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2DF" w:rsidRDefault="008860B2" w:rsidP="00243C9D">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603968</w:t>
          </w:r>
        </w:sdtContent>
      </w:sdt>
      <w:r>
        <w:rPr>
          <w:rFonts w:hint="eastAsia"/>
          <w:bCs/>
          <w:szCs w:val="21"/>
        </w:rPr>
        <w:t xml:space="preserve">                                           </w:t>
      </w:r>
      <w:r w:rsidR="00EB5D9C">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醋化股份</w:t>
          </w:r>
        </w:sdtContent>
      </w:sdt>
    </w:p>
    <w:p w:rsidR="00D362DF" w:rsidRDefault="00D362DF"/>
    <w:p w:rsidR="00D362DF" w:rsidRDefault="00D362DF"/>
    <w:p w:rsidR="00D362DF" w:rsidRPr="00122B03" w:rsidRDefault="00D362DF"/>
    <w:p w:rsidR="00D362DF" w:rsidRDefault="00D362DF"/>
    <w:p w:rsidR="00D362DF" w:rsidRDefault="00D362DF"/>
    <w:p w:rsidR="00D362DF" w:rsidRDefault="00D362DF"/>
    <w:p w:rsidR="00D362DF" w:rsidRDefault="00D362DF">
      <w:pPr>
        <w:rPr>
          <w:b/>
          <w:bCs/>
          <w:szCs w:val="21"/>
        </w:rPr>
      </w:pPr>
    </w:p>
    <w:p w:rsidR="00D362DF" w:rsidRDefault="00D362DF">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D362DF" w:rsidRDefault="009330F4">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8860B2">
                <w:rPr>
                  <w:rFonts w:ascii="黑体" w:eastAsia="黑体" w:hAnsi="黑体" w:hint="eastAsia"/>
                  <w:b/>
                  <w:bCs/>
                  <w:color w:val="FF0000"/>
                  <w:sz w:val="44"/>
                  <w:szCs w:val="44"/>
                </w:rPr>
                <w:t>南通醋酸化工股份有限公司</w:t>
              </w:r>
            </w:sdtContent>
          </w:sdt>
        </w:p>
      </w:sdtContent>
    </w:sdt>
    <w:p w:rsidR="00D362DF" w:rsidRDefault="008860B2">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7年年度报告</w:t>
      </w:r>
    </w:p>
    <w:p w:rsidR="00D362DF" w:rsidRDefault="00D362DF"/>
    <w:p w:rsidR="00D362DF" w:rsidRDefault="00D362DF"/>
    <w:p w:rsidR="00D362DF" w:rsidRDefault="00D362DF"/>
    <w:p w:rsidR="00D362DF" w:rsidRDefault="00D362DF"/>
    <w:p w:rsidR="00D362DF" w:rsidRDefault="00D362DF"/>
    <w:p w:rsidR="00D362DF" w:rsidRDefault="00D362DF"/>
    <w:p w:rsidR="00D362DF" w:rsidRDefault="00D362DF"/>
    <w:p w:rsidR="00D362DF" w:rsidRDefault="00D362DF">
      <w:pPr>
        <w:rPr>
          <w:rFonts w:ascii="黑体" w:eastAsia="黑体" w:hAnsi="黑体"/>
          <w:b/>
          <w:bCs/>
          <w:color w:val="FF0000"/>
          <w:sz w:val="44"/>
          <w:szCs w:val="44"/>
        </w:rPr>
        <w:sectPr w:rsidR="00D362DF" w:rsidSect="005B5D50">
          <w:headerReference w:type="default" r:id="rId12"/>
          <w:footerReference w:type="default" r:id="rId13"/>
          <w:pgSz w:w="11906" w:h="16838"/>
          <w:pgMar w:top="1525" w:right="1276" w:bottom="1440" w:left="1797" w:header="855" w:footer="992" w:gutter="0"/>
          <w:cols w:space="425"/>
          <w:docGrid w:linePitch="312"/>
        </w:sectPr>
      </w:pPr>
    </w:p>
    <w:p w:rsidR="00D362DF" w:rsidRDefault="008860B2">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D362DF" w:rsidRDefault="009330F4">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8860B2">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D362DF" w:rsidRDefault="009330F4"/>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D362DF" w:rsidRDefault="008860B2">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D362DF" w:rsidRDefault="009330F4">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D362DF" w:rsidRDefault="009330F4">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4014DA">
                <w:rPr>
                  <w:rFonts w:ascii="宋体" w:hAnsi="宋体" w:hint="eastAsia"/>
                </w:rPr>
                <w:t>致同会计师事务所（特殊普通合伙）</w:t>
              </w:r>
            </w:sdtContent>
          </w:sdt>
          <w:r w:rsidR="008860B2">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8860B2">
                <w:rPr>
                  <w:rFonts w:ascii="宋体" w:hAnsi="宋体" w:hint="eastAsia"/>
                </w:rPr>
                <w:t>标准无保留意见</w:t>
              </w:r>
            </w:sdtContent>
          </w:sdt>
          <w:r w:rsidR="008860B2">
            <w:rPr>
              <w:rFonts w:ascii="宋体" w:hAnsi="宋体" w:hint="eastAsia"/>
            </w:rPr>
            <w:t>的审计报告。</w:t>
          </w:r>
        </w:p>
        <w:p w:rsidR="00D362DF" w:rsidRDefault="009330F4">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rsidR="00D362DF" w:rsidRDefault="008860B2">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616CFB">
                <w:rPr>
                  <w:rFonts w:ascii="宋体" w:hAnsi="宋体" w:hint="eastAsia"/>
                </w:rPr>
                <w:t>庆九</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EA29A8">
                <w:rPr>
                  <w:rFonts w:ascii="宋体" w:hAnsi="宋体" w:hint="eastAsia"/>
                </w:rPr>
                <w:t xml:space="preserve">颜美华          </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616CFB">
                <w:rPr>
                  <w:rFonts w:ascii="宋体" w:hAnsi="宋体" w:hint="eastAsia"/>
                </w:rPr>
                <w:t>颜美华</w:t>
              </w:r>
            </w:sdtContent>
          </w:sdt>
          <w:r>
            <w:rPr>
              <w:rFonts w:ascii="宋体" w:hAnsi="宋体" w:hint="eastAsia"/>
            </w:rPr>
            <w:t>声明：保证年度报告中财务报告的真实、准确、完整。</w:t>
          </w:r>
        </w:p>
        <w:p w:rsidR="00D362DF" w:rsidRDefault="009330F4"/>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D362DF" w:rsidRDefault="008860B2">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D362DF" w:rsidRDefault="004E72E9" w:rsidP="00964A3F">
              <w:pPr>
                <w:kinsoku w:val="0"/>
                <w:overflowPunct w:val="0"/>
                <w:autoSpaceDE w:val="0"/>
                <w:autoSpaceDN w:val="0"/>
                <w:adjustRightInd w:val="0"/>
                <w:snapToGrid w:val="0"/>
                <w:spacing w:line="360" w:lineRule="auto"/>
                <w:ind w:firstLineChars="200" w:firstLine="420"/>
                <w:rPr>
                  <w:szCs w:val="21"/>
                </w:rPr>
              </w:pPr>
              <w:r w:rsidRPr="00F91552">
                <w:t>公司 201</w:t>
              </w:r>
              <w:r>
                <w:rPr>
                  <w:rFonts w:hint="eastAsia"/>
                </w:rPr>
                <w:t>7</w:t>
              </w:r>
              <w:r w:rsidRPr="00F91552">
                <w:t xml:space="preserve"> </w:t>
              </w:r>
              <w:r>
                <w:t>年度利润分配预案是</w:t>
              </w:r>
              <w:r>
                <w:rPr>
                  <w:rFonts w:hint="eastAsia"/>
                </w:rPr>
                <w:t>：</w:t>
              </w:r>
              <w:r w:rsidRPr="00F91552">
                <w:rPr>
                  <w:rFonts w:hint="eastAsia"/>
                </w:rPr>
                <w:t>以股权登记日的总股</w:t>
              </w:r>
              <w:r>
                <w:rPr>
                  <w:rFonts w:hint="eastAsia"/>
                </w:rPr>
                <w:t>数</w:t>
              </w:r>
              <w:r w:rsidRPr="00F91552">
                <w:rPr>
                  <w:rFonts w:hint="eastAsia"/>
                </w:rPr>
                <w:t>为基数，向全体股东每10股派发现金红利</w:t>
              </w:r>
              <w:r>
                <w:rPr>
                  <w:rFonts w:hint="eastAsia"/>
                </w:rPr>
                <w:t>3.80</w:t>
              </w:r>
              <w:r w:rsidRPr="0009460C">
                <w:rPr>
                  <w:rFonts w:hint="eastAsia"/>
                </w:rPr>
                <w:t>元（含税）</w:t>
              </w:r>
              <w:r w:rsidRPr="00F91552">
                <w:rPr>
                  <w:rFonts w:hint="eastAsia"/>
                </w:rPr>
                <w:t>，预计共派发现金红利</w:t>
              </w:r>
              <w:r>
                <w:rPr>
                  <w:rFonts w:hint="eastAsia"/>
                </w:rPr>
                <w:t>7770.24</w:t>
              </w:r>
              <w:r w:rsidRPr="0009460C">
                <w:rPr>
                  <w:rFonts w:hint="eastAsia"/>
                </w:rPr>
                <w:t>万元</w:t>
              </w:r>
              <w:r w:rsidRPr="00F91552">
                <w:rPr>
                  <w:rFonts w:hint="eastAsia"/>
                </w:rPr>
                <w:t>。</w:t>
              </w:r>
              <w:r>
                <w:t>该议案已经公司董事会、监事会审议通过，并将提交公司年度股东大会审议。</w:t>
              </w:r>
            </w:p>
          </w:sdtContent>
        </w:sdt>
        <w:p w:rsidR="00D362DF" w:rsidRDefault="009330F4">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D362DF" w:rsidRDefault="008860B2">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D362DF" w:rsidRDefault="009330F4" w:rsidP="00BF4A31">
              <w:pPr>
                <w:spacing w:line="360" w:lineRule="auto"/>
              </w:pPr>
              <w:r>
                <w:fldChar w:fldCharType="begin"/>
              </w:r>
              <w:r w:rsidR="00BF4A31">
                <w:instrText xml:space="preserve">MACROBUTTON  SnrToggleCheckbox √适用 </w:instrText>
              </w:r>
              <w:r>
                <w:fldChar w:fldCharType="end"/>
              </w:r>
              <w:r>
                <w:fldChar w:fldCharType="begin"/>
              </w:r>
              <w:r w:rsidR="00BF4A31">
                <w:instrText xml:space="preserve"> MACROBUTTON  SnrToggleCheckbox □不适用 </w:instrText>
              </w:r>
              <w:r>
                <w:fldChar w:fldCharType="end"/>
              </w:r>
            </w:p>
          </w:sdtContent>
        </w:sdt>
        <w:sdt>
          <w:sdtPr>
            <w:rPr>
              <w:rFonts w:ascii="宋体" w:hAnsi="宋体" w:cs="宋体" w:hint="eastAsia"/>
              <w:kern w:val="0"/>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BF4A31" w:rsidRDefault="00BF4A31" w:rsidP="00BF4A31">
              <w:pPr>
                <w:pStyle w:val="a9"/>
                <w:spacing w:line="360" w:lineRule="auto"/>
                <w:ind w:left="510" w:firstLineChars="0" w:firstLine="0"/>
                <w:rPr>
                  <w:rFonts w:ascii="宋体" w:cs="宋体"/>
                  <w:szCs w:val="21"/>
                </w:rPr>
              </w:pPr>
              <w:r w:rsidRPr="00BC3AF4">
                <w:rPr>
                  <w:rFonts w:ascii="宋体" w:cs="宋体" w:hint="eastAsia"/>
                  <w:szCs w:val="21"/>
                </w:rPr>
                <w:t>本报告中所涉及的未来计划、发展战略等前瞻性描述因存在不确定性，不构成公司对投资者</w:t>
              </w:r>
            </w:p>
            <w:p w:rsidR="003E2CBA" w:rsidRDefault="00BF4A31" w:rsidP="00BF4A31">
              <w:pPr>
                <w:kinsoku w:val="0"/>
                <w:overflowPunct w:val="0"/>
                <w:autoSpaceDE w:val="0"/>
                <w:autoSpaceDN w:val="0"/>
                <w:adjustRightInd w:val="0"/>
                <w:snapToGrid w:val="0"/>
                <w:spacing w:line="360" w:lineRule="auto"/>
                <w:rPr>
                  <w:szCs w:val="21"/>
                </w:rPr>
              </w:pPr>
              <w:r w:rsidRPr="004E5FB6">
                <w:rPr>
                  <w:rFonts w:hint="eastAsia"/>
                  <w:szCs w:val="21"/>
                </w:rPr>
                <w:t>的实质承诺，敬请投资者注意投资风险。</w:t>
              </w:r>
            </w:p>
            <w:p w:rsidR="00D362DF" w:rsidRPr="00BF4A31" w:rsidRDefault="009330F4" w:rsidP="00BF4A31">
              <w:pPr>
                <w:kinsoku w:val="0"/>
                <w:overflowPunct w:val="0"/>
                <w:autoSpaceDE w:val="0"/>
                <w:autoSpaceDN w:val="0"/>
                <w:adjustRightInd w:val="0"/>
                <w:snapToGrid w:val="0"/>
                <w:spacing w:line="360" w:lineRule="auto"/>
                <w:rPr>
                  <w:szCs w:val="21"/>
                </w:rPr>
              </w:pPr>
            </w:p>
          </w:sdtContent>
        </w:sdt>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D362DF" w:rsidRDefault="008860B2">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D362DF" w:rsidRDefault="00455190">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D362DF" w:rsidRDefault="009330F4">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D362DF" w:rsidRDefault="008860B2">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D362DF" w:rsidRDefault="00455190">
              <w:pPr>
                <w:rPr>
                  <w:szCs w:val="21"/>
                </w:rPr>
              </w:pPr>
              <w:r>
                <w:rPr>
                  <w:rFonts w:hint="eastAsia"/>
                  <w:szCs w:val="21"/>
                </w:rPr>
                <w:t>否</w:t>
              </w:r>
            </w:p>
          </w:sdtContent>
        </w:sdt>
        <w:p w:rsidR="00D362DF" w:rsidRDefault="009330F4">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rsidR="00D362DF" w:rsidRDefault="008860B2">
          <w:pPr>
            <w:pStyle w:val="2"/>
            <w:numPr>
              <w:ilvl w:val="0"/>
              <w:numId w:val="7"/>
            </w:numPr>
            <w:tabs>
              <w:tab w:val="left" w:pos="644"/>
            </w:tabs>
            <w:spacing w:before="0" w:after="0" w:line="360" w:lineRule="auto"/>
            <w:ind w:left="368" w:hangingChars="175" w:hanging="368"/>
          </w:pPr>
          <w:r>
            <w:rPr>
              <w:rFonts w:hint="eastAsia"/>
            </w:rPr>
            <w:t>重大风险提示</w:t>
          </w:r>
        </w:p>
        <w:p w:rsidR="00D362DF" w:rsidRDefault="009330F4">
          <w:sdt>
            <w:sdtPr>
              <w:alias w:val="重大风险提示"/>
              <w:tag w:val="_GBC_43a6b8847e0241f1af5326af848c7cec"/>
              <w:id w:val="8340739"/>
              <w:lock w:val="sdtLocked"/>
              <w:placeholder>
                <w:docPart w:val="GBC22222222222222222222222222222"/>
              </w:placeholder>
            </w:sdtPr>
            <w:sdtContent>
              <w:r w:rsidR="00455190">
                <w:rPr>
                  <w:rFonts w:hint="eastAsia"/>
                </w:rPr>
                <w:t>公司已在本报告中详细描述公司面临的税收、安全、环保等风险，敬请广大投资者注意投资风险。</w:t>
              </w:r>
            </w:sdtContent>
          </w:sdt>
        </w:p>
        <w:p w:rsidR="00D362DF" w:rsidRDefault="009330F4"/>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D362DF" w:rsidRDefault="008860B2">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rsidR="00D362DF" w:rsidRDefault="009330F4" w:rsidP="00455190">
              <w:pPr>
                <w:rPr>
                  <w:szCs w:val="21"/>
                </w:rPr>
              </w:pPr>
              <w:r>
                <w:fldChar w:fldCharType="begin"/>
              </w:r>
              <w:r w:rsidR="00455190">
                <w:instrText xml:space="preserve">MACROBUTTON  SnrToggleCheckbox □适用 </w:instrText>
              </w:r>
              <w:r>
                <w:fldChar w:fldCharType="end"/>
              </w:r>
              <w:r>
                <w:fldChar w:fldCharType="begin"/>
              </w:r>
              <w:r w:rsidR="00455190">
                <w:instrText xml:space="preserve"> MACROBUTTON  SnrToggleCheckbox √不适用 </w:instrText>
              </w:r>
              <w:r>
                <w:fldChar w:fldCharType="end"/>
              </w:r>
            </w:p>
          </w:sdtContent>
        </w:sdt>
        <w:p w:rsidR="00D362DF" w:rsidRDefault="009330F4">
          <w:pPr>
            <w:rPr>
              <w:szCs w:val="21"/>
            </w:rPr>
          </w:pPr>
        </w:p>
      </w:sdtContent>
    </w:sdt>
    <w:p w:rsidR="00D362DF" w:rsidRDefault="008860B2">
      <w:pPr>
        <w:rPr>
          <w:szCs w:val="21"/>
        </w:rPr>
      </w:pPr>
      <w:r>
        <w:rPr>
          <w:szCs w:val="21"/>
        </w:rPr>
        <w:br w:type="page"/>
      </w:r>
    </w:p>
    <w:p w:rsidR="00D362DF" w:rsidRDefault="008860B2">
      <w:pPr>
        <w:spacing w:line="480" w:lineRule="auto"/>
        <w:jc w:val="center"/>
        <w:rPr>
          <w:b/>
          <w:sz w:val="28"/>
          <w:szCs w:val="28"/>
        </w:rPr>
      </w:pPr>
      <w:r>
        <w:rPr>
          <w:rFonts w:hint="eastAsia"/>
          <w:b/>
          <w:sz w:val="28"/>
          <w:szCs w:val="28"/>
        </w:rPr>
        <w:lastRenderedPageBreak/>
        <w:t>目录</w:t>
      </w:r>
    </w:p>
    <w:p w:rsidR="00D362DF" w:rsidRDefault="009330F4">
      <w:pPr>
        <w:pStyle w:val="11"/>
        <w:rPr>
          <w:rFonts w:asciiTheme="minorHAnsi" w:eastAsiaTheme="minorEastAsia" w:hAnsiTheme="minorHAnsi" w:cstheme="minorBidi"/>
          <w:b/>
          <w:noProof/>
          <w:szCs w:val="22"/>
        </w:rPr>
      </w:pPr>
      <w:r w:rsidRPr="009330F4">
        <w:fldChar w:fldCharType="begin"/>
      </w:r>
      <w:r w:rsidR="008860B2">
        <w:instrText xml:space="preserve"> TOC \o "1-1" \h \z \u </w:instrText>
      </w:r>
      <w:r w:rsidRPr="009330F4">
        <w:fldChar w:fldCharType="separate"/>
      </w:r>
      <w:hyperlink w:anchor="_Toc469563075" w:history="1">
        <w:r w:rsidR="008860B2">
          <w:rPr>
            <w:rStyle w:val="a3"/>
            <w:rFonts w:hint="eastAsia"/>
            <w:b/>
            <w:noProof/>
          </w:rPr>
          <w:t>第一节</w:t>
        </w:r>
        <w:r w:rsidR="008860B2">
          <w:rPr>
            <w:rFonts w:asciiTheme="minorHAnsi" w:eastAsiaTheme="minorEastAsia" w:hAnsiTheme="minorHAnsi" w:cstheme="minorBidi"/>
            <w:b/>
            <w:noProof/>
            <w:szCs w:val="22"/>
          </w:rPr>
          <w:tab/>
        </w:r>
        <w:r w:rsidR="008860B2">
          <w:rPr>
            <w:rStyle w:val="a3"/>
            <w:rFonts w:hint="eastAsia"/>
            <w:b/>
            <w:noProof/>
          </w:rPr>
          <w:t>释义</w:t>
        </w:r>
        <w:r w:rsidR="008860B2">
          <w:rPr>
            <w:b/>
            <w:noProof/>
            <w:webHidden/>
          </w:rPr>
          <w:tab/>
        </w:r>
        <w:r>
          <w:rPr>
            <w:b/>
            <w:noProof/>
            <w:webHidden/>
          </w:rPr>
          <w:fldChar w:fldCharType="begin"/>
        </w:r>
        <w:r w:rsidR="008860B2">
          <w:rPr>
            <w:b/>
            <w:noProof/>
            <w:webHidden/>
          </w:rPr>
          <w:instrText xml:space="preserve"> PAGEREF _Toc469563075 \h </w:instrText>
        </w:r>
        <w:r>
          <w:rPr>
            <w:b/>
            <w:noProof/>
            <w:webHidden/>
          </w:rPr>
        </w:r>
        <w:r>
          <w:rPr>
            <w:b/>
            <w:noProof/>
            <w:webHidden/>
          </w:rPr>
          <w:fldChar w:fldCharType="separate"/>
        </w:r>
        <w:r w:rsidR="00F020B8">
          <w:rPr>
            <w:b/>
            <w:noProof/>
            <w:webHidden/>
          </w:rPr>
          <w:t>4</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76" w:history="1">
        <w:r w:rsidR="008860B2">
          <w:rPr>
            <w:rStyle w:val="a3"/>
            <w:rFonts w:hint="eastAsia"/>
            <w:b/>
            <w:noProof/>
          </w:rPr>
          <w:t>第二节</w:t>
        </w:r>
        <w:r w:rsidR="008860B2">
          <w:rPr>
            <w:rFonts w:asciiTheme="minorHAnsi" w:eastAsiaTheme="minorEastAsia" w:hAnsiTheme="minorHAnsi" w:cstheme="minorBidi"/>
            <w:b/>
            <w:noProof/>
            <w:szCs w:val="22"/>
          </w:rPr>
          <w:tab/>
        </w:r>
        <w:r w:rsidR="008860B2">
          <w:rPr>
            <w:rStyle w:val="a3"/>
            <w:rFonts w:hint="eastAsia"/>
            <w:b/>
            <w:noProof/>
          </w:rPr>
          <w:t>公司简介和主要财务指标</w:t>
        </w:r>
        <w:r w:rsidR="008860B2">
          <w:rPr>
            <w:b/>
            <w:noProof/>
            <w:webHidden/>
          </w:rPr>
          <w:tab/>
        </w:r>
        <w:r>
          <w:rPr>
            <w:b/>
            <w:noProof/>
            <w:webHidden/>
          </w:rPr>
          <w:fldChar w:fldCharType="begin"/>
        </w:r>
        <w:r w:rsidR="008860B2">
          <w:rPr>
            <w:b/>
            <w:noProof/>
            <w:webHidden/>
          </w:rPr>
          <w:instrText xml:space="preserve"> PAGEREF _Toc469563076 \h </w:instrText>
        </w:r>
        <w:r>
          <w:rPr>
            <w:b/>
            <w:noProof/>
            <w:webHidden/>
          </w:rPr>
        </w:r>
        <w:r>
          <w:rPr>
            <w:b/>
            <w:noProof/>
            <w:webHidden/>
          </w:rPr>
          <w:fldChar w:fldCharType="separate"/>
        </w:r>
        <w:r w:rsidR="00F020B8">
          <w:rPr>
            <w:b/>
            <w:noProof/>
            <w:webHidden/>
          </w:rPr>
          <w:t>5</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77" w:history="1">
        <w:r w:rsidR="008860B2">
          <w:rPr>
            <w:rStyle w:val="a3"/>
            <w:rFonts w:hint="eastAsia"/>
            <w:b/>
            <w:noProof/>
          </w:rPr>
          <w:t>第三节</w:t>
        </w:r>
        <w:r w:rsidR="008860B2">
          <w:rPr>
            <w:rFonts w:asciiTheme="minorHAnsi" w:eastAsiaTheme="minorEastAsia" w:hAnsiTheme="minorHAnsi" w:cstheme="minorBidi"/>
            <w:b/>
            <w:noProof/>
            <w:szCs w:val="22"/>
          </w:rPr>
          <w:tab/>
        </w:r>
        <w:r w:rsidR="008860B2">
          <w:rPr>
            <w:rStyle w:val="a3"/>
            <w:rFonts w:hint="eastAsia"/>
            <w:b/>
            <w:noProof/>
          </w:rPr>
          <w:t>公司业务概要</w:t>
        </w:r>
        <w:r w:rsidR="008860B2">
          <w:rPr>
            <w:b/>
            <w:noProof/>
            <w:webHidden/>
          </w:rPr>
          <w:tab/>
        </w:r>
        <w:r>
          <w:rPr>
            <w:b/>
            <w:noProof/>
            <w:webHidden/>
          </w:rPr>
          <w:fldChar w:fldCharType="begin"/>
        </w:r>
        <w:r w:rsidR="008860B2">
          <w:rPr>
            <w:b/>
            <w:noProof/>
            <w:webHidden/>
          </w:rPr>
          <w:instrText xml:space="preserve"> PAGEREF _Toc469563077 \h </w:instrText>
        </w:r>
        <w:r>
          <w:rPr>
            <w:b/>
            <w:noProof/>
            <w:webHidden/>
          </w:rPr>
        </w:r>
        <w:r>
          <w:rPr>
            <w:b/>
            <w:noProof/>
            <w:webHidden/>
          </w:rPr>
          <w:fldChar w:fldCharType="separate"/>
        </w:r>
        <w:r w:rsidR="00F020B8">
          <w:rPr>
            <w:b/>
            <w:noProof/>
            <w:webHidden/>
          </w:rPr>
          <w:t>9</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78" w:history="1">
        <w:r w:rsidR="008860B2">
          <w:rPr>
            <w:rStyle w:val="a3"/>
            <w:rFonts w:hint="eastAsia"/>
            <w:b/>
            <w:noProof/>
          </w:rPr>
          <w:t>第四节</w:t>
        </w:r>
        <w:r w:rsidR="008860B2">
          <w:rPr>
            <w:rFonts w:asciiTheme="minorHAnsi" w:eastAsiaTheme="minorEastAsia" w:hAnsiTheme="minorHAnsi" w:cstheme="minorBidi"/>
            <w:b/>
            <w:noProof/>
            <w:szCs w:val="22"/>
          </w:rPr>
          <w:tab/>
        </w:r>
        <w:r w:rsidR="008860B2">
          <w:rPr>
            <w:rStyle w:val="a3"/>
            <w:rFonts w:hint="eastAsia"/>
            <w:b/>
            <w:noProof/>
          </w:rPr>
          <w:t>经营情况讨论与分析</w:t>
        </w:r>
        <w:r w:rsidR="008860B2">
          <w:rPr>
            <w:b/>
            <w:noProof/>
            <w:webHidden/>
          </w:rPr>
          <w:tab/>
        </w:r>
        <w:r>
          <w:rPr>
            <w:b/>
            <w:noProof/>
            <w:webHidden/>
          </w:rPr>
          <w:fldChar w:fldCharType="begin"/>
        </w:r>
        <w:r w:rsidR="008860B2">
          <w:rPr>
            <w:b/>
            <w:noProof/>
            <w:webHidden/>
          </w:rPr>
          <w:instrText xml:space="preserve"> PAGEREF _Toc469563078 \h </w:instrText>
        </w:r>
        <w:r>
          <w:rPr>
            <w:b/>
            <w:noProof/>
            <w:webHidden/>
          </w:rPr>
        </w:r>
        <w:r>
          <w:rPr>
            <w:b/>
            <w:noProof/>
            <w:webHidden/>
          </w:rPr>
          <w:fldChar w:fldCharType="separate"/>
        </w:r>
        <w:r w:rsidR="00F020B8">
          <w:rPr>
            <w:b/>
            <w:noProof/>
            <w:webHidden/>
          </w:rPr>
          <w:t>12</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79" w:history="1">
        <w:r w:rsidR="008860B2">
          <w:rPr>
            <w:rStyle w:val="a3"/>
            <w:rFonts w:hint="eastAsia"/>
            <w:b/>
            <w:noProof/>
          </w:rPr>
          <w:t>第五节</w:t>
        </w:r>
        <w:r w:rsidR="008860B2">
          <w:rPr>
            <w:rFonts w:asciiTheme="minorHAnsi" w:eastAsiaTheme="minorEastAsia" w:hAnsiTheme="minorHAnsi" w:cstheme="minorBidi"/>
            <w:b/>
            <w:noProof/>
            <w:szCs w:val="22"/>
          </w:rPr>
          <w:tab/>
        </w:r>
        <w:r w:rsidR="008860B2">
          <w:rPr>
            <w:rStyle w:val="a3"/>
            <w:rFonts w:hint="eastAsia"/>
            <w:b/>
            <w:noProof/>
          </w:rPr>
          <w:t>重要事项</w:t>
        </w:r>
        <w:r w:rsidR="008860B2">
          <w:rPr>
            <w:b/>
            <w:noProof/>
            <w:webHidden/>
          </w:rPr>
          <w:tab/>
        </w:r>
        <w:r>
          <w:rPr>
            <w:b/>
            <w:noProof/>
            <w:webHidden/>
          </w:rPr>
          <w:fldChar w:fldCharType="begin"/>
        </w:r>
        <w:r w:rsidR="008860B2">
          <w:rPr>
            <w:b/>
            <w:noProof/>
            <w:webHidden/>
          </w:rPr>
          <w:instrText xml:space="preserve"> PAGEREF _Toc469563079 \h </w:instrText>
        </w:r>
        <w:r>
          <w:rPr>
            <w:b/>
            <w:noProof/>
            <w:webHidden/>
          </w:rPr>
        </w:r>
        <w:r>
          <w:rPr>
            <w:b/>
            <w:noProof/>
            <w:webHidden/>
          </w:rPr>
          <w:fldChar w:fldCharType="separate"/>
        </w:r>
        <w:r w:rsidR="00F020B8">
          <w:rPr>
            <w:b/>
            <w:noProof/>
            <w:webHidden/>
          </w:rPr>
          <w:t>35</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80" w:history="1">
        <w:r w:rsidR="008860B2">
          <w:rPr>
            <w:rStyle w:val="a3"/>
            <w:rFonts w:hint="eastAsia"/>
            <w:b/>
            <w:noProof/>
          </w:rPr>
          <w:t>第六节</w:t>
        </w:r>
        <w:r w:rsidR="008860B2">
          <w:rPr>
            <w:rFonts w:asciiTheme="minorHAnsi" w:eastAsiaTheme="minorEastAsia" w:hAnsiTheme="minorHAnsi" w:cstheme="minorBidi"/>
            <w:b/>
            <w:noProof/>
            <w:szCs w:val="22"/>
          </w:rPr>
          <w:tab/>
        </w:r>
        <w:r w:rsidR="008860B2">
          <w:rPr>
            <w:rStyle w:val="a3"/>
            <w:rFonts w:hint="eastAsia"/>
            <w:b/>
            <w:noProof/>
          </w:rPr>
          <w:t>普通股股份变动及股东情况</w:t>
        </w:r>
        <w:r w:rsidR="008860B2">
          <w:rPr>
            <w:b/>
            <w:noProof/>
            <w:webHidden/>
          </w:rPr>
          <w:tab/>
        </w:r>
        <w:r>
          <w:rPr>
            <w:b/>
            <w:noProof/>
            <w:webHidden/>
          </w:rPr>
          <w:fldChar w:fldCharType="begin"/>
        </w:r>
        <w:r w:rsidR="008860B2">
          <w:rPr>
            <w:b/>
            <w:noProof/>
            <w:webHidden/>
          </w:rPr>
          <w:instrText xml:space="preserve"> PAGEREF _Toc469563080 \h </w:instrText>
        </w:r>
        <w:r>
          <w:rPr>
            <w:b/>
            <w:noProof/>
            <w:webHidden/>
          </w:rPr>
        </w:r>
        <w:r>
          <w:rPr>
            <w:b/>
            <w:noProof/>
            <w:webHidden/>
          </w:rPr>
          <w:fldChar w:fldCharType="separate"/>
        </w:r>
        <w:r w:rsidR="00F020B8">
          <w:rPr>
            <w:b/>
            <w:noProof/>
            <w:webHidden/>
          </w:rPr>
          <w:t>51</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81" w:history="1">
        <w:r w:rsidR="008860B2">
          <w:rPr>
            <w:rStyle w:val="a3"/>
            <w:rFonts w:hint="eastAsia"/>
            <w:b/>
            <w:noProof/>
          </w:rPr>
          <w:t>第七节</w:t>
        </w:r>
        <w:r w:rsidR="008860B2">
          <w:rPr>
            <w:rFonts w:asciiTheme="minorHAnsi" w:eastAsiaTheme="minorEastAsia" w:hAnsiTheme="minorHAnsi" w:cstheme="minorBidi"/>
            <w:b/>
            <w:noProof/>
            <w:szCs w:val="22"/>
          </w:rPr>
          <w:tab/>
        </w:r>
        <w:r w:rsidR="008860B2">
          <w:rPr>
            <w:rStyle w:val="a3"/>
            <w:rFonts w:hint="eastAsia"/>
            <w:b/>
            <w:noProof/>
          </w:rPr>
          <w:t>优先股相关情况</w:t>
        </w:r>
        <w:r w:rsidR="008860B2">
          <w:rPr>
            <w:b/>
            <w:noProof/>
            <w:webHidden/>
          </w:rPr>
          <w:tab/>
        </w:r>
        <w:r>
          <w:rPr>
            <w:b/>
            <w:noProof/>
            <w:webHidden/>
          </w:rPr>
          <w:fldChar w:fldCharType="begin"/>
        </w:r>
        <w:r w:rsidR="008860B2">
          <w:rPr>
            <w:b/>
            <w:noProof/>
            <w:webHidden/>
          </w:rPr>
          <w:instrText xml:space="preserve"> PAGEREF _Toc469563081 \h </w:instrText>
        </w:r>
        <w:r>
          <w:rPr>
            <w:b/>
            <w:noProof/>
            <w:webHidden/>
          </w:rPr>
        </w:r>
        <w:r>
          <w:rPr>
            <w:b/>
            <w:noProof/>
            <w:webHidden/>
          </w:rPr>
          <w:fldChar w:fldCharType="separate"/>
        </w:r>
        <w:r w:rsidR="00F020B8">
          <w:rPr>
            <w:b/>
            <w:noProof/>
            <w:webHidden/>
          </w:rPr>
          <w:t>56</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82" w:history="1">
        <w:r w:rsidR="008860B2">
          <w:rPr>
            <w:rStyle w:val="a3"/>
            <w:rFonts w:hint="eastAsia"/>
            <w:b/>
            <w:noProof/>
          </w:rPr>
          <w:t>第八节</w:t>
        </w:r>
        <w:r w:rsidR="008860B2">
          <w:rPr>
            <w:rFonts w:asciiTheme="minorHAnsi" w:eastAsiaTheme="minorEastAsia" w:hAnsiTheme="minorHAnsi" w:cstheme="minorBidi"/>
            <w:b/>
            <w:noProof/>
            <w:szCs w:val="22"/>
          </w:rPr>
          <w:tab/>
        </w:r>
        <w:r w:rsidR="008860B2">
          <w:rPr>
            <w:rStyle w:val="a3"/>
            <w:rFonts w:hint="eastAsia"/>
            <w:b/>
            <w:noProof/>
          </w:rPr>
          <w:t>董事、监事、高级管理人员和员工情况</w:t>
        </w:r>
        <w:r w:rsidR="008860B2">
          <w:rPr>
            <w:b/>
            <w:noProof/>
            <w:webHidden/>
          </w:rPr>
          <w:tab/>
        </w:r>
        <w:r>
          <w:rPr>
            <w:b/>
            <w:noProof/>
            <w:webHidden/>
          </w:rPr>
          <w:fldChar w:fldCharType="begin"/>
        </w:r>
        <w:r w:rsidR="008860B2">
          <w:rPr>
            <w:b/>
            <w:noProof/>
            <w:webHidden/>
          </w:rPr>
          <w:instrText xml:space="preserve"> PAGEREF _Toc469563082 \h </w:instrText>
        </w:r>
        <w:r>
          <w:rPr>
            <w:b/>
            <w:noProof/>
            <w:webHidden/>
          </w:rPr>
        </w:r>
        <w:r>
          <w:rPr>
            <w:b/>
            <w:noProof/>
            <w:webHidden/>
          </w:rPr>
          <w:fldChar w:fldCharType="separate"/>
        </w:r>
        <w:r w:rsidR="00F020B8">
          <w:rPr>
            <w:b/>
            <w:noProof/>
            <w:webHidden/>
          </w:rPr>
          <w:t>57</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83" w:history="1">
        <w:r w:rsidR="008860B2">
          <w:rPr>
            <w:rStyle w:val="a3"/>
            <w:rFonts w:hint="eastAsia"/>
            <w:b/>
            <w:noProof/>
          </w:rPr>
          <w:t>第九节</w:t>
        </w:r>
        <w:r w:rsidR="008860B2">
          <w:rPr>
            <w:rFonts w:asciiTheme="minorHAnsi" w:eastAsiaTheme="minorEastAsia" w:hAnsiTheme="minorHAnsi" w:cstheme="minorBidi"/>
            <w:b/>
            <w:noProof/>
            <w:szCs w:val="22"/>
          </w:rPr>
          <w:tab/>
        </w:r>
        <w:r w:rsidR="008860B2">
          <w:rPr>
            <w:rStyle w:val="a3"/>
            <w:rFonts w:hint="eastAsia"/>
            <w:b/>
            <w:noProof/>
          </w:rPr>
          <w:t>公司治理</w:t>
        </w:r>
        <w:r w:rsidR="008860B2">
          <w:rPr>
            <w:b/>
            <w:noProof/>
            <w:webHidden/>
          </w:rPr>
          <w:tab/>
        </w:r>
        <w:r>
          <w:rPr>
            <w:b/>
            <w:noProof/>
            <w:webHidden/>
          </w:rPr>
          <w:fldChar w:fldCharType="begin"/>
        </w:r>
        <w:r w:rsidR="008860B2">
          <w:rPr>
            <w:b/>
            <w:noProof/>
            <w:webHidden/>
          </w:rPr>
          <w:instrText xml:space="preserve"> PAGEREF _Toc469563083 \h </w:instrText>
        </w:r>
        <w:r>
          <w:rPr>
            <w:b/>
            <w:noProof/>
            <w:webHidden/>
          </w:rPr>
        </w:r>
        <w:r>
          <w:rPr>
            <w:b/>
            <w:noProof/>
            <w:webHidden/>
          </w:rPr>
          <w:fldChar w:fldCharType="separate"/>
        </w:r>
        <w:r w:rsidR="00F020B8">
          <w:rPr>
            <w:b/>
            <w:noProof/>
            <w:webHidden/>
          </w:rPr>
          <w:t>65</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84" w:history="1">
        <w:r w:rsidR="008860B2">
          <w:rPr>
            <w:rStyle w:val="a3"/>
            <w:rFonts w:hint="eastAsia"/>
            <w:b/>
            <w:noProof/>
          </w:rPr>
          <w:t>第十节</w:t>
        </w:r>
        <w:r w:rsidR="008860B2">
          <w:rPr>
            <w:rFonts w:asciiTheme="minorHAnsi" w:eastAsiaTheme="minorEastAsia" w:hAnsiTheme="minorHAnsi" w:cstheme="minorBidi"/>
            <w:b/>
            <w:noProof/>
            <w:szCs w:val="22"/>
          </w:rPr>
          <w:tab/>
        </w:r>
        <w:r w:rsidR="008860B2">
          <w:rPr>
            <w:rStyle w:val="a3"/>
            <w:rFonts w:hint="eastAsia"/>
            <w:b/>
            <w:noProof/>
          </w:rPr>
          <w:t>公司债券相关情况</w:t>
        </w:r>
        <w:r w:rsidR="008860B2">
          <w:rPr>
            <w:b/>
            <w:noProof/>
            <w:webHidden/>
          </w:rPr>
          <w:tab/>
        </w:r>
        <w:r>
          <w:rPr>
            <w:b/>
            <w:noProof/>
            <w:webHidden/>
          </w:rPr>
          <w:fldChar w:fldCharType="begin"/>
        </w:r>
        <w:r w:rsidR="008860B2">
          <w:rPr>
            <w:b/>
            <w:noProof/>
            <w:webHidden/>
          </w:rPr>
          <w:instrText xml:space="preserve"> PAGEREF _Toc469563084 \h </w:instrText>
        </w:r>
        <w:r>
          <w:rPr>
            <w:b/>
            <w:noProof/>
            <w:webHidden/>
          </w:rPr>
        </w:r>
        <w:r>
          <w:rPr>
            <w:b/>
            <w:noProof/>
            <w:webHidden/>
          </w:rPr>
          <w:fldChar w:fldCharType="separate"/>
        </w:r>
        <w:r w:rsidR="00F020B8">
          <w:rPr>
            <w:b/>
            <w:noProof/>
            <w:webHidden/>
          </w:rPr>
          <w:t>67</w:t>
        </w:r>
        <w:r>
          <w:rPr>
            <w:b/>
            <w:noProof/>
            <w:webHidden/>
          </w:rPr>
          <w:fldChar w:fldCharType="end"/>
        </w:r>
      </w:hyperlink>
    </w:p>
    <w:p w:rsidR="00D362DF" w:rsidRDefault="009330F4">
      <w:pPr>
        <w:pStyle w:val="11"/>
        <w:rPr>
          <w:rFonts w:asciiTheme="minorHAnsi" w:eastAsiaTheme="minorEastAsia" w:hAnsiTheme="minorHAnsi" w:cstheme="minorBidi"/>
          <w:b/>
          <w:noProof/>
          <w:szCs w:val="22"/>
        </w:rPr>
      </w:pPr>
      <w:hyperlink w:anchor="_Toc469563085" w:history="1">
        <w:r w:rsidR="008860B2">
          <w:rPr>
            <w:rStyle w:val="a3"/>
            <w:rFonts w:ascii="宋体" w:hAnsi="宋体" w:hint="eastAsia"/>
            <w:b/>
            <w:noProof/>
          </w:rPr>
          <w:t>第十一节</w:t>
        </w:r>
        <w:r w:rsidR="008860B2">
          <w:rPr>
            <w:rFonts w:asciiTheme="minorHAnsi" w:eastAsiaTheme="minorEastAsia" w:hAnsiTheme="minorHAnsi" w:cstheme="minorBidi"/>
            <w:b/>
            <w:noProof/>
            <w:szCs w:val="22"/>
          </w:rPr>
          <w:tab/>
        </w:r>
        <w:r w:rsidR="008860B2">
          <w:rPr>
            <w:rStyle w:val="a3"/>
            <w:rFonts w:ascii="宋体" w:hAnsi="宋体" w:hint="eastAsia"/>
            <w:b/>
            <w:noProof/>
          </w:rPr>
          <w:t>财务报告</w:t>
        </w:r>
        <w:r w:rsidR="008860B2">
          <w:rPr>
            <w:b/>
            <w:noProof/>
            <w:webHidden/>
          </w:rPr>
          <w:tab/>
        </w:r>
        <w:r>
          <w:rPr>
            <w:b/>
            <w:noProof/>
            <w:webHidden/>
          </w:rPr>
          <w:fldChar w:fldCharType="begin"/>
        </w:r>
        <w:r w:rsidR="008860B2">
          <w:rPr>
            <w:b/>
            <w:noProof/>
            <w:webHidden/>
          </w:rPr>
          <w:instrText xml:space="preserve"> PAGEREF _Toc469563085 \h </w:instrText>
        </w:r>
        <w:r>
          <w:rPr>
            <w:b/>
            <w:noProof/>
            <w:webHidden/>
          </w:rPr>
        </w:r>
        <w:r>
          <w:rPr>
            <w:b/>
            <w:noProof/>
            <w:webHidden/>
          </w:rPr>
          <w:fldChar w:fldCharType="separate"/>
        </w:r>
        <w:r w:rsidR="00F020B8">
          <w:rPr>
            <w:b/>
            <w:noProof/>
            <w:webHidden/>
          </w:rPr>
          <w:t>68</w:t>
        </w:r>
        <w:r>
          <w:rPr>
            <w:b/>
            <w:noProof/>
            <w:webHidden/>
          </w:rPr>
          <w:fldChar w:fldCharType="end"/>
        </w:r>
      </w:hyperlink>
    </w:p>
    <w:p w:rsidR="00D362DF" w:rsidRDefault="009330F4">
      <w:pPr>
        <w:pStyle w:val="11"/>
        <w:rPr>
          <w:rFonts w:asciiTheme="minorHAnsi" w:eastAsiaTheme="minorEastAsia" w:hAnsiTheme="minorHAnsi" w:cstheme="minorBidi"/>
          <w:noProof/>
          <w:szCs w:val="22"/>
        </w:rPr>
      </w:pPr>
      <w:hyperlink w:anchor="_Toc469563086" w:history="1">
        <w:r w:rsidR="008860B2">
          <w:rPr>
            <w:rStyle w:val="a3"/>
            <w:rFonts w:ascii="宋体" w:hAnsi="宋体" w:hint="eastAsia"/>
            <w:b/>
            <w:noProof/>
          </w:rPr>
          <w:t>第十二节</w:t>
        </w:r>
        <w:r w:rsidR="008860B2">
          <w:rPr>
            <w:rFonts w:asciiTheme="minorHAnsi" w:eastAsiaTheme="minorEastAsia" w:hAnsiTheme="minorHAnsi" w:cstheme="minorBidi"/>
            <w:b/>
            <w:noProof/>
            <w:szCs w:val="22"/>
          </w:rPr>
          <w:tab/>
        </w:r>
        <w:r w:rsidR="008860B2">
          <w:rPr>
            <w:rStyle w:val="a3"/>
            <w:rFonts w:ascii="宋体" w:hAnsi="宋体" w:hint="eastAsia"/>
            <w:b/>
            <w:noProof/>
          </w:rPr>
          <w:t>备查文件目录</w:t>
        </w:r>
        <w:r w:rsidR="008860B2">
          <w:rPr>
            <w:b/>
            <w:noProof/>
            <w:webHidden/>
          </w:rPr>
          <w:tab/>
        </w:r>
        <w:r>
          <w:rPr>
            <w:b/>
            <w:noProof/>
            <w:webHidden/>
          </w:rPr>
          <w:fldChar w:fldCharType="begin"/>
        </w:r>
        <w:r w:rsidR="008860B2">
          <w:rPr>
            <w:b/>
            <w:noProof/>
            <w:webHidden/>
          </w:rPr>
          <w:instrText xml:space="preserve"> PAGEREF _Toc469563086 \h </w:instrText>
        </w:r>
        <w:r>
          <w:rPr>
            <w:b/>
            <w:noProof/>
            <w:webHidden/>
          </w:rPr>
        </w:r>
        <w:r>
          <w:rPr>
            <w:b/>
            <w:noProof/>
            <w:webHidden/>
          </w:rPr>
          <w:fldChar w:fldCharType="separate"/>
        </w:r>
        <w:r w:rsidR="00F020B8">
          <w:rPr>
            <w:b/>
            <w:noProof/>
            <w:webHidden/>
          </w:rPr>
          <w:t>178</w:t>
        </w:r>
        <w:r>
          <w:rPr>
            <w:b/>
            <w:noProof/>
            <w:webHidden/>
          </w:rPr>
          <w:fldChar w:fldCharType="end"/>
        </w:r>
      </w:hyperlink>
    </w:p>
    <w:p w:rsidR="00D362DF" w:rsidRDefault="009330F4">
      <w:pPr>
        <w:sectPr w:rsidR="00D362DF" w:rsidSect="005B5D50">
          <w:pgSz w:w="11906" w:h="16838"/>
          <w:pgMar w:top="1525" w:right="1276" w:bottom="1440" w:left="1797" w:header="855" w:footer="992" w:gutter="0"/>
          <w:cols w:space="425"/>
          <w:docGrid w:linePitch="312"/>
        </w:sectPr>
      </w:pPr>
      <w:r>
        <w:fldChar w:fldCharType="end"/>
      </w:r>
    </w:p>
    <w:p w:rsidR="00D362DF" w:rsidRDefault="00D362DF">
      <w:pPr>
        <w:rPr>
          <w:szCs w:val="21"/>
        </w:rPr>
      </w:pPr>
    </w:p>
    <w:p w:rsidR="00D362DF" w:rsidRDefault="008860B2">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D362DF" w:rsidRDefault="008860B2">
          <w:pPr>
            <w:pStyle w:val="2"/>
            <w:numPr>
              <w:ilvl w:val="0"/>
              <w:numId w:val="24"/>
            </w:numPr>
            <w:tabs>
              <w:tab w:val="left" w:pos="588"/>
            </w:tabs>
            <w:ind w:hangingChars="175"/>
          </w:pPr>
          <w:r>
            <w:t>释义</w:t>
          </w:r>
        </w:p>
        <w:p w:rsidR="00DE3897" w:rsidRDefault="008860B2">
          <w:pPr>
            <w:rPr>
              <w:szCs w:val="21"/>
            </w:rPr>
          </w:pPr>
          <w:r>
            <w:rPr>
              <w:szCs w:val="21"/>
            </w:rPr>
            <w:t>在本报告书中，除非文义另有所指，下列词语具有如下含义：</w:t>
          </w:r>
        </w:p>
        <w:tbl>
          <w:tblPr>
            <w:tblStyle w:val="a6"/>
            <w:tblW w:w="0" w:type="auto"/>
            <w:tblLook w:val="04A0"/>
          </w:tblPr>
          <w:tblGrid>
            <w:gridCol w:w="2660"/>
            <w:gridCol w:w="992"/>
            <w:gridCol w:w="5396"/>
          </w:tblGrid>
          <w:tr w:rsidR="00DE3897" w:rsidTr="005058B6">
            <w:sdt>
              <w:sdtPr>
                <w:tag w:val="_PLD_bf37a984a1d34209a94aac58652eb6b9"/>
                <w:id w:val="8479086"/>
                <w:lock w:val="sdtLocked"/>
              </w:sdtPr>
              <w:sdtContent>
                <w:tc>
                  <w:tcPr>
                    <w:tcW w:w="9048" w:type="dxa"/>
                    <w:gridSpan w:val="3"/>
                  </w:tcPr>
                  <w:p w:rsidR="00DE3897" w:rsidRDefault="00DE3897" w:rsidP="005058B6">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8479088"/>
              <w:lock w:val="sdtLocked"/>
            </w:sdtPr>
            <w:sdtContent>
              <w:tr w:rsidR="00DE3897" w:rsidTr="005058B6">
                <w:tc>
                  <w:tcPr>
                    <w:tcW w:w="2660" w:type="dxa"/>
                  </w:tcPr>
                  <w:p w:rsidR="00DE3897" w:rsidRDefault="00DE3897" w:rsidP="005058B6">
                    <w:pPr>
                      <w:rPr>
                        <w:szCs w:val="21"/>
                      </w:rPr>
                    </w:pPr>
                    <w:r>
                      <w:t>中国证监会</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087"/>
                    <w:lock w:val="sdtLocked"/>
                  </w:sdtPr>
                  <w:sdtContent>
                    <w:tc>
                      <w:tcPr>
                        <w:tcW w:w="5396" w:type="dxa"/>
                      </w:tcPr>
                      <w:p w:rsidR="00DE3897" w:rsidRDefault="00DE3897" w:rsidP="005058B6">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8479090"/>
              <w:lock w:val="sdtLocked"/>
            </w:sdtPr>
            <w:sdtContent>
              <w:tr w:rsidR="00DE3897" w:rsidTr="005058B6">
                <w:tc>
                  <w:tcPr>
                    <w:tcW w:w="2660" w:type="dxa"/>
                  </w:tcPr>
                  <w:p w:rsidR="00DE3897" w:rsidRDefault="00DE3897" w:rsidP="005058B6">
                    <w:pPr>
                      <w:rPr>
                        <w:szCs w:val="21"/>
                      </w:rPr>
                    </w:pPr>
                    <w:r>
                      <w:t>江苏证监局</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089"/>
                    <w:lock w:val="sdtLocked"/>
                  </w:sdtPr>
                  <w:sdtContent>
                    <w:tc>
                      <w:tcPr>
                        <w:tcW w:w="5396" w:type="dxa"/>
                      </w:tcPr>
                      <w:p w:rsidR="00DE3897" w:rsidRDefault="00DE3897" w:rsidP="005058B6">
                        <w:pPr>
                          <w:rPr>
                            <w:szCs w:val="21"/>
                          </w:rPr>
                        </w:pPr>
                        <w:r>
                          <w:rPr>
                            <w:rFonts w:hint="eastAsia"/>
                            <w:szCs w:val="21"/>
                          </w:rPr>
                          <w:t>中国证券监督管理委员会江苏证监局</w:t>
                        </w:r>
                      </w:p>
                    </w:tc>
                  </w:sdtContent>
                </w:sdt>
              </w:tr>
            </w:sdtContent>
          </w:sdt>
          <w:sdt>
            <w:sdtPr>
              <w:rPr>
                <w:rFonts w:ascii="Calibri" w:eastAsiaTheme="minorEastAsia" w:hAnsi="Calibri" w:cstheme="minorBidi" w:hint="eastAsia"/>
                <w:kern w:val="2"/>
                <w:szCs w:val="21"/>
              </w:rPr>
              <w:alias w:val="释义"/>
              <w:tag w:val="_TUP_44bf5f5b8d4e40a1afa2f3a4be6551b6"/>
              <w:id w:val="8479092"/>
              <w:lock w:val="sdtLocked"/>
            </w:sdtPr>
            <w:sdtContent>
              <w:tr w:rsidR="00DE3897" w:rsidTr="005058B6">
                <w:tc>
                  <w:tcPr>
                    <w:tcW w:w="2660" w:type="dxa"/>
                  </w:tcPr>
                  <w:p w:rsidR="00DE3897" w:rsidRDefault="00DE3897" w:rsidP="005058B6">
                    <w:pPr>
                      <w:rPr>
                        <w:szCs w:val="21"/>
                      </w:rPr>
                    </w:pPr>
                    <w:r>
                      <w:t>上交所</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091"/>
                    <w:lock w:val="sdtLocked"/>
                  </w:sdtPr>
                  <w:sdtContent>
                    <w:tc>
                      <w:tcPr>
                        <w:tcW w:w="5396" w:type="dxa"/>
                      </w:tcPr>
                      <w:p w:rsidR="00DE3897" w:rsidRDefault="00DE3897" w:rsidP="005058B6">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8479094"/>
              <w:lock w:val="sdtLocked"/>
            </w:sdtPr>
            <w:sdtContent>
              <w:tr w:rsidR="00DE3897" w:rsidTr="005058B6">
                <w:tc>
                  <w:tcPr>
                    <w:tcW w:w="2660" w:type="dxa"/>
                  </w:tcPr>
                  <w:p w:rsidR="00DE3897" w:rsidRDefault="00DE3897" w:rsidP="005058B6">
                    <w:pPr>
                      <w:rPr>
                        <w:szCs w:val="21"/>
                      </w:rPr>
                    </w:pPr>
                    <w:r>
                      <w:t>公司、本公司或醋化股份</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093"/>
                    <w:lock w:val="sdtLocked"/>
                  </w:sdtPr>
                  <w:sdtContent>
                    <w:tc>
                      <w:tcPr>
                        <w:tcW w:w="5396" w:type="dxa"/>
                      </w:tcPr>
                      <w:p w:rsidR="00DE3897" w:rsidRDefault="00DE3897" w:rsidP="005058B6">
                        <w:pPr>
                          <w:rPr>
                            <w:szCs w:val="21"/>
                          </w:rPr>
                        </w:pPr>
                        <w:r>
                          <w:rPr>
                            <w:rFonts w:hint="eastAsia"/>
                            <w:szCs w:val="21"/>
                          </w:rPr>
                          <w:t>南通醋酸化工股份有限公司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096"/>
              <w:lock w:val="sdtLocked"/>
            </w:sdtPr>
            <w:sdtContent>
              <w:tr w:rsidR="00DE3897" w:rsidTr="005058B6">
                <w:tc>
                  <w:tcPr>
                    <w:tcW w:w="2660" w:type="dxa"/>
                  </w:tcPr>
                  <w:p w:rsidR="00DE3897" w:rsidRDefault="00DE3897" w:rsidP="005058B6">
                    <w:pPr>
                      <w:rPr>
                        <w:szCs w:val="21"/>
                      </w:rPr>
                    </w:pPr>
                    <w:r>
                      <w:t>南通产控</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095"/>
                    <w:lock w:val="sdtLocked"/>
                  </w:sdtPr>
                  <w:sdtContent>
                    <w:tc>
                      <w:tcPr>
                        <w:tcW w:w="5396" w:type="dxa"/>
                      </w:tcPr>
                      <w:p w:rsidR="00DE3897" w:rsidRDefault="00DE3897" w:rsidP="005058B6">
                        <w:pPr>
                          <w:rPr>
                            <w:szCs w:val="21"/>
                          </w:rPr>
                        </w:pPr>
                        <w:r>
                          <w:rPr>
                            <w:rFonts w:hint="eastAsia"/>
                            <w:szCs w:val="21"/>
                          </w:rPr>
                          <w:t>南通产业控股集团有限公司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098"/>
              <w:lock w:val="sdtLocked"/>
            </w:sdtPr>
            <w:sdtContent>
              <w:tr w:rsidR="00DE3897" w:rsidTr="005058B6">
                <w:tc>
                  <w:tcPr>
                    <w:tcW w:w="2660" w:type="dxa"/>
                  </w:tcPr>
                  <w:p w:rsidR="00DE3897" w:rsidRDefault="00DE3897" w:rsidP="005058B6">
                    <w:pPr>
                      <w:rPr>
                        <w:szCs w:val="21"/>
                      </w:rPr>
                    </w:pPr>
                    <w:r>
                      <w:t>新源投资</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097"/>
                    <w:lock w:val="sdtLocked"/>
                  </w:sdtPr>
                  <w:sdtContent>
                    <w:tc>
                      <w:tcPr>
                        <w:tcW w:w="5396" w:type="dxa"/>
                      </w:tcPr>
                      <w:p w:rsidR="00DE3897" w:rsidRDefault="00DE3897" w:rsidP="005058B6">
                        <w:pPr>
                          <w:rPr>
                            <w:szCs w:val="21"/>
                          </w:rPr>
                        </w:pPr>
                        <w:r>
                          <w:rPr>
                            <w:rFonts w:hint="eastAsia"/>
                            <w:szCs w:val="21"/>
                          </w:rPr>
                          <w:t>南通新源投资发展有限公司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00"/>
              <w:lock w:val="sdtLocked"/>
            </w:sdtPr>
            <w:sdtContent>
              <w:tr w:rsidR="00DE3897" w:rsidTr="005058B6">
                <w:tc>
                  <w:tcPr>
                    <w:tcW w:w="2660" w:type="dxa"/>
                  </w:tcPr>
                  <w:p w:rsidR="00DE3897" w:rsidRDefault="00DE3897" w:rsidP="005058B6">
                    <w:pPr>
                      <w:rPr>
                        <w:szCs w:val="21"/>
                      </w:rPr>
                    </w:pPr>
                    <w:r>
                      <w:t>立洋化学</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099"/>
                    <w:lock w:val="sdtLocked"/>
                  </w:sdtPr>
                  <w:sdtContent>
                    <w:tc>
                      <w:tcPr>
                        <w:tcW w:w="5396" w:type="dxa"/>
                      </w:tcPr>
                      <w:p w:rsidR="00DE3897" w:rsidRDefault="00DE3897" w:rsidP="005058B6">
                        <w:pPr>
                          <w:rPr>
                            <w:szCs w:val="21"/>
                          </w:rPr>
                        </w:pPr>
                        <w:r>
                          <w:rPr>
                            <w:rFonts w:hint="eastAsia"/>
                            <w:szCs w:val="21"/>
                          </w:rPr>
                          <w:t>南通立洋化学有限公司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02"/>
              <w:lock w:val="sdtLocked"/>
            </w:sdtPr>
            <w:sdtContent>
              <w:tr w:rsidR="00DE3897" w:rsidTr="005058B6">
                <w:tc>
                  <w:tcPr>
                    <w:tcW w:w="2660" w:type="dxa"/>
                  </w:tcPr>
                  <w:p w:rsidR="00DE3897" w:rsidRDefault="00DE3897" w:rsidP="005058B6">
                    <w:pPr>
                      <w:rPr>
                        <w:szCs w:val="21"/>
                      </w:rPr>
                    </w:pPr>
                    <w:r>
                      <w:t>天泓国贸</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01"/>
                    <w:lock w:val="sdtLocked"/>
                  </w:sdtPr>
                  <w:sdtContent>
                    <w:tc>
                      <w:tcPr>
                        <w:tcW w:w="5396" w:type="dxa"/>
                      </w:tcPr>
                      <w:p w:rsidR="00DE3897" w:rsidRDefault="00DE3897" w:rsidP="005058B6">
                        <w:pPr>
                          <w:rPr>
                            <w:szCs w:val="21"/>
                          </w:rPr>
                        </w:pPr>
                        <w:r>
                          <w:rPr>
                            <w:rFonts w:hint="eastAsia"/>
                            <w:szCs w:val="21"/>
                          </w:rPr>
                          <w:t>南通天泓国际贸易有限公司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04"/>
              <w:lock w:val="sdtLocked"/>
            </w:sdtPr>
            <w:sdtContent>
              <w:tr w:rsidR="00DE3897" w:rsidTr="005058B6">
                <w:tc>
                  <w:tcPr>
                    <w:tcW w:w="2660" w:type="dxa"/>
                  </w:tcPr>
                  <w:p w:rsidR="00DE3897" w:rsidRDefault="00DE3897" w:rsidP="005058B6">
                    <w:pPr>
                      <w:rPr>
                        <w:szCs w:val="21"/>
                      </w:rPr>
                    </w:pPr>
                    <w:r>
                      <w:t>南通宏信</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03"/>
                    <w:lock w:val="sdtLocked"/>
                  </w:sdtPr>
                  <w:sdtContent>
                    <w:tc>
                      <w:tcPr>
                        <w:tcW w:w="5396" w:type="dxa"/>
                      </w:tcPr>
                      <w:p w:rsidR="00DE3897" w:rsidRDefault="00DE3897" w:rsidP="005058B6">
                        <w:pPr>
                          <w:rPr>
                            <w:szCs w:val="21"/>
                          </w:rPr>
                        </w:pPr>
                        <w:r>
                          <w:rPr>
                            <w:rFonts w:hint="eastAsia"/>
                            <w:szCs w:val="21"/>
                          </w:rPr>
                          <w:t>南通宏信化工有限公司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06"/>
              <w:lock w:val="sdtLocked"/>
            </w:sdtPr>
            <w:sdtContent>
              <w:tr w:rsidR="00DE3897" w:rsidTr="005058B6">
                <w:tc>
                  <w:tcPr>
                    <w:tcW w:w="2660" w:type="dxa"/>
                  </w:tcPr>
                  <w:p w:rsidR="00DE3897" w:rsidRDefault="00DE3897" w:rsidP="005058B6">
                    <w:pPr>
                      <w:rPr>
                        <w:szCs w:val="21"/>
                      </w:rPr>
                    </w:pPr>
                    <w:r>
                      <w:t xml:space="preserve">三奥公司　　</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05"/>
                    <w:lock w:val="sdtLocked"/>
                  </w:sdtPr>
                  <w:sdtContent>
                    <w:tc>
                      <w:tcPr>
                        <w:tcW w:w="5396" w:type="dxa"/>
                      </w:tcPr>
                      <w:p w:rsidR="00DE3897" w:rsidRDefault="00DE3897" w:rsidP="005058B6">
                        <w:pPr>
                          <w:rPr>
                            <w:szCs w:val="21"/>
                          </w:rPr>
                        </w:pPr>
                        <w:r>
                          <w:rPr>
                            <w:rFonts w:hint="eastAsia"/>
                            <w:szCs w:val="21"/>
                          </w:rPr>
                          <w:t>中国三奥集团有限公司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08"/>
              <w:lock w:val="sdtLocked"/>
            </w:sdtPr>
            <w:sdtContent>
              <w:tr w:rsidR="00DE3897" w:rsidTr="005058B6">
                <w:tc>
                  <w:tcPr>
                    <w:tcW w:w="2660" w:type="dxa"/>
                  </w:tcPr>
                  <w:p w:rsidR="00DE3897" w:rsidRDefault="00DE3897" w:rsidP="005058B6">
                    <w:pPr>
                      <w:rPr>
                        <w:szCs w:val="21"/>
                      </w:rPr>
                    </w:pPr>
                    <w:r>
                      <w:t>上海集赋</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07"/>
                    <w:lock w:val="sdtLocked"/>
                  </w:sdtPr>
                  <w:sdtContent>
                    <w:tc>
                      <w:tcPr>
                        <w:tcW w:w="5396" w:type="dxa"/>
                      </w:tcPr>
                      <w:p w:rsidR="00DE3897" w:rsidRDefault="00DE3897" w:rsidP="005058B6">
                        <w:pPr>
                          <w:rPr>
                            <w:szCs w:val="21"/>
                          </w:rPr>
                        </w:pPr>
                        <w:r>
                          <w:rPr>
                            <w:rFonts w:hint="eastAsia"/>
                            <w:szCs w:val="21"/>
                          </w:rPr>
                          <w:t>上海集赋健康管理中心（普通合伙）</w:t>
                        </w:r>
                      </w:p>
                    </w:tc>
                  </w:sdtContent>
                </w:sdt>
              </w:tr>
            </w:sdtContent>
          </w:sdt>
          <w:sdt>
            <w:sdtPr>
              <w:rPr>
                <w:rFonts w:ascii="Calibri" w:eastAsiaTheme="minorEastAsia" w:hAnsi="Calibri" w:cstheme="minorBidi" w:hint="eastAsia"/>
                <w:kern w:val="2"/>
                <w:szCs w:val="21"/>
              </w:rPr>
              <w:alias w:val="释义"/>
              <w:tag w:val="_TUP_44bf5f5b8d4e40a1afa2f3a4be6551b6"/>
              <w:id w:val="8479110"/>
              <w:lock w:val="sdtLocked"/>
            </w:sdtPr>
            <w:sdtContent>
              <w:tr w:rsidR="00DE3897" w:rsidTr="005058B6">
                <w:tc>
                  <w:tcPr>
                    <w:tcW w:w="2660" w:type="dxa"/>
                  </w:tcPr>
                  <w:p w:rsidR="00DE3897" w:rsidRDefault="00DE3897" w:rsidP="005058B6">
                    <w:pPr>
                      <w:rPr>
                        <w:szCs w:val="21"/>
                      </w:rPr>
                    </w:pPr>
                    <w:r>
                      <w:t>中国银行、中行</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09"/>
                    <w:lock w:val="sdtLocked"/>
                  </w:sdtPr>
                  <w:sdtContent>
                    <w:tc>
                      <w:tcPr>
                        <w:tcW w:w="5396" w:type="dxa"/>
                      </w:tcPr>
                      <w:p w:rsidR="00DE3897" w:rsidRDefault="00DE3897" w:rsidP="005058B6">
                        <w:pPr>
                          <w:rPr>
                            <w:szCs w:val="21"/>
                          </w:rPr>
                        </w:pPr>
                        <w:r>
                          <w:rPr>
                            <w:rFonts w:hint="eastAsia"/>
                            <w:szCs w:val="21"/>
                          </w:rPr>
                          <w:t>中国银行股份有限公司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12"/>
              <w:lock w:val="sdtLocked"/>
            </w:sdtPr>
            <w:sdtContent>
              <w:tr w:rsidR="00DE3897" w:rsidTr="005058B6">
                <w:tc>
                  <w:tcPr>
                    <w:tcW w:w="2660" w:type="dxa"/>
                  </w:tcPr>
                  <w:p w:rsidR="00DE3897" w:rsidRDefault="00DE3897" w:rsidP="005058B6">
                    <w:pPr>
                      <w:rPr>
                        <w:szCs w:val="21"/>
                      </w:rPr>
                    </w:pPr>
                    <w:r>
                      <w:t>工商银行、工行</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11"/>
                    <w:lock w:val="sdtLocked"/>
                  </w:sdtPr>
                  <w:sdtContent>
                    <w:tc>
                      <w:tcPr>
                        <w:tcW w:w="5396" w:type="dxa"/>
                      </w:tcPr>
                      <w:p w:rsidR="00DE3897" w:rsidRDefault="00DE3897" w:rsidP="005058B6">
                        <w:pPr>
                          <w:rPr>
                            <w:szCs w:val="21"/>
                          </w:rPr>
                        </w:pPr>
                        <w:r>
                          <w:rPr>
                            <w:rFonts w:hint="eastAsia"/>
                            <w:szCs w:val="21"/>
                          </w:rPr>
                          <w:t>中国工商银行股份有限公司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14"/>
              <w:lock w:val="sdtLocked"/>
            </w:sdtPr>
            <w:sdtContent>
              <w:tr w:rsidR="00DE3897" w:rsidTr="005058B6">
                <w:tc>
                  <w:tcPr>
                    <w:tcW w:w="2660" w:type="dxa"/>
                  </w:tcPr>
                  <w:p w:rsidR="00DE3897" w:rsidRDefault="00DE3897" w:rsidP="005058B6">
                    <w:pPr>
                      <w:rPr>
                        <w:szCs w:val="21"/>
                      </w:rPr>
                    </w:pPr>
                    <w:r>
                      <w:t>江苏银行</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13"/>
                    <w:lock w:val="sdtLocked"/>
                  </w:sdtPr>
                  <w:sdtContent>
                    <w:tc>
                      <w:tcPr>
                        <w:tcW w:w="5396" w:type="dxa"/>
                      </w:tcPr>
                      <w:p w:rsidR="00DE3897" w:rsidRDefault="00DE3897" w:rsidP="005058B6">
                        <w:pPr>
                          <w:rPr>
                            <w:szCs w:val="21"/>
                          </w:rPr>
                        </w:pPr>
                        <w:r>
                          <w:rPr>
                            <w:rFonts w:hint="eastAsia"/>
                            <w:szCs w:val="21"/>
                          </w:rPr>
                          <w:t>江苏银行股份有限公司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16"/>
              <w:lock w:val="sdtLocked"/>
            </w:sdtPr>
            <w:sdtContent>
              <w:tr w:rsidR="00DE3897" w:rsidTr="005058B6">
                <w:tc>
                  <w:tcPr>
                    <w:tcW w:w="2660" w:type="dxa"/>
                  </w:tcPr>
                  <w:p w:rsidR="00DE3897" w:rsidRDefault="00DE3897" w:rsidP="005058B6">
                    <w:pPr>
                      <w:rPr>
                        <w:szCs w:val="21"/>
                      </w:rPr>
                    </w:pPr>
                    <w:r>
                      <w:t>平安银行</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15"/>
                    <w:lock w:val="sdtLocked"/>
                  </w:sdtPr>
                  <w:sdtContent>
                    <w:tc>
                      <w:tcPr>
                        <w:tcW w:w="5396" w:type="dxa"/>
                      </w:tcPr>
                      <w:p w:rsidR="00DE3897" w:rsidRDefault="00DE3897" w:rsidP="005058B6">
                        <w:pPr>
                          <w:rPr>
                            <w:szCs w:val="21"/>
                          </w:rPr>
                        </w:pPr>
                        <w:r>
                          <w:rPr>
                            <w:rFonts w:hint="eastAsia"/>
                            <w:szCs w:val="21"/>
                          </w:rPr>
                          <w:t>平安银行股份有限公司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79118"/>
              <w:lock w:val="sdtLocked"/>
            </w:sdtPr>
            <w:sdtContent>
              <w:tr w:rsidR="00DE3897" w:rsidTr="005058B6">
                <w:tc>
                  <w:tcPr>
                    <w:tcW w:w="2660" w:type="dxa"/>
                  </w:tcPr>
                  <w:p w:rsidR="00DE3897" w:rsidRDefault="00DE3897" w:rsidP="005058B6">
                    <w:pPr>
                      <w:rPr>
                        <w:szCs w:val="21"/>
                      </w:rPr>
                    </w:pPr>
                    <w:r>
                      <w:t>精细化工</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17"/>
                    <w:lock w:val="sdtLocked"/>
                  </w:sdtPr>
                  <w:sdtContent>
                    <w:tc>
                      <w:tcPr>
                        <w:tcW w:w="5396" w:type="dxa"/>
                      </w:tcPr>
                      <w:p w:rsidR="00DE3897" w:rsidRDefault="00DE3897" w:rsidP="005058B6">
                        <w:pPr>
                          <w:rPr>
                            <w:szCs w:val="21"/>
                          </w:rPr>
                        </w:pPr>
                        <w:r>
                          <w:rPr>
                            <w:rFonts w:hint="eastAsia"/>
                            <w:szCs w:val="21"/>
                          </w:rPr>
                          <w:t>生产精细化学品的化工行业，是当今世界化学工业发展的战略重点，也是发展最快的经济领域之一。</w:t>
                        </w:r>
                      </w:p>
                    </w:tc>
                  </w:sdtContent>
                </w:sdt>
              </w:tr>
            </w:sdtContent>
          </w:sdt>
          <w:sdt>
            <w:sdtPr>
              <w:rPr>
                <w:rFonts w:ascii="Calibri" w:eastAsiaTheme="minorEastAsia" w:hAnsi="Calibri" w:cstheme="minorBidi" w:hint="eastAsia"/>
                <w:kern w:val="2"/>
                <w:szCs w:val="21"/>
              </w:rPr>
              <w:alias w:val="释义"/>
              <w:tag w:val="_TUP_44bf5f5b8d4e40a1afa2f3a4be6551b6"/>
              <w:id w:val="8479120"/>
              <w:lock w:val="sdtLocked"/>
            </w:sdtPr>
            <w:sdtContent>
              <w:tr w:rsidR="00DE3897" w:rsidTr="005058B6">
                <w:tc>
                  <w:tcPr>
                    <w:tcW w:w="2660" w:type="dxa"/>
                  </w:tcPr>
                  <w:p w:rsidR="00DE3897" w:rsidRDefault="00DE3897" w:rsidP="005058B6">
                    <w:pPr>
                      <w:rPr>
                        <w:szCs w:val="21"/>
                      </w:rPr>
                    </w:pPr>
                    <w:r>
                      <w:t>中间体</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19"/>
                    <w:lock w:val="sdtLocked"/>
                  </w:sdtPr>
                  <w:sdtContent>
                    <w:tc>
                      <w:tcPr>
                        <w:tcW w:w="5396" w:type="dxa"/>
                      </w:tcPr>
                      <w:p w:rsidR="00DE3897" w:rsidRDefault="00DE3897" w:rsidP="005058B6">
                        <w:pPr>
                          <w:rPr>
                            <w:szCs w:val="21"/>
                          </w:rPr>
                        </w:pPr>
                        <w:r>
                          <w:rPr>
                            <w:rFonts w:hint="eastAsia"/>
                            <w:szCs w:val="21"/>
                          </w:rPr>
                          <w:t>又称有机中间体。用煤焦油或石油产品为原料以制造染料、农药、医药、树脂、助剂、增塑剂等的中间产物。现泛指有机合成过程中得到的各种中间产物。</w:t>
                        </w:r>
                      </w:p>
                    </w:tc>
                  </w:sdtContent>
                </w:sdt>
              </w:tr>
            </w:sdtContent>
          </w:sdt>
          <w:sdt>
            <w:sdtPr>
              <w:rPr>
                <w:rFonts w:ascii="Calibri" w:eastAsiaTheme="minorEastAsia" w:hAnsi="Calibri" w:cstheme="minorBidi" w:hint="eastAsia"/>
                <w:kern w:val="2"/>
                <w:szCs w:val="21"/>
              </w:rPr>
              <w:alias w:val="释义"/>
              <w:tag w:val="_TUP_44bf5f5b8d4e40a1afa2f3a4be6551b6"/>
              <w:id w:val="8479122"/>
              <w:lock w:val="sdtLocked"/>
            </w:sdtPr>
            <w:sdtContent>
              <w:tr w:rsidR="00DE3897" w:rsidTr="005058B6">
                <w:tc>
                  <w:tcPr>
                    <w:tcW w:w="2660" w:type="dxa"/>
                  </w:tcPr>
                  <w:p w:rsidR="00DE3897" w:rsidRDefault="00DE3897" w:rsidP="005058B6">
                    <w:pPr>
                      <w:rPr>
                        <w:szCs w:val="21"/>
                      </w:rPr>
                    </w:pPr>
                    <w:r>
                      <w:t>食品、饲料添加剂</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21"/>
                    <w:lock w:val="sdtLocked"/>
                  </w:sdtPr>
                  <w:sdtContent>
                    <w:tc>
                      <w:tcPr>
                        <w:tcW w:w="5396" w:type="dxa"/>
                      </w:tcPr>
                      <w:p w:rsidR="00DE3897" w:rsidRDefault="00DE3897" w:rsidP="005058B6">
                        <w:pPr>
                          <w:rPr>
                            <w:szCs w:val="21"/>
                          </w:rPr>
                        </w:pPr>
                        <w:r>
                          <w:rPr>
                            <w:rFonts w:hint="eastAsia"/>
                            <w:szCs w:val="21"/>
                          </w:rPr>
                          <w:t>为改善食品和饲料的品质，以及为防腐和加工工艺等需要而加入食品和饲料中的化学合成或者天然物质，如甜味剂、食品用香料、着色剂、防腐剂等。</w:t>
                        </w:r>
                      </w:p>
                    </w:tc>
                  </w:sdtContent>
                </w:sdt>
              </w:tr>
            </w:sdtContent>
          </w:sdt>
          <w:sdt>
            <w:sdtPr>
              <w:rPr>
                <w:rFonts w:ascii="Calibri" w:eastAsiaTheme="minorEastAsia" w:hAnsi="Calibri" w:cstheme="minorBidi" w:hint="eastAsia"/>
                <w:kern w:val="2"/>
                <w:szCs w:val="21"/>
              </w:rPr>
              <w:alias w:val="释义"/>
              <w:tag w:val="_TUP_44bf5f5b8d4e40a1afa2f3a4be6551b6"/>
              <w:id w:val="8479124"/>
              <w:lock w:val="sdtLocked"/>
            </w:sdtPr>
            <w:sdtContent>
              <w:tr w:rsidR="00DE3897" w:rsidTr="005058B6">
                <w:tc>
                  <w:tcPr>
                    <w:tcW w:w="2660" w:type="dxa"/>
                  </w:tcPr>
                  <w:p w:rsidR="00DE3897" w:rsidRDefault="00DE3897" w:rsidP="005058B6">
                    <w:pPr>
                      <w:rPr>
                        <w:szCs w:val="21"/>
                      </w:rPr>
                    </w:pPr>
                    <w:r>
                      <w:t>医药、农药中间体</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23"/>
                    <w:lock w:val="sdtLocked"/>
                  </w:sdtPr>
                  <w:sdtContent>
                    <w:tc>
                      <w:tcPr>
                        <w:tcW w:w="5396" w:type="dxa"/>
                      </w:tcPr>
                      <w:p w:rsidR="00DE3897" w:rsidRDefault="00DE3897" w:rsidP="005058B6">
                        <w:pPr>
                          <w:rPr>
                            <w:szCs w:val="21"/>
                          </w:rPr>
                        </w:pPr>
                        <w:r>
                          <w:rPr>
                            <w:rFonts w:hint="eastAsia"/>
                            <w:szCs w:val="21"/>
                          </w:rPr>
                          <w:t>用于药品、农药合成工艺过程中的中间体产品，属于精细化工产品。</w:t>
                        </w:r>
                      </w:p>
                    </w:tc>
                  </w:sdtContent>
                </w:sdt>
              </w:tr>
            </w:sdtContent>
          </w:sdt>
          <w:sdt>
            <w:sdtPr>
              <w:rPr>
                <w:rFonts w:ascii="Calibri" w:eastAsiaTheme="minorEastAsia" w:hAnsi="Calibri" w:cstheme="minorBidi" w:hint="eastAsia"/>
                <w:kern w:val="2"/>
                <w:szCs w:val="21"/>
              </w:rPr>
              <w:alias w:val="释义"/>
              <w:tag w:val="_TUP_44bf5f5b8d4e40a1afa2f3a4be6551b6"/>
              <w:id w:val="8479126"/>
              <w:lock w:val="sdtLocked"/>
            </w:sdtPr>
            <w:sdtContent>
              <w:tr w:rsidR="00DE3897" w:rsidRPr="00DE3897" w:rsidTr="005058B6">
                <w:tc>
                  <w:tcPr>
                    <w:tcW w:w="2660" w:type="dxa"/>
                  </w:tcPr>
                  <w:p w:rsidR="00DE3897" w:rsidRDefault="00DE3897" w:rsidP="005058B6">
                    <w:pPr>
                      <w:rPr>
                        <w:szCs w:val="21"/>
                      </w:rPr>
                    </w:pPr>
                    <w:r>
                      <w:t>颜(染)料中间体</w:t>
                    </w:r>
                  </w:p>
                </w:tc>
                <w:tc>
                  <w:tcPr>
                    <w:tcW w:w="992" w:type="dxa"/>
                  </w:tcPr>
                  <w:p w:rsidR="00DE3897" w:rsidRDefault="00DE3897" w:rsidP="005058B6">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79125"/>
                    <w:lock w:val="sdtLocked"/>
                  </w:sdtPr>
                  <w:sdtContent>
                    <w:tc>
                      <w:tcPr>
                        <w:tcW w:w="5396" w:type="dxa"/>
                      </w:tcPr>
                      <w:p w:rsidR="00DE3897" w:rsidRDefault="00DE3897" w:rsidP="005058B6">
                        <w:pPr>
                          <w:rPr>
                            <w:szCs w:val="21"/>
                          </w:rPr>
                        </w:pPr>
                        <w:r>
                          <w:rPr>
                            <w:rFonts w:hint="eastAsia"/>
                            <w:szCs w:val="21"/>
                          </w:rPr>
                          <w:t>用于生产染料和有机颜料合成工艺过程中的中间体产品，属于精细化工产品。</w:t>
                        </w:r>
                      </w:p>
                    </w:tc>
                  </w:sdtContent>
                </w:sdt>
              </w:tr>
            </w:sdtContent>
          </w:sdt>
        </w:tbl>
        <w:p w:rsidR="00DE3897" w:rsidRDefault="00DE3897"/>
        <w:p w:rsidR="00D362DF" w:rsidRPr="00DE3897" w:rsidRDefault="009330F4" w:rsidP="00DE3897"/>
      </w:sdtContent>
    </w:sdt>
    <w:p w:rsidR="00D362DF" w:rsidRDefault="00D362DF">
      <w:pPr>
        <w:rPr>
          <w:szCs w:val="21"/>
        </w:rPr>
      </w:pPr>
    </w:p>
    <w:p w:rsidR="00D362DF" w:rsidRDefault="00D362DF">
      <w:pPr>
        <w:rPr>
          <w:szCs w:val="21"/>
        </w:rPr>
      </w:pPr>
    </w:p>
    <w:p w:rsidR="00E60664" w:rsidRDefault="00E60664">
      <w:pPr>
        <w:rPr>
          <w:szCs w:val="21"/>
        </w:rPr>
      </w:pPr>
    </w:p>
    <w:p w:rsidR="00E60664" w:rsidRDefault="00E60664">
      <w:pPr>
        <w:rPr>
          <w:szCs w:val="21"/>
        </w:rPr>
      </w:pPr>
    </w:p>
    <w:p w:rsidR="00E60664" w:rsidRDefault="00E60664">
      <w:pPr>
        <w:rPr>
          <w:szCs w:val="21"/>
        </w:rPr>
      </w:pPr>
    </w:p>
    <w:p w:rsidR="00E60664" w:rsidRDefault="00E60664">
      <w:pPr>
        <w:rPr>
          <w:szCs w:val="21"/>
        </w:rPr>
      </w:pPr>
    </w:p>
    <w:p w:rsidR="00E60664" w:rsidRDefault="00E60664">
      <w:pPr>
        <w:rPr>
          <w:szCs w:val="21"/>
        </w:rPr>
      </w:pPr>
    </w:p>
    <w:p w:rsidR="00E60664" w:rsidRDefault="00E60664">
      <w:pPr>
        <w:rPr>
          <w:szCs w:val="21"/>
        </w:rPr>
      </w:pPr>
    </w:p>
    <w:p w:rsidR="00E60664" w:rsidRDefault="00E60664">
      <w:pPr>
        <w:rPr>
          <w:szCs w:val="21"/>
        </w:rPr>
      </w:pPr>
    </w:p>
    <w:p w:rsidR="00E60664" w:rsidRDefault="00E60664">
      <w:pPr>
        <w:rPr>
          <w:szCs w:val="21"/>
        </w:rPr>
      </w:pPr>
    </w:p>
    <w:p w:rsidR="00D362DF" w:rsidRDefault="008860B2">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lastRenderedPageBreak/>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477B9E" w:rsidRDefault="008860B2">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477B9E" w:rsidTr="005058B6">
            <w:trPr>
              <w:trHeight w:val="293"/>
            </w:trPr>
            <w:sdt>
              <w:sdtPr>
                <w:tag w:val="_PLD_76a4e08611bc46959c5497248a51b877"/>
                <w:id w:val="8480468"/>
                <w:lock w:val="sdtLocked"/>
              </w:sdtPr>
              <w:sdtContent>
                <w:tc>
                  <w:tcPr>
                    <w:tcW w:w="2169" w:type="pct"/>
                    <w:tcBorders>
                      <w:top w:val="single" w:sz="4" w:space="0" w:color="auto"/>
                      <w:bottom w:val="single" w:sz="4" w:space="0" w:color="auto"/>
                      <w:right w:val="single" w:sz="4" w:space="0" w:color="auto"/>
                    </w:tcBorders>
                    <w:shd w:val="clear" w:color="auto" w:fill="auto"/>
                  </w:tcPr>
                  <w:p w:rsidR="00477B9E" w:rsidRDefault="00477B9E" w:rsidP="005058B6">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8480469"/>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477B9E" w:rsidRDefault="00477B9E" w:rsidP="005058B6">
                    <w:pPr>
                      <w:kinsoku w:val="0"/>
                      <w:overflowPunct w:val="0"/>
                      <w:autoSpaceDE w:val="0"/>
                      <w:autoSpaceDN w:val="0"/>
                      <w:adjustRightInd w:val="0"/>
                      <w:snapToGrid w:val="0"/>
                      <w:rPr>
                        <w:color w:val="FFC000"/>
                        <w:szCs w:val="21"/>
                      </w:rPr>
                    </w:pPr>
                    <w:r>
                      <w:rPr>
                        <w:rFonts w:hint="eastAsia"/>
                        <w:szCs w:val="21"/>
                      </w:rPr>
                      <w:t>南通醋酸化工股份有限公司</w:t>
                    </w:r>
                  </w:p>
                </w:tc>
              </w:sdtContent>
            </w:sdt>
          </w:tr>
          <w:tr w:rsidR="00477B9E" w:rsidTr="005058B6">
            <w:trPr>
              <w:trHeight w:val="293"/>
            </w:trPr>
            <w:sdt>
              <w:sdtPr>
                <w:tag w:val="_PLD_3d8e18738ed5412e8760c2285c087dc8"/>
                <w:id w:val="8480470"/>
                <w:lock w:val="sdtLocked"/>
              </w:sdtPr>
              <w:sdtContent>
                <w:tc>
                  <w:tcPr>
                    <w:tcW w:w="2169" w:type="pct"/>
                    <w:tcBorders>
                      <w:top w:val="single" w:sz="4" w:space="0" w:color="auto"/>
                      <w:bottom w:val="single" w:sz="4" w:space="0" w:color="auto"/>
                      <w:right w:val="single" w:sz="4" w:space="0" w:color="auto"/>
                    </w:tcBorders>
                    <w:shd w:val="clear" w:color="auto" w:fill="auto"/>
                  </w:tcPr>
                  <w:p w:rsidR="00477B9E" w:rsidRDefault="00477B9E" w:rsidP="005058B6">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477B9E" w:rsidRDefault="00477B9E" w:rsidP="005058B6">
                <w:pPr>
                  <w:kinsoku w:val="0"/>
                  <w:overflowPunct w:val="0"/>
                  <w:autoSpaceDE w:val="0"/>
                  <w:autoSpaceDN w:val="0"/>
                  <w:adjustRightInd w:val="0"/>
                  <w:snapToGrid w:val="0"/>
                  <w:rPr>
                    <w:szCs w:val="21"/>
                  </w:rPr>
                </w:pPr>
                <w:r>
                  <w:t>醋化股份</w:t>
                </w:r>
              </w:p>
            </w:tc>
          </w:tr>
          <w:tr w:rsidR="00477B9E" w:rsidTr="005058B6">
            <w:trPr>
              <w:trHeight w:val="293"/>
            </w:trPr>
            <w:sdt>
              <w:sdtPr>
                <w:tag w:val="_PLD_6ad5cbeacfc64a4d994ad6b8da3d46ce"/>
                <w:id w:val="8480471"/>
                <w:lock w:val="sdtLocked"/>
              </w:sdtPr>
              <w:sdtContent>
                <w:tc>
                  <w:tcPr>
                    <w:tcW w:w="2169" w:type="pct"/>
                    <w:tcBorders>
                      <w:top w:val="single" w:sz="4" w:space="0" w:color="auto"/>
                      <w:bottom w:val="single" w:sz="4" w:space="0" w:color="auto"/>
                      <w:right w:val="single" w:sz="4" w:space="0" w:color="auto"/>
                    </w:tcBorders>
                    <w:shd w:val="clear" w:color="auto" w:fill="auto"/>
                  </w:tcPr>
                  <w:p w:rsidR="00477B9E" w:rsidRDefault="00477B9E" w:rsidP="005058B6">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477B9E" w:rsidRDefault="00925B6A" w:rsidP="005058B6">
                <w:pPr>
                  <w:kinsoku w:val="0"/>
                  <w:overflowPunct w:val="0"/>
                  <w:autoSpaceDE w:val="0"/>
                  <w:autoSpaceDN w:val="0"/>
                  <w:adjustRightInd w:val="0"/>
                  <w:snapToGrid w:val="0"/>
                  <w:rPr>
                    <w:szCs w:val="21"/>
                  </w:rPr>
                </w:pPr>
                <w:r>
                  <w:t>Nantong Acetic Acid Chemical</w:t>
                </w:r>
                <w:r w:rsidR="00477B9E">
                  <w:t xml:space="preserve"> Co.,Ltd.</w:t>
                </w:r>
              </w:p>
            </w:tc>
          </w:tr>
          <w:tr w:rsidR="00477B9E" w:rsidTr="005058B6">
            <w:trPr>
              <w:trHeight w:val="293"/>
            </w:trPr>
            <w:sdt>
              <w:sdtPr>
                <w:tag w:val="_PLD_72725d33fa5348b5b56757232178bc55"/>
                <w:id w:val="8480472"/>
                <w:lock w:val="sdtLocked"/>
              </w:sdtPr>
              <w:sdtContent>
                <w:tc>
                  <w:tcPr>
                    <w:tcW w:w="2169" w:type="pct"/>
                    <w:tcBorders>
                      <w:top w:val="single" w:sz="4" w:space="0" w:color="auto"/>
                      <w:bottom w:val="single" w:sz="4" w:space="0" w:color="auto"/>
                      <w:right w:val="single" w:sz="4" w:space="0" w:color="auto"/>
                    </w:tcBorders>
                    <w:shd w:val="clear" w:color="auto" w:fill="auto"/>
                  </w:tcPr>
                  <w:p w:rsidR="00477B9E" w:rsidRDefault="00477B9E" w:rsidP="005058B6">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477B9E" w:rsidRDefault="00477B9E" w:rsidP="005058B6">
                <w:pPr>
                  <w:kinsoku w:val="0"/>
                  <w:overflowPunct w:val="0"/>
                  <w:autoSpaceDE w:val="0"/>
                  <w:autoSpaceDN w:val="0"/>
                  <w:adjustRightInd w:val="0"/>
                  <w:snapToGrid w:val="0"/>
                  <w:rPr>
                    <w:szCs w:val="21"/>
                  </w:rPr>
                </w:pPr>
                <w:r>
                  <w:t>无</w:t>
                </w:r>
              </w:p>
            </w:tc>
          </w:tr>
          <w:tr w:rsidR="00477B9E" w:rsidTr="005058B6">
            <w:trPr>
              <w:trHeight w:val="293"/>
            </w:trPr>
            <w:sdt>
              <w:sdtPr>
                <w:tag w:val="_PLD_7f7b4aabdee04e669a63fcdcfe41ffe0"/>
                <w:id w:val="8480473"/>
                <w:lock w:val="sdtLocked"/>
              </w:sdtPr>
              <w:sdtContent>
                <w:tc>
                  <w:tcPr>
                    <w:tcW w:w="2169" w:type="pct"/>
                    <w:tcBorders>
                      <w:top w:val="single" w:sz="4" w:space="0" w:color="auto"/>
                      <w:bottom w:val="single" w:sz="4" w:space="0" w:color="auto"/>
                      <w:right w:val="single" w:sz="4" w:space="0" w:color="auto"/>
                    </w:tcBorders>
                    <w:shd w:val="clear" w:color="auto" w:fill="auto"/>
                  </w:tcPr>
                  <w:p w:rsidR="00477B9E" w:rsidRDefault="00477B9E" w:rsidP="005058B6">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8480474"/>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477B9E" w:rsidRDefault="00477B9E" w:rsidP="00477B9E">
                    <w:pPr>
                      <w:kinsoku w:val="0"/>
                      <w:overflowPunct w:val="0"/>
                      <w:autoSpaceDE w:val="0"/>
                      <w:autoSpaceDN w:val="0"/>
                      <w:adjustRightInd w:val="0"/>
                      <w:snapToGrid w:val="0"/>
                      <w:rPr>
                        <w:szCs w:val="21"/>
                      </w:rPr>
                    </w:pPr>
                    <w:r>
                      <w:rPr>
                        <w:rFonts w:hint="eastAsia"/>
                        <w:szCs w:val="21"/>
                      </w:rPr>
                      <w:t xml:space="preserve">庆九          </w:t>
                    </w:r>
                  </w:p>
                </w:tc>
              </w:sdtContent>
            </w:sdt>
          </w:tr>
        </w:tbl>
        <w:p w:rsidR="00D362DF" w:rsidRPr="0092202F" w:rsidRDefault="009330F4"/>
      </w:sdtContent>
    </w:sdt>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B06F3E" w:rsidRDefault="008860B2">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873"/>
            <w:gridCol w:w="3545"/>
            <w:gridCol w:w="3475"/>
          </w:tblGrid>
          <w:tr w:rsidR="00B06F3E" w:rsidTr="00B06F3E">
            <w:tc>
              <w:tcPr>
                <w:tcW w:w="1053" w:type="pct"/>
                <w:tcBorders>
                  <w:top w:val="single" w:sz="4" w:space="0" w:color="auto"/>
                  <w:bottom w:val="single" w:sz="4" w:space="0" w:color="auto"/>
                  <w:right w:val="single" w:sz="4" w:space="0" w:color="auto"/>
                </w:tcBorders>
                <w:shd w:val="clear" w:color="auto" w:fill="auto"/>
              </w:tcPr>
              <w:p w:rsidR="00B06F3E" w:rsidRDefault="00B06F3E" w:rsidP="005058B6">
                <w:pPr>
                  <w:kinsoku w:val="0"/>
                  <w:overflowPunct w:val="0"/>
                  <w:autoSpaceDE w:val="0"/>
                  <w:autoSpaceDN w:val="0"/>
                  <w:adjustRightInd w:val="0"/>
                  <w:snapToGrid w:val="0"/>
                  <w:rPr>
                    <w:szCs w:val="21"/>
                  </w:rPr>
                </w:pPr>
              </w:p>
            </w:tc>
            <w:sdt>
              <w:sdtPr>
                <w:tag w:val="_PLD_e3b56ea4d9044947a48312d084d6e0c4"/>
                <w:id w:val="8482549"/>
                <w:lock w:val="sdtLocked"/>
              </w:sdtPr>
              <w:sdtContent>
                <w:tc>
                  <w:tcPr>
                    <w:tcW w:w="1993" w:type="pct"/>
                    <w:tcBorders>
                      <w:top w:val="single" w:sz="4" w:space="0" w:color="auto"/>
                      <w:left w:val="single" w:sz="4" w:space="0" w:color="auto"/>
                      <w:bottom w:val="single" w:sz="4" w:space="0" w:color="auto"/>
                      <w:right w:val="single" w:sz="4" w:space="0" w:color="auto"/>
                    </w:tcBorders>
                    <w:shd w:val="clear" w:color="auto" w:fill="auto"/>
                  </w:tcPr>
                  <w:p w:rsidR="00B06F3E" w:rsidRDefault="00B06F3E" w:rsidP="005058B6">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8482550"/>
                <w:lock w:val="sdtLocked"/>
              </w:sdtPr>
              <w:sdtContent>
                <w:tc>
                  <w:tcPr>
                    <w:tcW w:w="1954" w:type="pct"/>
                    <w:tcBorders>
                      <w:top w:val="single" w:sz="4" w:space="0" w:color="auto"/>
                      <w:left w:val="single" w:sz="4" w:space="0" w:color="auto"/>
                      <w:bottom w:val="single" w:sz="4" w:space="0" w:color="auto"/>
                    </w:tcBorders>
                    <w:shd w:val="clear" w:color="auto" w:fill="auto"/>
                  </w:tcPr>
                  <w:p w:rsidR="00B06F3E" w:rsidRDefault="00B06F3E" w:rsidP="005058B6">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B06F3E" w:rsidTr="00B06F3E">
            <w:sdt>
              <w:sdtPr>
                <w:tag w:val="_PLD_b3cf3cc2950f4dda9f834cfc035f4162"/>
                <w:id w:val="8482551"/>
                <w:lock w:val="sdtLocked"/>
              </w:sdtPr>
              <w:sdtContent>
                <w:tc>
                  <w:tcPr>
                    <w:tcW w:w="1053" w:type="pct"/>
                    <w:tcBorders>
                      <w:top w:val="single" w:sz="4" w:space="0" w:color="auto"/>
                      <w:bottom w:val="single" w:sz="4" w:space="0" w:color="auto"/>
                      <w:right w:val="single" w:sz="4" w:space="0" w:color="auto"/>
                    </w:tcBorders>
                    <w:shd w:val="clear" w:color="auto" w:fill="auto"/>
                  </w:tcPr>
                  <w:p w:rsidR="00B06F3E" w:rsidRDefault="00B06F3E" w:rsidP="005058B6">
                    <w:pPr>
                      <w:kinsoku w:val="0"/>
                      <w:overflowPunct w:val="0"/>
                      <w:autoSpaceDE w:val="0"/>
                      <w:autoSpaceDN w:val="0"/>
                      <w:adjustRightInd w:val="0"/>
                      <w:snapToGrid w:val="0"/>
                      <w:rPr>
                        <w:szCs w:val="21"/>
                      </w:rPr>
                    </w:pPr>
                    <w:r>
                      <w:rPr>
                        <w:rFonts w:hint="eastAsia"/>
                        <w:szCs w:val="21"/>
                      </w:rPr>
                      <w:t>姓名</w:t>
                    </w:r>
                  </w:p>
                </w:tc>
              </w:sdtContent>
            </w:sdt>
            <w:tc>
              <w:tcPr>
                <w:tcW w:w="1993" w:type="pct"/>
                <w:tcBorders>
                  <w:top w:val="single" w:sz="4" w:space="0" w:color="auto"/>
                  <w:left w:val="single" w:sz="4" w:space="0" w:color="auto"/>
                  <w:bottom w:val="single" w:sz="4" w:space="0" w:color="auto"/>
                  <w:right w:val="single" w:sz="4" w:space="0" w:color="auto"/>
                </w:tcBorders>
              </w:tcPr>
              <w:p w:rsidR="00B06F3E" w:rsidRDefault="00B06F3E" w:rsidP="005058B6">
                <w:pPr>
                  <w:kinsoku w:val="0"/>
                  <w:overflowPunct w:val="0"/>
                  <w:autoSpaceDE w:val="0"/>
                  <w:autoSpaceDN w:val="0"/>
                  <w:adjustRightInd w:val="0"/>
                  <w:snapToGrid w:val="0"/>
                  <w:rPr>
                    <w:szCs w:val="21"/>
                  </w:rPr>
                </w:pPr>
                <w:r>
                  <w:t>俞新南</w:t>
                </w:r>
              </w:p>
            </w:tc>
            <w:tc>
              <w:tcPr>
                <w:tcW w:w="1954" w:type="pct"/>
                <w:tcBorders>
                  <w:top w:val="single" w:sz="4" w:space="0" w:color="auto"/>
                  <w:left w:val="single" w:sz="4" w:space="0" w:color="auto"/>
                  <w:bottom w:val="single" w:sz="4" w:space="0" w:color="auto"/>
                </w:tcBorders>
              </w:tcPr>
              <w:p w:rsidR="00B06F3E" w:rsidRDefault="00B06F3E" w:rsidP="005058B6">
                <w:pPr>
                  <w:kinsoku w:val="0"/>
                  <w:overflowPunct w:val="0"/>
                  <w:autoSpaceDE w:val="0"/>
                  <w:autoSpaceDN w:val="0"/>
                  <w:adjustRightInd w:val="0"/>
                  <w:snapToGrid w:val="0"/>
                  <w:rPr>
                    <w:szCs w:val="21"/>
                  </w:rPr>
                </w:pPr>
                <w:r>
                  <w:t>唐霞</w:t>
                </w:r>
              </w:p>
            </w:tc>
          </w:tr>
          <w:tr w:rsidR="00B06F3E" w:rsidTr="00B06F3E">
            <w:sdt>
              <w:sdtPr>
                <w:tag w:val="_PLD_96f7c5d10740423ea389d22caaba3d57"/>
                <w:id w:val="8482552"/>
                <w:lock w:val="sdtLocked"/>
              </w:sdtPr>
              <w:sdtContent>
                <w:tc>
                  <w:tcPr>
                    <w:tcW w:w="1053" w:type="pct"/>
                    <w:tcBorders>
                      <w:top w:val="single" w:sz="4" w:space="0" w:color="auto"/>
                      <w:bottom w:val="single" w:sz="4" w:space="0" w:color="auto"/>
                      <w:right w:val="single" w:sz="4" w:space="0" w:color="auto"/>
                    </w:tcBorders>
                    <w:shd w:val="clear" w:color="auto" w:fill="auto"/>
                  </w:tcPr>
                  <w:p w:rsidR="00B06F3E" w:rsidRDefault="00B06F3E" w:rsidP="005058B6">
                    <w:pPr>
                      <w:kinsoku w:val="0"/>
                      <w:overflowPunct w:val="0"/>
                      <w:autoSpaceDE w:val="0"/>
                      <w:autoSpaceDN w:val="0"/>
                      <w:adjustRightInd w:val="0"/>
                      <w:snapToGrid w:val="0"/>
                      <w:rPr>
                        <w:szCs w:val="21"/>
                      </w:rPr>
                    </w:pPr>
                    <w:r>
                      <w:rPr>
                        <w:rFonts w:hint="eastAsia"/>
                        <w:szCs w:val="21"/>
                      </w:rPr>
                      <w:t>联系地址</w:t>
                    </w:r>
                  </w:p>
                </w:tc>
              </w:sdtContent>
            </w:sdt>
            <w:tc>
              <w:tcPr>
                <w:tcW w:w="1993" w:type="pct"/>
                <w:tcBorders>
                  <w:top w:val="single" w:sz="4" w:space="0" w:color="auto"/>
                  <w:left w:val="single" w:sz="4" w:space="0" w:color="auto"/>
                  <w:bottom w:val="single" w:sz="4" w:space="0" w:color="auto"/>
                  <w:right w:val="single" w:sz="4" w:space="0" w:color="auto"/>
                </w:tcBorders>
              </w:tcPr>
              <w:p w:rsidR="00B06F3E" w:rsidRDefault="00B06F3E" w:rsidP="005058B6">
                <w:pPr>
                  <w:kinsoku w:val="0"/>
                  <w:overflowPunct w:val="0"/>
                  <w:autoSpaceDE w:val="0"/>
                  <w:autoSpaceDN w:val="0"/>
                  <w:adjustRightInd w:val="0"/>
                  <w:snapToGrid w:val="0"/>
                  <w:rPr>
                    <w:szCs w:val="21"/>
                  </w:rPr>
                </w:pPr>
                <w:r>
                  <w:t>南通经济技术开发区江山路968号</w:t>
                </w:r>
              </w:p>
            </w:tc>
            <w:tc>
              <w:tcPr>
                <w:tcW w:w="1954" w:type="pct"/>
                <w:tcBorders>
                  <w:top w:val="single" w:sz="4" w:space="0" w:color="auto"/>
                  <w:left w:val="single" w:sz="4" w:space="0" w:color="auto"/>
                  <w:bottom w:val="single" w:sz="4" w:space="0" w:color="auto"/>
                </w:tcBorders>
              </w:tcPr>
              <w:p w:rsidR="00B06F3E" w:rsidRDefault="00B06F3E" w:rsidP="005058B6">
                <w:pPr>
                  <w:kinsoku w:val="0"/>
                  <w:overflowPunct w:val="0"/>
                  <w:autoSpaceDE w:val="0"/>
                  <w:autoSpaceDN w:val="0"/>
                  <w:adjustRightInd w:val="0"/>
                  <w:snapToGrid w:val="0"/>
                  <w:rPr>
                    <w:szCs w:val="21"/>
                  </w:rPr>
                </w:pPr>
                <w:r>
                  <w:t>南通经济技术开发区江山路968号</w:t>
                </w:r>
              </w:p>
            </w:tc>
          </w:tr>
          <w:tr w:rsidR="00B06F3E" w:rsidTr="00B06F3E">
            <w:sdt>
              <w:sdtPr>
                <w:tag w:val="_PLD_d4e86ed7770a42129d9e099023bce649"/>
                <w:id w:val="8482553"/>
                <w:lock w:val="sdtLocked"/>
              </w:sdtPr>
              <w:sdtContent>
                <w:tc>
                  <w:tcPr>
                    <w:tcW w:w="1053" w:type="pct"/>
                    <w:tcBorders>
                      <w:top w:val="single" w:sz="4" w:space="0" w:color="auto"/>
                      <w:bottom w:val="single" w:sz="4" w:space="0" w:color="auto"/>
                      <w:right w:val="single" w:sz="4" w:space="0" w:color="auto"/>
                    </w:tcBorders>
                    <w:shd w:val="clear" w:color="auto" w:fill="auto"/>
                  </w:tcPr>
                  <w:p w:rsidR="00B06F3E" w:rsidRDefault="00B06F3E" w:rsidP="005058B6">
                    <w:pPr>
                      <w:kinsoku w:val="0"/>
                      <w:overflowPunct w:val="0"/>
                      <w:autoSpaceDE w:val="0"/>
                      <w:autoSpaceDN w:val="0"/>
                      <w:adjustRightInd w:val="0"/>
                      <w:snapToGrid w:val="0"/>
                      <w:rPr>
                        <w:szCs w:val="21"/>
                      </w:rPr>
                    </w:pPr>
                    <w:r>
                      <w:rPr>
                        <w:szCs w:val="21"/>
                      </w:rPr>
                      <w:t>电话</w:t>
                    </w:r>
                  </w:p>
                </w:tc>
              </w:sdtContent>
            </w:sdt>
            <w:tc>
              <w:tcPr>
                <w:tcW w:w="1993" w:type="pct"/>
                <w:tcBorders>
                  <w:top w:val="single" w:sz="4" w:space="0" w:color="auto"/>
                  <w:left w:val="single" w:sz="4" w:space="0" w:color="auto"/>
                  <w:bottom w:val="single" w:sz="4" w:space="0" w:color="auto"/>
                  <w:right w:val="single" w:sz="4" w:space="0" w:color="auto"/>
                </w:tcBorders>
              </w:tcPr>
              <w:p w:rsidR="00B06F3E" w:rsidRDefault="00B06F3E" w:rsidP="005058B6">
                <w:pPr>
                  <w:kinsoku w:val="0"/>
                  <w:overflowPunct w:val="0"/>
                  <w:autoSpaceDE w:val="0"/>
                  <w:autoSpaceDN w:val="0"/>
                  <w:adjustRightInd w:val="0"/>
                  <w:snapToGrid w:val="0"/>
                  <w:rPr>
                    <w:szCs w:val="21"/>
                  </w:rPr>
                </w:pPr>
                <w:r>
                  <w:t>0513-68091213</w:t>
                </w:r>
              </w:p>
            </w:tc>
            <w:tc>
              <w:tcPr>
                <w:tcW w:w="1954" w:type="pct"/>
                <w:tcBorders>
                  <w:top w:val="single" w:sz="4" w:space="0" w:color="auto"/>
                  <w:left w:val="single" w:sz="4" w:space="0" w:color="auto"/>
                  <w:bottom w:val="single" w:sz="4" w:space="0" w:color="auto"/>
                </w:tcBorders>
              </w:tcPr>
              <w:p w:rsidR="00B06F3E" w:rsidRDefault="00B06F3E" w:rsidP="005058B6">
                <w:pPr>
                  <w:kinsoku w:val="0"/>
                  <w:overflowPunct w:val="0"/>
                  <w:autoSpaceDE w:val="0"/>
                  <w:autoSpaceDN w:val="0"/>
                  <w:adjustRightInd w:val="0"/>
                  <w:snapToGrid w:val="0"/>
                  <w:rPr>
                    <w:szCs w:val="21"/>
                  </w:rPr>
                </w:pPr>
                <w:r>
                  <w:t>0513-68091213</w:t>
                </w:r>
              </w:p>
            </w:tc>
          </w:tr>
          <w:tr w:rsidR="00B06F3E" w:rsidTr="00B06F3E">
            <w:sdt>
              <w:sdtPr>
                <w:tag w:val="_PLD_ac000fe0146046e69c0678d412246e74"/>
                <w:id w:val="8482554"/>
                <w:lock w:val="sdtLocked"/>
              </w:sdtPr>
              <w:sdtContent>
                <w:tc>
                  <w:tcPr>
                    <w:tcW w:w="1053" w:type="pct"/>
                    <w:tcBorders>
                      <w:top w:val="single" w:sz="4" w:space="0" w:color="auto"/>
                      <w:bottom w:val="single" w:sz="4" w:space="0" w:color="auto"/>
                      <w:right w:val="single" w:sz="4" w:space="0" w:color="auto"/>
                    </w:tcBorders>
                    <w:shd w:val="clear" w:color="auto" w:fill="auto"/>
                  </w:tcPr>
                  <w:p w:rsidR="00B06F3E" w:rsidRDefault="00B06F3E" w:rsidP="005058B6">
                    <w:pPr>
                      <w:kinsoku w:val="0"/>
                      <w:overflowPunct w:val="0"/>
                      <w:autoSpaceDE w:val="0"/>
                      <w:autoSpaceDN w:val="0"/>
                      <w:adjustRightInd w:val="0"/>
                      <w:snapToGrid w:val="0"/>
                      <w:rPr>
                        <w:szCs w:val="21"/>
                      </w:rPr>
                    </w:pPr>
                    <w:r>
                      <w:rPr>
                        <w:szCs w:val="21"/>
                      </w:rPr>
                      <w:t>传真</w:t>
                    </w:r>
                  </w:p>
                </w:tc>
              </w:sdtContent>
            </w:sdt>
            <w:tc>
              <w:tcPr>
                <w:tcW w:w="1993" w:type="pct"/>
                <w:tcBorders>
                  <w:top w:val="single" w:sz="4" w:space="0" w:color="auto"/>
                  <w:left w:val="single" w:sz="4" w:space="0" w:color="auto"/>
                  <w:bottom w:val="single" w:sz="4" w:space="0" w:color="auto"/>
                  <w:right w:val="single" w:sz="4" w:space="0" w:color="auto"/>
                </w:tcBorders>
              </w:tcPr>
              <w:p w:rsidR="00B06F3E" w:rsidRDefault="00B06F3E" w:rsidP="005058B6">
                <w:pPr>
                  <w:kinsoku w:val="0"/>
                  <w:overflowPunct w:val="0"/>
                  <w:autoSpaceDE w:val="0"/>
                  <w:autoSpaceDN w:val="0"/>
                  <w:adjustRightInd w:val="0"/>
                  <w:snapToGrid w:val="0"/>
                  <w:rPr>
                    <w:szCs w:val="21"/>
                  </w:rPr>
                </w:pPr>
                <w:r>
                  <w:t>0513-68091213</w:t>
                </w:r>
              </w:p>
            </w:tc>
            <w:tc>
              <w:tcPr>
                <w:tcW w:w="1954" w:type="pct"/>
                <w:tcBorders>
                  <w:top w:val="single" w:sz="4" w:space="0" w:color="auto"/>
                  <w:left w:val="single" w:sz="4" w:space="0" w:color="auto"/>
                  <w:bottom w:val="single" w:sz="4" w:space="0" w:color="auto"/>
                </w:tcBorders>
              </w:tcPr>
              <w:p w:rsidR="00B06F3E" w:rsidRDefault="00B06F3E" w:rsidP="005058B6">
                <w:pPr>
                  <w:kinsoku w:val="0"/>
                  <w:overflowPunct w:val="0"/>
                  <w:autoSpaceDE w:val="0"/>
                  <w:autoSpaceDN w:val="0"/>
                  <w:adjustRightInd w:val="0"/>
                  <w:snapToGrid w:val="0"/>
                  <w:rPr>
                    <w:szCs w:val="21"/>
                  </w:rPr>
                </w:pPr>
                <w:r>
                  <w:t>0513-68091213</w:t>
                </w:r>
              </w:p>
            </w:tc>
          </w:tr>
          <w:tr w:rsidR="00B06F3E" w:rsidRPr="00B06F3E" w:rsidTr="00B06F3E">
            <w:sdt>
              <w:sdtPr>
                <w:tag w:val="_PLD_2043b13d40b44118ab0841c72e6e7478"/>
                <w:id w:val="8482555"/>
                <w:lock w:val="sdtLocked"/>
              </w:sdtPr>
              <w:sdtContent>
                <w:tc>
                  <w:tcPr>
                    <w:tcW w:w="1053" w:type="pct"/>
                    <w:tcBorders>
                      <w:top w:val="single" w:sz="4" w:space="0" w:color="auto"/>
                      <w:bottom w:val="single" w:sz="4" w:space="0" w:color="auto"/>
                      <w:right w:val="single" w:sz="4" w:space="0" w:color="auto"/>
                    </w:tcBorders>
                    <w:shd w:val="clear" w:color="auto" w:fill="auto"/>
                  </w:tcPr>
                  <w:p w:rsidR="00B06F3E" w:rsidRDefault="00B06F3E" w:rsidP="005058B6">
                    <w:pPr>
                      <w:kinsoku w:val="0"/>
                      <w:overflowPunct w:val="0"/>
                      <w:autoSpaceDE w:val="0"/>
                      <w:autoSpaceDN w:val="0"/>
                      <w:adjustRightInd w:val="0"/>
                      <w:snapToGrid w:val="0"/>
                      <w:rPr>
                        <w:szCs w:val="21"/>
                      </w:rPr>
                    </w:pPr>
                    <w:r>
                      <w:rPr>
                        <w:szCs w:val="21"/>
                      </w:rPr>
                      <w:t>电子信箱</w:t>
                    </w:r>
                  </w:p>
                </w:tc>
              </w:sdtContent>
            </w:sdt>
            <w:tc>
              <w:tcPr>
                <w:tcW w:w="1993" w:type="pct"/>
                <w:tcBorders>
                  <w:top w:val="single" w:sz="4" w:space="0" w:color="auto"/>
                  <w:left w:val="single" w:sz="4" w:space="0" w:color="auto"/>
                  <w:bottom w:val="single" w:sz="4" w:space="0" w:color="auto"/>
                  <w:right w:val="single" w:sz="4" w:space="0" w:color="auto"/>
                </w:tcBorders>
              </w:tcPr>
              <w:p w:rsidR="00B06F3E" w:rsidRDefault="00B06F3E" w:rsidP="005058B6">
                <w:pPr>
                  <w:kinsoku w:val="0"/>
                  <w:overflowPunct w:val="0"/>
                  <w:autoSpaceDE w:val="0"/>
                  <w:autoSpaceDN w:val="0"/>
                  <w:adjustRightInd w:val="0"/>
                  <w:snapToGrid w:val="0"/>
                  <w:rPr>
                    <w:szCs w:val="21"/>
                  </w:rPr>
                </w:pPr>
                <w:r>
                  <w:t>aac@ntacf.com</w:t>
                </w:r>
              </w:p>
            </w:tc>
            <w:tc>
              <w:tcPr>
                <w:tcW w:w="1954" w:type="pct"/>
                <w:tcBorders>
                  <w:top w:val="single" w:sz="4" w:space="0" w:color="auto"/>
                  <w:left w:val="single" w:sz="4" w:space="0" w:color="auto"/>
                  <w:bottom w:val="single" w:sz="4" w:space="0" w:color="auto"/>
                </w:tcBorders>
              </w:tcPr>
              <w:p w:rsidR="00B06F3E" w:rsidRDefault="00B06F3E" w:rsidP="005058B6">
                <w:pPr>
                  <w:kinsoku w:val="0"/>
                  <w:overflowPunct w:val="0"/>
                  <w:autoSpaceDE w:val="0"/>
                  <w:autoSpaceDN w:val="0"/>
                  <w:adjustRightInd w:val="0"/>
                  <w:snapToGrid w:val="0"/>
                  <w:rPr>
                    <w:szCs w:val="21"/>
                  </w:rPr>
                </w:pPr>
                <w:r>
                  <w:t>aac@ntacf.com</w:t>
                </w:r>
              </w:p>
            </w:tc>
          </w:tr>
        </w:tbl>
        <w:p w:rsidR="00D362DF" w:rsidRPr="00F274D6" w:rsidRDefault="009330F4"/>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D3796E" w:rsidRDefault="008860B2">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D3796E" w:rsidTr="005058B6">
            <w:trPr>
              <w:trHeight w:val="293"/>
            </w:trPr>
            <w:sdt>
              <w:sdtPr>
                <w:tag w:val="_PLD_65800154c9f246eeaabfb6d49f89b105"/>
                <w:id w:val="8482630"/>
                <w:lock w:val="sdtLocked"/>
              </w:sdtPr>
              <w:sdtContent>
                <w:tc>
                  <w:tcPr>
                    <w:tcW w:w="2169"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南通经济技术开发区江山路968号</w:t>
                </w:r>
              </w:p>
            </w:tc>
          </w:tr>
          <w:tr w:rsidR="00D3796E" w:rsidTr="005058B6">
            <w:trPr>
              <w:trHeight w:val="293"/>
            </w:trPr>
            <w:sdt>
              <w:sdtPr>
                <w:tag w:val="_PLD_85aa70f2d8124d24806493f6ad2c8d68"/>
                <w:id w:val="8482631"/>
                <w:lock w:val="sdtLocked"/>
              </w:sdtPr>
              <w:sdtContent>
                <w:tc>
                  <w:tcPr>
                    <w:tcW w:w="2169"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226009</w:t>
                </w:r>
              </w:p>
            </w:tc>
          </w:tr>
          <w:tr w:rsidR="00D3796E" w:rsidTr="005058B6">
            <w:trPr>
              <w:trHeight w:val="293"/>
            </w:trPr>
            <w:sdt>
              <w:sdtPr>
                <w:tag w:val="_PLD_c5cbfe8381724c20914d7847d169547b"/>
                <w:id w:val="8482632"/>
                <w:lock w:val="sdtLocked"/>
              </w:sdtPr>
              <w:sdtContent>
                <w:tc>
                  <w:tcPr>
                    <w:tcW w:w="2169"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南通经济技术开发区江山路968号</w:t>
                </w:r>
              </w:p>
            </w:tc>
          </w:tr>
          <w:tr w:rsidR="00D3796E" w:rsidTr="005058B6">
            <w:trPr>
              <w:trHeight w:val="293"/>
            </w:trPr>
            <w:sdt>
              <w:sdtPr>
                <w:tag w:val="_PLD_c0f9f2f044124800b7edc314d8f4bf39"/>
                <w:id w:val="8482633"/>
                <w:lock w:val="sdtLocked"/>
              </w:sdtPr>
              <w:sdtContent>
                <w:tc>
                  <w:tcPr>
                    <w:tcW w:w="2169"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226009</w:t>
                </w:r>
              </w:p>
            </w:tc>
          </w:tr>
          <w:tr w:rsidR="00D3796E" w:rsidTr="005058B6">
            <w:trPr>
              <w:trHeight w:val="293"/>
            </w:trPr>
            <w:sdt>
              <w:sdtPr>
                <w:tag w:val="_PLD_33c5fab8bd79464e94b1e64f18ac73f7"/>
                <w:id w:val="8482634"/>
                <w:lock w:val="sdtLocked"/>
              </w:sdtPr>
              <w:sdtContent>
                <w:tc>
                  <w:tcPr>
                    <w:tcW w:w="2169"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http://www.ntacf.com</w:t>
                </w:r>
              </w:p>
            </w:tc>
          </w:tr>
          <w:tr w:rsidR="00D3796E" w:rsidRPr="00D3796E" w:rsidTr="005058B6">
            <w:trPr>
              <w:trHeight w:val="293"/>
            </w:trPr>
            <w:sdt>
              <w:sdtPr>
                <w:tag w:val="_PLD_ea428593a2c548b2b1d58ce3789bf356"/>
                <w:id w:val="8482635"/>
                <w:lock w:val="sdtLocked"/>
              </w:sdtPr>
              <w:sdtContent>
                <w:tc>
                  <w:tcPr>
                    <w:tcW w:w="2169"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aac@ntacf.com</w:t>
                </w:r>
              </w:p>
            </w:tc>
          </w:tr>
        </w:tbl>
        <w:p w:rsidR="00D362DF" w:rsidRPr="00D3796E" w:rsidRDefault="009330F4"/>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D3796E" w:rsidRDefault="008860B2">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D3796E" w:rsidTr="005058B6">
            <w:trPr>
              <w:trHeight w:val="293"/>
            </w:trPr>
            <w:sdt>
              <w:sdtPr>
                <w:tag w:val="_PLD_bbba55a3ebda46da946a09caf15c63b6"/>
                <w:id w:val="8482676"/>
                <w:lock w:val="sdtLocked"/>
              </w:sdtPr>
              <w:sdtContent>
                <w:tc>
                  <w:tcPr>
                    <w:tcW w:w="2328"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《上海证券报》、《中国证券报》、《证券日报》</w:t>
                </w:r>
              </w:p>
            </w:tc>
          </w:tr>
          <w:tr w:rsidR="00D3796E" w:rsidTr="005058B6">
            <w:trPr>
              <w:trHeight w:val="293"/>
            </w:trPr>
            <w:sdt>
              <w:sdtPr>
                <w:tag w:val="_PLD_31f320acb6ad4f508259e25ef7cbc0f5"/>
                <w:id w:val="8482677"/>
                <w:lock w:val="sdtLocked"/>
              </w:sdtPr>
              <w:sdtContent>
                <w:tc>
                  <w:tcPr>
                    <w:tcW w:w="2328"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www.sse.com.cn</w:t>
                </w:r>
              </w:p>
            </w:tc>
          </w:tr>
          <w:tr w:rsidR="00D3796E" w:rsidRPr="00D3796E" w:rsidTr="005058B6">
            <w:trPr>
              <w:trHeight w:val="293"/>
            </w:trPr>
            <w:sdt>
              <w:sdtPr>
                <w:tag w:val="_PLD_50e24717ca4f4b96aa76957c34f09561"/>
                <w:id w:val="8482678"/>
                <w:lock w:val="sdtLocked"/>
              </w:sdtPr>
              <w:sdtContent>
                <w:tc>
                  <w:tcPr>
                    <w:tcW w:w="2328"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D3796E" w:rsidRDefault="00D3796E" w:rsidP="005058B6">
                <w:pPr>
                  <w:kinsoku w:val="0"/>
                  <w:overflowPunct w:val="0"/>
                  <w:autoSpaceDE w:val="0"/>
                  <w:autoSpaceDN w:val="0"/>
                  <w:adjustRightInd w:val="0"/>
                  <w:snapToGrid w:val="0"/>
                  <w:rPr>
                    <w:szCs w:val="21"/>
                  </w:rPr>
                </w:pPr>
                <w:r>
                  <w:t>南通醋酸化工股份有限公司董事会办公室</w:t>
                </w:r>
              </w:p>
            </w:tc>
          </w:tr>
        </w:tbl>
        <w:p w:rsidR="00D362DF" w:rsidRPr="00D3796E" w:rsidRDefault="009330F4" w:rsidP="00D3796E"/>
      </w:sdtContent>
    </w:sdt>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D362DF" w:rsidRDefault="008860B2">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D3796E" w:rsidTr="005058B6">
            <w:trPr>
              <w:trHeight w:val="293"/>
            </w:trPr>
            <w:sdt>
              <w:sdtPr>
                <w:tag w:val="_PLD_71e874b79d5946dfbee802d1ebcf10a8"/>
                <w:id w:val="8482752"/>
                <w:lock w:val="sdtLocked"/>
              </w:sdtPr>
              <w:sdtContent>
                <w:tc>
                  <w:tcPr>
                    <w:tcW w:w="5000" w:type="pct"/>
                    <w:gridSpan w:val="5"/>
                    <w:tcBorders>
                      <w:top w:val="single" w:sz="4" w:space="0" w:color="auto"/>
                      <w:bottom w:val="single" w:sz="4" w:space="0" w:color="auto"/>
                    </w:tcBorders>
                    <w:shd w:val="clear" w:color="auto" w:fill="auto"/>
                  </w:tcPr>
                  <w:p w:rsidR="00D3796E" w:rsidRDefault="00D3796E" w:rsidP="005058B6">
                    <w:pPr>
                      <w:kinsoku w:val="0"/>
                      <w:overflowPunct w:val="0"/>
                      <w:autoSpaceDE w:val="0"/>
                      <w:autoSpaceDN w:val="0"/>
                      <w:adjustRightInd w:val="0"/>
                      <w:snapToGrid w:val="0"/>
                      <w:jc w:val="center"/>
                      <w:rPr>
                        <w:szCs w:val="21"/>
                      </w:rPr>
                    </w:pPr>
                    <w:r>
                      <w:rPr>
                        <w:rFonts w:hint="eastAsia"/>
                        <w:szCs w:val="21"/>
                      </w:rPr>
                      <w:t>公司股票简况</w:t>
                    </w:r>
                  </w:p>
                </w:tc>
              </w:sdtContent>
            </w:sdt>
          </w:tr>
          <w:tr w:rsidR="00D3796E" w:rsidTr="005058B6">
            <w:trPr>
              <w:trHeight w:val="293"/>
            </w:trPr>
            <w:sdt>
              <w:sdtPr>
                <w:tag w:val="_PLD_8c7d8e96d5f4491aa9e7c3c601503603"/>
                <w:id w:val="8482753"/>
                <w:lock w:val="sdtLocked"/>
              </w:sdtPr>
              <w:sdtContent>
                <w:tc>
                  <w:tcPr>
                    <w:tcW w:w="1000"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848275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8482755"/>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8482756"/>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8482757"/>
                <w:lock w:val="sdtLocked"/>
              </w:sdtPr>
              <w:sdtContent>
                <w:tc>
                  <w:tcPr>
                    <w:tcW w:w="1000" w:type="pct"/>
                    <w:tcBorders>
                      <w:top w:val="single" w:sz="4" w:space="0" w:color="auto"/>
                      <w:left w:val="single" w:sz="4" w:space="0" w:color="auto"/>
                      <w:bottom w:val="single" w:sz="4" w:space="0" w:color="auto"/>
                    </w:tcBorders>
                    <w:shd w:val="clear" w:color="auto" w:fill="auto"/>
                  </w:tcPr>
                  <w:p w:rsidR="00D3796E" w:rsidRDefault="00D3796E" w:rsidP="005058B6">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8482758"/>
              <w:lock w:val="sdtLocked"/>
            </w:sdtPr>
            <w:sdtContent>
              <w:tr w:rsidR="00D3796E" w:rsidTr="005058B6">
                <w:trPr>
                  <w:trHeight w:val="293"/>
                </w:trPr>
                <w:tc>
                  <w:tcPr>
                    <w:tcW w:w="1000" w:type="pct"/>
                    <w:tcBorders>
                      <w:top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t>醋化股份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t>603968</w:t>
                    </w:r>
                  </w:p>
                </w:tc>
                <w:tc>
                  <w:tcPr>
                    <w:tcW w:w="1000" w:type="pct"/>
                    <w:tcBorders>
                      <w:top w:val="single" w:sz="4" w:space="0" w:color="auto"/>
                      <w:left w:val="single" w:sz="4" w:space="0" w:color="auto"/>
                      <w:bottom w:val="single" w:sz="4" w:space="0" w:color="auto"/>
                    </w:tcBorders>
                    <w:shd w:val="clear" w:color="auto" w:fill="auto"/>
                  </w:tcPr>
                  <w:p w:rsidR="00D3796E" w:rsidRDefault="00D3796E" w:rsidP="005058B6">
                    <w:pPr>
                      <w:kinsoku w:val="0"/>
                      <w:overflowPunct w:val="0"/>
                      <w:autoSpaceDE w:val="0"/>
                      <w:autoSpaceDN w:val="0"/>
                      <w:adjustRightInd w:val="0"/>
                      <w:snapToGrid w:val="0"/>
                      <w:rPr>
                        <w:szCs w:val="21"/>
                      </w:rPr>
                    </w:pPr>
                    <w:r>
                      <w:t xml:space="preserve">　</w:t>
                    </w:r>
                  </w:p>
                </w:tc>
              </w:tr>
            </w:sdtContent>
          </w:sdt>
        </w:tbl>
        <w:p w:rsidR="00D362DF" w:rsidRDefault="009330F4">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F74727" w:rsidRDefault="008860B2">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1668"/>
            <w:gridCol w:w="2409"/>
            <w:gridCol w:w="4972"/>
          </w:tblGrid>
          <w:tr w:rsidR="00F74727" w:rsidTr="00F74727">
            <w:trPr>
              <w:trHeight w:val="132"/>
            </w:trPr>
            <w:sdt>
              <w:sdtPr>
                <w:tag w:val="_PLD_e6bf57c678134e2ab9f21f313ee3de3c"/>
                <w:id w:val="8483197"/>
                <w:lock w:val="sdtLocked"/>
              </w:sdtPr>
              <w:sdtContent>
                <w:tc>
                  <w:tcPr>
                    <w:tcW w:w="922" w:type="pct"/>
                    <w:vMerge w:val="restart"/>
                    <w:vAlign w:val="center"/>
                  </w:tcPr>
                  <w:p w:rsidR="00F74727" w:rsidRDefault="00F74727" w:rsidP="005058B6">
                    <w:pPr>
                      <w:rPr>
                        <w:szCs w:val="21"/>
                      </w:rPr>
                    </w:pPr>
                    <w:r>
                      <w:rPr>
                        <w:rFonts w:hint="eastAsia"/>
                        <w:szCs w:val="21"/>
                      </w:rPr>
                      <w:t>公司聘请的会计师事务所（境内）</w:t>
                    </w:r>
                  </w:p>
                </w:tc>
              </w:sdtContent>
            </w:sdt>
            <w:sdt>
              <w:sdtPr>
                <w:tag w:val="_PLD_8ca47cc04c324c599365d04f46dbfb0f"/>
                <w:id w:val="8483198"/>
                <w:lock w:val="sdtLocked"/>
              </w:sdtPr>
              <w:sdtContent>
                <w:tc>
                  <w:tcPr>
                    <w:tcW w:w="1331" w:type="pct"/>
                  </w:tcPr>
                  <w:p w:rsidR="00F74727" w:rsidRDefault="00F74727" w:rsidP="005058B6">
                    <w:pPr>
                      <w:rPr>
                        <w:szCs w:val="21"/>
                      </w:rPr>
                    </w:pPr>
                    <w:r>
                      <w:rPr>
                        <w:rFonts w:hint="eastAsia"/>
                        <w:szCs w:val="21"/>
                      </w:rPr>
                      <w:t>名称</w:t>
                    </w:r>
                  </w:p>
                </w:tc>
              </w:sdtContent>
            </w:sdt>
            <w:tc>
              <w:tcPr>
                <w:tcW w:w="2747" w:type="pct"/>
              </w:tcPr>
              <w:p w:rsidR="00F74727" w:rsidRDefault="00F74727" w:rsidP="005058B6">
                <w:pPr>
                  <w:rPr>
                    <w:szCs w:val="21"/>
                  </w:rPr>
                </w:pPr>
                <w:r>
                  <w:t>致同会计师事务所（特殊普通合伙）</w:t>
                </w:r>
              </w:p>
            </w:tc>
          </w:tr>
          <w:tr w:rsidR="00F74727" w:rsidTr="00F74727">
            <w:trPr>
              <w:trHeight w:val="90"/>
            </w:trPr>
            <w:tc>
              <w:tcPr>
                <w:tcW w:w="922" w:type="pct"/>
                <w:vMerge/>
                <w:vAlign w:val="center"/>
              </w:tcPr>
              <w:p w:rsidR="00F74727" w:rsidRDefault="00F74727" w:rsidP="005058B6">
                <w:pPr>
                  <w:rPr>
                    <w:szCs w:val="21"/>
                  </w:rPr>
                </w:pPr>
              </w:p>
            </w:tc>
            <w:sdt>
              <w:sdtPr>
                <w:tag w:val="_PLD_d81c8b501e6d407989da734d8b7bd34b"/>
                <w:id w:val="8483199"/>
                <w:lock w:val="sdtLocked"/>
              </w:sdtPr>
              <w:sdtContent>
                <w:tc>
                  <w:tcPr>
                    <w:tcW w:w="1331" w:type="pct"/>
                  </w:tcPr>
                  <w:p w:rsidR="00F74727" w:rsidRDefault="00F74727" w:rsidP="005058B6">
                    <w:pPr>
                      <w:rPr>
                        <w:szCs w:val="21"/>
                      </w:rPr>
                    </w:pPr>
                    <w:r>
                      <w:rPr>
                        <w:rFonts w:hint="eastAsia"/>
                        <w:szCs w:val="21"/>
                      </w:rPr>
                      <w:t>办公地址</w:t>
                    </w:r>
                  </w:p>
                </w:tc>
              </w:sdtContent>
            </w:sdt>
            <w:tc>
              <w:tcPr>
                <w:tcW w:w="2747" w:type="pct"/>
              </w:tcPr>
              <w:p w:rsidR="00F74727" w:rsidRDefault="00F74727" w:rsidP="005058B6">
                <w:pPr>
                  <w:rPr>
                    <w:szCs w:val="21"/>
                  </w:rPr>
                </w:pPr>
                <w:r>
                  <w:t>北京市朝阳区建国门外大街22号赛特广场五层</w:t>
                </w:r>
              </w:p>
            </w:tc>
          </w:tr>
          <w:tr w:rsidR="00F74727" w:rsidTr="00F74727">
            <w:trPr>
              <w:trHeight w:val="210"/>
            </w:trPr>
            <w:tc>
              <w:tcPr>
                <w:tcW w:w="922" w:type="pct"/>
                <w:vMerge/>
                <w:vAlign w:val="center"/>
              </w:tcPr>
              <w:p w:rsidR="00F74727" w:rsidRDefault="00F74727" w:rsidP="005058B6">
                <w:pPr>
                  <w:rPr>
                    <w:szCs w:val="21"/>
                  </w:rPr>
                </w:pPr>
              </w:p>
            </w:tc>
            <w:sdt>
              <w:sdtPr>
                <w:tag w:val="_PLD_0d7c31c02260419e806193f66b086dd8"/>
                <w:id w:val="8483200"/>
                <w:lock w:val="sdtLocked"/>
              </w:sdtPr>
              <w:sdtContent>
                <w:tc>
                  <w:tcPr>
                    <w:tcW w:w="1331" w:type="pct"/>
                  </w:tcPr>
                  <w:p w:rsidR="00F74727" w:rsidRDefault="00F74727" w:rsidP="005058B6">
                    <w:pPr>
                      <w:rPr>
                        <w:szCs w:val="21"/>
                      </w:rPr>
                    </w:pPr>
                    <w:r w:rsidRPr="009E4029">
                      <w:rPr>
                        <w:rFonts w:hint="eastAsia"/>
                        <w:szCs w:val="21"/>
                      </w:rPr>
                      <w:t>签字会计师姓名</w:t>
                    </w:r>
                  </w:p>
                </w:tc>
              </w:sdtContent>
            </w:sdt>
            <w:tc>
              <w:tcPr>
                <w:tcW w:w="2747" w:type="pct"/>
              </w:tcPr>
              <w:p w:rsidR="00F74727" w:rsidRDefault="00CE1482" w:rsidP="005058B6">
                <w:pPr>
                  <w:rPr>
                    <w:szCs w:val="21"/>
                  </w:rPr>
                </w:pPr>
                <w:r>
                  <w:rPr>
                    <w:rFonts w:hint="eastAsia"/>
                    <w:szCs w:val="21"/>
                  </w:rPr>
                  <w:t xml:space="preserve">郑建彪 </w:t>
                </w:r>
                <w:r w:rsidRPr="00CE1482">
                  <w:rPr>
                    <w:rFonts w:hint="eastAsia"/>
                    <w:szCs w:val="21"/>
                  </w:rPr>
                  <w:t>杨亚平</w:t>
                </w:r>
              </w:p>
            </w:tc>
          </w:tr>
          <w:tr w:rsidR="00F74727" w:rsidTr="00F74727">
            <w:trPr>
              <w:trHeight w:val="240"/>
            </w:trPr>
            <w:sdt>
              <w:sdtPr>
                <w:tag w:val="_PLD_117629327a374eb3aaf290e37287fd9d"/>
                <w:id w:val="8483201"/>
                <w:lock w:val="sdtLocked"/>
              </w:sdtPr>
              <w:sdtContent>
                <w:tc>
                  <w:tcPr>
                    <w:tcW w:w="922" w:type="pct"/>
                    <w:vMerge w:val="restart"/>
                    <w:vAlign w:val="center"/>
                  </w:tcPr>
                  <w:p w:rsidR="00F74727" w:rsidRDefault="00F74727" w:rsidP="005058B6">
                    <w:pPr>
                      <w:rPr>
                        <w:szCs w:val="21"/>
                      </w:rPr>
                    </w:pPr>
                    <w:r>
                      <w:rPr>
                        <w:rFonts w:hint="eastAsia"/>
                        <w:szCs w:val="21"/>
                      </w:rPr>
                      <w:t>报告期内履行持续督导职责的保荐机构</w:t>
                    </w:r>
                  </w:p>
                </w:tc>
              </w:sdtContent>
            </w:sdt>
            <w:sdt>
              <w:sdtPr>
                <w:tag w:val="_PLD_03930b06d3874a0ab23547d6ee1fd4ed"/>
                <w:id w:val="8483202"/>
                <w:lock w:val="sdtLocked"/>
              </w:sdtPr>
              <w:sdtContent>
                <w:tc>
                  <w:tcPr>
                    <w:tcW w:w="1331" w:type="pct"/>
                  </w:tcPr>
                  <w:p w:rsidR="00F74727" w:rsidRDefault="00F74727" w:rsidP="005058B6">
                    <w:pPr>
                      <w:rPr>
                        <w:szCs w:val="21"/>
                      </w:rPr>
                    </w:pPr>
                    <w:r>
                      <w:rPr>
                        <w:rFonts w:hint="eastAsia"/>
                        <w:szCs w:val="21"/>
                      </w:rPr>
                      <w:t>名称</w:t>
                    </w:r>
                  </w:p>
                </w:tc>
              </w:sdtContent>
            </w:sdt>
            <w:tc>
              <w:tcPr>
                <w:tcW w:w="2747" w:type="pct"/>
              </w:tcPr>
              <w:p w:rsidR="00F74727" w:rsidRDefault="00F74727" w:rsidP="005058B6">
                <w:pPr>
                  <w:rPr>
                    <w:szCs w:val="21"/>
                  </w:rPr>
                </w:pPr>
                <w:r>
                  <w:t>平安证券股份有限公司</w:t>
                </w:r>
              </w:p>
            </w:tc>
          </w:tr>
          <w:tr w:rsidR="00F74727" w:rsidTr="00F74727">
            <w:trPr>
              <w:trHeight w:val="180"/>
            </w:trPr>
            <w:tc>
              <w:tcPr>
                <w:tcW w:w="922" w:type="pct"/>
                <w:vMerge/>
                <w:vAlign w:val="center"/>
              </w:tcPr>
              <w:p w:rsidR="00F74727" w:rsidRDefault="00F74727" w:rsidP="005058B6">
                <w:pPr>
                  <w:rPr>
                    <w:szCs w:val="21"/>
                  </w:rPr>
                </w:pPr>
              </w:p>
            </w:tc>
            <w:sdt>
              <w:sdtPr>
                <w:tag w:val="_PLD_58628b6510d343abaa231ec4a53d580b"/>
                <w:id w:val="8483203"/>
                <w:lock w:val="sdtLocked"/>
              </w:sdtPr>
              <w:sdtContent>
                <w:tc>
                  <w:tcPr>
                    <w:tcW w:w="1331" w:type="pct"/>
                  </w:tcPr>
                  <w:p w:rsidR="00F74727" w:rsidRDefault="00F74727" w:rsidP="005058B6">
                    <w:pPr>
                      <w:rPr>
                        <w:szCs w:val="21"/>
                      </w:rPr>
                    </w:pPr>
                    <w:r>
                      <w:rPr>
                        <w:rFonts w:hint="eastAsia"/>
                        <w:szCs w:val="21"/>
                      </w:rPr>
                      <w:t>办公地址</w:t>
                    </w:r>
                  </w:p>
                </w:tc>
              </w:sdtContent>
            </w:sdt>
            <w:tc>
              <w:tcPr>
                <w:tcW w:w="2747" w:type="pct"/>
              </w:tcPr>
              <w:p w:rsidR="00F74727" w:rsidRDefault="00F74727" w:rsidP="005058B6">
                <w:pPr>
                  <w:rPr>
                    <w:szCs w:val="21"/>
                  </w:rPr>
                </w:pPr>
                <w:r>
                  <w:t>深圳市福田中心区金田路4036号荣超大厦16-20层</w:t>
                </w:r>
              </w:p>
            </w:tc>
          </w:tr>
          <w:tr w:rsidR="00F74727" w:rsidTr="00F74727">
            <w:trPr>
              <w:trHeight w:val="165"/>
            </w:trPr>
            <w:tc>
              <w:tcPr>
                <w:tcW w:w="922" w:type="pct"/>
                <w:vMerge/>
                <w:vAlign w:val="center"/>
              </w:tcPr>
              <w:p w:rsidR="00F74727" w:rsidRDefault="00F74727" w:rsidP="005058B6">
                <w:pPr>
                  <w:rPr>
                    <w:szCs w:val="21"/>
                  </w:rPr>
                </w:pPr>
              </w:p>
            </w:tc>
            <w:sdt>
              <w:sdtPr>
                <w:tag w:val="_PLD_925a7f0d1c0b4d93a84716fba5973d33"/>
                <w:id w:val="8483204"/>
                <w:lock w:val="sdtLocked"/>
              </w:sdtPr>
              <w:sdtContent>
                <w:tc>
                  <w:tcPr>
                    <w:tcW w:w="1331" w:type="pct"/>
                  </w:tcPr>
                  <w:p w:rsidR="00F74727" w:rsidRDefault="00F74727" w:rsidP="005058B6">
                    <w:pPr>
                      <w:rPr>
                        <w:szCs w:val="21"/>
                      </w:rPr>
                    </w:pPr>
                    <w:r>
                      <w:rPr>
                        <w:rFonts w:hint="eastAsia"/>
                        <w:szCs w:val="21"/>
                      </w:rPr>
                      <w:t>签字的保荐代表人姓名</w:t>
                    </w:r>
                  </w:p>
                </w:tc>
              </w:sdtContent>
            </w:sdt>
            <w:tc>
              <w:tcPr>
                <w:tcW w:w="2747" w:type="pct"/>
              </w:tcPr>
              <w:p w:rsidR="00F74727" w:rsidRDefault="00F74727" w:rsidP="005058B6">
                <w:pPr>
                  <w:rPr>
                    <w:szCs w:val="21"/>
                  </w:rPr>
                </w:pPr>
                <w:r>
                  <w:t>赵宏、邹文琦</w:t>
                </w:r>
              </w:p>
            </w:tc>
          </w:tr>
          <w:tr w:rsidR="00F74727" w:rsidTr="00F74727">
            <w:trPr>
              <w:trHeight w:val="135"/>
            </w:trPr>
            <w:tc>
              <w:tcPr>
                <w:tcW w:w="922" w:type="pct"/>
                <w:vMerge/>
                <w:vAlign w:val="center"/>
              </w:tcPr>
              <w:p w:rsidR="00F74727" w:rsidRDefault="00F74727" w:rsidP="005058B6">
                <w:pPr>
                  <w:rPr>
                    <w:szCs w:val="21"/>
                  </w:rPr>
                </w:pPr>
              </w:p>
            </w:tc>
            <w:sdt>
              <w:sdtPr>
                <w:tag w:val="_PLD_33ee55046990416286a131e45b55bbb7"/>
                <w:id w:val="8483205"/>
                <w:lock w:val="sdtLocked"/>
              </w:sdtPr>
              <w:sdtContent>
                <w:tc>
                  <w:tcPr>
                    <w:tcW w:w="1331" w:type="pct"/>
                  </w:tcPr>
                  <w:p w:rsidR="00F74727" w:rsidRDefault="00F74727" w:rsidP="005058B6">
                    <w:pPr>
                      <w:rPr>
                        <w:szCs w:val="21"/>
                      </w:rPr>
                    </w:pPr>
                    <w:r>
                      <w:rPr>
                        <w:rFonts w:hint="eastAsia"/>
                        <w:szCs w:val="21"/>
                      </w:rPr>
                      <w:t>持续督导的期间</w:t>
                    </w:r>
                  </w:p>
                </w:tc>
              </w:sdtContent>
            </w:sdt>
            <w:tc>
              <w:tcPr>
                <w:tcW w:w="2747" w:type="pct"/>
              </w:tcPr>
              <w:p w:rsidR="00F74727" w:rsidRDefault="00F74727" w:rsidP="005058B6">
                <w:pPr>
                  <w:rPr>
                    <w:szCs w:val="21"/>
                  </w:rPr>
                </w:pPr>
                <w:r>
                  <w:t>2015-2017</w:t>
                </w:r>
              </w:p>
            </w:tc>
          </w:tr>
        </w:tbl>
        <w:p w:rsidR="00D362DF" w:rsidRDefault="009330F4"/>
      </w:sdtContent>
    </w:sdt>
    <w:p w:rsidR="00D362DF" w:rsidRDefault="008860B2">
      <w:pPr>
        <w:pStyle w:val="2"/>
        <w:numPr>
          <w:ilvl w:val="1"/>
          <w:numId w:val="4"/>
        </w:numPr>
        <w:ind w:left="498" w:hangingChars="236" w:hanging="498"/>
      </w:pPr>
      <w:bookmarkStart w:id="15" w:name="_Toc342056397"/>
      <w:bookmarkStart w:id="16" w:name="_Toc342565889"/>
      <w:r>
        <w:rPr>
          <w:rFonts w:hint="eastAsia"/>
        </w:rPr>
        <w:lastRenderedPageBreak/>
        <w:t>近三年主要会计数据和财务指标</w:t>
      </w:r>
      <w:bookmarkEnd w:id="15"/>
      <w:bookmarkEnd w:id="16"/>
    </w:p>
    <w:p w:rsidR="00D362DF" w:rsidRDefault="008860B2">
      <w:pPr>
        <w:pStyle w:val="3"/>
        <w:numPr>
          <w:ilvl w:val="1"/>
          <w:numId w:val="2"/>
        </w:numPr>
      </w:pPr>
      <w:r>
        <w:rPr>
          <w:rFonts w:hint="eastAsia"/>
        </w:rPr>
        <w:t>主要会计数据</w:t>
      </w:r>
    </w:p>
    <w:p w:rsidR="00D362DF" w:rsidRDefault="008860B2">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SEC_054de9a865fc43068e5affd816d52d7b"/>
        <w:id w:val="22611597"/>
        <w:lock w:val="sdtLocked"/>
      </w:sdtPr>
      <w:sdtContent>
        <w:p w:rsidR="00061002" w:rsidRDefault="00061002" w:rsidP="00061002"/>
        <w:tbl>
          <w:tblPr>
            <w:tblStyle w:val="a6"/>
            <w:tblW w:w="5000" w:type="pct"/>
            <w:tblLook w:val="0000"/>
          </w:tblPr>
          <w:tblGrid>
            <w:gridCol w:w="2515"/>
            <w:gridCol w:w="1896"/>
            <w:gridCol w:w="1896"/>
            <w:gridCol w:w="846"/>
            <w:gridCol w:w="1896"/>
          </w:tblGrid>
          <w:tr w:rsidR="00061002" w:rsidTr="00024568">
            <w:trPr>
              <w:trHeight w:val="596"/>
            </w:trPr>
            <w:sdt>
              <w:sdtPr>
                <w:rPr>
                  <w:rFonts w:hint="eastAsia"/>
                  <w:szCs w:val="21"/>
                </w:rPr>
                <w:tag w:val="_PLD_11b4c598f0e64f3480d144156bedd8c8"/>
                <w:id w:val="22611777"/>
                <w:lock w:val="sdtLocked"/>
              </w:sdtPr>
              <w:sdtEndPr>
                <w:rPr>
                  <w:rFonts w:hint="default"/>
                  <w:szCs w:val="20"/>
                </w:rPr>
              </w:sdtEndPr>
              <w:sdtContent>
                <w:tc>
                  <w:tcPr>
                    <w:tcW w:w="1808"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22611778"/>
                <w:lock w:val="sdtLocked"/>
              </w:sdtPr>
              <w:sdtContent>
                <w:tc>
                  <w:tcPr>
                    <w:tcW w:w="803"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2017年</w:t>
                    </w:r>
                  </w:p>
                </w:tc>
              </w:sdtContent>
            </w:sdt>
            <w:sdt>
              <w:sdtPr>
                <w:tag w:val="_PLD_0269ed04fa784ad3a61b37ff6ea4e755"/>
                <w:id w:val="22611779"/>
                <w:lock w:val="sdtLocked"/>
              </w:sdtPr>
              <w:sdtContent>
                <w:tc>
                  <w:tcPr>
                    <w:tcW w:w="797"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2016年</w:t>
                    </w:r>
                  </w:p>
                </w:tc>
              </w:sdtContent>
            </w:sdt>
            <w:sdt>
              <w:sdtPr>
                <w:tag w:val="_PLD_04887d69202349c58f450c785cfaef93"/>
                <w:id w:val="22611780"/>
                <w:lock w:val="sdtLocked"/>
              </w:sdtPr>
              <w:sdtContent>
                <w:tc>
                  <w:tcPr>
                    <w:tcW w:w="796"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22611781"/>
                <w:lock w:val="sdtLocked"/>
              </w:sdtPr>
              <w:sdtContent>
                <w:tc>
                  <w:tcPr>
                    <w:tcW w:w="796"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2015年</w:t>
                    </w:r>
                  </w:p>
                </w:tc>
              </w:sdtContent>
            </w:sdt>
          </w:tr>
          <w:tr w:rsidR="00061002" w:rsidTr="00024568">
            <w:trPr>
              <w:trHeight w:val="285"/>
            </w:trPr>
            <w:sdt>
              <w:sdtPr>
                <w:tag w:val="_PLD_e6322632b3594caeab1c5a7755e81efc"/>
                <w:id w:val="22611782"/>
                <w:lock w:val="sdtLocked"/>
              </w:sdtPr>
              <w:sdtContent>
                <w:tc>
                  <w:tcPr>
                    <w:tcW w:w="1808" w:type="pct"/>
                  </w:tcPr>
                  <w:p w:rsidR="00061002" w:rsidRDefault="00061002" w:rsidP="00024568">
                    <w:pPr>
                      <w:kinsoku w:val="0"/>
                      <w:overflowPunct w:val="0"/>
                      <w:autoSpaceDE w:val="0"/>
                      <w:autoSpaceDN w:val="0"/>
                      <w:adjustRightInd w:val="0"/>
                      <w:snapToGrid w:val="0"/>
                      <w:rPr>
                        <w:szCs w:val="21"/>
                      </w:rPr>
                    </w:pPr>
                    <w:r>
                      <w:rPr>
                        <w:rFonts w:hint="eastAsia"/>
                        <w:szCs w:val="21"/>
                      </w:rPr>
                      <w:t>营业收入</w:t>
                    </w:r>
                  </w:p>
                </w:tc>
              </w:sdtContent>
            </w:sdt>
            <w:tc>
              <w:tcPr>
                <w:tcW w:w="803" w:type="pct"/>
              </w:tcPr>
              <w:p w:rsidR="00061002" w:rsidRDefault="00061002" w:rsidP="00024568">
                <w:pPr>
                  <w:kinsoku w:val="0"/>
                  <w:overflowPunct w:val="0"/>
                  <w:autoSpaceDE w:val="0"/>
                  <w:autoSpaceDN w:val="0"/>
                  <w:adjustRightInd w:val="0"/>
                  <w:snapToGrid w:val="0"/>
                  <w:jc w:val="right"/>
                  <w:rPr>
                    <w:szCs w:val="21"/>
                  </w:rPr>
                </w:pPr>
                <w:r>
                  <w:t>1,661,000,317.44</w:t>
                </w:r>
              </w:p>
            </w:tc>
            <w:tc>
              <w:tcPr>
                <w:tcW w:w="797" w:type="pct"/>
              </w:tcPr>
              <w:p w:rsidR="00061002" w:rsidRDefault="00061002" w:rsidP="00024568">
                <w:pPr>
                  <w:kinsoku w:val="0"/>
                  <w:overflowPunct w:val="0"/>
                  <w:autoSpaceDE w:val="0"/>
                  <w:autoSpaceDN w:val="0"/>
                  <w:adjustRightInd w:val="0"/>
                  <w:snapToGrid w:val="0"/>
                  <w:jc w:val="right"/>
                  <w:rPr>
                    <w:bCs/>
                    <w:szCs w:val="21"/>
                  </w:rPr>
                </w:pPr>
                <w:r>
                  <w:t>1,329,909,395.91</w:t>
                </w:r>
              </w:p>
            </w:tc>
            <w:tc>
              <w:tcPr>
                <w:tcW w:w="796" w:type="pct"/>
              </w:tcPr>
              <w:p w:rsidR="00061002" w:rsidRDefault="00061002" w:rsidP="00E602F0">
                <w:pPr>
                  <w:kinsoku w:val="0"/>
                  <w:overflowPunct w:val="0"/>
                  <w:autoSpaceDE w:val="0"/>
                  <w:autoSpaceDN w:val="0"/>
                  <w:adjustRightInd w:val="0"/>
                  <w:snapToGrid w:val="0"/>
                  <w:jc w:val="center"/>
                  <w:rPr>
                    <w:szCs w:val="21"/>
                  </w:rPr>
                </w:pPr>
                <w:r>
                  <w:t>24.90</w:t>
                </w:r>
              </w:p>
            </w:tc>
            <w:tc>
              <w:tcPr>
                <w:tcW w:w="796" w:type="pct"/>
              </w:tcPr>
              <w:p w:rsidR="00061002" w:rsidRDefault="00061002" w:rsidP="00024568">
                <w:pPr>
                  <w:kinsoku w:val="0"/>
                  <w:overflowPunct w:val="0"/>
                  <w:autoSpaceDE w:val="0"/>
                  <w:autoSpaceDN w:val="0"/>
                  <w:adjustRightInd w:val="0"/>
                  <w:snapToGrid w:val="0"/>
                  <w:jc w:val="right"/>
                  <w:rPr>
                    <w:szCs w:val="21"/>
                  </w:rPr>
                </w:pPr>
                <w:r>
                  <w:t>1,242,089,005.49</w:t>
                </w:r>
              </w:p>
            </w:tc>
          </w:tr>
          <w:tr w:rsidR="00061002" w:rsidTr="00024568">
            <w:trPr>
              <w:trHeight w:val="285"/>
            </w:trPr>
            <w:sdt>
              <w:sdtPr>
                <w:tag w:val="_PLD_17d11c2d9b33405b9045eb7589e09eec"/>
                <w:id w:val="22611783"/>
                <w:lock w:val="sdtLocked"/>
              </w:sdtPr>
              <w:sdtContent>
                <w:tc>
                  <w:tcPr>
                    <w:tcW w:w="1808" w:type="pct"/>
                  </w:tcPr>
                  <w:p w:rsidR="00061002" w:rsidRDefault="00061002" w:rsidP="00024568">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803" w:type="pct"/>
              </w:tcPr>
              <w:p w:rsidR="00061002" w:rsidRDefault="00061002" w:rsidP="00024568">
                <w:pPr>
                  <w:kinsoku w:val="0"/>
                  <w:overflowPunct w:val="0"/>
                  <w:autoSpaceDE w:val="0"/>
                  <w:autoSpaceDN w:val="0"/>
                  <w:adjustRightInd w:val="0"/>
                  <w:snapToGrid w:val="0"/>
                  <w:jc w:val="right"/>
                  <w:rPr>
                    <w:szCs w:val="21"/>
                  </w:rPr>
                </w:pPr>
                <w:r>
                  <w:t>160,790,854.25</w:t>
                </w:r>
              </w:p>
            </w:tc>
            <w:tc>
              <w:tcPr>
                <w:tcW w:w="797" w:type="pct"/>
              </w:tcPr>
              <w:p w:rsidR="00061002" w:rsidRDefault="00061002" w:rsidP="00024568">
                <w:pPr>
                  <w:kinsoku w:val="0"/>
                  <w:overflowPunct w:val="0"/>
                  <w:autoSpaceDE w:val="0"/>
                  <w:autoSpaceDN w:val="0"/>
                  <w:adjustRightInd w:val="0"/>
                  <w:snapToGrid w:val="0"/>
                  <w:jc w:val="right"/>
                  <w:rPr>
                    <w:bCs/>
                    <w:szCs w:val="21"/>
                  </w:rPr>
                </w:pPr>
                <w:r>
                  <w:t>147,730,922.60</w:t>
                </w:r>
              </w:p>
            </w:tc>
            <w:tc>
              <w:tcPr>
                <w:tcW w:w="796" w:type="pct"/>
              </w:tcPr>
              <w:p w:rsidR="00061002" w:rsidRDefault="00061002" w:rsidP="00E602F0">
                <w:pPr>
                  <w:kinsoku w:val="0"/>
                  <w:overflowPunct w:val="0"/>
                  <w:autoSpaceDE w:val="0"/>
                  <w:autoSpaceDN w:val="0"/>
                  <w:adjustRightInd w:val="0"/>
                  <w:snapToGrid w:val="0"/>
                  <w:jc w:val="center"/>
                  <w:rPr>
                    <w:szCs w:val="21"/>
                  </w:rPr>
                </w:pPr>
                <w:r>
                  <w:t>8.84</w:t>
                </w:r>
              </w:p>
            </w:tc>
            <w:tc>
              <w:tcPr>
                <w:tcW w:w="796" w:type="pct"/>
              </w:tcPr>
              <w:p w:rsidR="00061002" w:rsidRDefault="00061002" w:rsidP="00024568">
                <w:pPr>
                  <w:kinsoku w:val="0"/>
                  <w:overflowPunct w:val="0"/>
                  <w:autoSpaceDE w:val="0"/>
                  <w:autoSpaceDN w:val="0"/>
                  <w:adjustRightInd w:val="0"/>
                  <w:snapToGrid w:val="0"/>
                  <w:jc w:val="right"/>
                  <w:rPr>
                    <w:szCs w:val="21"/>
                  </w:rPr>
                </w:pPr>
                <w:r>
                  <w:t>103,892,892.33</w:t>
                </w:r>
              </w:p>
            </w:tc>
          </w:tr>
          <w:tr w:rsidR="00061002" w:rsidTr="00024568">
            <w:trPr>
              <w:trHeight w:val="285"/>
            </w:trPr>
            <w:sdt>
              <w:sdtPr>
                <w:tag w:val="_PLD_2edc3c137a564aba88618b0231d4f232"/>
                <w:id w:val="22611784"/>
                <w:lock w:val="sdtLocked"/>
              </w:sdtPr>
              <w:sdtContent>
                <w:tc>
                  <w:tcPr>
                    <w:tcW w:w="1808" w:type="pct"/>
                  </w:tcPr>
                  <w:p w:rsidR="00061002" w:rsidRDefault="00061002" w:rsidP="00024568">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803" w:type="pct"/>
              </w:tcPr>
              <w:p w:rsidR="00061002" w:rsidRDefault="00061002" w:rsidP="00024568">
                <w:pPr>
                  <w:kinsoku w:val="0"/>
                  <w:overflowPunct w:val="0"/>
                  <w:autoSpaceDE w:val="0"/>
                  <w:autoSpaceDN w:val="0"/>
                  <w:adjustRightInd w:val="0"/>
                  <w:snapToGrid w:val="0"/>
                  <w:jc w:val="right"/>
                  <w:rPr>
                    <w:szCs w:val="21"/>
                  </w:rPr>
                </w:pPr>
                <w:r>
                  <w:t>137,755,407.91</w:t>
                </w:r>
              </w:p>
            </w:tc>
            <w:tc>
              <w:tcPr>
                <w:tcW w:w="797" w:type="pct"/>
              </w:tcPr>
              <w:p w:rsidR="00061002" w:rsidRDefault="00061002" w:rsidP="00024568">
                <w:pPr>
                  <w:kinsoku w:val="0"/>
                  <w:overflowPunct w:val="0"/>
                  <w:autoSpaceDE w:val="0"/>
                  <w:autoSpaceDN w:val="0"/>
                  <w:adjustRightInd w:val="0"/>
                  <w:snapToGrid w:val="0"/>
                  <w:jc w:val="right"/>
                  <w:rPr>
                    <w:bCs/>
                    <w:szCs w:val="21"/>
                  </w:rPr>
                </w:pPr>
                <w:r>
                  <w:t>130,366,510.02</w:t>
                </w:r>
              </w:p>
            </w:tc>
            <w:tc>
              <w:tcPr>
                <w:tcW w:w="796" w:type="pct"/>
              </w:tcPr>
              <w:p w:rsidR="00061002" w:rsidRDefault="00061002" w:rsidP="00E602F0">
                <w:pPr>
                  <w:kinsoku w:val="0"/>
                  <w:overflowPunct w:val="0"/>
                  <w:autoSpaceDE w:val="0"/>
                  <w:autoSpaceDN w:val="0"/>
                  <w:adjustRightInd w:val="0"/>
                  <w:snapToGrid w:val="0"/>
                  <w:jc w:val="center"/>
                  <w:rPr>
                    <w:szCs w:val="21"/>
                  </w:rPr>
                </w:pPr>
                <w:r>
                  <w:t>5.67</w:t>
                </w:r>
              </w:p>
            </w:tc>
            <w:tc>
              <w:tcPr>
                <w:tcW w:w="796" w:type="pct"/>
              </w:tcPr>
              <w:p w:rsidR="00061002" w:rsidRDefault="00061002" w:rsidP="00024568">
                <w:pPr>
                  <w:kinsoku w:val="0"/>
                  <w:overflowPunct w:val="0"/>
                  <w:autoSpaceDE w:val="0"/>
                  <w:autoSpaceDN w:val="0"/>
                  <w:adjustRightInd w:val="0"/>
                  <w:snapToGrid w:val="0"/>
                  <w:jc w:val="right"/>
                  <w:rPr>
                    <w:szCs w:val="21"/>
                  </w:rPr>
                </w:pPr>
                <w:r>
                  <w:t>85,611,397.62</w:t>
                </w:r>
              </w:p>
            </w:tc>
          </w:tr>
          <w:tr w:rsidR="00061002" w:rsidTr="00024568">
            <w:trPr>
              <w:trHeight w:val="285"/>
            </w:trPr>
            <w:sdt>
              <w:sdtPr>
                <w:tag w:val="_PLD_e26583adfa0643ac904634eeb576245b"/>
                <w:id w:val="22611785"/>
                <w:lock w:val="sdtLocked"/>
              </w:sdtPr>
              <w:sdtContent>
                <w:tc>
                  <w:tcPr>
                    <w:tcW w:w="1808" w:type="pct"/>
                  </w:tcPr>
                  <w:p w:rsidR="00061002" w:rsidRDefault="00061002" w:rsidP="00024568">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803" w:type="pct"/>
              </w:tcPr>
              <w:p w:rsidR="00061002" w:rsidRDefault="00795E12" w:rsidP="00024568">
                <w:pPr>
                  <w:kinsoku w:val="0"/>
                  <w:overflowPunct w:val="0"/>
                  <w:autoSpaceDE w:val="0"/>
                  <w:autoSpaceDN w:val="0"/>
                  <w:adjustRightInd w:val="0"/>
                  <w:snapToGrid w:val="0"/>
                  <w:jc w:val="right"/>
                  <w:rPr>
                    <w:szCs w:val="21"/>
                  </w:rPr>
                </w:pPr>
                <w:r>
                  <w:t>168,089,961.24</w:t>
                </w:r>
              </w:p>
            </w:tc>
            <w:tc>
              <w:tcPr>
                <w:tcW w:w="797" w:type="pct"/>
              </w:tcPr>
              <w:p w:rsidR="00061002" w:rsidRDefault="00061002" w:rsidP="00024568">
                <w:pPr>
                  <w:kinsoku w:val="0"/>
                  <w:overflowPunct w:val="0"/>
                  <w:autoSpaceDE w:val="0"/>
                  <w:autoSpaceDN w:val="0"/>
                  <w:adjustRightInd w:val="0"/>
                  <w:snapToGrid w:val="0"/>
                  <w:jc w:val="right"/>
                  <w:rPr>
                    <w:szCs w:val="21"/>
                  </w:rPr>
                </w:pPr>
                <w:r>
                  <w:t>19</w:t>
                </w:r>
                <w:r w:rsidR="00024568">
                  <w:rPr>
                    <w:rFonts w:hint="eastAsia"/>
                  </w:rPr>
                  <w:t>6</w:t>
                </w:r>
                <w:r>
                  <w:t>,870,831.71</w:t>
                </w:r>
              </w:p>
            </w:tc>
            <w:tc>
              <w:tcPr>
                <w:tcW w:w="796" w:type="pct"/>
              </w:tcPr>
              <w:p w:rsidR="00061002" w:rsidRDefault="00061002" w:rsidP="00795E12">
                <w:pPr>
                  <w:kinsoku w:val="0"/>
                  <w:overflowPunct w:val="0"/>
                  <w:autoSpaceDE w:val="0"/>
                  <w:autoSpaceDN w:val="0"/>
                  <w:adjustRightInd w:val="0"/>
                  <w:snapToGrid w:val="0"/>
                  <w:jc w:val="center"/>
                  <w:rPr>
                    <w:szCs w:val="21"/>
                  </w:rPr>
                </w:pPr>
                <w:r>
                  <w:t>-</w:t>
                </w:r>
                <w:r w:rsidR="0048610B">
                  <w:rPr>
                    <w:rFonts w:hint="eastAsia"/>
                  </w:rPr>
                  <w:t>14.</w:t>
                </w:r>
                <w:r w:rsidR="00795E12">
                  <w:rPr>
                    <w:rFonts w:hint="eastAsia"/>
                  </w:rPr>
                  <w:t>62</w:t>
                </w:r>
              </w:p>
            </w:tc>
            <w:tc>
              <w:tcPr>
                <w:tcW w:w="796" w:type="pct"/>
              </w:tcPr>
              <w:p w:rsidR="00061002" w:rsidRDefault="00061002" w:rsidP="00024568">
                <w:pPr>
                  <w:kinsoku w:val="0"/>
                  <w:overflowPunct w:val="0"/>
                  <w:autoSpaceDE w:val="0"/>
                  <w:autoSpaceDN w:val="0"/>
                  <w:adjustRightInd w:val="0"/>
                  <w:snapToGrid w:val="0"/>
                  <w:jc w:val="right"/>
                  <w:rPr>
                    <w:szCs w:val="21"/>
                  </w:rPr>
                </w:pPr>
                <w:r>
                  <w:t>168,572,099.10</w:t>
                </w:r>
              </w:p>
            </w:tc>
          </w:tr>
          <w:tr w:rsidR="00061002" w:rsidTr="00024568">
            <w:trPr>
              <w:trHeight w:val="533"/>
            </w:trPr>
            <w:tc>
              <w:tcPr>
                <w:tcW w:w="1808" w:type="pct"/>
              </w:tcPr>
              <w:p w:rsidR="00061002" w:rsidRDefault="00061002" w:rsidP="00024568">
                <w:pPr>
                  <w:kinsoku w:val="0"/>
                  <w:overflowPunct w:val="0"/>
                  <w:autoSpaceDE w:val="0"/>
                  <w:autoSpaceDN w:val="0"/>
                  <w:adjustRightInd w:val="0"/>
                  <w:snapToGrid w:val="0"/>
                  <w:rPr>
                    <w:szCs w:val="21"/>
                  </w:rPr>
                </w:pPr>
              </w:p>
            </w:tc>
            <w:sdt>
              <w:sdtPr>
                <w:tag w:val="_PLD_8b9fbdc9e2634c6292801d605b122b71"/>
                <w:id w:val="22611786"/>
                <w:lock w:val="sdtLocked"/>
              </w:sdtPr>
              <w:sdtContent>
                <w:tc>
                  <w:tcPr>
                    <w:tcW w:w="803"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2017年</w:t>
                    </w:r>
                    <w:r>
                      <w:rPr>
                        <w:szCs w:val="21"/>
                      </w:rPr>
                      <w:t>末</w:t>
                    </w:r>
                  </w:p>
                </w:tc>
              </w:sdtContent>
            </w:sdt>
            <w:sdt>
              <w:sdtPr>
                <w:tag w:val="_PLD_81e66f862753453685ceebbc3f216adb"/>
                <w:id w:val="22611787"/>
                <w:lock w:val="sdtLocked"/>
              </w:sdtPr>
              <w:sdtContent>
                <w:tc>
                  <w:tcPr>
                    <w:tcW w:w="797"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2016年</w:t>
                    </w:r>
                    <w:r>
                      <w:rPr>
                        <w:szCs w:val="21"/>
                      </w:rPr>
                      <w:t>末</w:t>
                    </w:r>
                  </w:p>
                </w:tc>
              </w:sdtContent>
            </w:sdt>
            <w:sdt>
              <w:sdtPr>
                <w:tag w:val="_PLD_eccdaa2d1ee940be88fdba6d8a4ef55d"/>
                <w:id w:val="22611788"/>
                <w:lock w:val="sdtLocked"/>
              </w:sdtPr>
              <w:sdtContent>
                <w:tc>
                  <w:tcPr>
                    <w:tcW w:w="796" w:type="pct"/>
                    <w:vAlign w:val="center"/>
                  </w:tcPr>
                  <w:p w:rsidR="00061002" w:rsidRDefault="00061002" w:rsidP="00E602F0">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22611789"/>
                <w:lock w:val="sdtLocked"/>
              </w:sdtPr>
              <w:sdtContent>
                <w:tc>
                  <w:tcPr>
                    <w:tcW w:w="796" w:type="pct"/>
                    <w:vAlign w:val="center"/>
                  </w:tcPr>
                  <w:p w:rsidR="00061002" w:rsidRDefault="00061002" w:rsidP="00024568">
                    <w:pPr>
                      <w:kinsoku w:val="0"/>
                      <w:overflowPunct w:val="0"/>
                      <w:autoSpaceDE w:val="0"/>
                      <w:autoSpaceDN w:val="0"/>
                      <w:adjustRightInd w:val="0"/>
                      <w:snapToGrid w:val="0"/>
                      <w:jc w:val="center"/>
                      <w:rPr>
                        <w:szCs w:val="21"/>
                      </w:rPr>
                    </w:pPr>
                    <w:r>
                      <w:rPr>
                        <w:rFonts w:hint="eastAsia"/>
                        <w:szCs w:val="21"/>
                      </w:rPr>
                      <w:t>2015年末</w:t>
                    </w:r>
                  </w:p>
                </w:tc>
              </w:sdtContent>
            </w:sdt>
          </w:tr>
          <w:tr w:rsidR="00061002" w:rsidTr="00024568">
            <w:trPr>
              <w:trHeight w:val="285"/>
            </w:trPr>
            <w:sdt>
              <w:sdtPr>
                <w:tag w:val="_PLD_1257117f05a44030bdc03ae8e5b21a70"/>
                <w:id w:val="22611790"/>
                <w:lock w:val="sdtLocked"/>
              </w:sdtPr>
              <w:sdtContent>
                <w:tc>
                  <w:tcPr>
                    <w:tcW w:w="1808" w:type="pct"/>
                  </w:tcPr>
                  <w:p w:rsidR="00061002" w:rsidRDefault="00061002" w:rsidP="00024568">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803" w:type="pct"/>
              </w:tcPr>
              <w:p w:rsidR="00061002" w:rsidRDefault="00061002" w:rsidP="00024568">
                <w:pPr>
                  <w:kinsoku w:val="0"/>
                  <w:overflowPunct w:val="0"/>
                  <w:autoSpaceDE w:val="0"/>
                  <w:autoSpaceDN w:val="0"/>
                  <w:adjustRightInd w:val="0"/>
                  <w:snapToGrid w:val="0"/>
                  <w:jc w:val="right"/>
                  <w:rPr>
                    <w:szCs w:val="21"/>
                  </w:rPr>
                </w:pPr>
                <w:r>
                  <w:t>1,332,876,622.80</w:t>
                </w:r>
              </w:p>
            </w:tc>
            <w:tc>
              <w:tcPr>
                <w:tcW w:w="797" w:type="pct"/>
              </w:tcPr>
              <w:p w:rsidR="00061002" w:rsidRDefault="00061002" w:rsidP="00024568">
                <w:pPr>
                  <w:kinsoku w:val="0"/>
                  <w:overflowPunct w:val="0"/>
                  <w:autoSpaceDE w:val="0"/>
                  <w:autoSpaceDN w:val="0"/>
                  <w:adjustRightInd w:val="0"/>
                  <w:snapToGrid w:val="0"/>
                  <w:jc w:val="right"/>
                  <w:rPr>
                    <w:bCs/>
                    <w:szCs w:val="21"/>
                  </w:rPr>
                </w:pPr>
                <w:r>
                  <w:t>1,262,958,266.69</w:t>
                </w:r>
              </w:p>
            </w:tc>
            <w:tc>
              <w:tcPr>
                <w:tcW w:w="796" w:type="pct"/>
              </w:tcPr>
              <w:p w:rsidR="00061002" w:rsidRDefault="00061002" w:rsidP="00E602F0">
                <w:pPr>
                  <w:kinsoku w:val="0"/>
                  <w:overflowPunct w:val="0"/>
                  <w:autoSpaceDE w:val="0"/>
                  <w:autoSpaceDN w:val="0"/>
                  <w:adjustRightInd w:val="0"/>
                  <w:snapToGrid w:val="0"/>
                  <w:jc w:val="center"/>
                  <w:rPr>
                    <w:szCs w:val="21"/>
                  </w:rPr>
                </w:pPr>
                <w:r>
                  <w:t>5.54</w:t>
                </w:r>
              </w:p>
            </w:tc>
            <w:tc>
              <w:tcPr>
                <w:tcW w:w="796" w:type="pct"/>
              </w:tcPr>
              <w:p w:rsidR="00061002" w:rsidRDefault="00061002" w:rsidP="00024568">
                <w:pPr>
                  <w:kinsoku w:val="0"/>
                  <w:overflowPunct w:val="0"/>
                  <w:autoSpaceDE w:val="0"/>
                  <w:autoSpaceDN w:val="0"/>
                  <w:adjustRightInd w:val="0"/>
                  <w:snapToGrid w:val="0"/>
                  <w:jc w:val="right"/>
                  <w:rPr>
                    <w:szCs w:val="21"/>
                  </w:rPr>
                </w:pPr>
                <w:r>
                  <w:t>1,085,119,329.52</w:t>
                </w:r>
              </w:p>
            </w:tc>
          </w:tr>
          <w:tr w:rsidR="00061002" w:rsidRPr="00061002" w:rsidTr="00024568">
            <w:trPr>
              <w:trHeight w:val="285"/>
            </w:trPr>
            <w:sdt>
              <w:sdtPr>
                <w:tag w:val="_PLD_2d1128ab6991472fb0ba6892584a4be8"/>
                <w:id w:val="22611791"/>
                <w:lock w:val="sdtLocked"/>
              </w:sdtPr>
              <w:sdtContent>
                <w:tc>
                  <w:tcPr>
                    <w:tcW w:w="1808" w:type="pct"/>
                  </w:tcPr>
                  <w:p w:rsidR="00061002" w:rsidRDefault="00061002" w:rsidP="00024568">
                    <w:pPr>
                      <w:kinsoku w:val="0"/>
                      <w:overflowPunct w:val="0"/>
                      <w:autoSpaceDE w:val="0"/>
                      <w:autoSpaceDN w:val="0"/>
                      <w:adjustRightInd w:val="0"/>
                      <w:snapToGrid w:val="0"/>
                      <w:rPr>
                        <w:szCs w:val="21"/>
                      </w:rPr>
                    </w:pPr>
                    <w:r>
                      <w:rPr>
                        <w:rFonts w:hint="eastAsia"/>
                        <w:szCs w:val="21"/>
                      </w:rPr>
                      <w:t>总资产</w:t>
                    </w:r>
                  </w:p>
                </w:tc>
              </w:sdtContent>
            </w:sdt>
            <w:tc>
              <w:tcPr>
                <w:tcW w:w="803" w:type="pct"/>
              </w:tcPr>
              <w:p w:rsidR="00061002" w:rsidRPr="00061002" w:rsidRDefault="00061002" w:rsidP="00024568">
                <w:r>
                  <w:t>1,810,189,735.44</w:t>
                </w:r>
              </w:p>
            </w:tc>
            <w:tc>
              <w:tcPr>
                <w:tcW w:w="797" w:type="pct"/>
              </w:tcPr>
              <w:p w:rsidR="00061002" w:rsidRPr="00061002" w:rsidRDefault="00061002" w:rsidP="00024568">
                <w:r>
                  <w:t>1,743,928,540.20</w:t>
                </w:r>
              </w:p>
            </w:tc>
            <w:tc>
              <w:tcPr>
                <w:tcW w:w="796" w:type="pct"/>
              </w:tcPr>
              <w:p w:rsidR="00061002" w:rsidRPr="00061002" w:rsidRDefault="00061002" w:rsidP="00E602F0">
                <w:pPr>
                  <w:jc w:val="center"/>
                </w:pPr>
                <w:r>
                  <w:t>3.80</w:t>
                </w:r>
              </w:p>
            </w:tc>
            <w:tc>
              <w:tcPr>
                <w:tcW w:w="796" w:type="pct"/>
              </w:tcPr>
              <w:p w:rsidR="00061002" w:rsidRPr="00061002" w:rsidRDefault="00061002" w:rsidP="00024568">
                <w:r>
                  <w:t>1,674,402,740.74</w:t>
                </w:r>
              </w:p>
            </w:tc>
          </w:tr>
        </w:tbl>
        <w:p w:rsidR="00D362DF" w:rsidRPr="00061002" w:rsidRDefault="009330F4" w:rsidP="00061002"/>
      </w:sdtContent>
    </w:sdt>
    <w:p w:rsidR="00D362DF" w:rsidRDefault="008860B2">
      <w:pPr>
        <w:pStyle w:val="3"/>
        <w:numPr>
          <w:ilvl w:val="1"/>
          <w:numId w:val="2"/>
        </w:numPr>
        <w:rPr>
          <w:rFonts w:ascii="宋体" w:hAnsi="宋体"/>
          <w:szCs w:val="21"/>
        </w:rPr>
      </w:pPr>
      <w:r>
        <w:t>主要财务指标</w:t>
      </w:r>
    </w:p>
    <w:sdt>
      <w:sdtPr>
        <w:alias w:val="选项模块:主要财务指标(无追溯)"/>
        <w:tag w:val="_SEC_ca679c431b23410b8002c2ae2c543dab"/>
        <w:id w:val="22611885"/>
        <w:lock w:val="sdtLocked"/>
      </w:sdtPr>
      <w:sdtContent>
        <w:tbl>
          <w:tblPr>
            <w:tblStyle w:val="a6"/>
            <w:tblW w:w="5000" w:type="pct"/>
            <w:tblLook w:val="04A0"/>
          </w:tblPr>
          <w:tblGrid>
            <w:gridCol w:w="3031"/>
            <w:gridCol w:w="1046"/>
            <w:gridCol w:w="994"/>
            <w:gridCol w:w="2441"/>
            <w:gridCol w:w="1537"/>
          </w:tblGrid>
          <w:tr w:rsidR="00E602F0" w:rsidTr="00E602F0">
            <w:sdt>
              <w:sdtPr>
                <w:tag w:val="_PLD_a5c59cd3e5544374a4bd7ceda5f62092"/>
                <w:id w:val="22611886"/>
                <w:lock w:val="sdtLocked"/>
              </w:sdtPr>
              <w:sdtEndPr>
                <w:rPr>
                  <w:szCs w:val="20"/>
                </w:rPr>
              </w:sdtEndPr>
              <w:sdtContent>
                <w:tc>
                  <w:tcPr>
                    <w:tcW w:w="1675" w:type="pct"/>
                    <w:vAlign w:val="center"/>
                  </w:tcPr>
                  <w:p w:rsidR="00E602F0" w:rsidRDefault="00E602F0" w:rsidP="00024568">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22611887"/>
                <w:lock w:val="sdtLocked"/>
              </w:sdtPr>
              <w:sdtContent>
                <w:tc>
                  <w:tcPr>
                    <w:tcW w:w="578" w:type="pct"/>
                    <w:vAlign w:val="center"/>
                  </w:tcPr>
                  <w:p w:rsidR="00E602F0" w:rsidRDefault="00E602F0" w:rsidP="00024568">
                    <w:pPr>
                      <w:kinsoku w:val="0"/>
                      <w:overflowPunct w:val="0"/>
                      <w:autoSpaceDE w:val="0"/>
                      <w:autoSpaceDN w:val="0"/>
                      <w:adjustRightInd w:val="0"/>
                      <w:snapToGrid w:val="0"/>
                      <w:jc w:val="center"/>
                      <w:rPr>
                        <w:szCs w:val="21"/>
                      </w:rPr>
                    </w:pPr>
                    <w:r>
                      <w:rPr>
                        <w:rFonts w:hint="eastAsia"/>
                        <w:szCs w:val="21"/>
                      </w:rPr>
                      <w:t>2017年</w:t>
                    </w:r>
                  </w:p>
                </w:tc>
              </w:sdtContent>
            </w:sdt>
            <w:sdt>
              <w:sdtPr>
                <w:tag w:val="_PLD_9310148e9c2c4e968f8a8cf7147fc9a7"/>
                <w:id w:val="22611888"/>
                <w:lock w:val="sdtLocked"/>
              </w:sdtPr>
              <w:sdtContent>
                <w:tc>
                  <w:tcPr>
                    <w:tcW w:w="549" w:type="pct"/>
                    <w:vAlign w:val="center"/>
                  </w:tcPr>
                  <w:p w:rsidR="00E602F0" w:rsidRDefault="00E602F0" w:rsidP="00024568">
                    <w:pPr>
                      <w:kinsoku w:val="0"/>
                      <w:overflowPunct w:val="0"/>
                      <w:autoSpaceDE w:val="0"/>
                      <w:autoSpaceDN w:val="0"/>
                      <w:adjustRightInd w:val="0"/>
                      <w:snapToGrid w:val="0"/>
                      <w:jc w:val="center"/>
                      <w:rPr>
                        <w:szCs w:val="21"/>
                      </w:rPr>
                    </w:pPr>
                    <w:r>
                      <w:rPr>
                        <w:rFonts w:hint="eastAsia"/>
                        <w:szCs w:val="21"/>
                      </w:rPr>
                      <w:t>2016年</w:t>
                    </w:r>
                  </w:p>
                </w:tc>
              </w:sdtContent>
            </w:sdt>
            <w:sdt>
              <w:sdtPr>
                <w:tag w:val="_PLD_5901f5518cb6434888ae838febb8af68"/>
                <w:id w:val="22611889"/>
                <w:lock w:val="sdtLocked"/>
              </w:sdtPr>
              <w:sdtContent>
                <w:tc>
                  <w:tcPr>
                    <w:tcW w:w="1349" w:type="pct"/>
                    <w:vAlign w:val="center"/>
                  </w:tcPr>
                  <w:p w:rsidR="00E602F0" w:rsidRDefault="00E602F0" w:rsidP="00024568">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22611890"/>
                <w:lock w:val="sdtLocked"/>
              </w:sdtPr>
              <w:sdtContent>
                <w:tc>
                  <w:tcPr>
                    <w:tcW w:w="849" w:type="pct"/>
                    <w:vAlign w:val="center"/>
                  </w:tcPr>
                  <w:p w:rsidR="00E602F0" w:rsidRDefault="00E602F0" w:rsidP="00024568">
                    <w:pPr>
                      <w:kinsoku w:val="0"/>
                      <w:overflowPunct w:val="0"/>
                      <w:autoSpaceDE w:val="0"/>
                      <w:autoSpaceDN w:val="0"/>
                      <w:adjustRightInd w:val="0"/>
                      <w:snapToGrid w:val="0"/>
                      <w:jc w:val="center"/>
                      <w:rPr>
                        <w:szCs w:val="21"/>
                      </w:rPr>
                    </w:pPr>
                    <w:r>
                      <w:rPr>
                        <w:rFonts w:hint="eastAsia"/>
                        <w:szCs w:val="21"/>
                      </w:rPr>
                      <w:t>2015年</w:t>
                    </w:r>
                  </w:p>
                </w:tc>
              </w:sdtContent>
            </w:sdt>
          </w:tr>
          <w:tr w:rsidR="00E602F0" w:rsidTr="00E602F0">
            <w:sdt>
              <w:sdtPr>
                <w:tag w:val="_PLD_d2029c032d9941d88b63fd2cb7b877be"/>
                <w:id w:val="22611891"/>
                <w:lock w:val="sdtLocked"/>
              </w:sdtPr>
              <w:sdtContent>
                <w:tc>
                  <w:tcPr>
                    <w:tcW w:w="1675" w:type="pct"/>
                  </w:tcPr>
                  <w:p w:rsidR="00E602F0" w:rsidRDefault="00E602F0" w:rsidP="00024568">
                    <w:pPr>
                      <w:kinsoku w:val="0"/>
                      <w:overflowPunct w:val="0"/>
                      <w:autoSpaceDE w:val="0"/>
                      <w:autoSpaceDN w:val="0"/>
                      <w:adjustRightInd w:val="0"/>
                      <w:snapToGrid w:val="0"/>
                      <w:rPr>
                        <w:szCs w:val="21"/>
                      </w:rPr>
                    </w:pPr>
                    <w:r>
                      <w:rPr>
                        <w:szCs w:val="21"/>
                      </w:rPr>
                      <w:t>基本每股收益（元／股）</w:t>
                    </w:r>
                  </w:p>
                </w:tc>
              </w:sdtContent>
            </w:sdt>
            <w:tc>
              <w:tcPr>
                <w:tcW w:w="578" w:type="pct"/>
              </w:tcPr>
              <w:p w:rsidR="00E602F0" w:rsidRDefault="00E602F0" w:rsidP="00024568">
                <w:pPr>
                  <w:kinsoku w:val="0"/>
                  <w:overflowPunct w:val="0"/>
                  <w:autoSpaceDE w:val="0"/>
                  <w:autoSpaceDN w:val="0"/>
                  <w:adjustRightInd w:val="0"/>
                  <w:snapToGrid w:val="0"/>
                  <w:jc w:val="right"/>
                  <w:rPr>
                    <w:szCs w:val="21"/>
                  </w:rPr>
                </w:pPr>
                <w:r>
                  <w:t>0.79</w:t>
                </w:r>
              </w:p>
            </w:tc>
            <w:tc>
              <w:tcPr>
                <w:tcW w:w="549" w:type="pct"/>
              </w:tcPr>
              <w:p w:rsidR="00E602F0" w:rsidRDefault="00E602F0" w:rsidP="00024568">
                <w:pPr>
                  <w:kinsoku w:val="0"/>
                  <w:overflowPunct w:val="0"/>
                  <w:autoSpaceDE w:val="0"/>
                  <w:autoSpaceDN w:val="0"/>
                  <w:adjustRightInd w:val="0"/>
                  <w:snapToGrid w:val="0"/>
                  <w:jc w:val="right"/>
                  <w:rPr>
                    <w:szCs w:val="21"/>
                  </w:rPr>
                </w:pPr>
                <w:r>
                  <w:t>0.72</w:t>
                </w:r>
              </w:p>
            </w:tc>
            <w:tc>
              <w:tcPr>
                <w:tcW w:w="1349" w:type="pct"/>
              </w:tcPr>
              <w:p w:rsidR="00E602F0" w:rsidRDefault="00E602F0" w:rsidP="00024568">
                <w:pPr>
                  <w:kinsoku w:val="0"/>
                  <w:overflowPunct w:val="0"/>
                  <w:autoSpaceDE w:val="0"/>
                  <w:autoSpaceDN w:val="0"/>
                  <w:adjustRightInd w:val="0"/>
                  <w:snapToGrid w:val="0"/>
                  <w:jc w:val="right"/>
                  <w:rPr>
                    <w:szCs w:val="21"/>
                  </w:rPr>
                </w:pPr>
                <w:r>
                  <w:t>9.72</w:t>
                </w:r>
              </w:p>
            </w:tc>
            <w:tc>
              <w:tcPr>
                <w:tcW w:w="849" w:type="pct"/>
              </w:tcPr>
              <w:p w:rsidR="00E602F0" w:rsidRDefault="00E602F0" w:rsidP="00024568">
                <w:pPr>
                  <w:kinsoku w:val="0"/>
                  <w:overflowPunct w:val="0"/>
                  <w:autoSpaceDE w:val="0"/>
                  <w:autoSpaceDN w:val="0"/>
                  <w:adjustRightInd w:val="0"/>
                  <w:snapToGrid w:val="0"/>
                  <w:jc w:val="right"/>
                  <w:rPr>
                    <w:szCs w:val="21"/>
                  </w:rPr>
                </w:pPr>
                <w:r>
                  <w:t>0.57</w:t>
                </w:r>
              </w:p>
            </w:tc>
          </w:tr>
          <w:tr w:rsidR="00E602F0" w:rsidTr="00E602F0">
            <w:sdt>
              <w:sdtPr>
                <w:tag w:val="_PLD_806ab82e1b1a468183667d9f85129f9f"/>
                <w:id w:val="22611892"/>
                <w:lock w:val="sdtLocked"/>
              </w:sdtPr>
              <w:sdtContent>
                <w:tc>
                  <w:tcPr>
                    <w:tcW w:w="1675" w:type="pct"/>
                  </w:tcPr>
                  <w:p w:rsidR="00E602F0" w:rsidRDefault="00E602F0" w:rsidP="00024568">
                    <w:pPr>
                      <w:kinsoku w:val="0"/>
                      <w:overflowPunct w:val="0"/>
                      <w:autoSpaceDE w:val="0"/>
                      <w:autoSpaceDN w:val="0"/>
                      <w:adjustRightInd w:val="0"/>
                      <w:snapToGrid w:val="0"/>
                      <w:rPr>
                        <w:szCs w:val="21"/>
                      </w:rPr>
                    </w:pPr>
                    <w:r>
                      <w:rPr>
                        <w:szCs w:val="21"/>
                      </w:rPr>
                      <w:t>稀释每股收益（元／股）</w:t>
                    </w:r>
                  </w:p>
                </w:tc>
              </w:sdtContent>
            </w:sdt>
            <w:tc>
              <w:tcPr>
                <w:tcW w:w="578" w:type="pct"/>
              </w:tcPr>
              <w:p w:rsidR="00E602F0" w:rsidRDefault="00E602F0" w:rsidP="00024568">
                <w:pPr>
                  <w:kinsoku w:val="0"/>
                  <w:overflowPunct w:val="0"/>
                  <w:autoSpaceDE w:val="0"/>
                  <w:autoSpaceDN w:val="0"/>
                  <w:adjustRightInd w:val="0"/>
                  <w:snapToGrid w:val="0"/>
                  <w:jc w:val="right"/>
                  <w:rPr>
                    <w:szCs w:val="21"/>
                  </w:rPr>
                </w:pPr>
              </w:p>
            </w:tc>
            <w:tc>
              <w:tcPr>
                <w:tcW w:w="549" w:type="pct"/>
              </w:tcPr>
              <w:p w:rsidR="00E602F0" w:rsidRDefault="00E602F0" w:rsidP="00024568">
                <w:pPr>
                  <w:kinsoku w:val="0"/>
                  <w:overflowPunct w:val="0"/>
                  <w:autoSpaceDE w:val="0"/>
                  <w:autoSpaceDN w:val="0"/>
                  <w:adjustRightInd w:val="0"/>
                  <w:snapToGrid w:val="0"/>
                  <w:jc w:val="right"/>
                  <w:rPr>
                    <w:szCs w:val="21"/>
                  </w:rPr>
                </w:pPr>
              </w:p>
            </w:tc>
            <w:tc>
              <w:tcPr>
                <w:tcW w:w="1349" w:type="pct"/>
              </w:tcPr>
              <w:p w:rsidR="00E602F0" w:rsidRDefault="00E602F0" w:rsidP="00024568">
                <w:pPr>
                  <w:kinsoku w:val="0"/>
                  <w:overflowPunct w:val="0"/>
                  <w:autoSpaceDE w:val="0"/>
                  <w:autoSpaceDN w:val="0"/>
                  <w:adjustRightInd w:val="0"/>
                  <w:snapToGrid w:val="0"/>
                  <w:jc w:val="right"/>
                  <w:rPr>
                    <w:szCs w:val="21"/>
                  </w:rPr>
                </w:pPr>
              </w:p>
            </w:tc>
            <w:tc>
              <w:tcPr>
                <w:tcW w:w="849" w:type="pct"/>
              </w:tcPr>
              <w:p w:rsidR="00E602F0" w:rsidRDefault="00E602F0" w:rsidP="00024568">
                <w:pPr>
                  <w:kinsoku w:val="0"/>
                  <w:overflowPunct w:val="0"/>
                  <w:autoSpaceDE w:val="0"/>
                  <w:autoSpaceDN w:val="0"/>
                  <w:adjustRightInd w:val="0"/>
                  <w:snapToGrid w:val="0"/>
                  <w:jc w:val="right"/>
                  <w:rPr>
                    <w:szCs w:val="21"/>
                  </w:rPr>
                </w:pPr>
              </w:p>
            </w:tc>
          </w:tr>
          <w:tr w:rsidR="00E602F0" w:rsidTr="00E602F0">
            <w:sdt>
              <w:sdtPr>
                <w:tag w:val="_PLD_a7a69c7a48d54fb690056285f916f579"/>
                <w:id w:val="22611893"/>
                <w:lock w:val="sdtLocked"/>
              </w:sdtPr>
              <w:sdtContent>
                <w:tc>
                  <w:tcPr>
                    <w:tcW w:w="1675" w:type="pct"/>
                  </w:tcPr>
                  <w:p w:rsidR="00E602F0" w:rsidRDefault="00E602F0" w:rsidP="00024568">
                    <w:pPr>
                      <w:kinsoku w:val="0"/>
                      <w:overflowPunct w:val="0"/>
                      <w:autoSpaceDE w:val="0"/>
                      <w:autoSpaceDN w:val="0"/>
                      <w:adjustRightInd w:val="0"/>
                      <w:snapToGrid w:val="0"/>
                      <w:rPr>
                        <w:szCs w:val="21"/>
                      </w:rPr>
                    </w:pPr>
                    <w:r>
                      <w:rPr>
                        <w:szCs w:val="21"/>
                      </w:rPr>
                      <w:t>扣除非经常性损益后的基本每股收益（元／股）</w:t>
                    </w:r>
                  </w:p>
                </w:tc>
              </w:sdtContent>
            </w:sdt>
            <w:tc>
              <w:tcPr>
                <w:tcW w:w="578" w:type="pct"/>
              </w:tcPr>
              <w:p w:rsidR="00E602F0" w:rsidRDefault="00E602F0" w:rsidP="00024568">
                <w:pPr>
                  <w:kinsoku w:val="0"/>
                  <w:overflowPunct w:val="0"/>
                  <w:autoSpaceDE w:val="0"/>
                  <w:autoSpaceDN w:val="0"/>
                  <w:adjustRightInd w:val="0"/>
                  <w:snapToGrid w:val="0"/>
                  <w:jc w:val="right"/>
                  <w:rPr>
                    <w:szCs w:val="21"/>
                  </w:rPr>
                </w:pPr>
                <w:r>
                  <w:t>0.67</w:t>
                </w:r>
              </w:p>
            </w:tc>
            <w:tc>
              <w:tcPr>
                <w:tcW w:w="549" w:type="pct"/>
              </w:tcPr>
              <w:p w:rsidR="00E602F0" w:rsidRDefault="00E602F0" w:rsidP="00024568">
                <w:pPr>
                  <w:kinsoku w:val="0"/>
                  <w:overflowPunct w:val="0"/>
                  <w:autoSpaceDE w:val="0"/>
                  <w:autoSpaceDN w:val="0"/>
                  <w:adjustRightInd w:val="0"/>
                  <w:snapToGrid w:val="0"/>
                  <w:jc w:val="right"/>
                  <w:rPr>
                    <w:szCs w:val="21"/>
                  </w:rPr>
                </w:pPr>
                <w:r>
                  <w:t>0.64</w:t>
                </w:r>
              </w:p>
            </w:tc>
            <w:tc>
              <w:tcPr>
                <w:tcW w:w="1349" w:type="pct"/>
              </w:tcPr>
              <w:p w:rsidR="00E602F0" w:rsidRDefault="00E602F0" w:rsidP="00024568">
                <w:pPr>
                  <w:kinsoku w:val="0"/>
                  <w:overflowPunct w:val="0"/>
                  <w:autoSpaceDE w:val="0"/>
                  <w:autoSpaceDN w:val="0"/>
                  <w:adjustRightInd w:val="0"/>
                  <w:snapToGrid w:val="0"/>
                  <w:jc w:val="right"/>
                  <w:rPr>
                    <w:szCs w:val="21"/>
                  </w:rPr>
                </w:pPr>
                <w:r>
                  <w:t>4.69</w:t>
                </w:r>
              </w:p>
            </w:tc>
            <w:tc>
              <w:tcPr>
                <w:tcW w:w="849" w:type="pct"/>
              </w:tcPr>
              <w:p w:rsidR="00E602F0" w:rsidRDefault="00E602F0" w:rsidP="00024568">
                <w:pPr>
                  <w:kinsoku w:val="0"/>
                  <w:overflowPunct w:val="0"/>
                  <w:autoSpaceDE w:val="0"/>
                  <w:autoSpaceDN w:val="0"/>
                  <w:adjustRightInd w:val="0"/>
                  <w:snapToGrid w:val="0"/>
                  <w:jc w:val="right"/>
                  <w:rPr>
                    <w:szCs w:val="21"/>
                  </w:rPr>
                </w:pPr>
                <w:r>
                  <w:t>0.47</w:t>
                </w:r>
              </w:p>
            </w:tc>
          </w:tr>
          <w:tr w:rsidR="00E602F0" w:rsidTr="00E602F0">
            <w:sdt>
              <w:sdtPr>
                <w:tag w:val="_PLD_83b5ea80f39c406c95219d8487076098"/>
                <w:id w:val="22611894"/>
                <w:lock w:val="sdtLocked"/>
              </w:sdtPr>
              <w:sdtContent>
                <w:tc>
                  <w:tcPr>
                    <w:tcW w:w="1675" w:type="pct"/>
                  </w:tcPr>
                  <w:p w:rsidR="00E602F0" w:rsidRDefault="00E602F0" w:rsidP="00024568">
                    <w:pPr>
                      <w:kinsoku w:val="0"/>
                      <w:overflowPunct w:val="0"/>
                      <w:autoSpaceDE w:val="0"/>
                      <w:autoSpaceDN w:val="0"/>
                      <w:adjustRightInd w:val="0"/>
                      <w:snapToGrid w:val="0"/>
                      <w:rPr>
                        <w:szCs w:val="21"/>
                      </w:rPr>
                    </w:pPr>
                    <w:r>
                      <w:rPr>
                        <w:szCs w:val="21"/>
                      </w:rPr>
                      <w:t>加权平均净资产收益率（%）</w:t>
                    </w:r>
                  </w:p>
                </w:tc>
              </w:sdtContent>
            </w:sdt>
            <w:tc>
              <w:tcPr>
                <w:tcW w:w="578" w:type="pct"/>
              </w:tcPr>
              <w:p w:rsidR="00E602F0" w:rsidRDefault="00E602F0" w:rsidP="00024568">
                <w:pPr>
                  <w:kinsoku w:val="0"/>
                  <w:overflowPunct w:val="0"/>
                  <w:autoSpaceDE w:val="0"/>
                  <w:autoSpaceDN w:val="0"/>
                  <w:adjustRightInd w:val="0"/>
                  <w:snapToGrid w:val="0"/>
                  <w:jc w:val="right"/>
                  <w:rPr>
                    <w:szCs w:val="21"/>
                  </w:rPr>
                </w:pPr>
                <w:r>
                  <w:t>12.53</w:t>
                </w:r>
              </w:p>
            </w:tc>
            <w:tc>
              <w:tcPr>
                <w:tcW w:w="549" w:type="pct"/>
              </w:tcPr>
              <w:p w:rsidR="00E602F0" w:rsidRDefault="00E602F0" w:rsidP="00024568">
                <w:pPr>
                  <w:kinsoku w:val="0"/>
                  <w:overflowPunct w:val="0"/>
                  <w:autoSpaceDE w:val="0"/>
                  <w:autoSpaceDN w:val="0"/>
                  <w:adjustRightInd w:val="0"/>
                  <w:snapToGrid w:val="0"/>
                  <w:jc w:val="right"/>
                  <w:rPr>
                    <w:szCs w:val="21"/>
                  </w:rPr>
                </w:pPr>
                <w:r>
                  <w:t>12.8</w:t>
                </w:r>
              </w:p>
            </w:tc>
            <w:tc>
              <w:tcPr>
                <w:tcW w:w="1349" w:type="pct"/>
              </w:tcPr>
              <w:p w:rsidR="00E602F0" w:rsidRDefault="00024568" w:rsidP="00024568">
                <w:pPr>
                  <w:kinsoku w:val="0"/>
                  <w:overflowPunct w:val="0"/>
                  <w:autoSpaceDE w:val="0"/>
                  <w:autoSpaceDN w:val="0"/>
                  <w:adjustRightInd w:val="0"/>
                  <w:snapToGrid w:val="0"/>
                  <w:jc w:val="right"/>
                  <w:rPr>
                    <w:szCs w:val="21"/>
                  </w:rPr>
                </w:pPr>
                <w:r>
                  <w:rPr>
                    <w:rFonts w:hint="eastAsia"/>
                  </w:rPr>
                  <w:t>减少</w:t>
                </w:r>
                <w:r>
                  <w:t>0.27个百分点</w:t>
                </w:r>
              </w:p>
            </w:tc>
            <w:tc>
              <w:tcPr>
                <w:tcW w:w="849" w:type="pct"/>
              </w:tcPr>
              <w:p w:rsidR="00E602F0" w:rsidRDefault="00E602F0" w:rsidP="00024568">
                <w:pPr>
                  <w:kinsoku w:val="0"/>
                  <w:overflowPunct w:val="0"/>
                  <w:autoSpaceDE w:val="0"/>
                  <w:autoSpaceDN w:val="0"/>
                  <w:adjustRightInd w:val="0"/>
                  <w:snapToGrid w:val="0"/>
                  <w:jc w:val="right"/>
                  <w:rPr>
                    <w:szCs w:val="21"/>
                  </w:rPr>
                </w:pPr>
                <w:r>
                  <w:t>12.34</w:t>
                </w:r>
              </w:p>
            </w:tc>
          </w:tr>
          <w:tr w:rsidR="00E602F0" w:rsidRPr="00E602F0" w:rsidTr="00E602F0">
            <w:sdt>
              <w:sdtPr>
                <w:tag w:val="_PLD_a1253a26569144748535d650731774ce"/>
                <w:id w:val="22611895"/>
                <w:lock w:val="sdtLocked"/>
              </w:sdtPr>
              <w:sdtContent>
                <w:tc>
                  <w:tcPr>
                    <w:tcW w:w="1675" w:type="pct"/>
                  </w:tcPr>
                  <w:p w:rsidR="00E602F0" w:rsidRDefault="00E602F0" w:rsidP="00024568">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578" w:type="pct"/>
              </w:tcPr>
              <w:p w:rsidR="00E602F0" w:rsidRDefault="00E602F0" w:rsidP="00024568">
                <w:pPr>
                  <w:kinsoku w:val="0"/>
                  <w:overflowPunct w:val="0"/>
                  <w:autoSpaceDE w:val="0"/>
                  <w:autoSpaceDN w:val="0"/>
                  <w:adjustRightInd w:val="0"/>
                  <w:snapToGrid w:val="0"/>
                  <w:jc w:val="right"/>
                  <w:rPr>
                    <w:szCs w:val="21"/>
                  </w:rPr>
                </w:pPr>
                <w:r>
                  <w:t>10.74</w:t>
                </w:r>
              </w:p>
            </w:tc>
            <w:tc>
              <w:tcPr>
                <w:tcW w:w="549" w:type="pct"/>
              </w:tcPr>
              <w:p w:rsidR="00E602F0" w:rsidRDefault="00E602F0" w:rsidP="00024568">
                <w:pPr>
                  <w:kinsoku w:val="0"/>
                  <w:overflowPunct w:val="0"/>
                  <w:autoSpaceDE w:val="0"/>
                  <w:autoSpaceDN w:val="0"/>
                  <w:adjustRightInd w:val="0"/>
                  <w:snapToGrid w:val="0"/>
                  <w:jc w:val="right"/>
                  <w:rPr>
                    <w:szCs w:val="21"/>
                  </w:rPr>
                </w:pPr>
                <w:r>
                  <w:t>11.29</w:t>
                </w:r>
              </w:p>
            </w:tc>
            <w:tc>
              <w:tcPr>
                <w:tcW w:w="1349" w:type="pct"/>
              </w:tcPr>
              <w:p w:rsidR="00E602F0" w:rsidRDefault="00024568" w:rsidP="00024568">
                <w:pPr>
                  <w:kinsoku w:val="0"/>
                  <w:overflowPunct w:val="0"/>
                  <w:autoSpaceDE w:val="0"/>
                  <w:autoSpaceDN w:val="0"/>
                  <w:adjustRightInd w:val="0"/>
                  <w:snapToGrid w:val="0"/>
                  <w:jc w:val="right"/>
                  <w:rPr>
                    <w:szCs w:val="21"/>
                  </w:rPr>
                </w:pPr>
                <w:r>
                  <w:rPr>
                    <w:rFonts w:hint="eastAsia"/>
                  </w:rPr>
                  <w:t>减少</w:t>
                </w:r>
                <w:r>
                  <w:t>0.55个百分点</w:t>
                </w:r>
              </w:p>
            </w:tc>
            <w:tc>
              <w:tcPr>
                <w:tcW w:w="849" w:type="pct"/>
              </w:tcPr>
              <w:p w:rsidR="00E602F0" w:rsidRDefault="00E602F0" w:rsidP="00024568">
                <w:pPr>
                  <w:kinsoku w:val="0"/>
                  <w:overflowPunct w:val="0"/>
                  <w:autoSpaceDE w:val="0"/>
                  <w:autoSpaceDN w:val="0"/>
                  <w:adjustRightInd w:val="0"/>
                  <w:snapToGrid w:val="0"/>
                  <w:jc w:val="right"/>
                  <w:rPr>
                    <w:szCs w:val="21"/>
                  </w:rPr>
                </w:pPr>
                <w:r>
                  <w:t>10.17</w:t>
                </w:r>
              </w:p>
            </w:tc>
          </w:tr>
        </w:tbl>
        <w:p w:rsidR="00D362DF" w:rsidRPr="00E602F0" w:rsidRDefault="009330F4" w:rsidP="00E602F0"/>
      </w:sdtContent>
    </w:sdt>
    <w:sdt>
      <w:sdtPr>
        <w:alias w:val="模块:公司主要会计数据和财务指标的说明"/>
        <w:tag w:val="_SEC_e0c1d174841549508433e1bc7cb4c9d5"/>
        <w:id w:val="29937432"/>
        <w:lock w:val="sdtLocked"/>
        <w:placeholder>
          <w:docPart w:val="GBC22222222222222222222222222222"/>
        </w:placeholder>
      </w:sdtPr>
      <w:sdtContent>
        <w:p w:rsidR="00D362DF" w:rsidRDefault="008860B2">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D362DF" w:rsidRDefault="009330F4" w:rsidP="00E602F0">
              <w:r>
                <w:rPr>
                  <w:szCs w:val="21"/>
                </w:rPr>
                <w:fldChar w:fldCharType="begin"/>
              </w:r>
              <w:r w:rsidR="00E602F0">
                <w:rPr>
                  <w:szCs w:val="21"/>
                </w:rPr>
                <w:instrText xml:space="preserve">MACROBUTTON  SnrToggleCheckbox □适用 </w:instrText>
              </w:r>
              <w:r>
                <w:rPr>
                  <w:szCs w:val="21"/>
                </w:rPr>
                <w:fldChar w:fldCharType="end"/>
              </w:r>
              <w:r>
                <w:rPr>
                  <w:szCs w:val="21"/>
                </w:rPr>
                <w:fldChar w:fldCharType="begin"/>
              </w:r>
              <w:r w:rsidR="00E602F0">
                <w:rPr>
                  <w:szCs w:val="21"/>
                </w:rPr>
                <w:instrText xml:space="preserve"> MACROBUTTON  SnrToggleCheckbox √不适用 </w:instrText>
              </w:r>
              <w:r>
                <w:rPr>
                  <w:szCs w:val="21"/>
                </w:rPr>
                <w:fldChar w:fldCharType="end"/>
              </w:r>
            </w:p>
          </w:sdtContent>
        </w:sdt>
      </w:sdtContent>
    </w:sdt>
    <w:p w:rsidR="00D362DF" w:rsidRDefault="00D362DF"/>
    <w:p w:rsidR="00D362DF" w:rsidRDefault="008860B2">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D362DF" w:rsidRDefault="008860B2">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p w:rsidR="00B354AA" w:rsidRDefault="009330F4" w:rsidP="00B354AA">
          <w:pPr>
            <w:rPr>
              <w:szCs w:val="21"/>
            </w:rPr>
          </w:pPr>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r>
                <w:rPr>
                  <w:szCs w:val="21"/>
                </w:rPr>
                <w:fldChar w:fldCharType="begin"/>
              </w:r>
              <w:r w:rsidR="006F5DEE">
                <w:rPr>
                  <w:szCs w:val="21"/>
                </w:rPr>
                <w:instrText xml:space="preserve">MACROBUTTON  SnrToggleCheckbox □适用 </w:instrText>
              </w:r>
              <w:r>
                <w:rPr>
                  <w:szCs w:val="21"/>
                </w:rPr>
                <w:fldChar w:fldCharType="end"/>
              </w:r>
              <w:r>
                <w:rPr>
                  <w:szCs w:val="21"/>
                </w:rPr>
                <w:fldChar w:fldCharType="begin"/>
              </w:r>
              <w:r w:rsidR="006F5DEE">
                <w:rPr>
                  <w:szCs w:val="21"/>
                </w:rPr>
                <w:instrText xml:space="preserve"> MACROBUTTON  SnrToggleCheckbox √不适用 </w:instrText>
              </w:r>
              <w:r>
                <w:rPr>
                  <w:szCs w:val="21"/>
                </w:rPr>
                <w:fldChar w:fldCharType="end"/>
              </w:r>
            </w:sdtContent>
          </w:sdt>
          <w:r w:rsidR="006F5DEE">
            <w:rPr>
              <w:szCs w:val="21"/>
            </w:rPr>
            <w:t xml:space="preserve"> </w:t>
          </w:r>
        </w:p>
        <w:p w:rsidR="006F5DEE" w:rsidRPr="00B354AA" w:rsidRDefault="009330F4" w:rsidP="00B354AA"/>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D362DF" w:rsidRDefault="008860B2">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p w:rsidR="00B354AA" w:rsidRDefault="009330F4" w:rsidP="00B354AA">
          <w:pPr>
            <w:rPr>
              <w:szCs w:val="21"/>
            </w:rPr>
          </w:pPr>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r>
                <w:rPr>
                  <w:szCs w:val="21"/>
                </w:rPr>
                <w:fldChar w:fldCharType="begin"/>
              </w:r>
              <w:r w:rsidR="00B354AA">
                <w:rPr>
                  <w:szCs w:val="21"/>
                </w:rPr>
                <w:instrText xml:space="preserve">MACROBUTTON  SnrToggleCheckbox □适用 </w:instrText>
              </w:r>
              <w:r>
                <w:rPr>
                  <w:szCs w:val="21"/>
                </w:rPr>
                <w:fldChar w:fldCharType="end"/>
              </w:r>
              <w:r>
                <w:rPr>
                  <w:szCs w:val="21"/>
                </w:rPr>
                <w:fldChar w:fldCharType="begin"/>
              </w:r>
              <w:r w:rsidR="00B354AA">
                <w:rPr>
                  <w:szCs w:val="21"/>
                </w:rPr>
                <w:instrText xml:space="preserve"> MACROBUTTON  SnrToggleCheckbox √不适用 </w:instrText>
              </w:r>
              <w:r>
                <w:rPr>
                  <w:szCs w:val="21"/>
                </w:rPr>
                <w:fldChar w:fldCharType="end"/>
              </w:r>
            </w:sdtContent>
          </w:sdt>
          <w:r w:rsidR="00B354AA">
            <w:rPr>
              <w:szCs w:val="21"/>
            </w:rPr>
            <w:t xml:space="preserve"> </w:t>
          </w:r>
        </w:p>
        <w:p w:rsidR="00B354AA" w:rsidRPr="00B354AA" w:rsidRDefault="009330F4" w:rsidP="00B354AA"/>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D362DF" w:rsidRDefault="008860B2">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rsidR="00D362DF" w:rsidRDefault="009330F4" w:rsidP="00B354AA">
              <w:r>
                <w:fldChar w:fldCharType="begin"/>
              </w:r>
              <w:r w:rsidR="00B354AA">
                <w:instrText xml:space="preserve">MACROBUTTON  SnrToggleCheckbox □适用 </w:instrText>
              </w:r>
              <w:r>
                <w:fldChar w:fldCharType="end"/>
              </w:r>
              <w:r>
                <w:fldChar w:fldCharType="begin"/>
              </w:r>
              <w:r w:rsidR="00B354AA">
                <w:instrText xml:space="preserve"> MACROBUTTON  SnrToggleCheckbox √不适用 </w:instrText>
              </w:r>
              <w:r>
                <w:fldChar w:fldCharType="end"/>
              </w:r>
            </w:p>
          </w:sdtContent>
        </w:sdt>
      </w:sdtContent>
    </w:sdt>
    <w:p w:rsidR="00D362DF" w:rsidRDefault="00D362DF"/>
    <w:p w:rsidR="00D362DF" w:rsidRDefault="008860B2">
      <w:pPr>
        <w:pStyle w:val="2"/>
        <w:numPr>
          <w:ilvl w:val="1"/>
          <w:numId w:val="4"/>
        </w:numPr>
        <w:ind w:left="498" w:hangingChars="236" w:hanging="498"/>
      </w:pPr>
      <w:r>
        <w:rPr>
          <w:rFonts w:hint="eastAsia"/>
        </w:rPr>
        <w:t>2017</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6549B9" w:rsidRDefault="006549B9">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1686"/>
            <w:gridCol w:w="1686"/>
            <w:gridCol w:w="1686"/>
            <w:gridCol w:w="1686"/>
          </w:tblGrid>
          <w:tr w:rsidR="006549B9" w:rsidTr="00024568">
            <w:tc>
              <w:tcPr>
                <w:tcW w:w="1687" w:type="pct"/>
                <w:vAlign w:val="center"/>
              </w:tcPr>
              <w:p w:rsidR="006549B9" w:rsidRDefault="006549B9" w:rsidP="00024568">
                <w:pPr>
                  <w:jc w:val="center"/>
                </w:pPr>
              </w:p>
            </w:tc>
            <w:sdt>
              <w:sdtPr>
                <w:tag w:val="_PLD_2d7ae3b1c4bd43a98e284f10d0bdc51f"/>
                <w:id w:val="22612022"/>
                <w:lock w:val="sdtLocked"/>
              </w:sdtPr>
              <w:sdtContent>
                <w:tc>
                  <w:tcPr>
                    <w:tcW w:w="723" w:type="pct"/>
                    <w:vAlign w:val="center"/>
                  </w:tcPr>
                  <w:p w:rsidR="006549B9" w:rsidRDefault="006549B9" w:rsidP="00024568">
                    <w:pPr>
                      <w:jc w:val="center"/>
                    </w:pPr>
                    <w:r>
                      <w:rPr>
                        <w:rFonts w:hint="eastAsia"/>
                      </w:rPr>
                      <w:t>第一季度</w:t>
                    </w:r>
                  </w:p>
                  <w:p w:rsidR="006549B9" w:rsidRDefault="006549B9" w:rsidP="00024568">
                    <w:pPr>
                      <w:jc w:val="center"/>
                    </w:pPr>
                    <w:r>
                      <w:rPr>
                        <w:rFonts w:hint="eastAsia"/>
                      </w:rPr>
                      <w:t>（1-3月份）</w:t>
                    </w:r>
                  </w:p>
                </w:tc>
              </w:sdtContent>
            </w:sdt>
            <w:sdt>
              <w:sdtPr>
                <w:tag w:val="_PLD_07258d0e3e7e4393960c3400b24cda70"/>
                <w:id w:val="22612023"/>
                <w:lock w:val="sdtLocked"/>
              </w:sdtPr>
              <w:sdtContent>
                <w:tc>
                  <w:tcPr>
                    <w:tcW w:w="783" w:type="pct"/>
                    <w:vAlign w:val="center"/>
                  </w:tcPr>
                  <w:p w:rsidR="006549B9" w:rsidRDefault="006549B9" w:rsidP="00024568">
                    <w:pPr>
                      <w:jc w:val="center"/>
                    </w:pPr>
                    <w:r>
                      <w:rPr>
                        <w:rFonts w:hint="eastAsia"/>
                      </w:rPr>
                      <w:t>第二季度</w:t>
                    </w:r>
                  </w:p>
                  <w:p w:rsidR="006549B9" w:rsidRDefault="006549B9" w:rsidP="00024568">
                    <w:pPr>
                      <w:jc w:val="center"/>
                    </w:pPr>
                    <w:r>
                      <w:rPr>
                        <w:rFonts w:hint="eastAsia"/>
                      </w:rPr>
                      <w:t>（4-6月份）</w:t>
                    </w:r>
                  </w:p>
                </w:tc>
              </w:sdtContent>
            </w:sdt>
            <w:sdt>
              <w:sdtPr>
                <w:tag w:val="_PLD_f34790307d174eceaa953001c5186096"/>
                <w:id w:val="22612024"/>
                <w:lock w:val="sdtLocked"/>
              </w:sdtPr>
              <w:sdtContent>
                <w:tc>
                  <w:tcPr>
                    <w:tcW w:w="861" w:type="pct"/>
                    <w:vAlign w:val="center"/>
                  </w:tcPr>
                  <w:p w:rsidR="006549B9" w:rsidRDefault="006549B9" w:rsidP="00024568">
                    <w:pPr>
                      <w:jc w:val="center"/>
                    </w:pPr>
                    <w:r>
                      <w:rPr>
                        <w:rFonts w:hint="eastAsia"/>
                      </w:rPr>
                      <w:t>第三季度</w:t>
                    </w:r>
                  </w:p>
                  <w:p w:rsidR="006549B9" w:rsidRDefault="006549B9" w:rsidP="00024568">
                    <w:pPr>
                      <w:jc w:val="center"/>
                    </w:pPr>
                    <w:r>
                      <w:rPr>
                        <w:rFonts w:hint="eastAsia"/>
                      </w:rPr>
                      <w:t>（7-9月份）</w:t>
                    </w:r>
                  </w:p>
                </w:tc>
              </w:sdtContent>
            </w:sdt>
            <w:sdt>
              <w:sdtPr>
                <w:tag w:val="_PLD_18cc80c8863d4859a79676f49ef83412"/>
                <w:id w:val="22612025"/>
                <w:lock w:val="sdtLocked"/>
              </w:sdtPr>
              <w:sdtContent>
                <w:tc>
                  <w:tcPr>
                    <w:tcW w:w="945" w:type="pct"/>
                    <w:vAlign w:val="center"/>
                  </w:tcPr>
                  <w:p w:rsidR="006549B9" w:rsidRDefault="006549B9" w:rsidP="00024568">
                    <w:pPr>
                      <w:jc w:val="center"/>
                    </w:pPr>
                    <w:r>
                      <w:rPr>
                        <w:rFonts w:hint="eastAsia"/>
                      </w:rPr>
                      <w:t>第四季度</w:t>
                    </w:r>
                  </w:p>
                  <w:p w:rsidR="006549B9" w:rsidRDefault="006549B9" w:rsidP="00024568">
                    <w:pPr>
                      <w:jc w:val="center"/>
                    </w:pPr>
                    <w:r>
                      <w:rPr>
                        <w:rFonts w:hint="eastAsia"/>
                      </w:rPr>
                      <w:t>（10-12月份）</w:t>
                    </w:r>
                  </w:p>
                </w:tc>
              </w:sdtContent>
            </w:sdt>
          </w:tr>
          <w:tr w:rsidR="006549B9" w:rsidTr="00024568">
            <w:sdt>
              <w:sdtPr>
                <w:tag w:val="_PLD_c9672bff3419446c83a97f99d65a2e0b"/>
                <w:id w:val="22612026"/>
                <w:lock w:val="sdtLocked"/>
              </w:sdtPr>
              <w:sdtContent>
                <w:tc>
                  <w:tcPr>
                    <w:tcW w:w="1687" w:type="pct"/>
                  </w:tcPr>
                  <w:p w:rsidR="006549B9" w:rsidRDefault="006549B9" w:rsidP="00024568">
                    <w:r>
                      <w:rPr>
                        <w:rFonts w:hint="eastAsia"/>
                        <w:szCs w:val="21"/>
                      </w:rPr>
                      <w:t>营业收入</w:t>
                    </w:r>
                  </w:p>
                </w:tc>
              </w:sdtContent>
            </w:sdt>
            <w:tc>
              <w:tcPr>
                <w:tcW w:w="723" w:type="pct"/>
                <w:vAlign w:val="center"/>
              </w:tcPr>
              <w:p w:rsidR="006549B9" w:rsidRDefault="006549B9" w:rsidP="00024568">
                <w:pPr>
                  <w:jc w:val="right"/>
                </w:pPr>
                <w:r>
                  <w:t>422,482,077.34</w:t>
                </w:r>
              </w:p>
            </w:tc>
            <w:tc>
              <w:tcPr>
                <w:tcW w:w="783" w:type="pct"/>
                <w:vAlign w:val="center"/>
              </w:tcPr>
              <w:p w:rsidR="006549B9" w:rsidRDefault="006549B9" w:rsidP="00024568">
                <w:pPr>
                  <w:jc w:val="right"/>
                </w:pPr>
                <w:r>
                  <w:t>354,292,222.48</w:t>
                </w:r>
              </w:p>
            </w:tc>
            <w:tc>
              <w:tcPr>
                <w:tcW w:w="861" w:type="pct"/>
                <w:vAlign w:val="center"/>
              </w:tcPr>
              <w:p w:rsidR="006549B9" w:rsidRDefault="006549B9" w:rsidP="00024568">
                <w:pPr>
                  <w:jc w:val="right"/>
                </w:pPr>
                <w:r>
                  <w:t>381,236,477.39</w:t>
                </w:r>
              </w:p>
            </w:tc>
            <w:tc>
              <w:tcPr>
                <w:tcW w:w="945" w:type="pct"/>
                <w:vAlign w:val="center"/>
              </w:tcPr>
              <w:p w:rsidR="006549B9" w:rsidRDefault="006549B9" w:rsidP="00024568">
                <w:pPr>
                  <w:jc w:val="right"/>
                </w:pPr>
                <w:r>
                  <w:t>502,989,540.23</w:t>
                </w:r>
              </w:p>
            </w:tc>
          </w:tr>
          <w:tr w:rsidR="006549B9" w:rsidTr="00024568">
            <w:sdt>
              <w:sdtPr>
                <w:tag w:val="_PLD_c7fcc70769004239abd5440602d3b505"/>
                <w:id w:val="22612027"/>
                <w:lock w:val="sdtLocked"/>
              </w:sdtPr>
              <w:sdtContent>
                <w:tc>
                  <w:tcPr>
                    <w:tcW w:w="1687" w:type="pct"/>
                  </w:tcPr>
                  <w:p w:rsidR="006549B9" w:rsidRDefault="006549B9" w:rsidP="00024568">
                    <w:r>
                      <w:rPr>
                        <w:rFonts w:hint="eastAsia"/>
                        <w:szCs w:val="21"/>
                      </w:rPr>
                      <w:t>归属于上市公司股东的净利润</w:t>
                    </w:r>
                  </w:p>
                </w:tc>
              </w:sdtContent>
            </w:sdt>
            <w:tc>
              <w:tcPr>
                <w:tcW w:w="723" w:type="pct"/>
                <w:vAlign w:val="center"/>
              </w:tcPr>
              <w:p w:rsidR="006549B9" w:rsidRDefault="006549B9" w:rsidP="00024568">
                <w:pPr>
                  <w:jc w:val="right"/>
                </w:pPr>
                <w:r>
                  <w:t>46,960,523.91</w:t>
                </w:r>
              </w:p>
            </w:tc>
            <w:tc>
              <w:tcPr>
                <w:tcW w:w="783" w:type="pct"/>
                <w:vAlign w:val="center"/>
              </w:tcPr>
              <w:p w:rsidR="006549B9" w:rsidRDefault="006549B9" w:rsidP="00024568">
                <w:pPr>
                  <w:jc w:val="right"/>
                </w:pPr>
                <w:r>
                  <w:t>29,352,565.38</w:t>
                </w:r>
              </w:p>
            </w:tc>
            <w:tc>
              <w:tcPr>
                <w:tcW w:w="861" w:type="pct"/>
                <w:vAlign w:val="center"/>
              </w:tcPr>
              <w:p w:rsidR="006549B9" w:rsidRDefault="006549B9" w:rsidP="00024568">
                <w:pPr>
                  <w:jc w:val="right"/>
                </w:pPr>
                <w:r>
                  <w:t>30,045,610.11</w:t>
                </w:r>
              </w:p>
            </w:tc>
            <w:tc>
              <w:tcPr>
                <w:tcW w:w="945" w:type="pct"/>
                <w:vAlign w:val="center"/>
              </w:tcPr>
              <w:p w:rsidR="006549B9" w:rsidRDefault="006549B9" w:rsidP="00024568">
                <w:pPr>
                  <w:jc w:val="right"/>
                </w:pPr>
                <w:r>
                  <w:t>54,432,154.85</w:t>
                </w:r>
              </w:p>
            </w:tc>
          </w:tr>
          <w:tr w:rsidR="006549B9" w:rsidTr="00024568">
            <w:sdt>
              <w:sdtPr>
                <w:tag w:val="_PLD_cc4437a1c75a41d994bd913b3c6d8e6d"/>
                <w:id w:val="22612028"/>
                <w:lock w:val="sdtLocked"/>
              </w:sdtPr>
              <w:sdtContent>
                <w:tc>
                  <w:tcPr>
                    <w:tcW w:w="1687" w:type="pct"/>
                  </w:tcPr>
                  <w:p w:rsidR="006549B9" w:rsidRDefault="006549B9" w:rsidP="00024568">
                    <w:r>
                      <w:rPr>
                        <w:rFonts w:hint="eastAsia"/>
                        <w:szCs w:val="21"/>
                      </w:rPr>
                      <w:t>归属于上市公司股东的扣除非经常性损益后的净利润</w:t>
                    </w:r>
                  </w:p>
                </w:tc>
              </w:sdtContent>
            </w:sdt>
            <w:tc>
              <w:tcPr>
                <w:tcW w:w="723" w:type="pct"/>
                <w:vAlign w:val="center"/>
              </w:tcPr>
              <w:p w:rsidR="006549B9" w:rsidRDefault="006549B9" w:rsidP="00024568">
                <w:pPr>
                  <w:jc w:val="right"/>
                </w:pPr>
                <w:r>
                  <w:t>42,355,063.47</w:t>
                </w:r>
              </w:p>
            </w:tc>
            <w:tc>
              <w:tcPr>
                <w:tcW w:w="783" w:type="pct"/>
                <w:vAlign w:val="center"/>
              </w:tcPr>
              <w:p w:rsidR="006549B9" w:rsidRDefault="006549B9" w:rsidP="00024568">
                <w:pPr>
                  <w:jc w:val="right"/>
                </w:pPr>
                <w:r>
                  <w:t>22,858,024.20</w:t>
                </w:r>
              </w:p>
            </w:tc>
            <w:tc>
              <w:tcPr>
                <w:tcW w:w="861" w:type="pct"/>
                <w:vAlign w:val="center"/>
              </w:tcPr>
              <w:p w:rsidR="006549B9" w:rsidRDefault="006549B9" w:rsidP="00024568">
                <w:pPr>
                  <w:jc w:val="right"/>
                </w:pPr>
                <w:r>
                  <w:t>24,710,613.21</w:t>
                </w:r>
              </w:p>
            </w:tc>
            <w:tc>
              <w:tcPr>
                <w:tcW w:w="945" w:type="pct"/>
                <w:vAlign w:val="center"/>
              </w:tcPr>
              <w:p w:rsidR="006549B9" w:rsidRDefault="006549B9" w:rsidP="00024568">
                <w:pPr>
                  <w:jc w:val="right"/>
                </w:pPr>
                <w:r>
                  <w:t>47,831,707.03</w:t>
                </w:r>
              </w:p>
            </w:tc>
          </w:tr>
          <w:tr w:rsidR="006549B9" w:rsidTr="00024568">
            <w:sdt>
              <w:sdtPr>
                <w:tag w:val="_PLD_1a66e199f32a4408bc762faa192c5ead"/>
                <w:id w:val="22612029"/>
                <w:lock w:val="sdtLocked"/>
              </w:sdtPr>
              <w:sdtContent>
                <w:tc>
                  <w:tcPr>
                    <w:tcW w:w="1687" w:type="pct"/>
                  </w:tcPr>
                  <w:p w:rsidR="006549B9" w:rsidRDefault="006549B9" w:rsidP="00024568">
                    <w:r>
                      <w:rPr>
                        <w:rFonts w:hint="eastAsia"/>
                        <w:szCs w:val="21"/>
                      </w:rPr>
                      <w:t>经营活动产生的现金流量净额</w:t>
                    </w:r>
                  </w:p>
                </w:tc>
              </w:sdtContent>
            </w:sdt>
            <w:tc>
              <w:tcPr>
                <w:tcW w:w="723" w:type="pct"/>
                <w:vAlign w:val="center"/>
              </w:tcPr>
              <w:p w:rsidR="006549B9" w:rsidRDefault="006549B9" w:rsidP="00024568">
                <w:pPr>
                  <w:jc w:val="right"/>
                </w:pPr>
                <w:r>
                  <w:t>-11,595,300.82</w:t>
                </w:r>
              </w:p>
            </w:tc>
            <w:tc>
              <w:tcPr>
                <w:tcW w:w="783" w:type="pct"/>
                <w:vAlign w:val="center"/>
              </w:tcPr>
              <w:p w:rsidR="006549B9" w:rsidRDefault="006549B9" w:rsidP="006549B9">
                <w:pPr>
                  <w:jc w:val="right"/>
                </w:pPr>
                <w:r>
                  <w:rPr>
                    <w:rFonts w:hint="eastAsia"/>
                  </w:rPr>
                  <w:t>-15</w:t>
                </w:r>
                <w:r>
                  <w:t>,</w:t>
                </w:r>
                <w:r>
                  <w:rPr>
                    <w:rFonts w:hint="eastAsia"/>
                  </w:rPr>
                  <w:t>381</w:t>
                </w:r>
                <w:r>
                  <w:t>,</w:t>
                </w:r>
                <w:r>
                  <w:rPr>
                    <w:rFonts w:hint="eastAsia"/>
                  </w:rPr>
                  <w:t>822</w:t>
                </w:r>
                <w:r>
                  <w:t>.</w:t>
                </w:r>
                <w:r>
                  <w:rPr>
                    <w:rFonts w:hint="eastAsia"/>
                  </w:rPr>
                  <w:t>41</w:t>
                </w:r>
              </w:p>
            </w:tc>
            <w:tc>
              <w:tcPr>
                <w:tcW w:w="861" w:type="pct"/>
                <w:vAlign w:val="center"/>
              </w:tcPr>
              <w:p w:rsidR="006549B9" w:rsidRDefault="006549B9" w:rsidP="006549B9">
                <w:pPr>
                  <w:jc w:val="right"/>
                </w:pPr>
                <w:r>
                  <w:rPr>
                    <w:rFonts w:hint="eastAsia"/>
                  </w:rPr>
                  <w:t>29</w:t>
                </w:r>
                <w:r>
                  <w:t>,</w:t>
                </w:r>
                <w:r>
                  <w:rPr>
                    <w:rFonts w:hint="eastAsia"/>
                  </w:rPr>
                  <w:t>284</w:t>
                </w:r>
                <w:r>
                  <w:t>,</w:t>
                </w:r>
                <w:r>
                  <w:rPr>
                    <w:rFonts w:hint="eastAsia"/>
                  </w:rPr>
                  <w:t>084</w:t>
                </w:r>
                <w:r>
                  <w:t>.</w:t>
                </w:r>
                <w:r>
                  <w:rPr>
                    <w:rFonts w:hint="eastAsia"/>
                  </w:rPr>
                  <w:t>55</w:t>
                </w:r>
              </w:p>
            </w:tc>
            <w:tc>
              <w:tcPr>
                <w:tcW w:w="945" w:type="pct"/>
                <w:vAlign w:val="center"/>
              </w:tcPr>
              <w:p w:rsidR="00795E12" w:rsidRDefault="00795E12" w:rsidP="00795E12">
                <w:pPr>
                  <w:jc w:val="right"/>
                  <w:rPr>
                    <w:color w:val="000000"/>
                    <w:szCs w:val="21"/>
                  </w:rPr>
                </w:pPr>
                <w:r>
                  <w:rPr>
                    <w:rFonts w:hint="eastAsia"/>
                    <w:color w:val="000000"/>
                    <w:szCs w:val="21"/>
                  </w:rPr>
                  <w:t xml:space="preserve">      165,782,999.92 </w:t>
                </w:r>
              </w:p>
              <w:p w:rsidR="006549B9" w:rsidRDefault="006549B9" w:rsidP="00024568">
                <w:pPr>
                  <w:jc w:val="right"/>
                </w:pPr>
              </w:p>
            </w:tc>
          </w:tr>
        </w:tbl>
        <w:p w:rsidR="006549B9" w:rsidRDefault="006549B9"/>
        <w:p w:rsidR="006549B9" w:rsidRDefault="006549B9">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D362DF" w:rsidRDefault="009330F4" w:rsidP="00981423">
              <w:pPr>
                <w:rPr>
                  <w:szCs w:val="21"/>
                </w:rPr>
              </w:pPr>
              <w:r>
                <w:rPr>
                  <w:szCs w:val="21"/>
                </w:rPr>
                <w:fldChar w:fldCharType="begin"/>
              </w:r>
              <w:r w:rsidR="006549B9">
                <w:rPr>
                  <w:szCs w:val="21"/>
                </w:rPr>
                <w:instrText xml:space="preserve">MACROBUTTON  SnrToggleCheckbox □适用 </w:instrText>
              </w:r>
              <w:r>
                <w:rPr>
                  <w:szCs w:val="21"/>
                </w:rPr>
                <w:fldChar w:fldCharType="end"/>
              </w:r>
              <w:r>
                <w:rPr>
                  <w:szCs w:val="21"/>
                </w:rPr>
                <w:fldChar w:fldCharType="begin"/>
              </w:r>
              <w:r w:rsidR="006549B9">
                <w:rPr>
                  <w:szCs w:val="21"/>
                </w:rPr>
                <w:instrText xml:space="preserve"> MACROBUTTON  SnrToggleCheckbox √不适用 </w:instrText>
              </w:r>
              <w:r>
                <w:rPr>
                  <w:szCs w:val="21"/>
                </w:rPr>
                <w:fldChar w:fldCharType="end"/>
              </w:r>
            </w:p>
          </w:sdtContent>
        </w:sdt>
      </w:sdtContent>
    </w:sdt>
    <w:p w:rsidR="00D362DF" w:rsidRDefault="00D362DF"/>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D362DF" w:rsidRDefault="008860B2">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D362DF" w:rsidRDefault="009330F4">
              <w:pPr>
                <w:rPr>
                  <w:szCs w:val="21"/>
                </w:rPr>
              </w:pPr>
              <w:r>
                <w:rPr>
                  <w:szCs w:val="21"/>
                </w:rPr>
                <w:fldChar w:fldCharType="begin"/>
              </w:r>
              <w:r w:rsidR="00261AC0">
                <w:rPr>
                  <w:szCs w:val="21"/>
                </w:rPr>
                <w:instrText xml:space="preserve">MACROBUTTON  SnrToggleCheckbox √适用 </w:instrText>
              </w:r>
              <w:r>
                <w:rPr>
                  <w:szCs w:val="21"/>
                </w:rPr>
                <w:fldChar w:fldCharType="end"/>
              </w:r>
              <w:r>
                <w:rPr>
                  <w:szCs w:val="21"/>
                </w:rPr>
                <w:fldChar w:fldCharType="begin"/>
              </w:r>
              <w:r w:rsidR="00261AC0">
                <w:rPr>
                  <w:szCs w:val="21"/>
                </w:rPr>
                <w:instrText xml:space="preserve"> MACROBUTTON  SnrToggleCheckbox □不适用 </w:instrText>
              </w:r>
              <w:r>
                <w:rPr>
                  <w:szCs w:val="21"/>
                </w:rPr>
                <w:fldChar w:fldCharType="end"/>
              </w:r>
            </w:p>
          </w:sdtContent>
        </w:sdt>
        <w:p w:rsidR="00D362DF" w:rsidRDefault="008860B2">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243C9D">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243C9D">
                <w:rPr>
                  <w:rFonts w:hint="eastAsia"/>
                  <w:szCs w:val="21"/>
                </w:rPr>
                <w:t>人民币</w:t>
              </w:r>
            </w:sdtContent>
          </w:sdt>
        </w:p>
        <w:tbl>
          <w:tblPr>
            <w:tblStyle w:val="a6"/>
            <w:tblW w:w="5000" w:type="pct"/>
            <w:tblLook w:val="04A0"/>
          </w:tblPr>
          <w:tblGrid>
            <w:gridCol w:w="3201"/>
            <w:gridCol w:w="1582"/>
            <w:gridCol w:w="1102"/>
            <w:gridCol w:w="1582"/>
            <w:gridCol w:w="1582"/>
          </w:tblGrid>
          <w:tr w:rsidR="00B76135" w:rsidTr="00B76135">
            <w:sdt>
              <w:sdtPr>
                <w:tag w:val="_PLD_f751403d0cb44994b9ad2600a703fbf6"/>
                <w:id w:val="22770591"/>
                <w:lock w:val="sdtLocked"/>
              </w:sdtPr>
              <w:sdtContent>
                <w:tc>
                  <w:tcPr>
                    <w:tcW w:w="1769" w:type="pct"/>
                    <w:vAlign w:val="center"/>
                  </w:tcPr>
                  <w:p w:rsidR="00B76135" w:rsidRDefault="00B76135" w:rsidP="007F0BA6">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22770592"/>
                <w:lock w:val="sdtLocked"/>
              </w:sdtPr>
              <w:sdtContent>
                <w:tc>
                  <w:tcPr>
                    <w:tcW w:w="874" w:type="pct"/>
                    <w:vAlign w:val="center"/>
                  </w:tcPr>
                  <w:p w:rsidR="00B76135" w:rsidRDefault="00B76135" w:rsidP="007F0BA6">
                    <w:pPr>
                      <w:pStyle w:val="a9"/>
                      <w:ind w:firstLineChars="0" w:firstLine="0"/>
                      <w:jc w:val="center"/>
                      <w:rPr>
                        <w:rFonts w:ascii="宋体" w:hAnsi="宋体"/>
                        <w:szCs w:val="21"/>
                      </w:rPr>
                    </w:pPr>
                    <w:r>
                      <w:rPr>
                        <w:rFonts w:ascii="宋体" w:hAnsi="宋体" w:hint="eastAsia"/>
                        <w:szCs w:val="21"/>
                      </w:rPr>
                      <w:t>2017年金额</w:t>
                    </w:r>
                  </w:p>
                </w:tc>
              </w:sdtContent>
            </w:sdt>
            <w:sdt>
              <w:sdtPr>
                <w:tag w:val="_PLD_b6d0ea39876b409699dafa605943bc7c"/>
                <w:id w:val="22770593"/>
                <w:lock w:val="sdtLocked"/>
              </w:sdtPr>
              <w:sdtContent>
                <w:tc>
                  <w:tcPr>
                    <w:tcW w:w="609" w:type="pct"/>
                    <w:vAlign w:val="center"/>
                  </w:tcPr>
                  <w:p w:rsidR="00B76135" w:rsidRDefault="00B76135" w:rsidP="007F0BA6">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22770594"/>
                <w:lock w:val="sdtLocked"/>
              </w:sdtPr>
              <w:sdtContent>
                <w:tc>
                  <w:tcPr>
                    <w:tcW w:w="874" w:type="pct"/>
                    <w:vAlign w:val="center"/>
                  </w:tcPr>
                  <w:p w:rsidR="00B76135" w:rsidRDefault="00B76135" w:rsidP="007F0BA6">
                    <w:pPr>
                      <w:pStyle w:val="a9"/>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22770595"/>
                <w:lock w:val="sdtLocked"/>
              </w:sdtPr>
              <w:sdtContent>
                <w:tc>
                  <w:tcPr>
                    <w:tcW w:w="874" w:type="pct"/>
                    <w:vAlign w:val="center"/>
                  </w:tcPr>
                  <w:p w:rsidR="00B76135" w:rsidRDefault="00B76135" w:rsidP="007F0BA6">
                    <w:pPr>
                      <w:pStyle w:val="a9"/>
                      <w:ind w:firstLineChars="0" w:firstLine="0"/>
                      <w:jc w:val="center"/>
                      <w:rPr>
                        <w:rFonts w:ascii="宋体" w:hAnsi="宋体"/>
                        <w:szCs w:val="21"/>
                      </w:rPr>
                    </w:pPr>
                    <w:r>
                      <w:rPr>
                        <w:rFonts w:ascii="宋体" w:hAnsi="宋体" w:hint="eastAsia"/>
                        <w:szCs w:val="21"/>
                      </w:rPr>
                      <w:t>2015年金额</w:t>
                    </w:r>
                  </w:p>
                </w:tc>
              </w:sdtContent>
            </w:sdt>
          </w:tr>
          <w:tr w:rsidR="00B76135" w:rsidTr="00B76135">
            <w:sdt>
              <w:sdtPr>
                <w:tag w:val="_PLD_844d8cfc8dc0403cae8741ce206231d7"/>
                <w:id w:val="22770596"/>
                <w:lock w:val="sdtLocked"/>
              </w:sdtPr>
              <w:sdtContent>
                <w:tc>
                  <w:tcPr>
                    <w:tcW w:w="1769" w:type="pct"/>
                  </w:tcPr>
                  <w:p w:rsidR="00B76135" w:rsidRDefault="00B76135" w:rsidP="007F0BA6">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22770597"/>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74" w:type="pct"/>
                  </w:tcPr>
                  <w:p w:rsidR="00B76135" w:rsidRDefault="00B76135" w:rsidP="007F0BA6">
                    <w:pPr>
                      <w:jc w:val="right"/>
                      <w:rPr>
                        <w:szCs w:val="21"/>
                      </w:rPr>
                    </w:pPr>
                    <w:r>
                      <w:rPr>
                        <w:rFonts w:hint="eastAsia"/>
                        <w:szCs w:val="21"/>
                      </w:rPr>
                      <w:t>789,025.7</w:t>
                    </w:r>
                  </w:p>
                </w:tc>
              </w:sdtContent>
            </w:sdt>
            <w:sdt>
              <w:sdtPr>
                <w:rPr>
                  <w:szCs w:val="21"/>
                </w:rPr>
                <w:alias w:val="非流动性资产处置损益，包括已计提资产减值准备的冲销部分的说明（非经常性损益项目）"/>
                <w:tag w:val="_GBC_cd8a7b3f2bbc4b59b588f24b6e3813ad"/>
                <w:id w:val="22770598"/>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r>
                  <w:t>-3,310,602.19</w:t>
                </w:r>
              </w:p>
            </w:tc>
            <w:tc>
              <w:tcPr>
                <w:tcW w:w="874" w:type="pct"/>
              </w:tcPr>
              <w:p w:rsidR="00B76135" w:rsidRDefault="00B76135" w:rsidP="007F0BA6">
                <w:pPr>
                  <w:jc w:val="right"/>
                  <w:rPr>
                    <w:szCs w:val="21"/>
                  </w:rPr>
                </w:pPr>
              </w:p>
            </w:tc>
          </w:tr>
          <w:tr w:rsidR="00B76135" w:rsidTr="00B76135">
            <w:sdt>
              <w:sdtPr>
                <w:tag w:val="_PLD_8b9ff5877fb8464c8dcdb475bb249051"/>
                <w:id w:val="22770599"/>
                <w:lock w:val="sdtLocked"/>
              </w:sdtPr>
              <w:sdtContent>
                <w:tc>
                  <w:tcPr>
                    <w:tcW w:w="1769" w:type="pct"/>
                  </w:tcPr>
                  <w:p w:rsidR="00B76135" w:rsidRDefault="00B76135" w:rsidP="007F0BA6">
                    <w:pPr>
                      <w:pStyle w:val="a9"/>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22770600"/>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874" w:type="pct"/>
                  </w:tcPr>
                  <w:p w:rsidR="00B76135" w:rsidRDefault="00B76135" w:rsidP="007F0BA6">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22770601"/>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p>
            </w:tc>
            <w:tc>
              <w:tcPr>
                <w:tcW w:w="874" w:type="pct"/>
              </w:tcPr>
              <w:p w:rsidR="00B76135" w:rsidRDefault="00B76135" w:rsidP="007F0BA6">
                <w:pPr>
                  <w:jc w:val="right"/>
                  <w:rPr>
                    <w:szCs w:val="21"/>
                  </w:rPr>
                </w:pPr>
              </w:p>
            </w:tc>
          </w:tr>
          <w:tr w:rsidR="00B76135" w:rsidTr="00B76135">
            <w:sdt>
              <w:sdtPr>
                <w:tag w:val="_PLD_3a31f0c17a06427898ec246148becf2e"/>
                <w:id w:val="22770602"/>
                <w:lock w:val="sdtLocked"/>
              </w:sdtPr>
              <w:sdtContent>
                <w:tc>
                  <w:tcPr>
                    <w:tcW w:w="1769" w:type="pct"/>
                  </w:tcPr>
                  <w:p w:rsidR="00B76135" w:rsidRDefault="00B76135" w:rsidP="007F0BA6">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
                <w:tag w:val="_GBC_64d7a5b8c906488daff056242b76207a"/>
                <w:id w:val="22770603"/>
                <w:lock w:val="sdtLocked"/>
                <w:dataBinding w:prefixMappings="xmlns:clcid-pte='clcid-pte'" w:xpath="/*/clcid-pte:FeiJingChangXingSunYiZhongGeZhongXingShiDeZhengFuBuTie[not(@periodRef)]" w:storeItemID="{89EBAB94-44A0-46A2-B712-30D997D04A6D}"/>
                <w:text/>
              </w:sdtPr>
              <w:sdtContent>
                <w:tc>
                  <w:tcPr>
                    <w:tcW w:w="874" w:type="pct"/>
                  </w:tcPr>
                  <w:p w:rsidR="00B76135" w:rsidRDefault="00B76135" w:rsidP="007F0BA6">
                    <w:pPr>
                      <w:jc w:val="right"/>
                      <w:rPr>
                        <w:szCs w:val="21"/>
                      </w:rPr>
                    </w:pPr>
                    <w:r>
                      <w:rPr>
                        <w:szCs w:val="21"/>
                      </w:rPr>
                      <w:t>18,381,951.05</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22770604"/>
                <w:lock w:val="sdtLocked"/>
                <w:dataBinding w:prefixMappings="xmlns:clcid-pte='clcid-pte'" w:xpath="/*/clcid-pte:FeiJingChangXingSunYiZhongGeZhongXingShiDeZhengFuBuTie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r>
                  <w:t>16,363,599.76</w:t>
                </w:r>
              </w:p>
            </w:tc>
            <w:tc>
              <w:tcPr>
                <w:tcW w:w="874" w:type="pct"/>
              </w:tcPr>
              <w:p w:rsidR="00B76135" w:rsidRDefault="00B76135" w:rsidP="007F0BA6">
                <w:pPr>
                  <w:jc w:val="right"/>
                  <w:rPr>
                    <w:szCs w:val="21"/>
                  </w:rPr>
                </w:pPr>
                <w:r>
                  <w:t>15,808,608.76</w:t>
                </w:r>
              </w:p>
            </w:tc>
          </w:tr>
          <w:tr w:rsidR="00B76135" w:rsidTr="00B76135">
            <w:sdt>
              <w:sdtPr>
                <w:tag w:val="_PLD_d348174b96dd4a83b00307fc57431fc5"/>
                <w:id w:val="22770635"/>
                <w:lock w:val="sdtLocked"/>
              </w:sdtPr>
              <w:sdtContent>
                <w:tc>
                  <w:tcPr>
                    <w:tcW w:w="1769" w:type="pct"/>
                  </w:tcPr>
                  <w:p w:rsidR="00B76135" w:rsidRDefault="00B76135" w:rsidP="007F0BA6">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
                <w:tag w:val="_GBC_42b8bd6886ac42a2b1b105fcc46d4877"/>
                <w:id w:val="22770636"/>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874" w:type="pct"/>
                  </w:tcPr>
                  <w:p w:rsidR="00B76135" w:rsidRDefault="00B76135" w:rsidP="007F0BA6">
                    <w:pPr>
                      <w:jc w:val="right"/>
                      <w:rPr>
                        <w:szCs w:val="21"/>
                      </w:rPr>
                    </w:pPr>
                    <w:r>
                      <w:rPr>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22770637"/>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p>
            </w:tc>
            <w:tc>
              <w:tcPr>
                <w:tcW w:w="874" w:type="pct"/>
              </w:tcPr>
              <w:p w:rsidR="00B76135" w:rsidRDefault="00B76135" w:rsidP="007F0BA6">
                <w:pPr>
                  <w:jc w:val="right"/>
                  <w:rPr>
                    <w:szCs w:val="21"/>
                  </w:rPr>
                </w:pPr>
                <w:r>
                  <w:t>682,560.00</w:t>
                </w:r>
              </w:p>
            </w:tc>
          </w:tr>
          <w:tr w:rsidR="00B76135" w:rsidTr="00B76135">
            <w:sdt>
              <w:sdtPr>
                <w:tag w:val="_PLD_e6be33fdedf14f828b768e63f66776a7"/>
                <w:id w:val="22770653"/>
                <w:lock w:val="sdtLocked"/>
              </w:sdtPr>
              <w:sdtContent>
                <w:tc>
                  <w:tcPr>
                    <w:tcW w:w="1769" w:type="pct"/>
                  </w:tcPr>
                  <w:p w:rsidR="00B76135" w:rsidRDefault="00B76135" w:rsidP="007F0BA6">
                    <w:pPr>
                      <w:pStyle w:val="a9"/>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22770654"/>
                <w:lock w:val="sdtLocked"/>
                <w:dataBinding w:prefixMappings="xmlns:clcid-pte='clcid-pte'" w:xpath="/*/clcid-pte:ChuShangShuGeXiangZhiWaiDeQiTaYingYeWaiShouZhiJingE[not(@periodRef)]" w:storeItemID="{89EBAB94-44A0-46A2-B712-30D997D04A6D}"/>
                <w:text/>
              </w:sdtPr>
              <w:sdtContent>
                <w:tc>
                  <w:tcPr>
                    <w:tcW w:w="874" w:type="pct"/>
                  </w:tcPr>
                  <w:p w:rsidR="00B76135" w:rsidRDefault="00584D6D" w:rsidP="007F0BA6">
                    <w:pPr>
                      <w:jc w:val="right"/>
                      <w:rPr>
                        <w:szCs w:val="21"/>
                      </w:rPr>
                    </w:pPr>
                    <w:r>
                      <w:rPr>
                        <w:szCs w:val="21"/>
                      </w:rPr>
                      <w:t>-650,696.49</w:t>
                    </w:r>
                  </w:p>
                </w:tc>
              </w:sdtContent>
            </w:sdt>
            <w:sdt>
              <w:sdtPr>
                <w:rPr>
                  <w:szCs w:val="21"/>
                </w:rPr>
                <w:alias w:val="除上述各项之外的其他营业外收入和支出的说明（非经常性损益项目）"/>
                <w:tag w:val="_GBC_ac5f6194a5db40ea8e92409805b59f35"/>
                <w:id w:val="22770655"/>
                <w:lock w:val="sdtLocked"/>
                <w:dataBinding w:prefixMappings="xmlns:clcid-pte='clcid-pte'" w:xpath="/*/clcid-pte:ChuShangShuGeXiangZhiWaiDeQiTaYingYeWaiShouZhiJingE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r>
                  <w:t>2,202,460.85</w:t>
                </w:r>
              </w:p>
            </w:tc>
            <w:tc>
              <w:tcPr>
                <w:tcW w:w="874" w:type="pct"/>
              </w:tcPr>
              <w:p w:rsidR="00B76135" w:rsidRDefault="00B76135" w:rsidP="007F0BA6">
                <w:pPr>
                  <w:jc w:val="right"/>
                  <w:rPr>
                    <w:szCs w:val="21"/>
                  </w:rPr>
                </w:pPr>
                <w:r>
                  <w:t>-21,327.51</w:t>
                </w:r>
              </w:p>
            </w:tc>
          </w:tr>
          <w:tr w:rsidR="00B76135" w:rsidTr="00B76135">
            <w:sdt>
              <w:sdtPr>
                <w:tag w:val="_PLD_069ba37d792f40e6b04d4878cd0275d9"/>
                <w:id w:val="22770656"/>
                <w:lock w:val="sdtLocked"/>
              </w:sdtPr>
              <w:sdtContent>
                <w:tc>
                  <w:tcPr>
                    <w:tcW w:w="1769" w:type="pct"/>
                  </w:tcPr>
                  <w:p w:rsidR="00B76135" w:rsidRDefault="00B76135" w:rsidP="007F0BA6">
                    <w:pPr>
                      <w:pStyle w:val="a9"/>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22770657"/>
                <w:lock w:val="sdtLocked"/>
                <w:dataBinding w:prefixMappings="xmlns:clcid-pte='clcid-pte'" w:xpath="/*/clcid-pte:QiTaFeiJingChangXingSunYiXiangMu[not(@periodRef)]" w:storeItemID="{89EBAB94-44A0-46A2-B712-30D997D04A6D}"/>
                <w:text/>
              </w:sdtPr>
              <w:sdtContent>
                <w:tc>
                  <w:tcPr>
                    <w:tcW w:w="874" w:type="pct"/>
                  </w:tcPr>
                  <w:p w:rsidR="00B76135" w:rsidRDefault="00B76135" w:rsidP="007F0BA6">
                    <w:pPr>
                      <w:jc w:val="right"/>
                      <w:rPr>
                        <w:szCs w:val="21"/>
                      </w:rPr>
                    </w:pPr>
                    <w:r>
                      <w:rPr>
                        <w:szCs w:val="21"/>
                      </w:rPr>
                      <w:t>5,815,530.04</w:t>
                    </w:r>
                  </w:p>
                </w:tc>
              </w:sdtContent>
            </w:sdt>
            <w:sdt>
              <w:sdtPr>
                <w:rPr>
                  <w:szCs w:val="21"/>
                </w:rPr>
                <w:alias w:val="其他符合非经常性损益定义的损益项目说明（非经常性损益项目）"/>
                <w:tag w:val="_GBC_6779f30daaa643fc8b85b77d8abfb3a1"/>
                <w:id w:val="22770658"/>
                <w:lock w:val="sdtLocked"/>
                <w:dataBinding w:prefixMappings="xmlns:clcid-pte='clcid-pte'" w:xpath="/*/clcid-pte:QiTaFeiJingChangXingSunYiXiangMu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r>
                  <w:t>2,764,756.13</w:t>
                </w:r>
              </w:p>
            </w:tc>
            <w:tc>
              <w:tcPr>
                <w:tcW w:w="874" w:type="pct"/>
              </w:tcPr>
              <w:p w:rsidR="00B76135" w:rsidRDefault="00B76135" w:rsidP="007F0BA6">
                <w:pPr>
                  <w:jc w:val="right"/>
                  <w:rPr>
                    <w:szCs w:val="21"/>
                  </w:rPr>
                </w:pPr>
                <w:r>
                  <w:t>2,545,788.23</w:t>
                </w:r>
              </w:p>
            </w:tc>
          </w:tr>
          <w:tr w:rsidR="00B76135" w:rsidTr="00B76135">
            <w:sdt>
              <w:sdtPr>
                <w:tag w:val="_PLD_0149f9eb956c4e448b13c00025046984"/>
                <w:id w:val="22770659"/>
                <w:lock w:val="sdtLocked"/>
              </w:sdtPr>
              <w:sdtContent>
                <w:tc>
                  <w:tcPr>
                    <w:tcW w:w="1769" w:type="pct"/>
                  </w:tcPr>
                  <w:p w:rsidR="00B76135" w:rsidRDefault="00B76135" w:rsidP="007F0BA6">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22770660"/>
                <w:lock w:val="sdtLocked"/>
                <w:showingPlcHdr/>
                <w:dataBinding w:prefixMappings="xmlns:clcid-pte='clcid-pte'" w:xpath="/*/clcid-pte:FeiJingChangXingSunYiXiangMuZhongShaoShuGuDongQuanYiYingXiangE[not(@periodRef)]" w:storeItemID="{89EBAB94-44A0-46A2-B712-30D997D04A6D}"/>
                <w:text/>
              </w:sdtPr>
              <w:sdtContent>
                <w:tc>
                  <w:tcPr>
                    <w:tcW w:w="874" w:type="pct"/>
                  </w:tcPr>
                  <w:p w:rsidR="00B76135" w:rsidRDefault="00B76135" w:rsidP="007F0BA6">
                    <w:pPr>
                      <w:jc w:val="right"/>
                      <w:rPr>
                        <w:szCs w:val="21"/>
                      </w:rPr>
                    </w:pPr>
                    <w:r>
                      <w:rPr>
                        <w:rFonts w:hint="eastAsia"/>
                        <w:szCs w:val="21"/>
                      </w:rPr>
                      <w:t xml:space="preserve">　</w:t>
                    </w:r>
                  </w:p>
                </w:tc>
              </w:sdtContent>
            </w:sdt>
            <w:sdt>
              <w:sdtPr>
                <w:rPr>
                  <w:szCs w:val="21"/>
                </w:rPr>
                <w:alias w:val="少数股东权益影响额的说明（非经常性损益项目）"/>
                <w:tag w:val="_GBC_f99579c660ec489493ceb1b242ea1220"/>
                <w:id w:val="22770661"/>
                <w:lock w:val="sdtLocked"/>
                <w:showingPlcHdr/>
                <w:dataBinding w:prefixMappings="xmlns:clcid-pte='clcid-pte'" w:xpath="/*/clcid-pte:FeiJingChangXingSunYiXiangMuZhongShaoShuGuDongQuanYiYingXiangE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p>
            </w:tc>
            <w:tc>
              <w:tcPr>
                <w:tcW w:w="874" w:type="pct"/>
              </w:tcPr>
              <w:p w:rsidR="00B76135" w:rsidRDefault="00B76135" w:rsidP="007F0BA6">
                <w:pPr>
                  <w:jc w:val="right"/>
                  <w:rPr>
                    <w:szCs w:val="21"/>
                  </w:rPr>
                </w:pPr>
              </w:p>
            </w:tc>
          </w:tr>
          <w:tr w:rsidR="00B76135" w:rsidTr="00B76135">
            <w:sdt>
              <w:sdtPr>
                <w:tag w:val="_PLD_f36791cf59a8480abcd9c8ff79bd2231"/>
                <w:id w:val="22770662"/>
                <w:lock w:val="sdtLocked"/>
              </w:sdtPr>
              <w:sdtContent>
                <w:tc>
                  <w:tcPr>
                    <w:tcW w:w="1769" w:type="pct"/>
                  </w:tcPr>
                  <w:p w:rsidR="00B76135" w:rsidRDefault="00B76135" w:rsidP="007F0BA6">
                    <w:pPr>
                      <w:pStyle w:val="a9"/>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22770663"/>
                <w:lock w:val="sdtLocked"/>
                <w:dataBinding w:prefixMappings="xmlns:clcid-pte='clcid-pte'" w:xpath="/*/clcid-pte:FeiJingChangXingSunYiDeKouChuXiangMuDuiSuoDeShuiDeYingXiang[not(@periodRef)]" w:storeItemID="{89EBAB94-44A0-46A2-B712-30D997D04A6D}"/>
                <w:text/>
              </w:sdtPr>
              <w:sdtContent>
                <w:tc>
                  <w:tcPr>
                    <w:tcW w:w="874" w:type="pct"/>
                  </w:tcPr>
                  <w:p w:rsidR="00B76135" w:rsidRDefault="004B02DD" w:rsidP="007F0BA6">
                    <w:pPr>
                      <w:jc w:val="right"/>
                      <w:rPr>
                        <w:szCs w:val="21"/>
                      </w:rPr>
                    </w:pPr>
                    <w:r>
                      <w:rPr>
                        <w:szCs w:val="21"/>
                      </w:rPr>
                      <w:t>-1,300,363.96</w:t>
                    </w:r>
                  </w:p>
                </w:tc>
              </w:sdtContent>
            </w:sdt>
            <w:sdt>
              <w:sdtPr>
                <w:rPr>
                  <w:szCs w:val="21"/>
                </w:rPr>
                <w:alias w:val="所得税影响额的说明（非经常性损益项目）"/>
                <w:tag w:val="_GBC_fd22684ee3ac4dbea3da29cb32093302"/>
                <w:id w:val="22770664"/>
                <w:lock w:val="sdtLocked"/>
                <w:dataBinding w:prefixMappings="xmlns:clcid-pte='clcid-pte'" w:xpath="/*/clcid-pte:FeiJingChangXingSunYiDeKouChuXiangMuDuiSuoDeShuiDeYingXiang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r>
                  <w:t>-655,801.97</w:t>
                </w:r>
              </w:p>
            </w:tc>
            <w:tc>
              <w:tcPr>
                <w:tcW w:w="874" w:type="pct"/>
              </w:tcPr>
              <w:p w:rsidR="00B76135" w:rsidRDefault="00B76135" w:rsidP="007F0BA6">
                <w:pPr>
                  <w:jc w:val="right"/>
                  <w:rPr>
                    <w:szCs w:val="21"/>
                  </w:rPr>
                </w:pPr>
                <w:r>
                  <w:t>-734,134.77</w:t>
                </w:r>
              </w:p>
            </w:tc>
          </w:tr>
          <w:tr w:rsidR="00B76135" w:rsidTr="00B76135">
            <w:sdt>
              <w:sdtPr>
                <w:tag w:val="_PLD_cdd9c8f04b3e40cfa4a4a82686706b76"/>
                <w:id w:val="22770665"/>
                <w:lock w:val="sdtLocked"/>
              </w:sdtPr>
              <w:sdtContent>
                <w:tc>
                  <w:tcPr>
                    <w:tcW w:w="1769" w:type="pct"/>
                    <w:vAlign w:val="center"/>
                  </w:tcPr>
                  <w:p w:rsidR="00B76135" w:rsidRDefault="00B76135" w:rsidP="007F0BA6">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22770666"/>
                <w:lock w:val="sdtLocked"/>
                <w:dataBinding w:prefixMappings="xmlns:clcid-pte='clcid-pte'" w:xpath="/*/clcid-pte:KouChuDeFeiJingChangXingSunYiHeJi[not(@periodRef)]" w:storeItemID="{89EBAB94-44A0-46A2-B712-30D997D04A6D}"/>
                <w:text/>
              </w:sdtPr>
              <w:sdtContent>
                <w:tc>
                  <w:tcPr>
                    <w:tcW w:w="874" w:type="pct"/>
                  </w:tcPr>
                  <w:p w:rsidR="00B76135" w:rsidRDefault="00B76135" w:rsidP="007F0BA6">
                    <w:pPr>
                      <w:jc w:val="right"/>
                      <w:rPr>
                        <w:szCs w:val="21"/>
                      </w:rPr>
                    </w:pPr>
                    <w:r>
                      <w:rPr>
                        <w:szCs w:val="21"/>
                      </w:rPr>
                      <w:t>23,035,446.34</w:t>
                    </w:r>
                  </w:p>
                </w:tc>
              </w:sdtContent>
            </w:sdt>
            <w:sdt>
              <w:sdtPr>
                <w:rPr>
                  <w:szCs w:val="21"/>
                </w:rPr>
                <w:alias w:val="扣除的非经常性损益合计说明"/>
                <w:tag w:val="_GBC_7d667fbe166547a9b35986a48bb69a40"/>
                <w:id w:val="22770667"/>
                <w:lock w:val="sdtLocked"/>
                <w:dataBinding w:prefixMappings="xmlns:clcid-pte='clcid-pte'" w:xpath="/*/clcid-pte:KouChuDeFeiJingChangXingSunYiHeJiShuoMing[not(@periodRef)]" w:storeItemID="{89EBAB94-44A0-46A2-B712-30D997D04A6D}"/>
                <w:text/>
              </w:sdtPr>
              <w:sdtContent>
                <w:tc>
                  <w:tcPr>
                    <w:tcW w:w="609" w:type="pct"/>
                  </w:tcPr>
                  <w:p w:rsidR="00B76135" w:rsidRDefault="00B76135" w:rsidP="007F0BA6">
                    <w:pPr>
                      <w:rPr>
                        <w:szCs w:val="21"/>
                      </w:rPr>
                    </w:pPr>
                    <w:r>
                      <w:rPr>
                        <w:rFonts w:hint="eastAsia"/>
                        <w:szCs w:val="21"/>
                      </w:rPr>
                      <w:t xml:space="preserve">　</w:t>
                    </w:r>
                  </w:p>
                </w:tc>
              </w:sdtContent>
            </w:sdt>
            <w:tc>
              <w:tcPr>
                <w:tcW w:w="874" w:type="pct"/>
              </w:tcPr>
              <w:p w:rsidR="00B76135" w:rsidRDefault="00B76135" w:rsidP="007F0BA6">
                <w:pPr>
                  <w:jc w:val="right"/>
                  <w:rPr>
                    <w:szCs w:val="21"/>
                  </w:rPr>
                </w:pPr>
                <w:r>
                  <w:t>17,364,412.58</w:t>
                </w:r>
              </w:p>
            </w:tc>
            <w:tc>
              <w:tcPr>
                <w:tcW w:w="874" w:type="pct"/>
              </w:tcPr>
              <w:p w:rsidR="00B76135" w:rsidRDefault="00B76135" w:rsidP="007F0BA6">
                <w:pPr>
                  <w:jc w:val="right"/>
                  <w:rPr>
                    <w:szCs w:val="21"/>
                  </w:rPr>
                </w:pPr>
                <w:r>
                  <w:t>18,281,494.71</w:t>
                </w:r>
              </w:p>
            </w:tc>
          </w:tr>
        </w:tbl>
        <w:p w:rsidR="00D362DF" w:rsidRDefault="009330F4"/>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D362DF" w:rsidRDefault="008860B2">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D362DF" w:rsidRDefault="009330F4">
              <w:r>
                <w:fldChar w:fldCharType="begin"/>
              </w:r>
              <w:r w:rsidR="008768CC">
                <w:instrText xml:space="preserve">MACROBUTTON  SnrToggleCheckbox √适用 </w:instrText>
              </w:r>
              <w:r>
                <w:fldChar w:fldCharType="end"/>
              </w:r>
              <w:r>
                <w:fldChar w:fldCharType="begin"/>
              </w:r>
              <w:r w:rsidR="008768CC">
                <w:instrText xml:space="preserve"> MACROBUTTON  SnrToggleCheckbox □不适用 </w:instrText>
              </w:r>
              <w:r>
                <w:fldChar w:fldCharType="end"/>
              </w:r>
            </w:p>
          </w:sdtContent>
        </w:sdt>
        <w:p w:rsidR="00D362DF" w:rsidRDefault="008860B2">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0" w:type="auto"/>
            <w:tblLook w:val="04A0"/>
          </w:tblPr>
          <w:tblGrid>
            <w:gridCol w:w="1951"/>
            <w:gridCol w:w="1699"/>
            <w:gridCol w:w="1708"/>
            <w:gridCol w:w="1693"/>
            <w:gridCol w:w="1997"/>
          </w:tblGrid>
          <w:tr w:rsidR="008768CC" w:rsidTr="00024568">
            <w:trPr>
              <w:trHeight w:val="165"/>
            </w:trPr>
            <w:sdt>
              <w:sdtPr>
                <w:tag w:val="_PLD_7afb41bb6f11412490d2cf97e6a8af4a"/>
                <w:id w:val="22770744"/>
                <w:lock w:val="sdtLocked"/>
              </w:sdtPr>
              <w:sdtContent>
                <w:tc>
                  <w:tcPr>
                    <w:tcW w:w="1951" w:type="dxa"/>
                    <w:vAlign w:val="center"/>
                  </w:tcPr>
                  <w:p w:rsidR="008768CC" w:rsidRDefault="008768CC" w:rsidP="00024568">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22770745"/>
                <w:lock w:val="sdtLocked"/>
              </w:sdtPr>
              <w:sdtContent>
                <w:tc>
                  <w:tcPr>
                    <w:tcW w:w="1699" w:type="dxa"/>
                    <w:vAlign w:val="center"/>
                  </w:tcPr>
                  <w:p w:rsidR="008768CC" w:rsidRDefault="008768CC" w:rsidP="00024568">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22770746"/>
                <w:lock w:val="sdtLocked"/>
              </w:sdtPr>
              <w:sdtContent>
                <w:tc>
                  <w:tcPr>
                    <w:tcW w:w="1708" w:type="dxa"/>
                    <w:vAlign w:val="center"/>
                  </w:tcPr>
                  <w:p w:rsidR="008768CC" w:rsidRDefault="008768CC" w:rsidP="00024568">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22770747"/>
                <w:lock w:val="sdtLocked"/>
              </w:sdtPr>
              <w:sdtContent>
                <w:tc>
                  <w:tcPr>
                    <w:tcW w:w="1693" w:type="dxa"/>
                    <w:vAlign w:val="center"/>
                  </w:tcPr>
                  <w:p w:rsidR="008768CC" w:rsidRDefault="008768CC" w:rsidP="00024568">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22770748"/>
                <w:lock w:val="sdtLocked"/>
              </w:sdtPr>
              <w:sdtContent>
                <w:tc>
                  <w:tcPr>
                    <w:tcW w:w="1997" w:type="dxa"/>
                    <w:vAlign w:val="center"/>
                  </w:tcPr>
                  <w:p w:rsidR="008768CC" w:rsidRDefault="008768CC" w:rsidP="00024568">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22770749"/>
              <w:lock w:val="sdtLocked"/>
            </w:sdtPr>
            <w:sdtContent>
              <w:tr w:rsidR="008768CC" w:rsidTr="00024568">
                <w:trPr>
                  <w:trHeight w:val="180"/>
                </w:trPr>
                <w:tc>
                  <w:tcPr>
                    <w:tcW w:w="1951" w:type="dxa"/>
                  </w:tcPr>
                  <w:p w:rsidR="008768CC" w:rsidRDefault="008768CC" w:rsidP="00024568">
                    <w:pPr>
                      <w:rPr>
                        <w:rFonts w:asciiTheme="minorEastAsia" w:eastAsiaTheme="minorEastAsia" w:hAnsiTheme="minorEastAsia"/>
                        <w:szCs w:val="21"/>
                      </w:rPr>
                    </w:pPr>
                    <w:r>
                      <w:t>可供出售金融资产</w:t>
                    </w:r>
                  </w:p>
                </w:tc>
                <w:tc>
                  <w:tcPr>
                    <w:tcW w:w="1699" w:type="dxa"/>
                  </w:tcPr>
                  <w:p w:rsidR="008768CC" w:rsidRDefault="008768CC" w:rsidP="00024568">
                    <w:pPr>
                      <w:jc w:val="right"/>
                      <w:rPr>
                        <w:rFonts w:asciiTheme="minorEastAsia" w:eastAsiaTheme="minorEastAsia" w:hAnsiTheme="minorEastAsia"/>
                        <w:szCs w:val="21"/>
                      </w:rPr>
                    </w:pPr>
                    <w:r>
                      <w:t>85,764,134.79</w:t>
                    </w:r>
                  </w:p>
                </w:tc>
                <w:tc>
                  <w:tcPr>
                    <w:tcW w:w="1708" w:type="dxa"/>
                  </w:tcPr>
                  <w:p w:rsidR="008768CC" w:rsidRDefault="008768CC" w:rsidP="00024568">
                    <w:pPr>
                      <w:jc w:val="right"/>
                      <w:rPr>
                        <w:rFonts w:asciiTheme="minorEastAsia" w:eastAsiaTheme="minorEastAsia" w:hAnsiTheme="minorEastAsia"/>
                        <w:szCs w:val="21"/>
                      </w:rPr>
                    </w:pPr>
                    <w:r>
                      <w:t>65,458,607.55</w:t>
                    </w:r>
                  </w:p>
                </w:tc>
                <w:tc>
                  <w:tcPr>
                    <w:tcW w:w="1693" w:type="dxa"/>
                  </w:tcPr>
                  <w:p w:rsidR="008768CC" w:rsidRDefault="008768CC" w:rsidP="00024568">
                    <w:pPr>
                      <w:jc w:val="right"/>
                      <w:rPr>
                        <w:rFonts w:asciiTheme="minorEastAsia" w:eastAsiaTheme="minorEastAsia" w:hAnsiTheme="minorEastAsia"/>
                        <w:szCs w:val="21"/>
                      </w:rPr>
                    </w:pPr>
                    <w:r>
                      <w:t>-20,305,527.24</w:t>
                    </w:r>
                  </w:p>
                </w:tc>
                <w:tc>
                  <w:tcPr>
                    <w:tcW w:w="1997" w:type="dxa"/>
                  </w:tcPr>
                  <w:p w:rsidR="008768CC" w:rsidRDefault="008768CC" w:rsidP="00024568">
                    <w:pPr>
                      <w:jc w:val="right"/>
                      <w:rPr>
                        <w:rFonts w:asciiTheme="minorEastAsia" w:eastAsiaTheme="minorEastAsia" w:hAnsiTheme="minorEastAsia"/>
                        <w:szCs w:val="21"/>
                      </w:rPr>
                    </w:pPr>
                    <w:r>
                      <w:t>0</w:t>
                    </w:r>
                  </w:p>
                </w:tc>
              </w:tr>
            </w:sdtContent>
          </w:sdt>
          <w:tr w:rsidR="008768CC" w:rsidTr="00024568">
            <w:trPr>
              <w:trHeight w:val="117"/>
            </w:trPr>
            <w:sdt>
              <w:sdtPr>
                <w:tag w:val="_PLD_a4d05bd3d4b34885acfe6e5bc6d34fc1"/>
                <w:id w:val="22770751"/>
                <w:lock w:val="sdtLocked"/>
              </w:sdtPr>
              <w:sdtContent>
                <w:tc>
                  <w:tcPr>
                    <w:tcW w:w="1951" w:type="dxa"/>
                    <w:tcBorders>
                      <w:bottom w:val="single" w:sz="4" w:space="0" w:color="auto"/>
                    </w:tcBorders>
                    <w:vAlign w:val="center"/>
                  </w:tcPr>
                  <w:p w:rsidR="008768CC" w:rsidRDefault="008768CC" w:rsidP="00024568">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699" w:type="dxa"/>
              </w:tcPr>
              <w:p w:rsidR="008768CC" w:rsidRDefault="008768CC" w:rsidP="00024568">
                <w:pPr>
                  <w:jc w:val="right"/>
                  <w:rPr>
                    <w:rFonts w:asciiTheme="minorEastAsia" w:eastAsiaTheme="minorEastAsia" w:hAnsiTheme="minorEastAsia"/>
                    <w:szCs w:val="21"/>
                  </w:rPr>
                </w:pPr>
                <w:r>
                  <w:t>85,764,134.79</w:t>
                </w:r>
              </w:p>
            </w:tc>
            <w:tc>
              <w:tcPr>
                <w:tcW w:w="1708" w:type="dxa"/>
              </w:tcPr>
              <w:p w:rsidR="008768CC" w:rsidRDefault="008768CC" w:rsidP="00024568">
                <w:pPr>
                  <w:jc w:val="right"/>
                  <w:rPr>
                    <w:rFonts w:asciiTheme="minorEastAsia" w:eastAsiaTheme="minorEastAsia" w:hAnsiTheme="minorEastAsia"/>
                    <w:szCs w:val="21"/>
                  </w:rPr>
                </w:pPr>
                <w:r>
                  <w:t>65,458,607.55</w:t>
                </w:r>
              </w:p>
            </w:tc>
            <w:tc>
              <w:tcPr>
                <w:tcW w:w="1693" w:type="dxa"/>
              </w:tcPr>
              <w:p w:rsidR="008768CC" w:rsidRDefault="008768CC" w:rsidP="00024568">
                <w:pPr>
                  <w:jc w:val="right"/>
                  <w:rPr>
                    <w:rFonts w:asciiTheme="minorEastAsia" w:eastAsiaTheme="minorEastAsia" w:hAnsiTheme="minorEastAsia"/>
                    <w:szCs w:val="21"/>
                  </w:rPr>
                </w:pPr>
                <w:r>
                  <w:t>-20,305,527.24</w:t>
                </w:r>
              </w:p>
            </w:tc>
            <w:tc>
              <w:tcPr>
                <w:tcW w:w="1997" w:type="dxa"/>
              </w:tcPr>
              <w:p w:rsidR="008768CC" w:rsidRDefault="008768CC" w:rsidP="00024568">
                <w:pPr>
                  <w:jc w:val="right"/>
                  <w:rPr>
                    <w:rFonts w:asciiTheme="minorEastAsia" w:eastAsiaTheme="minorEastAsia" w:hAnsiTheme="minorEastAsia"/>
                    <w:szCs w:val="21"/>
                  </w:rPr>
                </w:pPr>
                <w:r>
                  <w:t>0</w:t>
                </w:r>
              </w:p>
            </w:tc>
          </w:tr>
        </w:tbl>
        <w:p w:rsidR="00D362DF" w:rsidRDefault="009330F4"/>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rsidR="00D362DF" w:rsidRDefault="008860B2">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rsidR="00D362DF" w:rsidRDefault="009330F4" w:rsidP="00E72C66">
              <w:r>
                <w:fldChar w:fldCharType="begin"/>
              </w:r>
              <w:r w:rsidR="00E72C66">
                <w:instrText xml:space="preserve">MACROBUTTON  SnrToggleCheckbox □适用 </w:instrText>
              </w:r>
              <w:r>
                <w:fldChar w:fldCharType="end"/>
              </w:r>
              <w:r>
                <w:fldChar w:fldCharType="begin"/>
              </w:r>
              <w:r w:rsidR="00E72C66">
                <w:instrText xml:space="preserve"> MACROBUTTON  SnrToggleCheckbox √不适用 </w:instrText>
              </w:r>
              <w:r>
                <w:fldChar w:fldCharType="end"/>
              </w:r>
            </w:p>
          </w:sdtContent>
        </w:sdt>
      </w:sdtContent>
    </w:sdt>
    <w:p w:rsidR="00E20703" w:rsidRDefault="00E20703" w:rsidP="00E20703">
      <w:pPr>
        <w:pStyle w:val="10"/>
        <w:jc w:val="left"/>
      </w:pPr>
      <w:bookmarkStart w:id="17" w:name="_Toc437440710"/>
      <w:bookmarkStart w:id="18" w:name="_Toc469563077"/>
    </w:p>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Default="00E20703" w:rsidP="00E20703"/>
    <w:p w:rsidR="00E20703" w:rsidRPr="00E20703" w:rsidRDefault="00E20703" w:rsidP="00E20703"/>
    <w:p w:rsidR="00D362DF" w:rsidRDefault="008860B2">
      <w:pPr>
        <w:pStyle w:val="10"/>
        <w:numPr>
          <w:ilvl w:val="0"/>
          <w:numId w:val="3"/>
        </w:numPr>
        <w:ind w:left="498" w:hangingChars="177" w:hanging="498"/>
      </w:pPr>
      <w:r>
        <w:rPr>
          <w:rFonts w:hint="eastAsia"/>
        </w:rPr>
        <w:lastRenderedPageBreak/>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D362DF" w:rsidRDefault="008860B2">
          <w:pPr>
            <w:pStyle w:val="2"/>
            <w:numPr>
              <w:ilvl w:val="0"/>
              <w:numId w:val="113"/>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E03DB8" w:rsidRDefault="00E03DB8" w:rsidP="00E03DB8">
              <w:pPr>
                <w:pStyle w:val="a9"/>
                <w:numPr>
                  <w:ilvl w:val="0"/>
                  <w:numId w:val="174"/>
                </w:numPr>
                <w:spacing w:line="360" w:lineRule="auto"/>
                <w:ind w:left="357" w:firstLineChars="0" w:hanging="357"/>
              </w:pPr>
              <w:r>
                <w:rPr>
                  <w:rFonts w:hint="eastAsia"/>
                </w:rPr>
                <w:t>主要业务：</w:t>
              </w:r>
              <w:r w:rsidRPr="00305E0E">
                <w:rPr>
                  <w:rFonts w:hint="eastAsia"/>
                  <w:kern w:val="0"/>
                </w:rPr>
                <w:t>公司主要从事以醋酸衍生物、吡啶衍生物为主体的高端专用精细化学品的研发、生产和销售。公司业务内容涵盖产品研发，工艺优化开发，工业化生产，配套经营及定制加工等完整的精细化工业务体系。公司产品主要应用于食品和饲料的防腐，医</w:t>
              </w:r>
              <w:r w:rsidRPr="00305E0E">
                <w:rPr>
                  <w:kern w:val="0"/>
                </w:rPr>
                <w:t>药及</w:t>
              </w:r>
              <w:r w:rsidRPr="00305E0E">
                <w:rPr>
                  <w:rFonts w:hint="eastAsia"/>
                  <w:kern w:val="0"/>
                </w:rPr>
                <w:t>农</w:t>
              </w:r>
              <w:r w:rsidRPr="00305E0E">
                <w:rPr>
                  <w:kern w:val="0"/>
                </w:rPr>
                <w:t>药</w:t>
              </w:r>
              <w:r w:rsidRPr="00305E0E">
                <w:rPr>
                  <w:rFonts w:hint="eastAsia"/>
                  <w:kern w:val="0"/>
                </w:rPr>
                <w:t>的生产，颜（染）料的生产三个领域，因此本公司的产品分为</w:t>
              </w:r>
              <w:r w:rsidRPr="00305E0E">
                <w:rPr>
                  <w:rFonts w:ascii="宋体" w:hAnsi="宋体" w:hint="eastAsia"/>
                  <w:kern w:val="0"/>
                </w:rPr>
                <w:t>：（1）食品、饲料添加剂：山梨酸（钾）、脱氢乙酸（钠）；（2）医药、农药中间体：</w:t>
              </w:r>
              <w:r w:rsidRPr="00305E0E">
                <w:rPr>
                  <w:rFonts w:ascii="宋体" w:hAnsi="宋体"/>
                  <w:kern w:val="0"/>
                </w:rPr>
                <w:t>乙酰乙酸甲</w:t>
              </w:r>
              <w:r w:rsidRPr="00305E0E">
                <w:rPr>
                  <w:rFonts w:ascii="宋体" w:hAnsi="宋体" w:hint="eastAsia"/>
                  <w:kern w:val="0"/>
                </w:rPr>
                <w:t>（乙）</w:t>
              </w:r>
              <w:r w:rsidRPr="00305E0E">
                <w:rPr>
                  <w:rFonts w:ascii="宋体" w:hAnsi="宋体"/>
                  <w:kern w:val="0"/>
                </w:rPr>
                <w:t>酯</w:t>
              </w:r>
              <w:r w:rsidRPr="00305E0E">
                <w:rPr>
                  <w:rFonts w:ascii="宋体" w:hAnsi="宋体" w:hint="eastAsia"/>
                  <w:kern w:val="0"/>
                </w:rPr>
                <w:t>；（3）颜（染）料中间体：乙酰乙酰苯胺类产品；此外，公司应客户需求还经营部分其他有机化学产品销售。</w:t>
              </w:r>
            </w:p>
            <w:p w:rsidR="00E03DB8" w:rsidRPr="00305E0E" w:rsidRDefault="00E03DB8" w:rsidP="00E03DB8">
              <w:pPr>
                <w:pStyle w:val="a9"/>
                <w:numPr>
                  <w:ilvl w:val="0"/>
                  <w:numId w:val="174"/>
                </w:numPr>
                <w:spacing w:line="360" w:lineRule="auto"/>
                <w:ind w:firstLineChars="0"/>
                <w:rPr>
                  <w:rFonts w:hAnsi="宋体"/>
                </w:rPr>
              </w:pPr>
              <w:r>
                <w:rPr>
                  <w:rFonts w:hint="eastAsia"/>
                </w:rPr>
                <w:t>经营模式：（</w:t>
              </w:r>
              <w:r w:rsidRPr="00305E0E">
                <w:rPr>
                  <w:rFonts w:hAnsi="宋体" w:hint="eastAsia"/>
                </w:rPr>
                <w:t>1</w:t>
              </w:r>
              <w:r w:rsidRPr="00305E0E">
                <w:rPr>
                  <w:rFonts w:hint="eastAsia"/>
                </w:rPr>
                <w:t>）</w:t>
              </w:r>
              <w:r w:rsidRPr="00305E0E">
                <w:rPr>
                  <w:rFonts w:hAnsi="宋体" w:hint="eastAsia"/>
                </w:rPr>
                <w:t>采购模式</w:t>
              </w:r>
              <w:r>
                <w:rPr>
                  <w:rFonts w:hint="eastAsia"/>
                </w:rPr>
                <w:t xml:space="preserve">    </w:t>
              </w:r>
              <w:r w:rsidRPr="00305E0E">
                <w:rPr>
                  <w:rFonts w:hAnsi="宋体" w:hint="eastAsia"/>
                </w:rPr>
                <w:t>公司实行集中统一的采购模式。</w:t>
              </w:r>
              <w:r w:rsidRPr="00305E0E">
                <w:rPr>
                  <w:rFonts w:hint="eastAsia"/>
                </w:rPr>
                <w:t>公司采购业务实行实行规范化、标准化、流程化管理，为此公司制定了详细的规章制度，包括《采购控制程序》、《供应商选择和质量审计管理制度》、《验收管理制度》、《采购价格评定办法》、《采购申请管理办法》、《采购预算管理办法》等制度。（</w:t>
              </w:r>
              <w:r w:rsidRPr="00305E0E">
                <w:rPr>
                  <w:rFonts w:hAnsi="宋体" w:hint="eastAsia"/>
                </w:rPr>
                <w:t>2</w:t>
              </w:r>
              <w:r w:rsidRPr="00305E0E">
                <w:rPr>
                  <w:rFonts w:hint="eastAsia"/>
                </w:rPr>
                <w:t>）</w:t>
              </w:r>
              <w:r w:rsidRPr="00305E0E">
                <w:rPr>
                  <w:rFonts w:hAnsi="宋体" w:hint="eastAsia"/>
                </w:rPr>
                <w:t>生产模式</w:t>
              </w:r>
              <w:r>
                <w:rPr>
                  <w:rFonts w:hint="eastAsia"/>
                </w:rPr>
                <w:t xml:space="preserve">   </w:t>
              </w:r>
              <w:r w:rsidRPr="00305E0E">
                <w:rPr>
                  <w:rFonts w:hAnsi="宋体" w:hint="eastAsia"/>
                </w:rPr>
                <w:t>本公司采用以销定产的模式制定生产计划。</w:t>
              </w:r>
              <w:r w:rsidRPr="00305E0E">
                <w:rPr>
                  <w:rFonts w:hAnsi="宋体" w:hint="eastAsia"/>
                  <w:kern w:val="0"/>
                </w:rPr>
                <w:t>公司为保证产品生产符合既定要求，维持产品生产的正常运营；确保公司生产活动符合国家法律法规及国际通用标准，符合环保、职业健康安全方面的各项要求，制定了相关制度。</w:t>
              </w:r>
              <w:r>
                <w:rPr>
                  <w:rFonts w:hAnsi="宋体" w:hint="eastAsia"/>
                </w:rPr>
                <w:t>（</w:t>
              </w:r>
              <w:r w:rsidRPr="00305E0E">
                <w:rPr>
                  <w:rFonts w:hAnsi="宋体"/>
                </w:rPr>
                <w:t>3</w:t>
              </w:r>
              <w:r>
                <w:rPr>
                  <w:rFonts w:hAnsi="宋体" w:hint="eastAsia"/>
                </w:rPr>
                <w:t>）</w:t>
              </w:r>
              <w:r w:rsidRPr="00305E0E">
                <w:rPr>
                  <w:rFonts w:hAnsi="宋体"/>
                </w:rPr>
                <w:t>、销售模式</w:t>
              </w:r>
              <w:r>
                <w:rPr>
                  <w:rFonts w:hint="eastAsia"/>
                </w:rPr>
                <w:t xml:space="preserve">  </w:t>
              </w:r>
              <w:r w:rsidRPr="00305E0E">
                <w:rPr>
                  <w:rFonts w:hAnsi="宋体" w:hint="eastAsia"/>
                </w:rPr>
                <w:t>公司采取直销和渠道销售相结合的方式。内贸部和外贸部分别负责国内国际两个市场的销售体系，并根据产品的特性，内贸部和外贸部分别设置不同销售小组负责食品饲料添加剂、医药农药中间体和颜（染）料中间体的销售，形成了能够覆盖各类产品市场的营销网络和客户服务体系。</w:t>
              </w:r>
            </w:p>
            <w:p w:rsidR="00E03DB8" w:rsidRDefault="00E03DB8" w:rsidP="00E03DB8">
              <w:pPr>
                <w:spacing w:line="360" w:lineRule="auto"/>
                <w:ind w:left="315" w:hangingChars="150" w:hanging="315"/>
              </w:pPr>
              <w:r w:rsidRPr="00305E0E">
                <w:rPr>
                  <w:rFonts w:ascii="Calibri" w:hAnsi="Calibri" w:cs="Times New Roman" w:hint="eastAsia"/>
                  <w:kern w:val="2"/>
                  <w:szCs w:val="22"/>
                </w:rPr>
                <w:t>3</w:t>
              </w:r>
              <w:r w:rsidRPr="0050566A">
                <w:rPr>
                  <w:rFonts w:ascii="Calibri" w:hAnsi="Calibri" w:cs="Times New Roman" w:hint="eastAsia"/>
                  <w:kern w:val="2"/>
                  <w:szCs w:val="22"/>
                </w:rPr>
                <w:t>、行业情况</w:t>
              </w:r>
              <w:r w:rsidRPr="00305E0E">
                <w:rPr>
                  <w:rFonts w:ascii="Calibri" w:hAnsi="Calibri" w:cs="Times New Roman" w:hint="eastAsia"/>
                  <w:kern w:val="2"/>
                  <w:szCs w:val="22"/>
                </w:rPr>
                <w:t>：</w:t>
              </w:r>
              <w:r w:rsidR="0079492C" w:rsidRPr="0079492C">
                <w:rPr>
                  <w:rFonts w:ascii="Tahoma" w:hAnsi="Tahoma" w:cs="Tahoma" w:hint="eastAsia"/>
                  <w:color w:val="000000"/>
                  <w:szCs w:val="21"/>
                </w:rPr>
                <w:t>精细化工的快速发展起源自</w:t>
              </w:r>
              <w:r w:rsidR="0079492C" w:rsidRPr="0079492C">
                <w:rPr>
                  <w:rFonts w:ascii="Tahoma" w:hAnsi="Tahoma" w:cs="Tahoma" w:hint="eastAsia"/>
                  <w:color w:val="000000"/>
                  <w:szCs w:val="21"/>
                </w:rPr>
                <w:t xml:space="preserve"> 20 </w:t>
              </w:r>
              <w:r w:rsidR="0079492C" w:rsidRPr="0079492C">
                <w:rPr>
                  <w:rFonts w:ascii="Tahoma" w:hAnsi="Tahoma" w:cs="Tahoma" w:hint="eastAsia"/>
                  <w:color w:val="000000"/>
                  <w:szCs w:val="21"/>
                </w:rPr>
                <w:t>世纪</w:t>
              </w:r>
              <w:r w:rsidR="0079492C" w:rsidRPr="0079492C">
                <w:rPr>
                  <w:rFonts w:ascii="Tahoma" w:hAnsi="Tahoma" w:cs="Tahoma" w:hint="eastAsia"/>
                  <w:color w:val="000000"/>
                  <w:szCs w:val="21"/>
                </w:rPr>
                <w:t xml:space="preserve"> 70 </w:t>
              </w:r>
              <w:r w:rsidR="0079492C" w:rsidRPr="0079492C">
                <w:rPr>
                  <w:rFonts w:ascii="Tahoma" w:hAnsi="Tahoma" w:cs="Tahoma" w:hint="eastAsia"/>
                  <w:color w:val="000000"/>
                  <w:szCs w:val="21"/>
                </w:rPr>
                <w:t>年代，随着西方发达国家如德国、美国和日本等国的大型化工企业开始走精细化的路线，致力于专用化工产品的生产，精细化工行业由此开始快速发展、壮大。进入</w:t>
              </w:r>
              <w:r w:rsidR="0079492C" w:rsidRPr="0079492C">
                <w:rPr>
                  <w:rFonts w:ascii="Tahoma" w:hAnsi="Tahoma" w:cs="Tahoma" w:hint="eastAsia"/>
                  <w:color w:val="000000"/>
                  <w:szCs w:val="21"/>
                </w:rPr>
                <w:t xml:space="preserve"> 21 </w:t>
              </w:r>
              <w:r w:rsidR="0079492C" w:rsidRPr="0079492C">
                <w:rPr>
                  <w:rFonts w:ascii="Tahoma" w:hAnsi="Tahoma" w:cs="Tahoma" w:hint="eastAsia"/>
                  <w:color w:val="000000"/>
                  <w:szCs w:val="21"/>
                </w:rPr>
                <w:t>世纪，精细化工形成了产业集群，产品日益专业化、多样化和高性能化，更加清洁、更加节能的新工艺开发受到了广泛重视。截至目前，全球精细化学品品种已超过</w:t>
              </w:r>
              <w:r w:rsidR="0079492C" w:rsidRPr="0079492C">
                <w:rPr>
                  <w:rFonts w:ascii="Tahoma" w:hAnsi="Tahoma" w:cs="Tahoma" w:hint="eastAsia"/>
                  <w:color w:val="000000"/>
                  <w:szCs w:val="21"/>
                </w:rPr>
                <w:t xml:space="preserve"> 10 </w:t>
              </w:r>
              <w:r w:rsidR="0079492C" w:rsidRPr="0079492C">
                <w:rPr>
                  <w:rFonts w:ascii="Tahoma" w:hAnsi="Tahoma" w:cs="Tahoma" w:hint="eastAsia"/>
                  <w:color w:val="000000"/>
                  <w:szCs w:val="21"/>
                </w:rPr>
                <w:t>万种。</w:t>
              </w:r>
              <w:r>
                <w:rPr>
                  <w:rFonts w:ascii="Tahoma" w:hAnsi="Tahoma" w:cs="Tahoma"/>
                  <w:color w:val="000000"/>
                  <w:szCs w:val="21"/>
                </w:rPr>
                <w:t>我国十分重视精细化工的发展，把精细化工特别是新领域精细化工作为化学工业发展的战略重点之一和新材料的重要组成部分，列入多项国家计划中，从政策和资金上予以重点支持。</w:t>
              </w:r>
              <w:r w:rsidRPr="0079492C">
                <w:t>目前，精细化工业已成为我国化学工业中一个重要的独立分支和新的经济效益增长点。</w:t>
              </w:r>
              <w:r w:rsidR="0079492C" w:rsidRPr="0079492C">
                <w:rPr>
                  <w:rFonts w:hint="eastAsia"/>
                </w:rPr>
                <w:t>目前我国总体精细化率为 45%左右，与北美、西欧和日本等发达经济体60-70%的精细化率相比，我国精细化率的提升仍有很大的空间。</w:t>
              </w:r>
              <w:r>
                <w:rPr>
                  <w:rFonts w:ascii="Tahoma" w:hAnsi="Tahoma" w:cs="Tahoma"/>
                  <w:color w:val="000000"/>
                  <w:szCs w:val="21"/>
                </w:rPr>
                <w:t>我国精细化工产业虽然取得长足发展，但是同样面临来自各方面的挑战。</w:t>
              </w:r>
              <w:r w:rsidRPr="00954F3B">
                <w:rPr>
                  <w:rFonts w:hint="eastAsia"/>
                </w:rPr>
                <w:t>当前，</w:t>
              </w:r>
              <w:r>
                <w:rPr>
                  <w:rFonts w:hint="eastAsia"/>
                </w:rPr>
                <w:t>尽管</w:t>
              </w:r>
              <w:r w:rsidRPr="00954F3B">
                <w:rPr>
                  <w:rFonts w:hint="eastAsia"/>
                </w:rPr>
                <w:t>世界经济</w:t>
              </w:r>
              <w:r>
                <w:rPr>
                  <w:rFonts w:hint="eastAsia"/>
                </w:rPr>
                <w:t>已经</w:t>
              </w:r>
              <w:r w:rsidRPr="00954F3B">
                <w:rPr>
                  <w:rFonts w:hint="eastAsia"/>
                </w:rPr>
                <w:t>处于危机后修复调整</w:t>
              </w:r>
              <w:r>
                <w:rPr>
                  <w:rFonts w:hint="eastAsia"/>
                </w:rPr>
                <w:t>阶段，但</w:t>
              </w:r>
              <w:r w:rsidRPr="00954F3B">
                <w:rPr>
                  <w:rFonts w:hint="eastAsia"/>
                </w:rPr>
                <w:t>内生动力</w:t>
              </w:r>
              <w:r>
                <w:rPr>
                  <w:rFonts w:hint="eastAsia"/>
                </w:rPr>
                <w:t>仍然欠缺，增长基础薄弱，</w:t>
              </w:r>
              <w:r w:rsidRPr="00954F3B">
                <w:rPr>
                  <w:rFonts w:hint="eastAsia"/>
                </w:rPr>
                <w:t>发达国家有效需求不足，</w:t>
              </w:r>
              <w:r>
                <w:rPr>
                  <w:rFonts w:hint="eastAsia"/>
                </w:rPr>
                <w:t>发展中国家结构调整困难，全球经济表现为一种低</w:t>
              </w:r>
              <w:r w:rsidRPr="00BE4AC6">
                <w:rPr>
                  <w:rFonts w:hint="eastAsia"/>
                </w:rPr>
                <w:t>需求、低增长状态。经济环境与现实国际政治环境的双重影响，还有可能会带来全球范围内的贸易保护主义，这对传统的化工企业是非常严峻的挑战。</w:t>
              </w:r>
              <w:r w:rsidR="00527B3A">
                <w:rPr>
                  <w:rFonts w:asciiTheme="minorEastAsia" w:hAnsiTheme="minorEastAsia" w:hint="eastAsia"/>
                  <w:szCs w:val="21"/>
                </w:rPr>
                <w:t>报告期内</w:t>
              </w:r>
              <w:r w:rsidR="00136421" w:rsidRPr="009830BF">
                <w:rPr>
                  <w:rFonts w:asciiTheme="minorEastAsia" w:hAnsiTheme="minorEastAsia"/>
                  <w:szCs w:val="21"/>
                </w:rPr>
                <w:t>，</w:t>
              </w:r>
              <w:r w:rsidR="00136421">
                <w:rPr>
                  <w:rFonts w:asciiTheme="minorEastAsia" w:hAnsiTheme="minorEastAsia" w:hint="eastAsia"/>
                  <w:szCs w:val="21"/>
                </w:rPr>
                <w:t>化工</w:t>
              </w:r>
              <w:r w:rsidR="00136421" w:rsidRPr="009830BF">
                <w:rPr>
                  <w:rFonts w:asciiTheme="minorEastAsia" w:hAnsiTheme="minorEastAsia"/>
                  <w:szCs w:val="21"/>
                </w:rPr>
                <w:t>行业受到“263行动”、国家环保核查等政策因素的影响，市场的供求关系十分复杂，同行之间的竞争愈演愈烈，</w:t>
              </w:r>
              <w:r w:rsidR="000F1DB3" w:rsidRPr="000F1DB3">
                <w:rPr>
                  <w:rFonts w:hint="eastAsia"/>
                </w:rPr>
                <w:t>公司对环保一直的严谨逐渐显现，也提高了公司的竞争力。与此同时，公司对环</w:t>
              </w:r>
              <w:r w:rsidR="000F1DB3" w:rsidRPr="000F1DB3">
                <w:rPr>
                  <w:rFonts w:hint="eastAsia"/>
                </w:rPr>
                <w:lastRenderedPageBreak/>
                <w:t>保技术的探讨力度也越来越大。公司的未来发展将考虑环保治理措施是否先进，一切经处理后仍然有可能对环境造成影响的产品，将不作为企业的发展目标或规划。</w:t>
              </w:r>
            </w:p>
            <w:p w:rsidR="00D362DF" w:rsidRDefault="009330F4"/>
          </w:sdtContent>
        </w:sdt>
      </w:sdtContent>
    </w:sdt>
    <w:p w:rsidR="00D362DF" w:rsidRDefault="008860B2">
      <w:pPr>
        <w:pStyle w:val="2"/>
        <w:numPr>
          <w:ilvl w:val="0"/>
          <w:numId w:val="11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E03DB8" w:rsidRDefault="009330F4" w:rsidP="00E03DB8">
          <w:pPr>
            <w:rPr>
              <w:szCs w:val="21"/>
            </w:rPr>
          </w:pPr>
          <w:r>
            <w:fldChar w:fldCharType="begin"/>
          </w:r>
          <w:r w:rsidR="00E03DB8">
            <w:instrText xml:space="preserve">MACROBUTTON  SnrToggleCheckbox □适用 </w:instrText>
          </w:r>
          <w:r>
            <w:fldChar w:fldCharType="end"/>
          </w:r>
          <w:r>
            <w:fldChar w:fldCharType="begin"/>
          </w:r>
          <w:r w:rsidR="00E03DB8">
            <w:instrText xml:space="preserve"> MACROBUTTON  SnrToggleCheckbox √不适用 </w:instrText>
          </w:r>
          <w:r>
            <w:fldChar w:fldCharType="end"/>
          </w:r>
        </w:p>
      </w:sdtContent>
    </w:sdt>
    <w:p w:rsidR="00D362DF" w:rsidRDefault="00D362DF">
      <w:pPr>
        <w:rPr>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D362DF" w:rsidRDefault="008860B2">
          <w:pPr>
            <w:pStyle w:val="2"/>
            <w:numPr>
              <w:ilvl w:val="0"/>
              <w:numId w:val="11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D362DF" w:rsidRDefault="009330F4" w:rsidP="00E03DB8">
              <w:pPr>
                <w:spacing w:line="360" w:lineRule="auto"/>
              </w:pPr>
              <w:r>
                <w:fldChar w:fldCharType="begin"/>
              </w:r>
              <w:r w:rsidR="00E03DB8">
                <w:instrText xml:space="preserve">MACROBUTTON  SnrToggleCheckbox √适用 </w:instrText>
              </w:r>
              <w:r>
                <w:fldChar w:fldCharType="end"/>
              </w:r>
              <w:r>
                <w:fldChar w:fldCharType="begin"/>
              </w:r>
              <w:r w:rsidR="00E03DB8">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rsidR="00351318" w:rsidRPr="003566A3" w:rsidRDefault="00351318" w:rsidP="00E03DB8">
              <w:pPr>
                <w:autoSpaceDE w:val="0"/>
                <w:autoSpaceDN w:val="0"/>
                <w:adjustRightInd w:val="0"/>
                <w:spacing w:line="360" w:lineRule="auto"/>
                <w:ind w:firstLineChars="200" w:firstLine="420"/>
                <w:rPr>
                  <w:rFonts w:cs="宋"/>
                  <w:color w:val="000000"/>
                  <w:szCs w:val="21"/>
                </w:rPr>
              </w:pPr>
              <w:r w:rsidRPr="003566A3">
                <w:rPr>
                  <w:rFonts w:cs="宋" w:hint="eastAsia"/>
                  <w:color w:val="000000"/>
                  <w:szCs w:val="21"/>
                </w:rPr>
                <w:t>（1）技术优势</w:t>
              </w:r>
            </w:p>
            <w:p w:rsidR="00351318" w:rsidRPr="003566A3" w:rsidRDefault="00351318" w:rsidP="00E03DB8">
              <w:pPr>
                <w:spacing w:line="360" w:lineRule="auto"/>
                <w:ind w:firstLineChars="200" w:firstLine="420"/>
                <w:rPr>
                  <w:color w:val="000000"/>
                  <w:szCs w:val="21"/>
                </w:rPr>
              </w:pPr>
              <w:r w:rsidRPr="003566A3">
                <w:rPr>
                  <w:rFonts w:hint="eastAsia"/>
                  <w:color w:val="000000"/>
                  <w:szCs w:val="21"/>
                </w:rPr>
                <w:t>公司作为高新技术企业,同时被国家科技部认定的国家火炬计划重点高新技术企业，江苏省经贸委认定的江苏省科技型中小企业，先后承担了多项国家或江苏省的火炬计划、星火计划项目，公司 “山梨酸钾”、“2-氰基吡啶”、 “3－氰基吡啶”、 “乙腈”等多个主要产品被授予了国家重点新产品或江苏省科技新产品的称号。</w:t>
              </w:r>
            </w:p>
            <w:p w:rsidR="00351318" w:rsidRPr="003566A3" w:rsidRDefault="00351318" w:rsidP="00E03DB8">
              <w:pPr>
                <w:spacing w:line="360" w:lineRule="auto"/>
                <w:ind w:firstLineChars="200" w:firstLine="420"/>
                <w:rPr>
                  <w:color w:val="000000"/>
                  <w:szCs w:val="21"/>
                </w:rPr>
              </w:pPr>
              <w:r w:rsidRPr="003566A3">
                <w:rPr>
                  <w:rFonts w:hint="eastAsia"/>
                  <w:color w:val="000000"/>
                  <w:szCs w:val="21"/>
                </w:rPr>
                <w:t>公司拥有</w:t>
              </w:r>
              <w:r w:rsidRPr="003566A3">
                <w:rPr>
                  <w:color w:val="000000"/>
                  <w:szCs w:val="21"/>
                </w:rPr>
                <w:t>“</w:t>
              </w:r>
              <w:r w:rsidRPr="003566A3">
                <w:rPr>
                  <w:rFonts w:hint="eastAsia"/>
                  <w:color w:val="000000"/>
                  <w:szCs w:val="21"/>
                </w:rPr>
                <w:t>江苏省级企业技术中心</w:t>
              </w:r>
              <w:r w:rsidRPr="003566A3">
                <w:rPr>
                  <w:color w:val="000000"/>
                  <w:szCs w:val="21"/>
                </w:rPr>
                <w:t>”</w:t>
              </w:r>
              <w:r w:rsidRPr="003566A3">
                <w:rPr>
                  <w:rFonts w:hint="eastAsia"/>
                  <w:color w:val="000000"/>
                  <w:szCs w:val="21"/>
                </w:rPr>
                <w:t>、“</w:t>
              </w:r>
              <w:r w:rsidRPr="003566A3">
                <w:rPr>
                  <w:color w:val="000000"/>
                  <w:szCs w:val="21"/>
                </w:rPr>
                <w:t>省级工程技术研究中心</w:t>
              </w:r>
              <w:r w:rsidRPr="003566A3">
                <w:rPr>
                  <w:rFonts w:hint="eastAsia"/>
                  <w:color w:val="000000"/>
                  <w:szCs w:val="21"/>
                </w:rPr>
                <w:t>”、“</w:t>
              </w:r>
              <w:r w:rsidRPr="003566A3">
                <w:rPr>
                  <w:color w:val="000000"/>
                  <w:szCs w:val="21"/>
                </w:rPr>
                <w:t>省级企业院士工作站</w:t>
              </w:r>
              <w:r w:rsidRPr="003566A3">
                <w:rPr>
                  <w:rFonts w:cs="Times New Roman" w:hint="eastAsia"/>
                  <w:color w:val="000000"/>
                  <w:szCs w:val="21"/>
                </w:rPr>
                <w:t>”。目前公司拥有</w:t>
              </w:r>
              <w:r w:rsidRPr="002F3F22">
                <w:rPr>
                  <w:rFonts w:hint="eastAsia"/>
                  <w:color w:val="000000"/>
                  <w:szCs w:val="21"/>
                </w:rPr>
                <w:t>27项发明专利，4项实用新型。</w:t>
              </w:r>
              <w:r w:rsidRPr="003566A3">
                <w:rPr>
                  <w:rFonts w:cs="Times New Roman" w:hint="eastAsia"/>
                  <w:color w:val="000000"/>
                  <w:szCs w:val="21"/>
                </w:rPr>
                <w:t>与国内同行业相比，公司</w:t>
              </w:r>
              <w:r w:rsidRPr="003566A3">
                <w:rPr>
                  <w:rFonts w:hint="eastAsia"/>
                  <w:color w:val="000000"/>
                  <w:szCs w:val="21"/>
                </w:rPr>
                <w:t>技术领先优势十分明显。</w:t>
              </w:r>
            </w:p>
            <w:p w:rsidR="00351318" w:rsidRPr="003566A3" w:rsidRDefault="00351318" w:rsidP="00E03DB8">
              <w:pPr>
                <w:autoSpaceDE w:val="0"/>
                <w:autoSpaceDN w:val="0"/>
                <w:adjustRightInd w:val="0"/>
                <w:spacing w:line="360" w:lineRule="auto"/>
                <w:ind w:firstLineChars="200" w:firstLine="420"/>
                <w:rPr>
                  <w:rFonts w:cs="Times New Roman"/>
                  <w:color w:val="000000"/>
                  <w:szCs w:val="21"/>
                </w:rPr>
              </w:pPr>
              <w:r w:rsidRPr="003566A3">
                <w:rPr>
                  <w:rFonts w:cs="宋" w:hint="eastAsia"/>
                  <w:color w:val="000000"/>
                  <w:szCs w:val="21"/>
                </w:rPr>
                <w:t>（2）产品优势</w:t>
              </w:r>
            </w:p>
            <w:p w:rsidR="00351318" w:rsidRPr="003566A3" w:rsidRDefault="00351318" w:rsidP="00E03DB8">
              <w:pPr>
                <w:autoSpaceDE w:val="0"/>
                <w:autoSpaceDN w:val="0"/>
                <w:adjustRightInd w:val="0"/>
                <w:spacing w:line="360" w:lineRule="auto"/>
                <w:ind w:firstLineChars="200" w:firstLine="420"/>
                <w:rPr>
                  <w:color w:val="000000"/>
                  <w:szCs w:val="21"/>
                </w:rPr>
              </w:pPr>
              <w:r w:rsidRPr="003566A3">
                <w:rPr>
                  <w:rFonts w:ascii="Calibri" w:hAnsi="Calibri" w:cs="Times New Roman" w:hint="eastAsia"/>
                  <w:color w:val="000000"/>
                  <w:szCs w:val="21"/>
                </w:rPr>
                <w:t>传统的精细化工企业生产的产品种类较少，本公司利用自身的较强研发实力，延伸</w:t>
              </w:r>
              <w:r w:rsidRPr="003566A3">
                <w:rPr>
                  <w:rFonts w:cs="Times New Roman" w:hint="eastAsia"/>
                  <w:color w:val="000000"/>
                  <w:szCs w:val="21"/>
                </w:rPr>
                <w:t>产业链，持续拓展新产品。公司产品结构丰富，涵盖了食品、饲料添加剂，医药、农药中间体，颜（染）料中间体等多个行业，涉及40多个产品。</w:t>
              </w:r>
              <w:r w:rsidRPr="003566A3">
                <w:rPr>
                  <w:rFonts w:ascii="Calibri" w:hAnsi="Calibri" w:cs="Times New Roman" w:hint="eastAsia"/>
                  <w:color w:val="000000"/>
                  <w:szCs w:val="21"/>
                </w:rPr>
                <w:t>产业链的延伸使得公司相对于一般的精细化工企业具有明显的优势。</w:t>
              </w:r>
            </w:p>
            <w:p w:rsidR="00351318" w:rsidRPr="003566A3" w:rsidRDefault="00351318" w:rsidP="00E03DB8">
              <w:pPr>
                <w:autoSpaceDE w:val="0"/>
                <w:autoSpaceDN w:val="0"/>
                <w:adjustRightInd w:val="0"/>
                <w:spacing w:line="360" w:lineRule="auto"/>
                <w:ind w:firstLineChars="200" w:firstLine="420"/>
                <w:rPr>
                  <w:rFonts w:cs="Times New Roman"/>
                  <w:color w:val="000000"/>
                  <w:szCs w:val="21"/>
                </w:rPr>
              </w:pPr>
              <w:r w:rsidRPr="003566A3">
                <w:rPr>
                  <w:rFonts w:cs="宋" w:hint="eastAsia"/>
                  <w:color w:val="000000"/>
                  <w:szCs w:val="21"/>
                </w:rPr>
                <w:t>（3）客户资源优势</w:t>
              </w:r>
            </w:p>
            <w:p w:rsidR="00351318" w:rsidRPr="003566A3" w:rsidRDefault="00351318" w:rsidP="00E03DB8">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上游产品质量直接决定了下游产品的品质，因此在选择供应商时，下游生产企业对供应商在技术、环保、职业健康、质量、生产稳定性等各方面有着严格的综合考评和准入制度。</w:t>
              </w:r>
              <w:r w:rsidRPr="003566A3">
                <w:rPr>
                  <w:rFonts w:hint="eastAsia"/>
                  <w:color w:val="000000"/>
                  <w:szCs w:val="21"/>
                </w:rPr>
                <w:t>下游公司在客户选择上非常慎重，在确定业务合作关系前，下游公司通常会对供货商的生产设备、研发能力、生产管理和产品质量控制能力进行长达数年的严格考察和遴选，一旦建立起业务关系，就会在相当长的时间内保持稳定。</w:t>
              </w:r>
            </w:p>
            <w:p w:rsidR="00351318" w:rsidRPr="003566A3" w:rsidRDefault="00351318" w:rsidP="00E03DB8">
              <w:pPr>
                <w:autoSpaceDE w:val="0"/>
                <w:autoSpaceDN w:val="0"/>
                <w:adjustRightInd w:val="0"/>
                <w:spacing w:line="360" w:lineRule="auto"/>
                <w:ind w:firstLineChars="200" w:firstLine="420"/>
                <w:rPr>
                  <w:color w:val="000000"/>
                  <w:szCs w:val="21"/>
                </w:rPr>
              </w:pPr>
              <w:r w:rsidRPr="003566A3">
                <w:rPr>
                  <w:rFonts w:cs="Times New Roman" w:hint="eastAsia"/>
                  <w:color w:val="000000"/>
                  <w:szCs w:val="21"/>
                </w:rPr>
                <w:t>经过长期的业务合作，公司与国内外重点客户建立了稳定的合作关系。</w:t>
              </w:r>
              <w:r w:rsidRPr="003566A3">
                <w:rPr>
                  <w:rFonts w:hint="eastAsia"/>
                  <w:color w:val="000000"/>
                  <w:szCs w:val="21"/>
                </w:rPr>
                <w:t>由于公司的产品不直接面对终端个人消费者，所以公司的品牌效应更体现在下游行业重点客户及国际大型公司的认同上。这种合作不仅在一定程度上标志着本公司产品质量和技术水平赢得了国际市场的认可，也为本公司进一步开拓市场创造了有利条件。</w:t>
              </w:r>
            </w:p>
            <w:p w:rsidR="00351318" w:rsidRPr="003566A3" w:rsidRDefault="00351318" w:rsidP="00E03DB8">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（4）</w:t>
              </w:r>
              <w:r w:rsidRPr="003566A3">
                <w:rPr>
                  <w:rFonts w:cs="Times New Roman"/>
                  <w:color w:val="000000"/>
                  <w:szCs w:val="21"/>
                </w:rPr>
                <w:t>管理团队</w:t>
              </w:r>
              <w:r w:rsidRPr="003566A3">
                <w:rPr>
                  <w:rFonts w:cs="Times New Roman" w:hint="eastAsia"/>
                  <w:color w:val="000000"/>
                  <w:szCs w:val="21"/>
                </w:rPr>
                <w:t>优势</w:t>
              </w:r>
            </w:p>
            <w:p w:rsidR="00351318" w:rsidRPr="003566A3" w:rsidRDefault="00351318" w:rsidP="00E03DB8">
              <w:pPr>
                <w:autoSpaceDE w:val="0"/>
                <w:autoSpaceDN w:val="0"/>
                <w:adjustRightInd w:val="0"/>
                <w:snapToGrid w:val="0"/>
                <w:spacing w:line="360" w:lineRule="auto"/>
                <w:ind w:firstLineChars="200" w:firstLine="420"/>
                <w:rPr>
                  <w:rFonts w:ascii="Calibri" w:hAnsi="Calibri" w:cs="Times New Roman"/>
                  <w:color w:val="000000"/>
                  <w:szCs w:val="21"/>
                </w:rPr>
              </w:pPr>
              <w:r w:rsidRPr="003566A3">
                <w:rPr>
                  <w:rFonts w:cs="宋体e眠副浡渀." w:hint="eastAsia"/>
                  <w:color w:val="000000"/>
                  <w:szCs w:val="21"/>
                </w:rPr>
                <w:t>公司拥有一支长期从事化工行业，技术实力较强，善于决策、懂经营、会管理的管理团队，该管理团队从</w:t>
              </w:r>
              <w:r w:rsidRPr="003566A3">
                <w:rPr>
                  <w:rFonts w:cs="Times New Roman" w:hint="eastAsia"/>
                  <w:color w:val="000000"/>
                  <w:szCs w:val="21"/>
                </w:rPr>
                <w:t>上世纪80年代</w:t>
              </w:r>
              <w:r w:rsidRPr="003566A3">
                <w:rPr>
                  <w:rFonts w:cs="宋体e眠副浡渀." w:hint="eastAsia"/>
                  <w:color w:val="000000"/>
                  <w:szCs w:val="21"/>
                </w:rPr>
                <w:t>开始涉足精细化工领域的研发生产，专注本业</w:t>
              </w:r>
              <w:r w:rsidRPr="003566A3">
                <w:rPr>
                  <w:rFonts w:cs="Times New Roman" w:hint="eastAsia"/>
                  <w:color w:val="000000"/>
                  <w:szCs w:val="21"/>
                </w:rPr>
                <w:t>20</w:t>
              </w:r>
              <w:r w:rsidRPr="003566A3">
                <w:rPr>
                  <w:rFonts w:cs="宋体e眠副浡渀." w:hint="eastAsia"/>
                  <w:color w:val="000000"/>
                  <w:szCs w:val="21"/>
                </w:rPr>
                <w:t>多年以上，是中国最早一批涉足双乙烯酮、山梨酸及吡啶行业的人士，经历过多次全行业的周期波动，在产业环境变化、产品发展趋势、研发及销售等各方面有着丰富的经验。公司管理团队</w:t>
              </w:r>
              <w:r w:rsidRPr="003566A3">
                <w:rPr>
                  <w:rFonts w:ascii="Calibri" w:hAnsi="Calibri" w:cs="Times New Roman" w:hint="eastAsia"/>
                  <w:color w:val="000000"/>
                  <w:szCs w:val="21"/>
                </w:rPr>
                <w:t>凭着对食品、饲料添加</w:t>
              </w:r>
              <w:r w:rsidRPr="003566A3">
                <w:rPr>
                  <w:rFonts w:ascii="Calibri" w:hAnsi="Calibri" w:cs="Times New Roman" w:hint="eastAsia"/>
                  <w:color w:val="000000"/>
                  <w:szCs w:val="21"/>
                </w:rPr>
                <w:lastRenderedPageBreak/>
                <w:t>剂和中间体行业的深刻理解和管理团队丰富的从业经验，制定了具有鲜明特色的专业化发展战略，采用集中和差异化的方式在细分市场的基础上建立起自己的竞争优势，加上良好的产品品质、价值服务，公司经历并承受住市场的残酷考验，逐步成为了细分市场的领先者。</w:t>
              </w:r>
            </w:p>
            <w:p w:rsidR="00351318" w:rsidRPr="003566A3" w:rsidRDefault="00351318" w:rsidP="00E03DB8">
              <w:pPr>
                <w:autoSpaceDE w:val="0"/>
                <w:autoSpaceDN w:val="0"/>
                <w:adjustRightInd w:val="0"/>
                <w:snapToGrid w:val="0"/>
                <w:spacing w:line="360" w:lineRule="auto"/>
                <w:ind w:firstLineChars="200" w:firstLine="420"/>
                <w:rPr>
                  <w:rFonts w:cs="宋体e眠副浡渀."/>
                  <w:color w:val="000000"/>
                  <w:szCs w:val="21"/>
                </w:rPr>
              </w:pPr>
              <w:r w:rsidRPr="003566A3">
                <w:rPr>
                  <w:rFonts w:ascii="Calibri" w:hAnsi="Calibri" w:cs="Times New Roman" w:hint="eastAsia"/>
                  <w:color w:val="000000"/>
                  <w:szCs w:val="21"/>
                </w:rPr>
                <w:t>公司建立了梯队合理的高层次、高素质、经验丰富的核心管理团队。公司的核心管理团队，由于共同的价值理念加上相似的教育、工作背景，经过长期磨合，核心管理团队处于稳定的状态，</w:t>
              </w:r>
              <w:r w:rsidRPr="003566A3">
                <w:rPr>
                  <w:rFonts w:cs="宋体e眠副浡渀." w:hint="eastAsia"/>
                  <w:color w:val="000000"/>
                  <w:szCs w:val="21"/>
                </w:rPr>
                <w:t>利于公司长期发展战略的实施，利于公司的稳定快速发展。</w:t>
              </w:r>
              <w:r w:rsidRPr="003566A3">
                <w:rPr>
                  <w:rFonts w:ascii="Calibri" w:hAnsi="Calibri" w:cs="Times New Roman" w:hint="eastAsia"/>
                  <w:color w:val="000000"/>
                  <w:szCs w:val="21"/>
                </w:rPr>
                <w:t>并且经过多年的努力，公司培养了职业化、专业化的团队。公司已逐步形成以博士、硕士为核心，专业技术人员为骨干，中青年相结合的中层管理队伍。优秀、稳定的管理团队为公司的发展壮大打下了坚实的基础，成为公司核心竞争力的重要组成部分。</w:t>
              </w:r>
            </w:p>
            <w:p w:rsidR="00351318" w:rsidRPr="003566A3" w:rsidRDefault="00351318" w:rsidP="00E03DB8">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（5）质量体系优势</w:t>
              </w:r>
            </w:p>
            <w:p w:rsidR="00351318" w:rsidRPr="003566A3" w:rsidRDefault="00351318" w:rsidP="00E03DB8">
              <w:pPr>
                <w:snapToGrid w:val="0"/>
                <w:spacing w:line="360" w:lineRule="auto"/>
                <w:ind w:firstLineChars="200" w:firstLine="420"/>
                <w:rPr>
                  <w:rFonts w:ascii="Calibri" w:hAnsi="Calibri" w:cs="Times New Roman"/>
                  <w:color w:val="000000"/>
                  <w:szCs w:val="21"/>
                </w:rPr>
              </w:pPr>
              <w:r w:rsidRPr="003566A3">
                <w:rPr>
                  <w:rFonts w:cs="Times New Roman"/>
                  <w:color w:val="000000"/>
                  <w:szCs w:val="21"/>
                </w:rPr>
                <w:t>公司建立了一套完备的质量管理和质量控制体系，公司于1999年</w:t>
              </w:r>
              <w:r w:rsidRPr="003566A3">
                <w:rPr>
                  <w:rFonts w:cs="Times New Roman" w:hint="eastAsia"/>
                  <w:color w:val="000000"/>
                  <w:szCs w:val="21"/>
                </w:rPr>
                <w:t>即</w:t>
              </w:r>
              <w:r w:rsidRPr="003566A3">
                <w:rPr>
                  <w:rFonts w:cs="Times New Roman"/>
                  <w:color w:val="000000"/>
                  <w:szCs w:val="21"/>
                </w:rPr>
                <w:t>通过ISO900</w:t>
              </w:r>
              <w:r w:rsidRPr="003566A3">
                <w:rPr>
                  <w:rFonts w:cs="Times New Roman" w:hint="eastAsia"/>
                  <w:color w:val="000000"/>
                  <w:szCs w:val="21"/>
                </w:rPr>
                <w:t>1</w:t>
              </w:r>
              <w:r w:rsidRPr="003566A3">
                <w:rPr>
                  <w:rFonts w:cs="Times New Roman"/>
                  <w:color w:val="000000"/>
                  <w:szCs w:val="21"/>
                </w:rPr>
                <w:t>质量管理体系认证；2002年</w:t>
              </w:r>
              <w:r w:rsidRPr="003566A3">
                <w:rPr>
                  <w:rFonts w:cs="Times New Roman" w:hint="eastAsia"/>
                  <w:color w:val="000000"/>
                  <w:szCs w:val="21"/>
                </w:rPr>
                <w:t>即</w:t>
              </w:r>
              <w:r w:rsidRPr="003566A3">
                <w:rPr>
                  <w:rFonts w:cs="Times New Roman"/>
                  <w:color w:val="000000"/>
                  <w:szCs w:val="21"/>
                </w:rPr>
                <w:t>通过HACCP食品安全管理体系认证；2006年</w:t>
              </w:r>
              <w:r w:rsidRPr="003566A3">
                <w:rPr>
                  <w:rFonts w:cs="Times New Roman" w:hint="eastAsia"/>
                  <w:color w:val="000000"/>
                  <w:szCs w:val="21"/>
                </w:rPr>
                <w:t>即</w:t>
              </w:r>
              <w:r w:rsidRPr="003566A3">
                <w:rPr>
                  <w:rFonts w:cs="Times New Roman"/>
                  <w:color w:val="000000"/>
                  <w:szCs w:val="21"/>
                </w:rPr>
                <w:t>贯彻BRC标准经SGS审核认证；2008年</w:t>
              </w:r>
              <w:r w:rsidRPr="003566A3">
                <w:rPr>
                  <w:rFonts w:cs="Times New Roman" w:hint="eastAsia"/>
                  <w:color w:val="000000"/>
                  <w:szCs w:val="21"/>
                </w:rPr>
                <w:t>即</w:t>
              </w:r>
              <w:r w:rsidRPr="003566A3">
                <w:rPr>
                  <w:rFonts w:cs="Times New Roman"/>
                  <w:color w:val="000000"/>
                  <w:szCs w:val="21"/>
                </w:rPr>
                <w:t>通过ISO14001环境管理体系认证。公司注重体系的完整性，对生产经营中活动进行全过程控制。2010年</w:t>
              </w:r>
              <w:r w:rsidRPr="003566A3">
                <w:rPr>
                  <w:rFonts w:cs="Times New Roman" w:hint="eastAsia"/>
                  <w:color w:val="000000"/>
                  <w:szCs w:val="21"/>
                </w:rPr>
                <w:t>即</w:t>
              </w:r>
              <w:r w:rsidRPr="003566A3">
                <w:rPr>
                  <w:rFonts w:cs="Times New Roman"/>
                  <w:color w:val="000000"/>
                  <w:szCs w:val="21"/>
                </w:rPr>
                <w:t>通过了GB/T28001-2001职业健康安全管理体系</w:t>
              </w:r>
              <w:r w:rsidRPr="003566A3">
                <w:rPr>
                  <w:rFonts w:ascii="Calibri" w:hAnsi="Calibri" w:cs="Times New Roman"/>
                  <w:color w:val="000000"/>
                  <w:szCs w:val="21"/>
                </w:rPr>
                <w:t>认证</w:t>
              </w:r>
              <w:r w:rsidRPr="003566A3">
                <w:rPr>
                  <w:rFonts w:ascii="Calibri" w:hAnsi="Calibri" w:cs="Times New Roman" w:hint="eastAsia"/>
                  <w:color w:val="000000"/>
                  <w:szCs w:val="21"/>
                </w:rPr>
                <w:t>。</w:t>
              </w:r>
            </w:p>
            <w:p w:rsidR="00351318" w:rsidRPr="003566A3" w:rsidRDefault="00351318" w:rsidP="00E03DB8">
              <w:pPr>
                <w:snapToGrid w:val="0"/>
                <w:spacing w:line="360" w:lineRule="auto"/>
                <w:ind w:firstLineChars="200" w:firstLine="420"/>
                <w:rPr>
                  <w:rFonts w:ascii="Calibri" w:hAnsi="Calibri" w:cs="Times New Roman"/>
                  <w:color w:val="000000"/>
                  <w:szCs w:val="21"/>
                </w:rPr>
              </w:pPr>
              <w:r w:rsidRPr="003566A3">
                <w:rPr>
                  <w:rFonts w:ascii="Calibri" w:hAnsi="Calibri" w:cs="Times New Roman" w:hint="eastAsia"/>
                  <w:color w:val="000000"/>
                  <w:szCs w:val="21"/>
                </w:rPr>
                <w:t>本公司一直注重对产品质量过程控制，特别是食品添加剂，涉及食品安全，是为公众关注而质量反映敏感的产品，公司始终坚持“以制药的要求生产食品添加剂”。公司产品质量与国内其他同类企业相比具有较大优势，这也是国内外大型客户与公司保持长久合作关系的重要原因之一。</w:t>
              </w:r>
            </w:p>
            <w:p w:rsidR="00351318" w:rsidRPr="003566A3" w:rsidRDefault="00351318" w:rsidP="00243C9D">
              <w:pPr>
                <w:autoSpaceDE w:val="0"/>
                <w:autoSpaceDN w:val="0"/>
                <w:adjustRightInd w:val="0"/>
                <w:spacing w:beforeLines="50" w:line="360" w:lineRule="auto"/>
                <w:ind w:firstLineChars="200" w:firstLine="420"/>
                <w:rPr>
                  <w:rFonts w:cs="Times New Roman"/>
                  <w:color w:val="000000"/>
                  <w:szCs w:val="21"/>
                </w:rPr>
              </w:pPr>
              <w:r w:rsidRPr="003566A3">
                <w:rPr>
                  <w:rFonts w:cs="Times New Roman" w:hint="eastAsia"/>
                  <w:color w:val="000000"/>
                  <w:szCs w:val="21"/>
                </w:rPr>
                <w:t>（6）企业影响力和地缘优势</w:t>
              </w:r>
            </w:p>
            <w:p w:rsidR="00351318" w:rsidRPr="003566A3" w:rsidRDefault="00351318" w:rsidP="00E03DB8">
              <w:pPr>
                <w:autoSpaceDE w:val="0"/>
                <w:autoSpaceDN w:val="0"/>
                <w:adjustRightInd w:val="0"/>
                <w:spacing w:line="360" w:lineRule="auto"/>
                <w:ind w:firstLineChars="200" w:firstLine="420"/>
                <w:rPr>
                  <w:rFonts w:cs="宋体e眠副浡渀."/>
                  <w:color w:val="000000"/>
                  <w:szCs w:val="21"/>
                </w:rPr>
              </w:pPr>
              <w:r w:rsidRPr="003566A3">
                <w:rPr>
                  <w:rFonts w:cs="宋体e眠副浡渀." w:hint="eastAsia"/>
                  <w:color w:val="000000"/>
                  <w:szCs w:val="21"/>
                </w:rPr>
                <w:t>公司一直坚持走技术创新之路，通过为客户提供高品质、高技术含量的产品和高效快捷的技术服务，树立了良好的品牌形象，在业界和客户群中具有较高的知名度和影响力。</w:t>
              </w:r>
            </w:p>
            <w:p w:rsidR="00351318" w:rsidRPr="003566A3" w:rsidRDefault="00351318" w:rsidP="00E03DB8">
              <w:pPr>
                <w:autoSpaceDE w:val="0"/>
                <w:autoSpaceDN w:val="0"/>
                <w:adjustRightInd w:val="0"/>
                <w:spacing w:line="360" w:lineRule="auto"/>
                <w:ind w:firstLineChars="200" w:firstLine="420"/>
                <w:rPr>
                  <w:rFonts w:cs="宋体e眠副浡渀."/>
                  <w:color w:val="000000"/>
                  <w:szCs w:val="21"/>
                </w:rPr>
              </w:pPr>
              <w:r w:rsidRPr="003566A3">
                <w:rPr>
                  <w:rFonts w:cs="宋体e眠副浡渀." w:hint="eastAsia"/>
                  <w:color w:val="000000"/>
                  <w:szCs w:val="21"/>
                </w:rPr>
                <w:t>公司在客户中树立了良好的声誉。在国内食品添加剂及中间体细分市场领域中，“南通醋酸化工”的影响力早已突破现有在售产品的范围。基于对公司品牌和技术的认可和信赖，客户往往向公司提出定制开发新产品的需求，这种公司影响力的延伸促进了公司产品线的延伸，指导着公司科技研发的方向，已经成为公司可持续发展的重要动力。</w:t>
              </w:r>
            </w:p>
            <w:p w:rsidR="00351318" w:rsidRPr="003566A3" w:rsidRDefault="00351318" w:rsidP="00E03DB8">
              <w:pPr>
                <w:spacing w:line="360" w:lineRule="auto"/>
                <w:ind w:firstLineChars="200" w:firstLine="420"/>
                <w:rPr>
                  <w:rFonts w:cs="Times New Roman"/>
                  <w:color w:val="000000"/>
                  <w:szCs w:val="21"/>
                </w:rPr>
              </w:pPr>
              <w:r w:rsidRPr="003566A3">
                <w:rPr>
                  <w:rFonts w:hAnsi="Calibri" w:hint="eastAsia"/>
                  <w:color w:val="000000"/>
                  <w:szCs w:val="21"/>
                </w:rPr>
                <w:t>地理位置及产业集群使公司具有不可复制的地域优势。</w:t>
              </w:r>
              <w:r w:rsidRPr="003566A3">
                <w:rPr>
                  <w:rFonts w:cs="Times New Roman" w:hint="eastAsia"/>
                  <w:color w:val="000000"/>
                  <w:szCs w:val="21"/>
                </w:rPr>
                <w:t>公司地处长三角的南通市，是全国15个精细化工基地之一，也是全国唯一的国家火炬计划化工新材料产业基地，南通市洋口化学工业园2005年8月被</w:t>
              </w:r>
              <w:r w:rsidRPr="003566A3">
                <w:rPr>
                  <w:rFonts w:cs="Times New Roman"/>
                  <w:color w:val="000000"/>
                  <w:spacing w:val="8"/>
                  <w:szCs w:val="21"/>
                </w:rPr>
                <w:t>中国农药工业协会定为中国农药工业产业园</w:t>
              </w:r>
              <w:r w:rsidRPr="003566A3">
                <w:rPr>
                  <w:rFonts w:cs="Times New Roman" w:hint="eastAsia"/>
                  <w:color w:val="000000"/>
                  <w:spacing w:val="8"/>
                  <w:szCs w:val="21"/>
                </w:rPr>
                <w:t>。南通市</w:t>
              </w:r>
              <w:r w:rsidRPr="003566A3">
                <w:rPr>
                  <w:rFonts w:cs="Times New Roman" w:hint="eastAsia"/>
                  <w:color w:val="000000"/>
                  <w:szCs w:val="21"/>
                </w:rPr>
                <w:t>化工产业基础雄厚，东临黄海，南临长江，运输不仅有舟桥之便，更具江海联运的优势。如东境内正在建设中的20万吨级国际性深水港口——洋口港位于</w:t>
              </w:r>
              <w:r w:rsidRPr="003566A3">
                <w:rPr>
                  <w:rFonts w:cs="Times New Roman"/>
                  <w:color w:val="000000"/>
                  <w:spacing w:val="8"/>
                  <w:szCs w:val="21"/>
                </w:rPr>
                <w:t>长江“黄金水道”和中国东部沿海“黄金海岸”的交汇之处</w:t>
              </w:r>
              <w:r w:rsidRPr="003566A3">
                <w:rPr>
                  <w:rFonts w:cs="Times New Roman" w:hint="eastAsia"/>
                  <w:color w:val="000000"/>
                  <w:spacing w:val="8"/>
                  <w:szCs w:val="21"/>
                </w:rPr>
                <w:t>，</w:t>
              </w:r>
              <w:r w:rsidRPr="003566A3">
                <w:rPr>
                  <w:rFonts w:cs="Times New Roman" w:hint="eastAsia"/>
                  <w:color w:val="000000"/>
                  <w:szCs w:val="21"/>
                </w:rPr>
                <w:t>与其他竞争对手相比，</w:t>
              </w:r>
              <w:r w:rsidRPr="003566A3">
                <w:rPr>
                  <w:rFonts w:cs="Times New Roman" w:hint="eastAsia"/>
                  <w:color w:val="000000"/>
                  <w:spacing w:val="8"/>
                  <w:szCs w:val="21"/>
                </w:rPr>
                <w:t>更便于产品、原料、来往运输</w:t>
              </w:r>
              <w:r w:rsidRPr="003566A3">
                <w:rPr>
                  <w:rFonts w:cs="Times New Roman" w:hint="eastAsia"/>
                  <w:color w:val="000000"/>
                  <w:szCs w:val="21"/>
                </w:rPr>
                <w:t>至世界各地，使公司采购、销售成本优于同行。</w:t>
              </w:r>
            </w:p>
            <w:p w:rsidR="00261FBC" w:rsidRDefault="00261FBC"/>
            <w:p w:rsidR="00261FBC" w:rsidRDefault="00261FBC"/>
            <w:p w:rsidR="00D362DF" w:rsidRDefault="009330F4"/>
          </w:sdtContent>
        </w:sdt>
      </w:sdtContent>
    </w:sdt>
    <w:p w:rsidR="00D362DF" w:rsidRDefault="008860B2">
      <w:pPr>
        <w:pStyle w:val="10"/>
        <w:numPr>
          <w:ilvl w:val="0"/>
          <w:numId w:val="3"/>
        </w:numPr>
        <w:ind w:left="498" w:hangingChars="177" w:hanging="498"/>
      </w:pPr>
      <w:bookmarkStart w:id="19" w:name="_Toc469563078"/>
      <w:r>
        <w:rPr>
          <w:rFonts w:hint="eastAsia"/>
        </w:rPr>
        <w:lastRenderedPageBreak/>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D362DF" w:rsidRDefault="008860B2" w:rsidP="00C94F1D">
          <w:pPr>
            <w:pStyle w:val="2"/>
            <w:numPr>
              <w:ilvl w:val="0"/>
              <w:numId w:val="18"/>
            </w:numPr>
            <w:spacing w:line="360" w:lineRule="auto"/>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D362DF" w:rsidRDefault="00504D7F" w:rsidP="00C94F1D">
              <w:pPr>
                <w:spacing w:line="360" w:lineRule="auto"/>
                <w:ind w:firstLineChars="200" w:firstLine="420"/>
                <w:rPr>
                  <w:rFonts w:asciiTheme="minorEastAsia" w:eastAsiaTheme="minorEastAsia" w:hAnsiTheme="minorEastAsia"/>
                </w:rPr>
              </w:pPr>
              <w:r w:rsidRPr="009830BF">
                <w:rPr>
                  <w:rFonts w:asciiTheme="minorEastAsia" w:hAnsiTheme="minorEastAsia" w:cs="宋体e眠副浡渀."/>
                  <w:color w:val="000000"/>
                  <w:szCs w:val="21"/>
                </w:rPr>
                <w:t>2017年，公司董事会坚持以科学发展观为指导，扎实践行“五大发展理念”，积极顺应“一带一路”国际国内形势，牢牢把握发展机遇，科学制定战略决策，紧扣“开源节流、积极高效”八字方针，大力引领</w:t>
              </w:r>
              <w:r>
                <w:rPr>
                  <w:rFonts w:asciiTheme="minorEastAsia" w:hAnsiTheme="minorEastAsia" w:cs="宋体e眠副浡渀." w:hint="eastAsia"/>
                  <w:color w:val="000000"/>
                  <w:szCs w:val="21"/>
                </w:rPr>
                <w:t>公司</w:t>
              </w:r>
              <w:r w:rsidRPr="009830BF">
                <w:rPr>
                  <w:rFonts w:asciiTheme="minorEastAsia" w:hAnsiTheme="minorEastAsia" w:cs="宋体e眠副浡渀."/>
                  <w:color w:val="000000"/>
                  <w:szCs w:val="21"/>
                </w:rPr>
                <w:t>上下凝心聚力、攻坚克难，深入推进公司治理、安全生产、技术研发、管理细化等各项工作，较好地完成了年度目标任务。</w:t>
              </w:r>
            </w:p>
          </w:sdtContent>
        </w:sdt>
      </w:sdtContent>
    </w:sdt>
    <w:p w:rsidR="00D362DF" w:rsidRPr="00C94F1D" w:rsidRDefault="00D362DF">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D362DF" w:rsidRDefault="008860B2" w:rsidP="00985CE9">
          <w:pPr>
            <w:pStyle w:val="2"/>
            <w:numPr>
              <w:ilvl w:val="0"/>
              <w:numId w:val="18"/>
            </w:numPr>
            <w:spacing w:line="360" w:lineRule="auto"/>
            <w:ind w:left="368" w:hangingChars="175" w:hanging="368"/>
          </w:pPr>
          <w:r>
            <w:rPr>
              <w:rFonts w:hint="eastAsia"/>
            </w:rPr>
            <w:t>报告期内</w:t>
          </w:r>
          <w:r w:rsidRPr="00375A4C">
            <w:rPr>
              <w:rFonts w:hint="eastAsia"/>
            </w:rPr>
            <w:t>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504D7F" w:rsidRDefault="0041455A" w:rsidP="00504D7F">
              <w:pPr>
                <w:spacing w:line="360" w:lineRule="auto"/>
                <w:ind w:firstLine="420"/>
                <w:rPr>
                  <w:szCs w:val="21"/>
                </w:rPr>
              </w:pPr>
              <w:r>
                <w:rPr>
                  <w:rFonts w:hint="eastAsia"/>
                  <w:szCs w:val="21"/>
                </w:rPr>
                <w:t>报告期内，公司</w:t>
              </w:r>
              <w:r w:rsidRPr="00C94F1D">
                <w:rPr>
                  <w:rFonts w:cs="宋体e眠副浡渀."/>
                  <w:color w:val="000000"/>
                  <w:szCs w:val="21"/>
                </w:rPr>
                <w:t>紧密围绕“</w:t>
              </w:r>
              <w:r w:rsidRPr="00C94F1D">
                <w:rPr>
                  <w:rFonts w:cs="宋体e眠副浡渀." w:hint="eastAsia"/>
                  <w:color w:val="000000"/>
                  <w:szCs w:val="21"/>
                </w:rPr>
                <w:t>开源节流、积极高效</w:t>
              </w:r>
              <w:r w:rsidRPr="00C94F1D">
                <w:rPr>
                  <w:rFonts w:cs="宋体e眠副浡渀."/>
                  <w:color w:val="000000"/>
                  <w:szCs w:val="21"/>
                </w:rPr>
                <w:t>”</w:t>
              </w:r>
              <w:r w:rsidRPr="00C94F1D">
                <w:rPr>
                  <w:rFonts w:cs="宋体e眠副浡渀." w:hint="eastAsia"/>
                  <w:color w:val="000000"/>
                  <w:szCs w:val="21"/>
                </w:rPr>
                <w:t>八字</w:t>
              </w:r>
              <w:r w:rsidRPr="00C94F1D">
                <w:rPr>
                  <w:rFonts w:cs="宋体e眠副浡渀."/>
                  <w:color w:val="000000"/>
                  <w:szCs w:val="21"/>
                </w:rPr>
                <w:t>方针</w:t>
              </w:r>
              <w:r>
                <w:rPr>
                  <w:rFonts w:hint="eastAsia"/>
                  <w:szCs w:val="21"/>
                </w:rPr>
                <w:t>，全面落实年初制定的各项规划</w:t>
              </w:r>
              <w:r w:rsidR="00F40A27">
                <w:rPr>
                  <w:rFonts w:hint="eastAsia"/>
                  <w:szCs w:val="21"/>
                </w:rPr>
                <w:t>指标</w:t>
              </w:r>
              <w:r>
                <w:rPr>
                  <w:rFonts w:hint="eastAsia"/>
                  <w:szCs w:val="21"/>
                </w:rPr>
                <w:t>，实现了企业持续稳定发展：全年</w:t>
              </w:r>
              <w:r w:rsidRPr="002463B5">
                <w:rPr>
                  <w:rFonts w:hint="eastAsia"/>
                  <w:szCs w:val="21"/>
                </w:rPr>
                <w:t>共实现营业</w:t>
              </w:r>
              <w:r w:rsidRPr="0024056C">
                <w:rPr>
                  <w:rFonts w:hint="eastAsia"/>
                  <w:szCs w:val="21"/>
                </w:rPr>
                <w:t>收入</w:t>
              </w:r>
              <w:r w:rsidR="00E84019" w:rsidRPr="0024056C">
                <w:rPr>
                  <w:rFonts w:hint="eastAsia"/>
                  <w:szCs w:val="21"/>
                </w:rPr>
                <w:t>16.61</w:t>
              </w:r>
              <w:r w:rsidRPr="0024056C">
                <w:rPr>
                  <w:rFonts w:hint="eastAsia"/>
                  <w:szCs w:val="21"/>
                </w:rPr>
                <w:t>亿元</w:t>
              </w:r>
              <w:r w:rsidRPr="002463B5">
                <w:rPr>
                  <w:rFonts w:hint="eastAsia"/>
                  <w:szCs w:val="21"/>
                </w:rPr>
                <w:t>，同比</w:t>
              </w:r>
              <w:r w:rsidRPr="0024056C">
                <w:rPr>
                  <w:rFonts w:hint="eastAsia"/>
                  <w:szCs w:val="21"/>
                </w:rPr>
                <w:t>增长</w:t>
              </w:r>
              <w:r w:rsidR="00E84019" w:rsidRPr="0024056C">
                <w:rPr>
                  <w:rFonts w:hint="eastAsia"/>
                  <w:szCs w:val="21"/>
                </w:rPr>
                <w:t>24.90</w:t>
              </w:r>
              <w:r w:rsidRPr="0024056C">
                <w:rPr>
                  <w:rFonts w:hint="eastAsia"/>
                  <w:szCs w:val="21"/>
                </w:rPr>
                <w:t>%</w:t>
              </w:r>
              <w:r w:rsidRPr="002463B5">
                <w:rPr>
                  <w:rFonts w:hint="eastAsia"/>
                  <w:szCs w:val="21"/>
                </w:rPr>
                <w:t>；实现归属于上市公司股东的</w:t>
              </w:r>
              <w:r w:rsidRPr="0024056C">
                <w:rPr>
                  <w:rFonts w:hint="eastAsia"/>
                  <w:szCs w:val="21"/>
                </w:rPr>
                <w:t>净利润</w:t>
              </w:r>
              <w:r w:rsidR="00E84019" w:rsidRPr="0024056C">
                <w:rPr>
                  <w:rFonts w:hint="eastAsia"/>
                  <w:szCs w:val="21"/>
                </w:rPr>
                <w:t>1.61</w:t>
              </w:r>
              <w:r w:rsidRPr="0024056C">
                <w:rPr>
                  <w:rFonts w:hint="eastAsia"/>
                  <w:szCs w:val="21"/>
                </w:rPr>
                <w:t>亿元,增长</w:t>
              </w:r>
              <w:r w:rsidR="00E84019" w:rsidRPr="0024056C">
                <w:rPr>
                  <w:rFonts w:hint="eastAsia"/>
                  <w:szCs w:val="21"/>
                </w:rPr>
                <w:t>8.84</w:t>
              </w:r>
              <w:r w:rsidRPr="0024056C">
                <w:rPr>
                  <w:szCs w:val="21"/>
                </w:rPr>
                <w:t>%</w:t>
              </w:r>
              <w:r w:rsidRPr="002463B5">
                <w:rPr>
                  <w:rFonts w:hint="eastAsia"/>
                  <w:szCs w:val="21"/>
                </w:rPr>
                <w:t>。</w:t>
              </w:r>
            </w:p>
            <w:p w:rsidR="0041455A" w:rsidRPr="008C36F6" w:rsidRDefault="0041455A" w:rsidP="00985CE9">
              <w:pPr>
                <w:pStyle w:val="13"/>
                <w:spacing w:line="360" w:lineRule="auto"/>
                <w:ind w:left="360" w:firstLineChars="0" w:firstLine="0"/>
                <w:rPr>
                  <w:rFonts w:ascii="宋体" w:hAnsi="宋体" w:cs="宋体"/>
                  <w:kern w:val="0"/>
                  <w:szCs w:val="21"/>
                </w:rPr>
              </w:pPr>
              <w:r w:rsidRPr="008C36F6">
                <w:rPr>
                  <w:rFonts w:ascii="宋体" w:hAnsi="宋体" w:cs="宋体" w:hint="eastAsia"/>
                  <w:kern w:val="0"/>
                  <w:szCs w:val="21"/>
                </w:rPr>
                <w:t>主要工作开展情况：</w:t>
              </w:r>
            </w:p>
            <w:p w:rsidR="00504D7F" w:rsidRPr="009F60A8" w:rsidRDefault="00504D7F" w:rsidP="00504D7F">
              <w:pPr>
                <w:spacing w:line="360" w:lineRule="auto"/>
                <w:ind w:firstLineChars="200" w:firstLine="420"/>
                <w:rPr>
                  <w:rFonts w:asciiTheme="minorEastAsia" w:hAnsiTheme="minorEastAsia"/>
                  <w:szCs w:val="21"/>
                </w:rPr>
              </w:pPr>
              <w:r w:rsidRPr="009830BF">
                <w:rPr>
                  <w:rFonts w:asciiTheme="minorEastAsia" w:hAnsiTheme="minorEastAsia" w:cs="宋体e眠副浡渀."/>
                  <w:color w:val="000000"/>
                  <w:szCs w:val="21"/>
                </w:rPr>
                <w:t>1、坚持管理支撑发展理念，持续强化企业基础管理</w:t>
              </w:r>
              <w:r w:rsidRPr="009830BF">
                <w:rPr>
                  <w:rFonts w:asciiTheme="minorEastAsia" w:hAnsiTheme="minorEastAsia" w:cs="宋体e眠副浡渀."/>
                  <w:color w:val="000000"/>
                  <w:szCs w:val="21"/>
                </w:rPr>
                <w:br/>
              </w:r>
              <w:r>
                <w:rPr>
                  <w:rFonts w:asciiTheme="minorEastAsia" w:hAnsiTheme="minorEastAsia" w:cs="宋体e眠副浡渀." w:hint="eastAsia"/>
                  <w:color w:val="000000"/>
                  <w:szCs w:val="21"/>
                </w:rPr>
                <w:t xml:space="preserve">    </w:t>
              </w:r>
              <w:r w:rsidRPr="009830BF">
                <w:rPr>
                  <w:rFonts w:asciiTheme="minorEastAsia" w:hAnsiTheme="minorEastAsia" w:cs="宋体e眠副浡渀."/>
                  <w:color w:val="000000"/>
                  <w:szCs w:val="21"/>
                </w:rPr>
                <w:t>始终坚持管理支撑发展的理念，继续深化制度建设，“按照管理制度化、制度流程化、流程考核化”的要求，全面规范企业各项生产经营活动，着力</w:t>
              </w:r>
              <w:r>
                <w:rPr>
                  <w:rFonts w:asciiTheme="minorEastAsia" w:hAnsiTheme="minorEastAsia" w:cs="宋体e眠副浡渀." w:hint="eastAsia"/>
                  <w:color w:val="000000"/>
                  <w:szCs w:val="21"/>
                </w:rPr>
                <w:t>使</w:t>
              </w:r>
              <w:r w:rsidRPr="009830BF">
                <w:rPr>
                  <w:rFonts w:asciiTheme="minorEastAsia" w:hAnsiTheme="minorEastAsia" w:cs="宋体e眠副浡渀."/>
                  <w:color w:val="000000"/>
                  <w:szCs w:val="21"/>
                </w:rPr>
                <w:t>企业各项生产经营活动有理论有决策根据，全程实施闭环落地处理；深入推进精益管理、精细管理，注重将管理工作细分，积极构建以“人为中心”的企业管理模式，努力营造“人管理人”“人管理机器装备”“人管理市场”等多形式的“人人都是管理者、人人都是责任人”的企业管理新理念，全面细化公司管理机制。同时，大力实施“人才强企”战略，坚持以建立培训机制建设为抓手，全面提升员工规范素质，努力达到企业所有员工从思想到行为、从安全到环保、从根据标准做事到根据企业实际情况设立标准做事，都严格执行规范性标准的根本性转变。</w:t>
              </w:r>
            </w:p>
            <w:p w:rsidR="00504D7F" w:rsidRDefault="00504D7F" w:rsidP="00504D7F">
              <w:pPr>
                <w:spacing w:line="360" w:lineRule="auto"/>
                <w:ind w:firstLineChars="200" w:firstLine="420"/>
                <w:rPr>
                  <w:rFonts w:asciiTheme="minorEastAsia" w:hAnsiTheme="minorEastAsia"/>
                  <w:szCs w:val="21"/>
                </w:rPr>
              </w:pPr>
              <w:r w:rsidRPr="009830BF">
                <w:rPr>
                  <w:rFonts w:asciiTheme="minorEastAsia" w:hAnsiTheme="minorEastAsia"/>
                  <w:szCs w:val="21"/>
                </w:rPr>
                <w:t>2、突出募投项目投产重心，着力培植新增产能入市</w:t>
              </w:r>
            </w:p>
            <w:p w:rsidR="00504D7F" w:rsidRPr="009F60A8" w:rsidRDefault="00504D7F" w:rsidP="00504D7F">
              <w:pPr>
                <w:spacing w:line="360" w:lineRule="auto"/>
                <w:ind w:firstLineChars="200" w:firstLine="420"/>
                <w:rPr>
                  <w:rFonts w:asciiTheme="minorEastAsia" w:hAnsiTheme="minorEastAsia"/>
                  <w:szCs w:val="21"/>
                </w:rPr>
              </w:pPr>
              <w:r>
                <w:rPr>
                  <w:rFonts w:asciiTheme="minorEastAsia" w:hAnsiTheme="minorEastAsia" w:hint="eastAsia"/>
                  <w:szCs w:val="21"/>
                </w:rPr>
                <w:t>2017</w:t>
              </w:r>
              <w:r w:rsidRPr="009830BF">
                <w:rPr>
                  <w:rFonts w:asciiTheme="minorEastAsia" w:hAnsiTheme="minorEastAsia"/>
                  <w:szCs w:val="21"/>
                </w:rPr>
                <w:t>年，全行业受到“263行动”、国家环保核查等政策因素的影响，市场的供求关系十分复杂，同行之间的竞争愈演愈烈，白热化的竞争给公司带来巨大的压力。面对行业内外纷繁复杂的严峻形势，公司上下锐意进取，迎难而上，主动顺应供给测改革形势，着力把危机转化为机遇，紧扣年度目标任务，全面精准分析市场，在充分调研、科学研判的基础上，精细分解落实各项产品销售指标，充分发挥公司的品牌效应、质量优势及诚信经营宗旨的作用，有效实现市场份额稳步增长、内贸外贸齐头并进的企业发展新格局，通过积极参与国内外化学工业品展会、邀请客户到公司实地参观考察，深化了与国内外客户的密切合作与沟通，增强了市场幅散效应，不断提高了市场占有率，实现了募投项目投产生产能力及时消化的工作目标。</w:t>
              </w:r>
            </w:p>
            <w:p w:rsidR="00504D7F" w:rsidRPr="009F60A8" w:rsidRDefault="00504D7F" w:rsidP="00504D7F">
              <w:pPr>
                <w:spacing w:line="360" w:lineRule="auto"/>
                <w:ind w:firstLineChars="200" w:firstLine="420"/>
                <w:rPr>
                  <w:rFonts w:asciiTheme="minorEastAsia" w:hAnsiTheme="minorEastAsia"/>
                  <w:szCs w:val="21"/>
                </w:rPr>
              </w:pPr>
              <w:r w:rsidRPr="009830BF">
                <w:rPr>
                  <w:rFonts w:asciiTheme="minorEastAsia" w:hAnsiTheme="minorEastAsia" w:cs="宋体e眠副浡渀."/>
                  <w:color w:val="000000"/>
                  <w:szCs w:val="21"/>
                </w:rPr>
                <w:t>3、夯实安全发展工作基石，推进二级安全标准建设</w:t>
              </w:r>
              <w:r w:rsidRPr="009830BF">
                <w:rPr>
                  <w:rFonts w:asciiTheme="minorEastAsia" w:hAnsiTheme="minorEastAsia" w:cs="宋体e眠副浡渀."/>
                  <w:color w:val="000000"/>
                  <w:szCs w:val="21"/>
                </w:rPr>
                <w:br/>
              </w:r>
              <w:r>
                <w:rPr>
                  <w:rFonts w:asciiTheme="minorEastAsia" w:hAnsiTheme="minorEastAsia" w:cs="宋体e眠副浡渀." w:hint="eastAsia"/>
                  <w:color w:val="000000"/>
                  <w:szCs w:val="21"/>
                </w:rPr>
                <w:t xml:space="preserve">    </w:t>
              </w:r>
              <w:r w:rsidRPr="009830BF">
                <w:rPr>
                  <w:rFonts w:asciiTheme="minorEastAsia" w:hAnsiTheme="minorEastAsia" w:cs="宋体e眠副浡渀."/>
                  <w:color w:val="000000"/>
                  <w:szCs w:val="21"/>
                </w:rPr>
                <w:t>安全重于泰山。安全是企业发展的头等大事，也是保持企业效益持续稳定增长的基石。</w:t>
              </w:r>
              <w:r>
                <w:rPr>
                  <w:rFonts w:asciiTheme="minorEastAsia" w:hAnsiTheme="minorEastAsia" w:cs="宋体e眠副浡渀." w:hint="eastAsia"/>
                  <w:color w:val="000000"/>
                  <w:szCs w:val="21"/>
                </w:rPr>
                <w:t>2017</w:t>
              </w:r>
              <w:r w:rsidRPr="009830BF">
                <w:rPr>
                  <w:rFonts w:asciiTheme="minorEastAsia" w:hAnsiTheme="minorEastAsia" w:cs="宋体e眠副浡渀."/>
                  <w:color w:val="000000"/>
                  <w:szCs w:val="21"/>
                </w:rPr>
                <w:t>年，本公司认真贯彻落实上级安监部门安全生产会议和相关文件精神，紧密结合公司具体工作实</w:t>
              </w:r>
              <w:r w:rsidRPr="009830BF">
                <w:rPr>
                  <w:rFonts w:asciiTheme="minorEastAsia" w:hAnsiTheme="minorEastAsia" w:cs="宋体e眠副浡渀."/>
                  <w:color w:val="000000"/>
                  <w:szCs w:val="21"/>
                </w:rPr>
                <w:lastRenderedPageBreak/>
                <w:t>际，严格落实安全二级标准化建设要求，坚持以构建企业安全文化为载体，通过加强安全培训教育、建立安全标识等多形式多途径安全文化宣传教育活动，将安全文化内化于心、外化于行，知行合一。同时，注重加强安全隐患排查整改机制建设，常态化开展安全隐患排查活动，及时制定落实针对性整改措施，保障了企业生产经营有序运行。</w:t>
              </w:r>
            </w:p>
            <w:p w:rsidR="00504D7F" w:rsidRPr="009F60A8" w:rsidRDefault="00504D7F" w:rsidP="00504D7F">
              <w:pPr>
                <w:spacing w:line="360" w:lineRule="auto"/>
                <w:ind w:firstLineChars="200" w:firstLine="420"/>
                <w:rPr>
                  <w:rFonts w:asciiTheme="minorEastAsia" w:hAnsiTheme="minorEastAsia"/>
                  <w:szCs w:val="21"/>
                </w:rPr>
              </w:pPr>
              <w:r w:rsidRPr="009F60A8">
                <w:rPr>
                  <w:rFonts w:asciiTheme="minorEastAsia" w:hAnsiTheme="minorEastAsia" w:hint="eastAsia"/>
                  <w:szCs w:val="21"/>
                </w:rPr>
                <w:t>4</w:t>
              </w:r>
              <w:r w:rsidRPr="009F60A8">
                <w:rPr>
                  <w:rFonts w:asciiTheme="minorEastAsia" w:hAnsiTheme="minorEastAsia"/>
                  <w:szCs w:val="21"/>
                </w:rPr>
                <w:t>、</w:t>
              </w:r>
              <w:r w:rsidRPr="009830BF">
                <w:rPr>
                  <w:rFonts w:asciiTheme="minorEastAsia" w:hAnsiTheme="minorEastAsia" w:cs="宋体e眠副浡渀."/>
                  <w:color w:val="000000"/>
                  <w:szCs w:val="21"/>
                </w:rPr>
                <w:t>统筹融合营销研发机制，科学谋划企业发展方向</w:t>
              </w:r>
              <w:r w:rsidRPr="009F60A8">
                <w:rPr>
                  <w:rFonts w:asciiTheme="minorEastAsia" w:hAnsiTheme="minorEastAsia" w:hint="eastAsia"/>
                  <w:szCs w:val="21"/>
                </w:rPr>
                <w:t>；</w:t>
              </w:r>
            </w:p>
            <w:p w:rsidR="00504D7F" w:rsidRDefault="00504D7F" w:rsidP="00504D7F">
              <w:pPr>
                <w:spacing w:line="360" w:lineRule="auto"/>
                <w:ind w:firstLineChars="200" w:firstLine="420"/>
                <w:rPr>
                  <w:rFonts w:asciiTheme="minorEastAsia" w:hAnsiTheme="minorEastAsia" w:cs="宋体e眠副浡渀."/>
                  <w:color w:val="000000"/>
                  <w:szCs w:val="21"/>
                </w:rPr>
              </w:pPr>
              <w:r w:rsidRPr="009830BF">
                <w:rPr>
                  <w:rFonts w:asciiTheme="minorEastAsia" w:hAnsiTheme="minorEastAsia" w:cs="宋体e眠副浡渀."/>
                  <w:color w:val="000000"/>
                  <w:szCs w:val="21"/>
                </w:rPr>
                <w:t>科技是第一生产力，也是企业发展由速度向质量转变的根本要求。</w:t>
              </w:r>
              <w:r>
                <w:rPr>
                  <w:rFonts w:asciiTheme="minorEastAsia" w:hAnsiTheme="minorEastAsia" w:cs="宋体e眠副浡渀." w:hint="eastAsia"/>
                  <w:color w:val="000000"/>
                  <w:szCs w:val="21"/>
                </w:rPr>
                <w:t>2017</w:t>
              </w:r>
              <w:r w:rsidRPr="009830BF">
                <w:rPr>
                  <w:rFonts w:asciiTheme="minorEastAsia" w:hAnsiTheme="minorEastAsia" w:cs="宋体e眠副浡渀."/>
                  <w:color w:val="000000"/>
                  <w:szCs w:val="21"/>
                </w:rPr>
                <w:t>年，我公司深入落实科技兴企战略，坚持科技优先发展，扎实践行统筹发展理念，大力实施“加速营销与研发紧密融合，科学谋划未来发展方向”的新举措，注重将企业发展方向与市场紧密衔接、把生产营销与科技研紧密发融合，加大企业智力开发力度，巧借院士、院校、科研院所等外力，坚持以市场为导向</w:t>
              </w:r>
              <w:r>
                <w:rPr>
                  <w:rFonts w:asciiTheme="minorEastAsia" w:hAnsiTheme="minorEastAsia" w:cs="宋体e眠副浡渀." w:hint="eastAsia"/>
                  <w:color w:val="000000"/>
                  <w:szCs w:val="21"/>
                </w:rPr>
                <w:t>，</w:t>
              </w:r>
              <w:r w:rsidRPr="009830BF">
                <w:rPr>
                  <w:rFonts w:asciiTheme="minorEastAsia" w:hAnsiTheme="minorEastAsia" w:cs="宋体e眠副浡渀."/>
                  <w:color w:val="000000"/>
                  <w:szCs w:val="21"/>
                </w:rPr>
                <w:t>以创新为驱动，加大技术研发力度，大力提升“研发+营销”资源配置效率，加快科技成果消化吸收步伐，运用新的技术、工艺，新的装备，不断提升企业竞争力。</w:t>
              </w:r>
            </w:p>
            <w:p w:rsidR="00D362DF" w:rsidRPr="00E97D5B" w:rsidRDefault="009330F4"/>
          </w:sdtContent>
        </w:sdt>
      </w:sdtContent>
    </w:sdt>
    <w:p w:rsidR="00D362DF" w:rsidRDefault="008860B2">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D362DF" w:rsidRDefault="008860B2">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192F38" w:rsidRDefault="008860B2">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357"/>
            <w:gridCol w:w="1897"/>
            <w:gridCol w:w="1897"/>
            <w:gridCol w:w="1898"/>
          </w:tblGrid>
          <w:tr w:rsidR="00192F38" w:rsidTr="00E7722D">
            <w:sdt>
              <w:sdtPr>
                <w:tag w:val="_PLD_07c57429574b41a38dfc0d8a1f3284ab"/>
                <w:id w:val="22770934"/>
                <w:lock w:val="sdtLocked"/>
              </w:sdtPr>
              <w:sdtContent>
                <w:tc>
                  <w:tcPr>
                    <w:tcW w:w="1855" w:type="pct"/>
                  </w:tcPr>
                  <w:p w:rsidR="00192F38" w:rsidRDefault="00192F38" w:rsidP="00024568">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22770935"/>
                <w:lock w:val="sdtLocked"/>
              </w:sdtPr>
              <w:sdtContent>
                <w:tc>
                  <w:tcPr>
                    <w:tcW w:w="1048" w:type="pct"/>
                    <w:vAlign w:val="center"/>
                  </w:tcPr>
                  <w:p w:rsidR="00192F38" w:rsidRDefault="00192F38" w:rsidP="00024568">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22770936"/>
                <w:lock w:val="sdtLocked"/>
              </w:sdtPr>
              <w:sdtContent>
                <w:tc>
                  <w:tcPr>
                    <w:tcW w:w="1048" w:type="pct"/>
                    <w:vAlign w:val="center"/>
                  </w:tcPr>
                  <w:p w:rsidR="00192F38" w:rsidRDefault="00192F38" w:rsidP="00024568">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22770937"/>
                <w:lock w:val="sdtLocked"/>
              </w:sdtPr>
              <w:sdtContent>
                <w:tc>
                  <w:tcPr>
                    <w:tcW w:w="1049" w:type="pct"/>
                    <w:vAlign w:val="center"/>
                  </w:tcPr>
                  <w:p w:rsidR="00192F38" w:rsidRDefault="00192F38" w:rsidP="00024568">
                    <w:pPr>
                      <w:pStyle w:val="a9"/>
                      <w:ind w:firstLineChars="0" w:firstLine="0"/>
                      <w:jc w:val="center"/>
                      <w:rPr>
                        <w:rFonts w:ascii="宋体" w:hAnsi="宋体"/>
                        <w:szCs w:val="21"/>
                      </w:rPr>
                    </w:pPr>
                    <w:r>
                      <w:rPr>
                        <w:rFonts w:ascii="宋体" w:hAnsi="宋体" w:hint="eastAsia"/>
                        <w:szCs w:val="21"/>
                      </w:rPr>
                      <w:t>变动比例（%）</w:t>
                    </w:r>
                  </w:p>
                </w:tc>
              </w:sdtContent>
            </w:sdt>
          </w:tr>
          <w:tr w:rsidR="00192F38" w:rsidTr="00E7722D">
            <w:sdt>
              <w:sdtPr>
                <w:tag w:val="_PLD_7f4f90a23cfa4c28a1746df26983afbe"/>
                <w:id w:val="22770938"/>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hint="eastAsia"/>
                        <w:szCs w:val="21"/>
                      </w:rPr>
                      <w:t>营业收入</w:t>
                    </w:r>
                  </w:p>
                </w:tc>
              </w:sdtContent>
            </w:sdt>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1,661,000,317.44</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1,329,909,395.91</w:t>
                </w:r>
              </w:p>
            </w:tc>
            <w:tc>
              <w:tcPr>
                <w:tcW w:w="1049"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24.90</w:t>
                </w:r>
              </w:p>
            </w:tc>
          </w:tr>
          <w:tr w:rsidR="00192F38" w:rsidTr="00E7722D">
            <w:sdt>
              <w:sdtPr>
                <w:tag w:val="_PLD_28dce3a30281422c9243484191f83b90"/>
                <w:id w:val="22770939"/>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szCs w:val="21"/>
                      </w:rPr>
                      <w:t>营业成本</w:t>
                    </w:r>
                  </w:p>
                </w:tc>
              </w:sdtContent>
            </w:sdt>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1,337,586,303.50</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1,052,550,742.60</w:t>
                </w:r>
              </w:p>
            </w:tc>
            <w:tc>
              <w:tcPr>
                <w:tcW w:w="1049"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27.08</w:t>
                </w:r>
              </w:p>
            </w:tc>
          </w:tr>
          <w:tr w:rsidR="00192F38" w:rsidTr="00E7722D">
            <w:sdt>
              <w:sdtPr>
                <w:tag w:val="_PLD_510f962936fd486488f0af24885bd656"/>
                <w:id w:val="22770940"/>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szCs w:val="21"/>
                      </w:rPr>
                      <w:t>销售费用</w:t>
                    </w:r>
                  </w:p>
                </w:tc>
              </w:sdtContent>
            </w:sdt>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40,119,222.18</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33,077,371.25</w:t>
                </w:r>
              </w:p>
            </w:tc>
            <w:tc>
              <w:tcPr>
                <w:tcW w:w="1049"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21.29</w:t>
                </w:r>
              </w:p>
            </w:tc>
          </w:tr>
          <w:tr w:rsidR="00192F38" w:rsidTr="00E7722D">
            <w:sdt>
              <w:sdtPr>
                <w:tag w:val="_PLD_fb955154acd548d2ab752dcaf5f8529f"/>
                <w:id w:val="22770941"/>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szCs w:val="21"/>
                      </w:rPr>
                      <w:t>管理费用</w:t>
                    </w:r>
                  </w:p>
                </w:tc>
              </w:sdtContent>
            </w:sdt>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89,272,682.52</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87,849,130.53</w:t>
                </w:r>
              </w:p>
            </w:tc>
            <w:tc>
              <w:tcPr>
                <w:tcW w:w="1049"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1.62</w:t>
                </w:r>
              </w:p>
            </w:tc>
          </w:tr>
          <w:tr w:rsidR="00192F38" w:rsidTr="00E7722D">
            <w:sdt>
              <w:sdtPr>
                <w:tag w:val="_PLD_4db72e631077446d848d8958777e14f2"/>
                <w:id w:val="22770942"/>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szCs w:val="21"/>
                      </w:rPr>
                      <w:t>财务费用</w:t>
                    </w:r>
                  </w:p>
                </w:tc>
              </w:sdtContent>
            </w:sdt>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17,919,341.75</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-7,868,578.52</w:t>
                </w:r>
              </w:p>
            </w:tc>
            <w:tc>
              <w:tcPr>
                <w:tcW w:w="1049" w:type="pct"/>
              </w:tcPr>
              <w:p w:rsidR="00192F38" w:rsidRPr="00192F38" w:rsidRDefault="00B47453" w:rsidP="00024568">
                <w:pPr>
                  <w:pStyle w:val="a9"/>
                  <w:ind w:firstLineChars="0" w:firstLine="0"/>
                  <w:jc w:val="right"/>
                  <w:rPr>
                    <w:rFonts w:asciiTheme="minorEastAsia" w:eastAsiaTheme="minorEastAsia" w:hAnsiTheme="minorEastAsia"/>
                    <w:szCs w:val="21"/>
                  </w:rPr>
                </w:pPr>
                <w:r>
                  <w:rPr>
                    <w:rFonts w:asciiTheme="minorEastAsia" w:eastAsiaTheme="minorEastAsia" w:hAnsiTheme="minorEastAsia" w:hint="eastAsia"/>
                  </w:rPr>
                  <w:t>3</w:t>
                </w:r>
                <w:r w:rsidR="00192F38" w:rsidRPr="00192F38">
                  <w:rPr>
                    <w:rFonts w:asciiTheme="minorEastAsia" w:eastAsiaTheme="minorEastAsia" w:hAnsiTheme="minorEastAsia"/>
                  </w:rPr>
                  <w:t>27.73</w:t>
                </w:r>
              </w:p>
            </w:tc>
          </w:tr>
          <w:tr w:rsidR="00192F38" w:rsidTr="00E7722D">
            <w:sdt>
              <w:sdtPr>
                <w:tag w:val="_PLD_d690ea81cd58473bb647a2cec78a6804"/>
                <w:id w:val="22770943"/>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szCs w:val="21"/>
                      </w:rPr>
                      <w:t>经营活动产生的现金流量净额</w:t>
                    </w:r>
                  </w:p>
                </w:tc>
              </w:sdtContent>
            </w:sdt>
            <w:tc>
              <w:tcPr>
                <w:tcW w:w="1048" w:type="pct"/>
              </w:tcPr>
              <w:p w:rsidR="00192F38" w:rsidRPr="00192F38" w:rsidRDefault="00702665" w:rsidP="00024568">
                <w:pPr>
                  <w:pStyle w:val="a9"/>
                  <w:ind w:firstLineChars="0" w:firstLine="0"/>
                  <w:jc w:val="right"/>
                  <w:rPr>
                    <w:rFonts w:asciiTheme="minorEastAsia" w:eastAsiaTheme="minorEastAsia" w:hAnsiTheme="minorEastAsia"/>
                    <w:szCs w:val="21"/>
                  </w:rPr>
                </w:pPr>
                <w:r>
                  <w:rPr>
                    <w:rFonts w:asciiTheme="minorEastAsia" w:eastAsiaTheme="minorEastAsia" w:hAnsiTheme="minorEastAsia"/>
                  </w:rPr>
                  <w:t>168,089,961.24</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196,870,831.71</w:t>
                </w:r>
              </w:p>
            </w:tc>
            <w:tc>
              <w:tcPr>
                <w:tcW w:w="1049" w:type="pct"/>
              </w:tcPr>
              <w:p w:rsidR="00192F38" w:rsidRPr="00192F38" w:rsidRDefault="00192F38" w:rsidP="00702665">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-14.6</w:t>
                </w:r>
                <w:r w:rsidR="00702665">
                  <w:rPr>
                    <w:rFonts w:asciiTheme="minorEastAsia" w:eastAsiaTheme="minorEastAsia" w:hAnsiTheme="minorEastAsia" w:hint="eastAsia"/>
                  </w:rPr>
                  <w:t>2</w:t>
                </w:r>
              </w:p>
            </w:tc>
          </w:tr>
          <w:tr w:rsidR="00192F38" w:rsidTr="00E7722D">
            <w:sdt>
              <w:sdtPr>
                <w:tag w:val="_PLD_34b06649f8164e5883e357d27933cfed"/>
                <w:id w:val="22770944"/>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szCs w:val="21"/>
                      </w:rPr>
                      <w:t>投资活动产生的现金流量净额</w:t>
                    </w:r>
                  </w:p>
                </w:tc>
              </w:sdtContent>
            </w:sdt>
            <w:tc>
              <w:tcPr>
                <w:tcW w:w="1048" w:type="pct"/>
              </w:tcPr>
              <w:p w:rsidR="00192F38" w:rsidRPr="00192F38" w:rsidRDefault="001E46DE" w:rsidP="00024568">
                <w:pPr>
                  <w:pStyle w:val="a9"/>
                  <w:ind w:firstLineChars="0" w:firstLine="0"/>
                  <w:jc w:val="right"/>
                  <w:rPr>
                    <w:rFonts w:asciiTheme="minorEastAsia" w:eastAsiaTheme="minorEastAsia" w:hAnsiTheme="minorEastAsia"/>
                    <w:szCs w:val="21"/>
                  </w:rPr>
                </w:pPr>
                <w:r>
                  <w:rPr>
                    <w:rFonts w:asciiTheme="minorEastAsia" w:eastAsiaTheme="minorEastAsia" w:hAnsiTheme="minorEastAsia"/>
                  </w:rPr>
                  <w:t>-214,247,487.78</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-218,712,815.87</w:t>
                </w:r>
              </w:p>
            </w:tc>
            <w:tc>
              <w:tcPr>
                <w:tcW w:w="1049" w:type="pct"/>
              </w:tcPr>
              <w:p w:rsidR="00192F38" w:rsidRPr="00192F38" w:rsidRDefault="00192F38" w:rsidP="000F1BC7">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2.0</w:t>
                </w:r>
                <w:r w:rsidR="000F1BC7">
                  <w:rPr>
                    <w:rFonts w:asciiTheme="minorEastAsia" w:eastAsiaTheme="minorEastAsia" w:hAnsiTheme="minorEastAsia" w:hint="eastAsia"/>
                  </w:rPr>
                  <w:t>4</w:t>
                </w:r>
              </w:p>
            </w:tc>
          </w:tr>
          <w:tr w:rsidR="00192F38" w:rsidTr="00E7722D">
            <w:sdt>
              <w:sdtPr>
                <w:tag w:val="_PLD_e392739063f54c17b28c564ccdb245d0"/>
                <w:id w:val="22770945"/>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szCs w:val="21"/>
                      </w:rPr>
                      <w:t>筹资活动产生的现金流量净额</w:t>
                    </w:r>
                  </w:p>
                </w:tc>
              </w:sdtContent>
            </w:sdt>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-33,219,716.04</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-186,522,426.92</w:t>
                </w:r>
              </w:p>
            </w:tc>
            <w:tc>
              <w:tcPr>
                <w:tcW w:w="1049"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82.19</w:t>
                </w:r>
              </w:p>
            </w:tc>
          </w:tr>
          <w:tr w:rsidR="00192F38" w:rsidTr="00E7722D">
            <w:sdt>
              <w:sdtPr>
                <w:tag w:val="_PLD_b3bf822f1f5149cd8e10f08ddfa4d944"/>
                <w:id w:val="22770946"/>
                <w:lock w:val="sdtLocked"/>
              </w:sdtPr>
              <w:sdtContent>
                <w:tc>
                  <w:tcPr>
                    <w:tcW w:w="1855" w:type="pct"/>
                  </w:tcPr>
                  <w:p w:rsidR="00192F38" w:rsidRDefault="00192F38" w:rsidP="00024568">
                    <w:pPr>
                      <w:pStyle w:val="a9"/>
                      <w:ind w:firstLineChars="0" w:firstLine="0"/>
                      <w:rPr>
                        <w:rFonts w:ascii="宋体" w:hAnsi="宋体"/>
                        <w:szCs w:val="21"/>
                      </w:rPr>
                    </w:pPr>
                    <w:r>
                      <w:rPr>
                        <w:rFonts w:ascii="宋体" w:hAnsi="宋体" w:hint="eastAsia"/>
                        <w:szCs w:val="21"/>
                      </w:rPr>
                      <w:t>研发支出</w:t>
                    </w:r>
                  </w:p>
                </w:tc>
              </w:sdtContent>
            </w:sdt>
            <w:tc>
              <w:tcPr>
                <w:tcW w:w="1048" w:type="pct"/>
              </w:tcPr>
              <w:p w:rsidR="00192F38" w:rsidRPr="00192F38" w:rsidRDefault="00024568" w:rsidP="00024568">
                <w:pPr>
                  <w:pStyle w:val="a9"/>
                  <w:ind w:firstLineChars="0" w:firstLine="0"/>
                  <w:jc w:val="right"/>
                  <w:rPr>
                    <w:rFonts w:asciiTheme="minorEastAsia" w:eastAsiaTheme="minorEastAsia" w:hAnsiTheme="minorEastAsia"/>
                    <w:szCs w:val="21"/>
                  </w:rPr>
                </w:pPr>
                <w:r w:rsidRPr="006F129D">
                  <w:rPr>
                    <w:rFonts w:asciiTheme="minorEastAsia" w:eastAsiaTheme="minorEastAsia" w:hAnsiTheme="minorEastAsia"/>
                  </w:rPr>
                  <w:t>51,367,600</w:t>
                </w:r>
                <w:r w:rsidRPr="006F129D">
                  <w:rPr>
                    <w:rFonts w:asciiTheme="minorEastAsia" w:eastAsiaTheme="minorEastAsia" w:hAnsiTheme="minorEastAsia" w:hint="eastAsia"/>
                  </w:rPr>
                  <w:t>.00</w:t>
                </w:r>
              </w:p>
            </w:tc>
            <w:tc>
              <w:tcPr>
                <w:tcW w:w="1048" w:type="pct"/>
              </w:tcPr>
              <w:p w:rsidR="00192F38" w:rsidRPr="00192F38" w:rsidRDefault="00192F38" w:rsidP="00024568">
                <w:pPr>
                  <w:pStyle w:val="a9"/>
                  <w:ind w:firstLineChars="0" w:firstLine="0"/>
                  <w:jc w:val="right"/>
                  <w:rPr>
                    <w:rFonts w:asciiTheme="minorEastAsia" w:eastAsiaTheme="minorEastAsia" w:hAnsiTheme="minorEastAsia"/>
                    <w:szCs w:val="21"/>
                  </w:rPr>
                </w:pPr>
                <w:r w:rsidRPr="00192F38">
                  <w:rPr>
                    <w:rFonts w:asciiTheme="minorEastAsia" w:eastAsiaTheme="minorEastAsia" w:hAnsiTheme="minorEastAsia"/>
                  </w:rPr>
                  <w:t>47,707,200.00</w:t>
                </w:r>
              </w:p>
            </w:tc>
            <w:tc>
              <w:tcPr>
                <w:tcW w:w="1049" w:type="pct"/>
              </w:tcPr>
              <w:p w:rsidR="00192F38" w:rsidRPr="00192F38" w:rsidRDefault="00024568" w:rsidP="00024568">
                <w:pPr>
                  <w:pStyle w:val="a9"/>
                  <w:ind w:firstLineChars="0" w:firstLine="0"/>
                  <w:jc w:val="right"/>
                  <w:rPr>
                    <w:rFonts w:asciiTheme="minorEastAsia" w:eastAsiaTheme="minorEastAsia" w:hAnsiTheme="minorEastAsia"/>
                    <w:szCs w:val="21"/>
                  </w:rPr>
                </w:pPr>
                <w:r>
                  <w:rPr>
                    <w:rFonts w:asciiTheme="minorEastAsia" w:eastAsiaTheme="minorEastAsia" w:hAnsiTheme="minorEastAsia" w:hint="eastAsia"/>
                    <w:szCs w:val="21"/>
                  </w:rPr>
                  <w:t>7.67</w:t>
                </w:r>
              </w:p>
            </w:tc>
          </w:tr>
        </w:tbl>
        <w:p w:rsidR="00D81BD6" w:rsidRPr="00375A4C" w:rsidRDefault="00D81BD6" w:rsidP="00D81BD6">
          <w:pPr>
            <w:tabs>
              <w:tab w:val="left" w:pos="851"/>
            </w:tabs>
            <w:spacing w:line="360" w:lineRule="auto"/>
            <w:rPr>
              <w:rFonts w:asciiTheme="minorEastAsia" w:hAnsiTheme="minorEastAsia" w:cs="宋体e眠副浡渀."/>
              <w:color w:val="000000"/>
              <w:szCs w:val="21"/>
            </w:rPr>
          </w:pPr>
          <w:r w:rsidRPr="00375A4C">
            <w:rPr>
              <w:rFonts w:asciiTheme="minorEastAsia" w:hAnsiTheme="minorEastAsia" w:cs="宋体e眠副浡渀." w:hint="eastAsia"/>
              <w:color w:val="000000"/>
              <w:szCs w:val="21"/>
            </w:rPr>
            <w:t>财务费用变化原因说明：</w:t>
          </w:r>
          <w:r w:rsidRPr="00375A4C">
            <w:rPr>
              <w:rFonts w:asciiTheme="minorEastAsia" w:hAnsiTheme="minorEastAsia" w:cs="宋体e眠副浡渀."/>
              <w:color w:val="000000"/>
              <w:szCs w:val="21"/>
            </w:rPr>
            <w:t xml:space="preserve"> </w:t>
          </w:r>
          <w:r w:rsidRPr="00375A4C">
            <w:rPr>
              <w:rFonts w:asciiTheme="minorEastAsia" w:hAnsiTheme="minorEastAsia" w:cs="宋体e眠副浡渀." w:hint="eastAsia"/>
              <w:color w:val="000000"/>
              <w:szCs w:val="21"/>
            </w:rPr>
            <w:t>汇率变动汇兑收益减少所致；</w:t>
          </w:r>
        </w:p>
        <w:p w:rsidR="00D81BD6" w:rsidRPr="00375A4C" w:rsidRDefault="00D81BD6" w:rsidP="00D81BD6">
          <w:pPr>
            <w:rPr>
              <w:rFonts w:asciiTheme="minorEastAsia" w:hAnsiTheme="minorEastAsia" w:cs="宋体e眠副浡渀."/>
              <w:color w:val="000000"/>
              <w:szCs w:val="21"/>
            </w:rPr>
          </w:pPr>
          <w:r w:rsidRPr="00375A4C">
            <w:rPr>
              <w:rFonts w:asciiTheme="minorEastAsia" w:hAnsiTheme="minorEastAsia" w:cs="宋体e眠副浡渀." w:hint="eastAsia"/>
              <w:color w:val="000000"/>
              <w:szCs w:val="21"/>
            </w:rPr>
            <w:t>筹资</w:t>
          </w:r>
          <w:r w:rsidRPr="00375A4C">
            <w:rPr>
              <w:rFonts w:asciiTheme="minorEastAsia" w:hAnsiTheme="minorEastAsia" w:cs="宋体e眠副浡渀."/>
              <w:color w:val="000000"/>
              <w:szCs w:val="21"/>
            </w:rPr>
            <w:t>活动产生的现金流量净额</w:t>
          </w:r>
          <w:r w:rsidRPr="00375A4C">
            <w:rPr>
              <w:rFonts w:asciiTheme="minorEastAsia" w:hAnsiTheme="minorEastAsia" w:cs="宋体e眠副浡渀." w:hint="eastAsia"/>
              <w:color w:val="000000"/>
              <w:szCs w:val="21"/>
            </w:rPr>
            <w:t>变化原因说明：贷款增加、分红增加所致。</w:t>
          </w:r>
        </w:p>
        <w:p w:rsidR="005C63B8" w:rsidRPr="00D81BD6" w:rsidRDefault="009330F4" w:rsidP="00D81BD6"/>
      </w:sdtContent>
    </w:sdt>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D362DF" w:rsidRDefault="008860B2">
          <w:pPr>
            <w:pStyle w:val="4"/>
            <w:numPr>
              <w:ilvl w:val="0"/>
              <w:numId w:val="114"/>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D362DF" w:rsidRDefault="009330F4">
              <w:r>
                <w:fldChar w:fldCharType="begin"/>
              </w:r>
              <w:r w:rsidR="008D7F88">
                <w:instrText xml:space="preserve">MACROBUTTON  SnrToggleCheckbox √适用 </w:instrText>
              </w:r>
              <w:r>
                <w:fldChar w:fldCharType="end"/>
              </w:r>
              <w:r>
                <w:fldChar w:fldCharType="begin"/>
              </w:r>
              <w:r w:rsidR="008D7F88">
                <w:instrText xml:space="preserve"> MACROBUTTON  SnrToggleCheckbox □不适用 </w:instrText>
              </w:r>
              <w:r>
                <w:fldChar w:fldCharType="end"/>
              </w:r>
            </w:p>
          </w:sdtContent>
        </w:sdt>
      </w:sdtContent>
    </w:sdt>
    <w:p w:rsidR="00D362DF" w:rsidRDefault="00D362DF">
      <w:pPr>
        <w:tabs>
          <w:tab w:val="left" w:pos="851"/>
        </w:tabs>
      </w:pP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p w:rsidR="005777AE" w:rsidRDefault="005777AE">
          <w:pPr>
            <w:pStyle w:val="5"/>
            <w:numPr>
              <w:ilvl w:val="0"/>
              <w:numId w:val="1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p>
        <w:p w:rsidR="005777AE" w:rsidRDefault="005777AE">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tblPr>
          <w:tblGrid>
            <w:gridCol w:w="1097"/>
            <w:gridCol w:w="1897"/>
            <w:gridCol w:w="1687"/>
            <w:gridCol w:w="1093"/>
            <w:gridCol w:w="1093"/>
            <w:gridCol w:w="1093"/>
            <w:gridCol w:w="1089"/>
          </w:tblGrid>
          <w:tr w:rsidR="005777AE" w:rsidTr="002172C4">
            <w:sdt>
              <w:sdtPr>
                <w:tag w:val="_PLD_49258193d94b4f5fa47e482cd615784f"/>
                <w:id w:val="7698756"/>
                <w:lock w:val="sdtLocked"/>
              </w:sdtPr>
              <w:sdtContent>
                <w:tc>
                  <w:tcPr>
                    <w:tcW w:w="5000" w:type="pct"/>
                    <w:gridSpan w:val="7"/>
                    <w:vAlign w:val="center"/>
                  </w:tcPr>
                  <w:p w:rsidR="005777AE" w:rsidRDefault="005777AE" w:rsidP="002172C4">
                    <w:pPr>
                      <w:jc w:val="center"/>
                      <w:rPr>
                        <w:szCs w:val="21"/>
                      </w:rPr>
                    </w:pPr>
                    <w:r>
                      <w:rPr>
                        <w:rFonts w:hint="eastAsia"/>
                        <w:szCs w:val="21"/>
                      </w:rPr>
                      <w:t>主营业务分产品情况</w:t>
                    </w:r>
                  </w:p>
                </w:tc>
              </w:sdtContent>
            </w:sdt>
          </w:tr>
          <w:tr w:rsidR="005777AE" w:rsidTr="005777AE">
            <w:sdt>
              <w:sdtPr>
                <w:tag w:val="_PLD_1d72749a5d4248359cb1b92e381ef722"/>
                <w:id w:val="7698757"/>
                <w:lock w:val="sdtLocked"/>
              </w:sdtPr>
              <w:sdtContent>
                <w:tc>
                  <w:tcPr>
                    <w:tcW w:w="606" w:type="pct"/>
                    <w:vAlign w:val="center"/>
                  </w:tcPr>
                  <w:p w:rsidR="005777AE" w:rsidRDefault="005777AE" w:rsidP="002172C4">
                    <w:pPr>
                      <w:pStyle w:val="a9"/>
                      <w:ind w:firstLineChars="0" w:firstLine="0"/>
                      <w:jc w:val="center"/>
                      <w:rPr>
                        <w:szCs w:val="21"/>
                      </w:rPr>
                    </w:pPr>
                    <w:r>
                      <w:rPr>
                        <w:rFonts w:hint="eastAsia"/>
                        <w:szCs w:val="21"/>
                      </w:rPr>
                      <w:t>分产品</w:t>
                    </w:r>
                  </w:p>
                </w:tc>
              </w:sdtContent>
            </w:sdt>
            <w:sdt>
              <w:sdtPr>
                <w:tag w:val="_PLD_5e318ae25ee540258ffd6821c201e0af"/>
                <w:id w:val="7698758"/>
                <w:lock w:val="sdtLocked"/>
              </w:sdtPr>
              <w:sdtContent>
                <w:tc>
                  <w:tcPr>
                    <w:tcW w:w="1048" w:type="pct"/>
                    <w:vAlign w:val="center"/>
                  </w:tcPr>
                  <w:p w:rsidR="005777AE" w:rsidRDefault="005777AE" w:rsidP="002172C4">
                    <w:pPr>
                      <w:jc w:val="center"/>
                      <w:rPr>
                        <w:szCs w:val="21"/>
                      </w:rPr>
                    </w:pPr>
                    <w:r>
                      <w:rPr>
                        <w:rFonts w:hint="eastAsia"/>
                        <w:szCs w:val="21"/>
                      </w:rPr>
                      <w:t>营业收入</w:t>
                    </w:r>
                  </w:p>
                </w:tc>
              </w:sdtContent>
            </w:sdt>
            <w:sdt>
              <w:sdtPr>
                <w:tag w:val="_PLD_d7023b8e0b18494eaae569b7bcd4781f"/>
                <w:id w:val="7698759"/>
                <w:lock w:val="sdtLocked"/>
              </w:sdtPr>
              <w:sdtContent>
                <w:tc>
                  <w:tcPr>
                    <w:tcW w:w="932" w:type="pct"/>
                    <w:vAlign w:val="center"/>
                  </w:tcPr>
                  <w:p w:rsidR="005777AE" w:rsidRDefault="005777AE" w:rsidP="002172C4">
                    <w:pPr>
                      <w:jc w:val="center"/>
                      <w:rPr>
                        <w:szCs w:val="21"/>
                      </w:rPr>
                    </w:pPr>
                    <w:r>
                      <w:rPr>
                        <w:rFonts w:hint="eastAsia"/>
                        <w:szCs w:val="21"/>
                      </w:rPr>
                      <w:t>营业成本</w:t>
                    </w:r>
                  </w:p>
                </w:tc>
              </w:sdtContent>
            </w:sdt>
            <w:sdt>
              <w:sdtPr>
                <w:tag w:val="_PLD_c7e7c31f672744488b53ec34a4e0abde"/>
                <w:id w:val="7698760"/>
                <w:lock w:val="sdtLocked"/>
              </w:sdtPr>
              <w:sdtContent>
                <w:tc>
                  <w:tcPr>
                    <w:tcW w:w="604" w:type="pct"/>
                    <w:vAlign w:val="center"/>
                  </w:tcPr>
                  <w:p w:rsidR="005777AE" w:rsidRDefault="005777AE" w:rsidP="002172C4">
                    <w:pPr>
                      <w:jc w:val="center"/>
                      <w:rPr>
                        <w:szCs w:val="21"/>
                      </w:rPr>
                    </w:pPr>
                    <w:r>
                      <w:rPr>
                        <w:rFonts w:hint="eastAsia"/>
                        <w:szCs w:val="21"/>
                      </w:rPr>
                      <w:t>毛利率（%）</w:t>
                    </w:r>
                  </w:p>
                </w:tc>
              </w:sdtContent>
            </w:sdt>
            <w:sdt>
              <w:sdtPr>
                <w:tag w:val="_PLD_0ca65e94b76d4933977b3fe13864caf2"/>
                <w:id w:val="7698761"/>
                <w:lock w:val="sdtLocked"/>
              </w:sdtPr>
              <w:sdtContent>
                <w:tc>
                  <w:tcPr>
                    <w:tcW w:w="604" w:type="pct"/>
                    <w:vAlign w:val="center"/>
                  </w:tcPr>
                  <w:p w:rsidR="005777AE" w:rsidRDefault="005777AE" w:rsidP="002172C4">
                    <w:pPr>
                      <w:jc w:val="center"/>
                      <w:rPr>
                        <w:szCs w:val="21"/>
                      </w:rPr>
                    </w:pPr>
                    <w:r>
                      <w:rPr>
                        <w:rFonts w:hint="eastAsia"/>
                        <w:szCs w:val="21"/>
                      </w:rPr>
                      <w:t>营业收入比上年增减（%）</w:t>
                    </w:r>
                  </w:p>
                </w:tc>
              </w:sdtContent>
            </w:sdt>
            <w:sdt>
              <w:sdtPr>
                <w:tag w:val="_PLD_0fcddf8af1ce40e3bbe0b8e78c8c2496"/>
                <w:id w:val="7698762"/>
                <w:lock w:val="sdtLocked"/>
              </w:sdtPr>
              <w:sdtContent>
                <w:tc>
                  <w:tcPr>
                    <w:tcW w:w="604" w:type="pct"/>
                    <w:vAlign w:val="center"/>
                  </w:tcPr>
                  <w:p w:rsidR="005777AE" w:rsidRDefault="005777AE" w:rsidP="002172C4">
                    <w:pPr>
                      <w:jc w:val="center"/>
                      <w:rPr>
                        <w:szCs w:val="21"/>
                      </w:rPr>
                    </w:pPr>
                    <w:r>
                      <w:rPr>
                        <w:rFonts w:hint="eastAsia"/>
                        <w:szCs w:val="21"/>
                      </w:rPr>
                      <w:t>营业成本比上年增减（%）</w:t>
                    </w:r>
                  </w:p>
                </w:tc>
              </w:sdtContent>
            </w:sdt>
            <w:sdt>
              <w:sdtPr>
                <w:tag w:val="_PLD_fd695ef26ff948df8cd16c66ef5ffea9"/>
                <w:id w:val="7698763"/>
                <w:lock w:val="sdtLocked"/>
              </w:sdtPr>
              <w:sdtContent>
                <w:tc>
                  <w:tcPr>
                    <w:tcW w:w="602" w:type="pct"/>
                    <w:vAlign w:val="center"/>
                  </w:tcPr>
                  <w:p w:rsidR="005777AE" w:rsidRDefault="005777AE" w:rsidP="002172C4">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7698764"/>
              <w:lock w:val="sdtLocked"/>
            </w:sdtPr>
            <w:sdtContent>
              <w:tr w:rsidR="005777AE" w:rsidTr="005777AE">
                <w:tc>
                  <w:tcPr>
                    <w:tcW w:w="606" w:type="pct"/>
                  </w:tcPr>
                  <w:p w:rsidR="005777AE" w:rsidRDefault="005777AE" w:rsidP="002172C4">
                    <w:pPr>
                      <w:pStyle w:val="a9"/>
                      <w:ind w:firstLineChars="0" w:firstLine="0"/>
                      <w:jc w:val="left"/>
                      <w:rPr>
                        <w:rFonts w:ascii="宋体" w:hAnsi="宋体" w:cs="宋体"/>
                        <w:szCs w:val="21"/>
                      </w:rPr>
                    </w:pPr>
                    <w:r>
                      <w:t>食品饲料添加剂</w:t>
                    </w:r>
                  </w:p>
                </w:tc>
                <w:tc>
                  <w:tcPr>
                    <w:tcW w:w="1048" w:type="pct"/>
                  </w:tcPr>
                  <w:p w:rsidR="005777AE" w:rsidRDefault="005777AE" w:rsidP="002172C4">
                    <w:pPr>
                      <w:jc w:val="right"/>
                      <w:rPr>
                        <w:szCs w:val="21"/>
                      </w:rPr>
                    </w:pPr>
                    <w:r>
                      <w:t>675,937,126.01</w:t>
                    </w:r>
                  </w:p>
                </w:tc>
                <w:tc>
                  <w:tcPr>
                    <w:tcW w:w="932" w:type="pct"/>
                  </w:tcPr>
                  <w:p w:rsidR="005777AE" w:rsidRDefault="005777AE" w:rsidP="002172C4">
                    <w:pPr>
                      <w:jc w:val="right"/>
                      <w:rPr>
                        <w:szCs w:val="21"/>
                      </w:rPr>
                    </w:pPr>
                    <w:r>
                      <w:t>533,356,681.60</w:t>
                    </w:r>
                  </w:p>
                </w:tc>
                <w:tc>
                  <w:tcPr>
                    <w:tcW w:w="604" w:type="pct"/>
                  </w:tcPr>
                  <w:p w:rsidR="005777AE" w:rsidRDefault="005777AE" w:rsidP="002172C4">
                    <w:pPr>
                      <w:jc w:val="right"/>
                      <w:rPr>
                        <w:szCs w:val="21"/>
                      </w:rPr>
                    </w:pPr>
                    <w:r>
                      <w:t>21.09</w:t>
                    </w:r>
                  </w:p>
                </w:tc>
                <w:tc>
                  <w:tcPr>
                    <w:tcW w:w="604" w:type="pct"/>
                  </w:tcPr>
                  <w:p w:rsidR="005777AE" w:rsidRDefault="005777AE" w:rsidP="002172C4">
                    <w:pPr>
                      <w:jc w:val="right"/>
                      <w:rPr>
                        <w:szCs w:val="21"/>
                      </w:rPr>
                    </w:pPr>
                    <w:r>
                      <w:t>6.50</w:t>
                    </w:r>
                  </w:p>
                </w:tc>
                <w:tc>
                  <w:tcPr>
                    <w:tcW w:w="604" w:type="pct"/>
                  </w:tcPr>
                  <w:p w:rsidR="005777AE" w:rsidRDefault="005777AE" w:rsidP="002172C4">
                    <w:pPr>
                      <w:jc w:val="right"/>
                      <w:rPr>
                        <w:szCs w:val="21"/>
                      </w:rPr>
                    </w:pPr>
                    <w:r>
                      <w:t>9.40</w:t>
                    </w:r>
                  </w:p>
                </w:tc>
                <w:tc>
                  <w:tcPr>
                    <w:tcW w:w="602" w:type="pct"/>
                  </w:tcPr>
                  <w:p w:rsidR="005777AE" w:rsidRDefault="005777AE" w:rsidP="002172C4">
                    <w:pPr>
                      <w:jc w:val="right"/>
                      <w:rPr>
                        <w:szCs w:val="21"/>
                      </w:rPr>
                    </w:pPr>
                    <w:r>
                      <w:t>减少2.10个百分点</w:t>
                    </w:r>
                  </w:p>
                </w:tc>
              </w:tr>
            </w:sdtContent>
          </w:sdt>
          <w:sdt>
            <w:sdtPr>
              <w:rPr>
                <w:rFonts w:ascii="宋体" w:eastAsiaTheme="minorEastAsia" w:hAnsi="宋体" w:cs="宋体"/>
                <w:kern w:val="0"/>
                <w:szCs w:val="21"/>
              </w:rPr>
              <w:alias w:val="董事会报告出具的分产品主营业务"/>
              <w:tag w:val="_TUP_f3827583cc4c4df6a57620f0c5061461"/>
              <w:id w:val="7698765"/>
              <w:lock w:val="sdtLocked"/>
            </w:sdtPr>
            <w:sdtContent>
              <w:tr w:rsidR="005777AE" w:rsidTr="005777AE">
                <w:tc>
                  <w:tcPr>
                    <w:tcW w:w="606" w:type="pct"/>
                  </w:tcPr>
                  <w:p w:rsidR="005777AE" w:rsidRDefault="005777AE" w:rsidP="002172C4">
                    <w:pPr>
                      <w:pStyle w:val="a9"/>
                      <w:ind w:firstLineChars="0" w:firstLine="0"/>
                      <w:jc w:val="left"/>
                      <w:rPr>
                        <w:rFonts w:ascii="宋体" w:hAnsi="宋体" w:cs="宋体"/>
                        <w:szCs w:val="21"/>
                      </w:rPr>
                    </w:pPr>
                    <w:r>
                      <w:t>医药农药中间体</w:t>
                    </w:r>
                  </w:p>
                </w:tc>
                <w:tc>
                  <w:tcPr>
                    <w:tcW w:w="1048" w:type="pct"/>
                  </w:tcPr>
                  <w:p w:rsidR="005777AE" w:rsidRDefault="005777AE" w:rsidP="002172C4">
                    <w:pPr>
                      <w:jc w:val="right"/>
                      <w:rPr>
                        <w:szCs w:val="21"/>
                      </w:rPr>
                    </w:pPr>
                    <w:r>
                      <w:t>531,975,350.93</w:t>
                    </w:r>
                  </w:p>
                </w:tc>
                <w:tc>
                  <w:tcPr>
                    <w:tcW w:w="932" w:type="pct"/>
                  </w:tcPr>
                  <w:p w:rsidR="005777AE" w:rsidRDefault="005777AE" w:rsidP="002172C4">
                    <w:pPr>
                      <w:jc w:val="right"/>
                      <w:rPr>
                        <w:szCs w:val="21"/>
                      </w:rPr>
                    </w:pPr>
                    <w:r>
                      <w:t>421,790,630.98</w:t>
                    </w:r>
                  </w:p>
                </w:tc>
                <w:tc>
                  <w:tcPr>
                    <w:tcW w:w="604" w:type="pct"/>
                  </w:tcPr>
                  <w:p w:rsidR="005777AE" w:rsidRDefault="005777AE" w:rsidP="002172C4">
                    <w:pPr>
                      <w:jc w:val="right"/>
                      <w:rPr>
                        <w:szCs w:val="21"/>
                      </w:rPr>
                    </w:pPr>
                    <w:r>
                      <w:t>20.71</w:t>
                    </w:r>
                  </w:p>
                </w:tc>
                <w:tc>
                  <w:tcPr>
                    <w:tcW w:w="604" w:type="pct"/>
                  </w:tcPr>
                  <w:p w:rsidR="005777AE" w:rsidRDefault="005777AE" w:rsidP="002172C4">
                    <w:pPr>
                      <w:jc w:val="right"/>
                      <w:rPr>
                        <w:szCs w:val="21"/>
                      </w:rPr>
                    </w:pPr>
                    <w:r>
                      <w:t>57.88</w:t>
                    </w:r>
                  </w:p>
                </w:tc>
                <w:tc>
                  <w:tcPr>
                    <w:tcW w:w="604" w:type="pct"/>
                  </w:tcPr>
                  <w:p w:rsidR="005777AE" w:rsidRDefault="005777AE" w:rsidP="002172C4">
                    <w:pPr>
                      <w:jc w:val="right"/>
                      <w:rPr>
                        <w:szCs w:val="21"/>
                      </w:rPr>
                    </w:pPr>
                    <w:r>
                      <w:t>63.47</w:t>
                    </w:r>
                  </w:p>
                </w:tc>
                <w:tc>
                  <w:tcPr>
                    <w:tcW w:w="602" w:type="pct"/>
                  </w:tcPr>
                  <w:p w:rsidR="005777AE" w:rsidRDefault="005777AE" w:rsidP="002172C4">
                    <w:pPr>
                      <w:jc w:val="right"/>
                      <w:rPr>
                        <w:szCs w:val="21"/>
                      </w:rPr>
                    </w:pPr>
                    <w:r>
                      <w:t>减少2.71个百分点</w:t>
                    </w:r>
                  </w:p>
                </w:tc>
              </w:tr>
            </w:sdtContent>
          </w:sdt>
          <w:sdt>
            <w:sdtPr>
              <w:rPr>
                <w:rFonts w:ascii="宋体" w:eastAsiaTheme="minorEastAsia" w:hAnsi="宋体" w:cs="宋体"/>
                <w:kern w:val="0"/>
                <w:szCs w:val="21"/>
              </w:rPr>
              <w:alias w:val="董事会报告出具的分产品主营业务"/>
              <w:tag w:val="_TUP_f3827583cc4c4df6a57620f0c5061461"/>
              <w:id w:val="7698766"/>
              <w:lock w:val="sdtLocked"/>
            </w:sdtPr>
            <w:sdtContent>
              <w:tr w:rsidR="005777AE" w:rsidTr="005777AE">
                <w:tc>
                  <w:tcPr>
                    <w:tcW w:w="606" w:type="pct"/>
                  </w:tcPr>
                  <w:p w:rsidR="005777AE" w:rsidRDefault="005777AE" w:rsidP="002172C4">
                    <w:pPr>
                      <w:pStyle w:val="a9"/>
                      <w:ind w:firstLineChars="0" w:firstLine="0"/>
                      <w:jc w:val="left"/>
                      <w:rPr>
                        <w:rFonts w:ascii="宋体" w:hAnsi="宋体" w:cs="宋体"/>
                        <w:szCs w:val="21"/>
                      </w:rPr>
                    </w:pPr>
                    <w:r>
                      <w:t>颜（染）</w:t>
                    </w:r>
                    <w:r>
                      <w:lastRenderedPageBreak/>
                      <w:t>料中间体</w:t>
                    </w:r>
                  </w:p>
                </w:tc>
                <w:tc>
                  <w:tcPr>
                    <w:tcW w:w="1048" w:type="pct"/>
                  </w:tcPr>
                  <w:p w:rsidR="005777AE" w:rsidRDefault="005777AE" w:rsidP="002172C4">
                    <w:pPr>
                      <w:jc w:val="right"/>
                      <w:rPr>
                        <w:szCs w:val="21"/>
                      </w:rPr>
                    </w:pPr>
                    <w:r>
                      <w:lastRenderedPageBreak/>
                      <w:t>318,011,607.39</w:t>
                    </w:r>
                  </w:p>
                </w:tc>
                <w:tc>
                  <w:tcPr>
                    <w:tcW w:w="932" w:type="pct"/>
                  </w:tcPr>
                  <w:p w:rsidR="005777AE" w:rsidRDefault="005777AE" w:rsidP="002172C4">
                    <w:pPr>
                      <w:jc w:val="right"/>
                      <w:rPr>
                        <w:szCs w:val="21"/>
                      </w:rPr>
                    </w:pPr>
                    <w:r>
                      <w:t>255,657,308.23</w:t>
                    </w:r>
                  </w:p>
                </w:tc>
                <w:tc>
                  <w:tcPr>
                    <w:tcW w:w="604" w:type="pct"/>
                  </w:tcPr>
                  <w:p w:rsidR="005777AE" w:rsidRDefault="005777AE" w:rsidP="002172C4">
                    <w:pPr>
                      <w:jc w:val="right"/>
                      <w:rPr>
                        <w:szCs w:val="21"/>
                      </w:rPr>
                    </w:pPr>
                    <w:r>
                      <w:t>19.61</w:t>
                    </w:r>
                  </w:p>
                </w:tc>
                <w:tc>
                  <w:tcPr>
                    <w:tcW w:w="604" w:type="pct"/>
                  </w:tcPr>
                  <w:p w:rsidR="005777AE" w:rsidRDefault="005777AE" w:rsidP="002172C4">
                    <w:pPr>
                      <w:jc w:val="right"/>
                      <w:rPr>
                        <w:szCs w:val="21"/>
                      </w:rPr>
                    </w:pPr>
                    <w:r>
                      <w:t>14.85</w:t>
                    </w:r>
                  </w:p>
                </w:tc>
                <w:tc>
                  <w:tcPr>
                    <w:tcW w:w="604" w:type="pct"/>
                  </w:tcPr>
                  <w:p w:rsidR="005777AE" w:rsidRDefault="005777AE" w:rsidP="002172C4">
                    <w:pPr>
                      <w:jc w:val="right"/>
                      <w:rPr>
                        <w:szCs w:val="21"/>
                      </w:rPr>
                    </w:pPr>
                    <w:r>
                      <w:t>13.02</w:t>
                    </w:r>
                  </w:p>
                </w:tc>
                <w:tc>
                  <w:tcPr>
                    <w:tcW w:w="602" w:type="pct"/>
                  </w:tcPr>
                  <w:p w:rsidR="005777AE" w:rsidRDefault="005777AE" w:rsidP="002172C4">
                    <w:pPr>
                      <w:jc w:val="right"/>
                      <w:rPr>
                        <w:szCs w:val="21"/>
                      </w:rPr>
                    </w:pPr>
                    <w:r>
                      <w:t>增加1.31</w:t>
                    </w:r>
                    <w:r>
                      <w:lastRenderedPageBreak/>
                      <w:t>个百分点</w:t>
                    </w:r>
                  </w:p>
                </w:tc>
              </w:tr>
            </w:sdtContent>
          </w:sdt>
          <w:sdt>
            <w:sdtPr>
              <w:rPr>
                <w:rFonts w:ascii="宋体" w:eastAsiaTheme="minorEastAsia" w:hAnsi="宋体" w:cs="宋体"/>
                <w:kern w:val="0"/>
                <w:szCs w:val="21"/>
              </w:rPr>
              <w:alias w:val="董事会报告出具的分产品主营业务"/>
              <w:tag w:val="_TUP_f3827583cc4c4df6a57620f0c5061461"/>
              <w:id w:val="7698767"/>
              <w:lock w:val="sdtLocked"/>
            </w:sdtPr>
            <w:sdtContent>
              <w:tr w:rsidR="005777AE" w:rsidTr="005777AE">
                <w:tc>
                  <w:tcPr>
                    <w:tcW w:w="606" w:type="pct"/>
                  </w:tcPr>
                  <w:p w:rsidR="005777AE" w:rsidRDefault="005777AE" w:rsidP="002172C4">
                    <w:pPr>
                      <w:pStyle w:val="a9"/>
                      <w:ind w:firstLineChars="0" w:firstLine="0"/>
                      <w:jc w:val="left"/>
                      <w:rPr>
                        <w:rFonts w:ascii="宋体" w:hAnsi="宋体" w:cs="宋体"/>
                        <w:szCs w:val="21"/>
                      </w:rPr>
                    </w:pPr>
                    <w:r>
                      <w:t>其他有机化合物</w:t>
                    </w:r>
                  </w:p>
                </w:tc>
                <w:tc>
                  <w:tcPr>
                    <w:tcW w:w="1048" w:type="pct"/>
                  </w:tcPr>
                  <w:p w:rsidR="005777AE" w:rsidRDefault="005777AE" w:rsidP="002172C4">
                    <w:pPr>
                      <w:jc w:val="right"/>
                      <w:rPr>
                        <w:szCs w:val="21"/>
                      </w:rPr>
                    </w:pPr>
                    <w:r>
                      <w:t>129,851,734.30</w:t>
                    </w:r>
                  </w:p>
                </w:tc>
                <w:tc>
                  <w:tcPr>
                    <w:tcW w:w="932" w:type="pct"/>
                  </w:tcPr>
                  <w:p w:rsidR="005777AE" w:rsidRDefault="005777AE" w:rsidP="002172C4">
                    <w:pPr>
                      <w:jc w:val="right"/>
                      <w:rPr>
                        <w:szCs w:val="21"/>
                      </w:rPr>
                    </w:pPr>
                    <w:r>
                      <w:t>122,891,662.82</w:t>
                    </w:r>
                  </w:p>
                </w:tc>
                <w:tc>
                  <w:tcPr>
                    <w:tcW w:w="604" w:type="pct"/>
                  </w:tcPr>
                  <w:p w:rsidR="005777AE" w:rsidRDefault="005777AE" w:rsidP="002172C4">
                    <w:pPr>
                      <w:jc w:val="right"/>
                      <w:rPr>
                        <w:szCs w:val="21"/>
                      </w:rPr>
                    </w:pPr>
                    <w:r>
                      <w:t>5.36</w:t>
                    </w:r>
                  </w:p>
                </w:tc>
                <w:tc>
                  <w:tcPr>
                    <w:tcW w:w="604" w:type="pct"/>
                  </w:tcPr>
                  <w:p w:rsidR="005777AE" w:rsidRDefault="005777AE" w:rsidP="002172C4">
                    <w:pPr>
                      <w:jc w:val="right"/>
                      <w:rPr>
                        <w:szCs w:val="21"/>
                      </w:rPr>
                    </w:pPr>
                    <w:r>
                      <w:t>75.67</w:t>
                    </w:r>
                  </w:p>
                </w:tc>
                <w:tc>
                  <w:tcPr>
                    <w:tcW w:w="604" w:type="pct"/>
                  </w:tcPr>
                  <w:p w:rsidR="005777AE" w:rsidRDefault="005777AE" w:rsidP="002172C4">
                    <w:pPr>
                      <w:jc w:val="right"/>
                      <w:rPr>
                        <w:szCs w:val="21"/>
                      </w:rPr>
                    </w:pPr>
                    <w:r>
                      <w:t>62.01</w:t>
                    </w:r>
                  </w:p>
                </w:tc>
                <w:tc>
                  <w:tcPr>
                    <w:tcW w:w="602" w:type="pct"/>
                  </w:tcPr>
                  <w:p w:rsidR="005777AE" w:rsidRDefault="005777AE" w:rsidP="002172C4">
                    <w:pPr>
                      <w:jc w:val="right"/>
                      <w:rPr>
                        <w:szCs w:val="21"/>
                      </w:rPr>
                    </w:pPr>
                    <w:r>
                      <w:t>增加7.98个百分点</w:t>
                    </w:r>
                  </w:p>
                </w:tc>
              </w:tr>
            </w:sdtContent>
          </w:sdt>
          <w:tr w:rsidR="005777AE" w:rsidTr="002172C4">
            <w:sdt>
              <w:sdtPr>
                <w:tag w:val="_PLD_fe4b98c3f70c495d9eb9797ce0f7b5f6"/>
                <w:id w:val="7698768"/>
                <w:lock w:val="sdtLocked"/>
              </w:sdtPr>
              <w:sdtContent>
                <w:tc>
                  <w:tcPr>
                    <w:tcW w:w="5000" w:type="pct"/>
                    <w:gridSpan w:val="7"/>
                  </w:tcPr>
                  <w:p w:rsidR="005777AE" w:rsidRDefault="005777AE" w:rsidP="002172C4">
                    <w:pPr>
                      <w:jc w:val="center"/>
                      <w:rPr>
                        <w:szCs w:val="21"/>
                      </w:rPr>
                    </w:pPr>
                    <w:r>
                      <w:rPr>
                        <w:rFonts w:hint="eastAsia"/>
                        <w:szCs w:val="21"/>
                      </w:rPr>
                      <w:t>主营业务分地区情况</w:t>
                    </w:r>
                  </w:p>
                </w:tc>
              </w:sdtContent>
            </w:sdt>
          </w:tr>
          <w:tr w:rsidR="005777AE" w:rsidTr="005777AE">
            <w:sdt>
              <w:sdtPr>
                <w:tag w:val="_PLD_88d8ea3d867f4a97a5a66d059c2a507e"/>
                <w:id w:val="7698769"/>
                <w:lock w:val="sdtLocked"/>
              </w:sdtPr>
              <w:sdtContent>
                <w:tc>
                  <w:tcPr>
                    <w:tcW w:w="606" w:type="pct"/>
                    <w:vAlign w:val="center"/>
                  </w:tcPr>
                  <w:p w:rsidR="005777AE" w:rsidRDefault="005777AE" w:rsidP="002172C4">
                    <w:pPr>
                      <w:jc w:val="center"/>
                      <w:rPr>
                        <w:szCs w:val="21"/>
                      </w:rPr>
                    </w:pPr>
                    <w:r>
                      <w:rPr>
                        <w:rFonts w:hint="eastAsia"/>
                        <w:szCs w:val="21"/>
                      </w:rPr>
                      <w:t>分地区</w:t>
                    </w:r>
                  </w:p>
                </w:tc>
              </w:sdtContent>
            </w:sdt>
            <w:sdt>
              <w:sdtPr>
                <w:tag w:val="_PLD_d960c947c6424e2a87acbd6f4d534b0a"/>
                <w:id w:val="7698770"/>
                <w:lock w:val="sdtLocked"/>
              </w:sdtPr>
              <w:sdtContent>
                <w:tc>
                  <w:tcPr>
                    <w:tcW w:w="1048" w:type="pct"/>
                    <w:vAlign w:val="center"/>
                  </w:tcPr>
                  <w:p w:rsidR="005777AE" w:rsidRDefault="005777AE" w:rsidP="002172C4">
                    <w:pPr>
                      <w:jc w:val="center"/>
                      <w:rPr>
                        <w:szCs w:val="21"/>
                      </w:rPr>
                    </w:pPr>
                    <w:r>
                      <w:rPr>
                        <w:rFonts w:hint="eastAsia"/>
                        <w:szCs w:val="21"/>
                      </w:rPr>
                      <w:t>营业收入</w:t>
                    </w:r>
                  </w:p>
                </w:tc>
              </w:sdtContent>
            </w:sdt>
            <w:sdt>
              <w:sdtPr>
                <w:tag w:val="_PLD_0cab657ed1664cda8d161069df0d4ffe"/>
                <w:id w:val="7698771"/>
                <w:lock w:val="sdtLocked"/>
              </w:sdtPr>
              <w:sdtContent>
                <w:tc>
                  <w:tcPr>
                    <w:tcW w:w="932" w:type="pct"/>
                    <w:vAlign w:val="center"/>
                  </w:tcPr>
                  <w:p w:rsidR="005777AE" w:rsidRDefault="005777AE" w:rsidP="002172C4">
                    <w:pPr>
                      <w:jc w:val="center"/>
                      <w:rPr>
                        <w:szCs w:val="21"/>
                      </w:rPr>
                    </w:pPr>
                    <w:r>
                      <w:rPr>
                        <w:rFonts w:hint="eastAsia"/>
                        <w:szCs w:val="21"/>
                      </w:rPr>
                      <w:t>营业成本</w:t>
                    </w:r>
                  </w:p>
                </w:tc>
              </w:sdtContent>
            </w:sdt>
            <w:sdt>
              <w:sdtPr>
                <w:tag w:val="_PLD_de52f565c0c94f5f8930a8d275890566"/>
                <w:id w:val="7698772"/>
                <w:lock w:val="sdtLocked"/>
              </w:sdtPr>
              <w:sdtContent>
                <w:tc>
                  <w:tcPr>
                    <w:tcW w:w="604" w:type="pct"/>
                    <w:vAlign w:val="center"/>
                  </w:tcPr>
                  <w:p w:rsidR="005777AE" w:rsidRDefault="005777AE" w:rsidP="002172C4">
                    <w:pPr>
                      <w:jc w:val="center"/>
                      <w:rPr>
                        <w:szCs w:val="21"/>
                      </w:rPr>
                    </w:pPr>
                    <w:r>
                      <w:rPr>
                        <w:rFonts w:hint="eastAsia"/>
                        <w:szCs w:val="21"/>
                      </w:rPr>
                      <w:t>毛利率（%）</w:t>
                    </w:r>
                  </w:p>
                </w:tc>
              </w:sdtContent>
            </w:sdt>
            <w:sdt>
              <w:sdtPr>
                <w:tag w:val="_PLD_66acbff90fbb46ac8fc6c5840a2a1352"/>
                <w:id w:val="7698773"/>
                <w:lock w:val="sdtLocked"/>
              </w:sdtPr>
              <w:sdtContent>
                <w:tc>
                  <w:tcPr>
                    <w:tcW w:w="604" w:type="pct"/>
                    <w:vAlign w:val="center"/>
                  </w:tcPr>
                  <w:p w:rsidR="005777AE" w:rsidRDefault="005777AE" w:rsidP="002172C4">
                    <w:pPr>
                      <w:jc w:val="center"/>
                      <w:rPr>
                        <w:szCs w:val="21"/>
                      </w:rPr>
                    </w:pPr>
                    <w:r>
                      <w:rPr>
                        <w:rFonts w:hint="eastAsia"/>
                        <w:szCs w:val="21"/>
                      </w:rPr>
                      <w:t>营业收入比上年增减（%）</w:t>
                    </w:r>
                  </w:p>
                </w:tc>
              </w:sdtContent>
            </w:sdt>
            <w:sdt>
              <w:sdtPr>
                <w:tag w:val="_PLD_24222e0fb06f4b87bb8e6a25bfc923a9"/>
                <w:id w:val="7698774"/>
                <w:lock w:val="sdtLocked"/>
              </w:sdtPr>
              <w:sdtContent>
                <w:tc>
                  <w:tcPr>
                    <w:tcW w:w="604" w:type="pct"/>
                    <w:vAlign w:val="center"/>
                  </w:tcPr>
                  <w:p w:rsidR="005777AE" w:rsidRDefault="005777AE" w:rsidP="002172C4">
                    <w:pPr>
                      <w:jc w:val="center"/>
                      <w:rPr>
                        <w:szCs w:val="21"/>
                      </w:rPr>
                    </w:pPr>
                    <w:r>
                      <w:rPr>
                        <w:rFonts w:hint="eastAsia"/>
                        <w:szCs w:val="21"/>
                      </w:rPr>
                      <w:t>营业成本比上年增减（%）</w:t>
                    </w:r>
                  </w:p>
                </w:tc>
              </w:sdtContent>
            </w:sdt>
            <w:sdt>
              <w:sdtPr>
                <w:tag w:val="_PLD_055160da443c4e4a8c520dbbde5baec3"/>
                <w:id w:val="7698775"/>
                <w:lock w:val="sdtLocked"/>
              </w:sdtPr>
              <w:sdtContent>
                <w:tc>
                  <w:tcPr>
                    <w:tcW w:w="602" w:type="pct"/>
                    <w:vAlign w:val="center"/>
                  </w:tcPr>
                  <w:p w:rsidR="005777AE" w:rsidRDefault="005777AE" w:rsidP="002172C4">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7698776"/>
              <w:lock w:val="sdtLocked"/>
            </w:sdtPr>
            <w:sdtContent>
              <w:tr w:rsidR="005777AE" w:rsidTr="005777AE">
                <w:tc>
                  <w:tcPr>
                    <w:tcW w:w="606" w:type="pct"/>
                  </w:tcPr>
                  <w:p w:rsidR="005777AE" w:rsidRDefault="005777AE" w:rsidP="002172C4">
                    <w:pPr>
                      <w:pStyle w:val="a9"/>
                      <w:ind w:firstLineChars="0" w:firstLine="0"/>
                      <w:jc w:val="left"/>
                      <w:rPr>
                        <w:rFonts w:ascii="宋体" w:hAnsi="宋体" w:cs="宋体"/>
                        <w:szCs w:val="21"/>
                      </w:rPr>
                    </w:pPr>
                    <w:r>
                      <w:rPr>
                        <w:rFonts w:ascii="宋体" w:hAnsi="宋体" w:cs="宋体" w:hint="eastAsia"/>
                        <w:szCs w:val="21"/>
                      </w:rPr>
                      <w:t>国内</w:t>
                    </w:r>
                  </w:p>
                </w:tc>
                <w:tc>
                  <w:tcPr>
                    <w:tcW w:w="1048" w:type="pct"/>
                  </w:tcPr>
                  <w:p w:rsidR="005777AE" w:rsidRDefault="005777AE" w:rsidP="002172C4">
                    <w:pPr>
                      <w:jc w:val="right"/>
                      <w:rPr>
                        <w:szCs w:val="21"/>
                      </w:rPr>
                    </w:pPr>
                    <w:r>
                      <w:rPr>
                        <w:rFonts w:hint="eastAsia"/>
                        <w:szCs w:val="21"/>
                      </w:rPr>
                      <w:t>1,041,119,838.15</w:t>
                    </w:r>
                  </w:p>
                </w:tc>
                <w:tc>
                  <w:tcPr>
                    <w:tcW w:w="932" w:type="pct"/>
                  </w:tcPr>
                  <w:p w:rsidR="005777AE" w:rsidRDefault="005777AE" w:rsidP="002172C4">
                    <w:pPr>
                      <w:jc w:val="right"/>
                      <w:rPr>
                        <w:szCs w:val="21"/>
                      </w:rPr>
                    </w:pPr>
                    <w:r>
                      <w:rPr>
                        <w:rFonts w:hint="eastAsia"/>
                        <w:szCs w:val="21"/>
                      </w:rPr>
                      <w:t>823,980,221.01</w:t>
                    </w:r>
                  </w:p>
                </w:tc>
                <w:tc>
                  <w:tcPr>
                    <w:tcW w:w="604" w:type="pct"/>
                  </w:tcPr>
                  <w:p w:rsidR="005777AE" w:rsidRDefault="005777AE" w:rsidP="002172C4">
                    <w:pPr>
                      <w:jc w:val="right"/>
                      <w:rPr>
                        <w:szCs w:val="21"/>
                      </w:rPr>
                    </w:pPr>
                    <w:r>
                      <w:rPr>
                        <w:rFonts w:hint="eastAsia"/>
                        <w:szCs w:val="21"/>
                      </w:rPr>
                      <w:t>20.86</w:t>
                    </w:r>
                  </w:p>
                </w:tc>
                <w:tc>
                  <w:tcPr>
                    <w:tcW w:w="604" w:type="pct"/>
                  </w:tcPr>
                  <w:p w:rsidR="005777AE" w:rsidRDefault="005777AE" w:rsidP="002172C4">
                    <w:pPr>
                      <w:jc w:val="right"/>
                      <w:rPr>
                        <w:szCs w:val="21"/>
                      </w:rPr>
                    </w:pPr>
                    <w:r>
                      <w:rPr>
                        <w:rFonts w:hint="eastAsia"/>
                        <w:szCs w:val="21"/>
                      </w:rPr>
                      <w:t>40.99</w:t>
                    </w:r>
                  </w:p>
                </w:tc>
                <w:tc>
                  <w:tcPr>
                    <w:tcW w:w="604" w:type="pct"/>
                  </w:tcPr>
                  <w:p w:rsidR="005777AE" w:rsidRDefault="005777AE" w:rsidP="002172C4">
                    <w:pPr>
                      <w:jc w:val="right"/>
                      <w:rPr>
                        <w:szCs w:val="21"/>
                      </w:rPr>
                    </w:pPr>
                    <w:r>
                      <w:rPr>
                        <w:rFonts w:hint="eastAsia"/>
                        <w:szCs w:val="21"/>
                      </w:rPr>
                      <w:t>42.50</w:t>
                    </w:r>
                  </w:p>
                </w:tc>
                <w:tc>
                  <w:tcPr>
                    <w:tcW w:w="602" w:type="pct"/>
                  </w:tcPr>
                  <w:p w:rsidR="005777AE" w:rsidRDefault="005777AE" w:rsidP="002172C4">
                    <w:pPr>
                      <w:jc w:val="right"/>
                      <w:rPr>
                        <w:szCs w:val="21"/>
                      </w:rPr>
                    </w:pPr>
                    <w:r>
                      <w:rPr>
                        <w:rFonts w:hint="eastAsia"/>
                        <w:szCs w:val="21"/>
                      </w:rPr>
                      <w:t>减少0.83个百分点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7698777"/>
              <w:lock w:val="sdtLocked"/>
            </w:sdtPr>
            <w:sdtContent>
              <w:tr w:rsidR="005777AE" w:rsidTr="005777AE">
                <w:tc>
                  <w:tcPr>
                    <w:tcW w:w="606" w:type="pct"/>
                  </w:tcPr>
                  <w:p w:rsidR="005777AE" w:rsidRDefault="005777AE" w:rsidP="002172C4">
                    <w:pPr>
                      <w:pStyle w:val="a9"/>
                      <w:ind w:firstLineChars="0" w:firstLine="0"/>
                      <w:jc w:val="left"/>
                      <w:rPr>
                        <w:rFonts w:ascii="宋体" w:hAnsi="宋体" w:cs="宋体"/>
                        <w:szCs w:val="21"/>
                      </w:rPr>
                    </w:pPr>
                    <w:r>
                      <w:rPr>
                        <w:rFonts w:ascii="宋体" w:hAnsi="宋体" w:cs="宋体" w:hint="eastAsia"/>
                        <w:szCs w:val="21"/>
                      </w:rPr>
                      <w:t>国外</w:t>
                    </w:r>
                  </w:p>
                </w:tc>
                <w:tc>
                  <w:tcPr>
                    <w:tcW w:w="1048" w:type="pct"/>
                  </w:tcPr>
                  <w:p w:rsidR="005777AE" w:rsidRDefault="005777AE" w:rsidP="002172C4">
                    <w:pPr>
                      <w:jc w:val="right"/>
                      <w:rPr>
                        <w:szCs w:val="21"/>
                      </w:rPr>
                    </w:pPr>
                    <w:r>
                      <w:rPr>
                        <w:rFonts w:hint="eastAsia"/>
                        <w:szCs w:val="21"/>
                      </w:rPr>
                      <w:t>614,655,980.48</w:t>
                    </w:r>
                  </w:p>
                </w:tc>
                <w:tc>
                  <w:tcPr>
                    <w:tcW w:w="932" w:type="pct"/>
                  </w:tcPr>
                  <w:p w:rsidR="005777AE" w:rsidRDefault="005777AE" w:rsidP="002172C4">
                    <w:pPr>
                      <w:jc w:val="right"/>
                      <w:rPr>
                        <w:szCs w:val="21"/>
                      </w:rPr>
                    </w:pPr>
                    <w:r>
                      <w:rPr>
                        <w:rFonts w:hint="eastAsia"/>
                        <w:szCs w:val="21"/>
                      </w:rPr>
                      <w:t>509,716,062.61</w:t>
                    </w:r>
                  </w:p>
                </w:tc>
                <w:tc>
                  <w:tcPr>
                    <w:tcW w:w="604" w:type="pct"/>
                  </w:tcPr>
                  <w:p w:rsidR="005777AE" w:rsidRDefault="005777AE" w:rsidP="002172C4">
                    <w:pPr>
                      <w:jc w:val="right"/>
                      <w:rPr>
                        <w:szCs w:val="21"/>
                      </w:rPr>
                    </w:pPr>
                    <w:r>
                      <w:rPr>
                        <w:rFonts w:hint="eastAsia"/>
                        <w:szCs w:val="21"/>
                      </w:rPr>
                      <w:t>17.07</w:t>
                    </w:r>
                  </w:p>
                </w:tc>
                <w:tc>
                  <w:tcPr>
                    <w:tcW w:w="604" w:type="pct"/>
                  </w:tcPr>
                  <w:p w:rsidR="005777AE" w:rsidRDefault="005777AE" w:rsidP="002172C4">
                    <w:pPr>
                      <w:jc w:val="right"/>
                      <w:rPr>
                        <w:szCs w:val="21"/>
                      </w:rPr>
                    </w:pPr>
                    <w:r>
                      <w:rPr>
                        <w:rFonts w:hint="eastAsia"/>
                        <w:szCs w:val="21"/>
                      </w:rPr>
                      <w:t>5.24</w:t>
                    </w:r>
                  </w:p>
                </w:tc>
                <w:tc>
                  <w:tcPr>
                    <w:tcW w:w="604" w:type="pct"/>
                  </w:tcPr>
                  <w:p w:rsidR="005777AE" w:rsidRDefault="005777AE" w:rsidP="002172C4">
                    <w:pPr>
                      <w:jc w:val="right"/>
                      <w:rPr>
                        <w:szCs w:val="21"/>
                      </w:rPr>
                    </w:pPr>
                    <w:r>
                      <w:rPr>
                        <w:rFonts w:hint="eastAsia"/>
                        <w:szCs w:val="21"/>
                      </w:rPr>
                      <w:t>8.60</w:t>
                    </w:r>
                  </w:p>
                </w:tc>
                <w:tc>
                  <w:tcPr>
                    <w:tcW w:w="602" w:type="pct"/>
                  </w:tcPr>
                  <w:p w:rsidR="005777AE" w:rsidRDefault="005777AE" w:rsidP="002172C4">
                    <w:pPr>
                      <w:jc w:val="right"/>
                      <w:rPr>
                        <w:szCs w:val="21"/>
                      </w:rPr>
                    </w:pPr>
                    <w:r>
                      <w:rPr>
                        <w:rFonts w:hint="eastAsia"/>
                        <w:szCs w:val="21"/>
                      </w:rPr>
                      <w:t>减少2.57个百分点</w:t>
                    </w:r>
                  </w:p>
                </w:tc>
              </w:tr>
            </w:sdtContent>
          </w:sdt>
        </w:tbl>
        <w:p w:rsidR="005777AE" w:rsidRDefault="005777AE"/>
        <w:p w:rsidR="005777AE" w:rsidRDefault="005777AE">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sdtPr>
          <w:sdtContent>
            <w:p w:rsidR="005777AE" w:rsidRDefault="009330F4">
              <w:pPr>
                <w:rPr>
                  <w:szCs w:val="21"/>
                </w:rPr>
              </w:pPr>
              <w:r>
                <w:rPr>
                  <w:szCs w:val="21"/>
                </w:rPr>
                <w:fldChar w:fldCharType="begin"/>
              </w:r>
              <w:r w:rsidR="005777AE">
                <w:rPr>
                  <w:szCs w:val="21"/>
                </w:rPr>
                <w:instrText xml:space="preserve">MACROBUTTON  SnrToggleCheckbox □适用  </w:instrText>
              </w:r>
              <w:r>
                <w:rPr>
                  <w:szCs w:val="21"/>
                </w:rPr>
                <w:fldChar w:fldCharType="end"/>
              </w:r>
              <w:r>
                <w:rPr>
                  <w:szCs w:val="21"/>
                </w:rPr>
                <w:fldChar w:fldCharType="begin"/>
              </w:r>
              <w:r w:rsidR="005777AE">
                <w:rPr>
                  <w:szCs w:val="21"/>
                </w:rPr>
                <w:instrText xml:space="preserve">MACROBUTTON  SnrToggleCheckbox √不适用 </w:instrText>
              </w:r>
              <w:r>
                <w:rPr>
                  <w:szCs w:val="21"/>
                </w:rPr>
                <w:fldChar w:fldCharType="end"/>
              </w:r>
            </w:p>
          </w:sdtContent>
        </w:sdt>
        <w:p w:rsidR="00D362DF" w:rsidRPr="00A517EC" w:rsidRDefault="009330F4">
          <w:pPr>
            <w:rPr>
              <w:szCs w:val="21"/>
            </w:rPr>
          </w:pPr>
        </w:p>
      </w:sdtContent>
    </w:sdt>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rsidR="00D362DF" w:rsidRDefault="008860B2">
          <w:pPr>
            <w:pStyle w:val="5"/>
            <w:numPr>
              <w:ilvl w:val="0"/>
              <w:numId w:val="1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D362DF" w:rsidRDefault="009330F4">
              <w:r>
                <w:fldChar w:fldCharType="begin"/>
              </w:r>
              <w:r w:rsidR="00A17FF8">
                <w:instrText xml:space="preserve">MACROBUTTON  SnrToggleCheckbox √适用 </w:instrText>
              </w:r>
              <w:r>
                <w:fldChar w:fldCharType="end"/>
              </w:r>
              <w:r>
                <w:fldChar w:fldCharType="begin"/>
              </w:r>
              <w:r w:rsidR="00A17FF8">
                <w:instrText xml:space="preserve"> MACROBUTTON  SnrToggleCheckbox □不适用 </w:instrText>
              </w:r>
              <w:r>
                <w:fldChar w:fldCharType="end"/>
              </w:r>
            </w:p>
          </w:sdtContent>
        </w:sdt>
        <w:tbl>
          <w:tblPr>
            <w:tblStyle w:val="a6"/>
            <w:tblW w:w="10349" w:type="dxa"/>
            <w:tblInd w:w="-885" w:type="dxa"/>
            <w:tblLook w:val="04A0"/>
          </w:tblPr>
          <w:tblGrid>
            <w:gridCol w:w="1844"/>
            <w:gridCol w:w="1625"/>
            <w:gridCol w:w="1293"/>
            <w:gridCol w:w="1293"/>
            <w:gridCol w:w="1293"/>
            <w:gridCol w:w="1293"/>
            <w:gridCol w:w="1708"/>
          </w:tblGrid>
          <w:tr w:rsidR="00E32AEE" w:rsidTr="00FD3F93">
            <w:sdt>
              <w:sdtPr>
                <w:tag w:val="_PLD_259e79e9293847dfb1bd7816b6ad48e6"/>
                <w:id w:val="21419589"/>
                <w:lock w:val="sdtLocked"/>
              </w:sdtPr>
              <w:sdtContent>
                <w:tc>
                  <w:tcPr>
                    <w:tcW w:w="1844" w:type="dxa"/>
                    <w:vAlign w:val="center"/>
                  </w:tcPr>
                  <w:p w:rsidR="00E32AEE" w:rsidRDefault="00E32AEE" w:rsidP="00FD3F93">
                    <w:pPr>
                      <w:jc w:val="center"/>
                      <w:rPr>
                        <w:szCs w:val="21"/>
                      </w:rPr>
                    </w:pPr>
                    <w:r>
                      <w:rPr>
                        <w:rFonts w:hint="eastAsia"/>
                        <w:szCs w:val="21"/>
                      </w:rPr>
                      <w:t>主要产品</w:t>
                    </w:r>
                  </w:p>
                </w:tc>
              </w:sdtContent>
            </w:sdt>
            <w:sdt>
              <w:sdtPr>
                <w:rPr>
                  <w:szCs w:val="21"/>
                </w:rPr>
                <w:tag w:val="_PLD_3645c9ae184248f6bd2dda9de0540406"/>
                <w:id w:val="21419590"/>
                <w:lock w:val="sdtLocked"/>
              </w:sdtPr>
              <w:sdtEndPr>
                <w:rPr>
                  <w:szCs w:val="24"/>
                </w:rPr>
              </w:sdtEndPr>
              <w:sdtContent>
                <w:tc>
                  <w:tcPr>
                    <w:tcW w:w="1625" w:type="dxa"/>
                    <w:vAlign w:val="center"/>
                  </w:tcPr>
                  <w:p w:rsidR="00E32AEE" w:rsidRDefault="00E32AEE" w:rsidP="00FD3F93">
                    <w:pPr>
                      <w:jc w:val="center"/>
                      <w:rPr>
                        <w:szCs w:val="21"/>
                      </w:rPr>
                    </w:pPr>
                    <w:r w:rsidRPr="00FD3F93">
                      <w:rPr>
                        <w:rFonts w:hint="eastAsia"/>
                        <w:szCs w:val="21"/>
                      </w:rPr>
                      <w:t>生产量</w:t>
                    </w:r>
                  </w:p>
                </w:tc>
              </w:sdtContent>
            </w:sdt>
            <w:sdt>
              <w:sdtPr>
                <w:tag w:val="_PLD_b4bd7da564c3452cb40ff15542829b7a"/>
                <w:id w:val="21419591"/>
                <w:lock w:val="sdtLocked"/>
              </w:sdtPr>
              <w:sdtContent>
                <w:tc>
                  <w:tcPr>
                    <w:tcW w:w="1293" w:type="dxa"/>
                    <w:vAlign w:val="center"/>
                  </w:tcPr>
                  <w:p w:rsidR="00E32AEE" w:rsidRDefault="00E32AEE" w:rsidP="00FD3F93">
                    <w:pPr>
                      <w:jc w:val="center"/>
                      <w:rPr>
                        <w:szCs w:val="21"/>
                      </w:rPr>
                    </w:pPr>
                    <w:r w:rsidRPr="00FD3F93">
                      <w:rPr>
                        <w:rFonts w:hint="eastAsia"/>
                        <w:szCs w:val="21"/>
                      </w:rPr>
                      <w:t>销售量</w:t>
                    </w:r>
                  </w:p>
                </w:tc>
              </w:sdtContent>
            </w:sdt>
            <w:sdt>
              <w:sdtPr>
                <w:tag w:val="_PLD_4f74a09ae16245a3a6e2c536c1266361"/>
                <w:id w:val="21419592"/>
                <w:lock w:val="sdtLocked"/>
              </w:sdtPr>
              <w:sdtContent>
                <w:tc>
                  <w:tcPr>
                    <w:tcW w:w="1293" w:type="dxa"/>
                    <w:vAlign w:val="center"/>
                  </w:tcPr>
                  <w:p w:rsidR="00E32AEE" w:rsidRDefault="00E32AEE" w:rsidP="00FD3F93">
                    <w:pPr>
                      <w:jc w:val="center"/>
                      <w:rPr>
                        <w:szCs w:val="21"/>
                      </w:rPr>
                    </w:pPr>
                    <w:r w:rsidRPr="00FD3F93">
                      <w:rPr>
                        <w:rFonts w:hint="eastAsia"/>
                        <w:szCs w:val="21"/>
                      </w:rPr>
                      <w:t>库存量</w:t>
                    </w:r>
                  </w:p>
                </w:tc>
              </w:sdtContent>
            </w:sdt>
            <w:sdt>
              <w:sdtPr>
                <w:tag w:val="_PLD_21bd7a4d992742feb4b83db592f976fd"/>
                <w:id w:val="21419593"/>
                <w:lock w:val="sdtLocked"/>
              </w:sdtPr>
              <w:sdtContent>
                <w:tc>
                  <w:tcPr>
                    <w:tcW w:w="1293" w:type="dxa"/>
                    <w:vAlign w:val="center"/>
                  </w:tcPr>
                  <w:p w:rsidR="00E32AEE" w:rsidRDefault="00E32AEE" w:rsidP="00FD3F93">
                    <w:pPr>
                      <w:jc w:val="center"/>
                      <w:rPr>
                        <w:szCs w:val="21"/>
                      </w:rPr>
                    </w:pPr>
                    <w:r>
                      <w:rPr>
                        <w:rFonts w:hint="eastAsia"/>
                        <w:szCs w:val="21"/>
                      </w:rPr>
                      <w:t>生产量比上年增减（%）</w:t>
                    </w:r>
                  </w:p>
                </w:tc>
              </w:sdtContent>
            </w:sdt>
            <w:sdt>
              <w:sdtPr>
                <w:tag w:val="_PLD_37e055a5474a4aac989b4e3a88756935"/>
                <w:id w:val="21419594"/>
                <w:lock w:val="sdtLocked"/>
              </w:sdtPr>
              <w:sdtContent>
                <w:tc>
                  <w:tcPr>
                    <w:tcW w:w="1293" w:type="dxa"/>
                    <w:vAlign w:val="center"/>
                  </w:tcPr>
                  <w:p w:rsidR="00E32AEE" w:rsidRDefault="00E32AEE" w:rsidP="00FD3F93">
                    <w:pPr>
                      <w:jc w:val="center"/>
                      <w:rPr>
                        <w:szCs w:val="21"/>
                      </w:rPr>
                    </w:pPr>
                    <w:r>
                      <w:rPr>
                        <w:rFonts w:hint="eastAsia"/>
                        <w:szCs w:val="21"/>
                      </w:rPr>
                      <w:t>销售量比上年增减（%）</w:t>
                    </w:r>
                  </w:p>
                </w:tc>
              </w:sdtContent>
            </w:sdt>
            <w:sdt>
              <w:sdtPr>
                <w:tag w:val="_PLD_d03cdf85475e4722ae39e10ea525eee5"/>
                <w:id w:val="21419595"/>
                <w:lock w:val="sdtLocked"/>
              </w:sdtPr>
              <w:sdtContent>
                <w:tc>
                  <w:tcPr>
                    <w:tcW w:w="1708" w:type="dxa"/>
                    <w:vAlign w:val="center"/>
                  </w:tcPr>
                  <w:p w:rsidR="00E32AEE" w:rsidRDefault="00E32AEE" w:rsidP="00FD3F93">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21419596"/>
              <w:lock w:val="sdtLocked"/>
            </w:sdtPr>
            <w:sdtContent>
              <w:tr w:rsidR="00E32AEE" w:rsidTr="00FD3F93">
                <w:trPr>
                  <w:trHeight w:val="248"/>
                </w:trPr>
                <w:tc>
                  <w:tcPr>
                    <w:tcW w:w="1844" w:type="dxa"/>
                  </w:tcPr>
                  <w:p w:rsidR="00E32AEE" w:rsidRDefault="00E32AEE" w:rsidP="00FD3F93">
                    <w:pPr>
                      <w:rPr>
                        <w:szCs w:val="21"/>
                      </w:rPr>
                    </w:pPr>
                    <w:r>
                      <w:t>食品饲料添加剂</w:t>
                    </w:r>
                  </w:p>
                </w:tc>
                <w:tc>
                  <w:tcPr>
                    <w:tcW w:w="1625" w:type="dxa"/>
                  </w:tcPr>
                  <w:p w:rsidR="00E32AEE" w:rsidRDefault="00E32AEE" w:rsidP="00FD3F93">
                    <w:pPr>
                      <w:rPr>
                        <w:szCs w:val="21"/>
                      </w:rPr>
                    </w:pPr>
                    <w:r w:rsidRPr="00D51C57">
                      <w:t>29,858.</w:t>
                    </w:r>
                    <w:r w:rsidRPr="00FD3F93">
                      <w:t>670</w:t>
                    </w:r>
                  </w:p>
                </w:tc>
                <w:tc>
                  <w:tcPr>
                    <w:tcW w:w="1293" w:type="dxa"/>
                  </w:tcPr>
                  <w:p w:rsidR="00E32AEE" w:rsidRDefault="00E32AEE" w:rsidP="00FD3F93">
                    <w:pPr>
                      <w:rPr>
                        <w:szCs w:val="21"/>
                      </w:rPr>
                    </w:pPr>
                    <w:r w:rsidRPr="00D51C57">
                      <w:t>30,756.931</w:t>
                    </w:r>
                  </w:p>
                </w:tc>
                <w:tc>
                  <w:tcPr>
                    <w:tcW w:w="1293" w:type="dxa"/>
                  </w:tcPr>
                  <w:p w:rsidR="00E32AEE" w:rsidRDefault="00E32AEE" w:rsidP="00FD3F93">
                    <w:pPr>
                      <w:rPr>
                        <w:szCs w:val="21"/>
                      </w:rPr>
                    </w:pPr>
                    <w:r>
                      <w:t>1,836.088</w:t>
                    </w:r>
                  </w:p>
                </w:tc>
                <w:tc>
                  <w:tcPr>
                    <w:tcW w:w="1293" w:type="dxa"/>
                  </w:tcPr>
                  <w:p w:rsidR="00E32AEE" w:rsidRDefault="00E32AEE" w:rsidP="00FD3F93">
                    <w:pPr>
                      <w:rPr>
                        <w:szCs w:val="21"/>
                      </w:rPr>
                    </w:pPr>
                    <w:r>
                      <w:t>-1.69</w:t>
                    </w:r>
                  </w:p>
                </w:tc>
                <w:tc>
                  <w:tcPr>
                    <w:tcW w:w="1293" w:type="dxa"/>
                  </w:tcPr>
                  <w:p w:rsidR="00E32AEE" w:rsidRDefault="00E32AEE" w:rsidP="00FD3F93">
                    <w:pPr>
                      <w:rPr>
                        <w:szCs w:val="21"/>
                      </w:rPr>
                    </w:pPr>
                    <w:r>
                      <w:t>0.88</w:t>
                    </w:r>
                  </w:p>
                </w:tc>
                <w:tc>
                  <w:tcPr>
                    <w:tcW w:w="1708" w:type="dxa"/>
                  </w:tcPr>
                  <w:p w:rsidR="00E32AEE" w:rsidRDefault="00E32AEE" w:rsidP="00FD3F93">
                    <w:pPr>
                      <w:rPr>
                        <w:szCs w:val="21"/>
                      </w:rPr>
                    </w:pPr>
                    <w:r>
                      <w:t>72.10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1419597"/>
              <w:lock w:val="sdtLocked"/>
            </w:sdtPr>
            <w:sdtContent>
              <w:tr w:rsidR="00E32AEE" w:rsidTr="00FD3F93">
                <w:trPr>
                  <w:trHeight w:val="248"/>
                </w:trPr>
                <w:tc>
                  <w:tcPr>
                    <w:tcW w:w="1844" w:type="dxa"/>
                  </w:tcPr>
                  <w:p w:rsidR="00E32AEE" w:rsidRDefault="00E32AEE" w:rsidP="00FD3F93">
                    <w:pPr>
                      <w:rPr>
                        <w:szCs w:val="21"/>
                      </w:rPr>
                    </w:pPr>
                    <w:r>
                      <w:t>医药农药中间体</w:t>
                    </w:r>
                  </w:p>
                </w:tc>
                <w:tc>
                  <w:tcPr>
                    <w:tcW w:w="1625" w:type="dxa"/>
                  </w:tcPr>
                  <w:p w:rsidR="00E32AEE" w:rsidRDefault="00E32AEE" w:rsidP="00FD3F93">
                    <w:pPr>
                      <w:rPr>
                        <w:szCs w:val="21"/>
                      </w:rPr>
                    </w:pPr>
                    <w:r w:rsidRPr="00D51C57">
                      <w:t>42,079.102</w:t>
                    </w:r>
                  </w:p>
                </w:tc>
                <w:tc>
                  <w:tcPr>
                    <w:tcW w:w="1293" w:type="dxa"/>
                  </w:tcPr>
                  <w:p w:rsidR="00E32AEE" w:rsidRDefault="00E32AEE" w:rsidP="00FD3F93">
                    <w:pPr>
                      <w:rPr>
                        <w:szCs w:val="21"/>
                      </w:rPr>
                    </w:pPr>
                    <w:r w:rsidRPr="00D51C57">
                      <w:t>41,450.089</w:t>
                    </w:r>
                  </w:p>
                </w:tc>
                <w:tc>
                  <w:tcPr>
                    <w:tcW w:w="1293" w:type="dxa"/>
                  </w:tcPr>
                  <w:p w:rsidR="00E32AEE" w:rsidRDefault="00E32AEE" w:rsidP="00FD3F93">
                    <w:pPr>
                      <w:rPr>
                        <w:szCs w:val="21"/>
                      </w:rPr>
                    </w:pPr>
                    <w:r>
                      <w:t>1,285.448</w:t>
                    </w:r>
                  </w:p>
                </w:tc>
                <w:tc>
                  <w:tcPr>
                    <w:tcW w:w="1293" w:type="dxa"/>
                  </w:tcPr>
                  <w:p w:rsidR="00E32AEE" w:rsidRDefault="00E32AEE" w:rsidP="00FD3F93">
                    <w:pPr>
                      <w:rPr>
                        <w:szCs w:val="21"/>
                      </w:rPr>
                    </w:pPr>
                    <w:r>
                      <w:t>63.45</w:t>
                    </w:r>
                  </w:p>
                </w:tc>
                <w:tc>
                  <w:tcPr>
                    <w:tcW w:w="1293" w:type="dxa"/>
                  </w:tcPr>
                  <w:p w:rsidR="00E32AEE" w:rsidRDefault="00E32AEE" w:rsidP="00FD3F93">
                    <w:pPr>
                      <w:rPr>
                        <w:szCs w:val="21"/>
                      </w:rPr>
                    </w:pPr>
                    <w:r>
                      <w:t>52.53</w:t>
                    </w:r>
                  </w:p>
                </w:tc>
                <w:tc>
                  <w:tcPr>
                    <w:tcW w:w="1708" w:type="dxa"/>
                  </w:tcPr>
                  <w:p w:rsidR="00E32AEE" w:rsidRDefault="00E32AEE" w:rsidP="00FD3F93">
                    <w:pPr>
                      <w:rPr>
                        <w:szCs w:val="21"/>
                      </w:rPr>
                    </w:pPr>
                    <w:r>
                      <w:t>169.75</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1419598"/>
              <w:lock w:val="sdtLocked"/>
            </w:sdtPr>
            <w:sdtContent>
              <w:tr w:rsidR="00E32AEE" w:rsidTr="00FD3F93">
                <w:trPr>
                  <w:trHeight w:val="248"/>
                </w:trPr>
                <w:tc>
                  <w:tcPr>
                    <w:tcW w:w="1844" w:type="dxa"/>
                  </w:tcPr>
                  <w:p w:rsidR="00E32AEE" w:rsidRDefault="00E32AEE" w:rsidP="00FD3F93">
                    <w:pPr>
                      <w:rPr>
                        <w:szCs w:val="21"/>
                      </w:rPr>
                    </w:pPr>
                    <w:r>
                      <w:t>颜(染)料中间体</w:t>
                    </w:r>
                  </w:p>
                </w:tc>
                <w:tc>
                  <w:tcPr>
                    <w:tcW w:w="1625" w:type="dxa"/>
                  </w:tcPr>
                  <w:p w:rsidR="00E32AEE" w:rsidRDefault="00E32AEE" w:rsidP="00FD3F93">
                    <w:pPr>
                      <w:rPr>
                        <w:szCs w:val="21"/>
                      </w:rPr>
                    </w:pPr>
                    <w:r w:rsidRPr="00D51C57">
                      <w:t>12,427.185</w:t>
                    </w:r>
                  </w:p>
                </w:tc>
                <w:tc>
                  <w:tcPr>
                    <w:tcW w:w="1293" w:type="dxa"/>
                  </w:tcPr>
                  <w:p w:rsidR="00E32AEE" w:rsidRDefault="00E32AEE" w:rsidP="00FD3F93">
                    <w:pPr>
                      <w:rPr>
                        <w:szCs w:val="21"/>
                      </w:rPr>
                    </w:pPr>
                    <w:r w:rsidRPr="00D51C57">
                      <w:t>15,617.187</w:t>
                    </w:r>
                  </w:p>
                </w:tc>
                <w:tc>
                  <w:tcPr>
                    <w:tcW w:w="1293" w:type="dxa"/>
                  </w:tcPr>
                  <w:p w:rsidR="00E32AEE" w:rsidRDefault="00E32AEE" w:rsidP="00FD3F93">
                    <w:pPr>
                      <w:rPr>
                        <w:szCs w:val="21"/>
                      </w:rPr>
                    </w:pPr>
                    <w:r>
                      <w:t>667.599</w:t>
                    </w:r>
                  </w:p>
                </w:tc>
                <w:tc>
                  <w:tcPr>
                    <w:tcW w:w="1293" w:type="dxa"/>
                  </w:tcPr>
                  <w:p w:rsidR="00E32AEE" w:rsidRDefault="00E32AEE" w:rsidP="00FD3F93">
                    <w:pPr>
                      <w:rPr>
                        <w:szCs w:val="21"/>
                      </w:rPr>
                    </w:pPr>
                    <w:r>
                      <w:t>29.64</w:t>
                    </w:r>
                  </w:p>
                </w:tc>
                <w:tc>
                  <w:tcPr>
                    <w:tcW w:w="1293" w:type="dxa"/>
                  </w:tcPr>
                  <w:p w:rsidR="00E32AEE" w:rsidRDefault="00E32AEE" w:rsidP="00FD3F93">
                    <w:pPr>
                      <w:rPr>
                        <w:szCs w:val="21"/>
                      </w:rPr>
                    </w:pPr>
                    <w:r>
                      <w:t>2.46</w:t>
                    </w:r>
                  </w:p>
                </w:tc>
                <w:tc>
                  <w:tcPr>
                    <w:tcW w:w="1708" w:type="dxa"/>
                  </w:tcPr>
                  <w:p w:rsidR="00E32AEE" w:rsidRDefault="00E32AEE" w:rsidP="00FD3F93">
                    <w:pPr>
                      <w:rPr>
                        <w:szCs w:val="21"/>
                      </w:rPr>
                    </w:pPr>
                    <w:r>
                      <w:t>-0.42</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1419599"/>
              <w:lock w:val="sdtLocked"/>
            </w:sdtPr>
            <w:sdtContent>
              <w:tr w:rsidR="00E32AEE" w:rsidTr="00FD3F93">
                <w:trPr>
                  <w:trHeight w:val="248"/>
                </w:trPr>
                <w:tc>
                  <w:tcPr>
                    <w:tcW w:w="1844" w:type="dxa"/>
                  </w:tcPr>
                  <w:p w:rsidR="00E32AEE" w:rsidRDefault="00E32AEE" w:rsidP="00FD3F93">
                    <w:pPr>
                      <w:rPr>
                        <w:szCs w:val="21"/>
                      </w:rPr>
                    </w:pPr>
                    <w:r>
                      <w:t>其他有机化合物</w:t>
                    </w:r>
                  </w:p>
                </w:tc>
                <w:tc>
                  <w:tcPr>
                    <w:tcW w:w="1625" w:type="dxa"/>
                  </w:tcPr>
                  <w:p w:rsidR="00E32AEE" w:rsidRDefault="00E32AEE" w:rsidP="00FD3F93">
                    <w:pPr>
                      <w:rPr>
                        <w:szCs w:val="21"/>
                      </w:rPr>
                    </w:pPr>
                    <w:r w:rsidRPr="00D51C57">
                      <w:t>69,420.852</w:t>
                    </w:r>
                  </w:p>
                </w:tc>
                <w:tc>
                  <w:tcPr>
                    <w:tcW w:w="1293" w:type="dxa"/>
                  </w:tcPr>
                  <w:p w:rsidR="00E32AEE" w:rsidRDefault="00E32AEE" w:rsidP="00FD3F93">
                    <w:pPr>
                      <w:rPr>
                        <w:szCs w:val="21"/>
                      </w:rPr>
                    </w:pPr>
                    <w:r w:rsidRPr="00D51C57">
                      <w:t>22,643.670</w:t>
                    </w:r>
                  </w:p>
                </w:tc>
                <w:tc>
                  <w:tcPr>
                    <w:tcW w:w="1293" w:type="dxa"/>
                  </w:tcPr>
                  <w:p w:rsidR="00E32AEE" w:rsidRDefault="00E32AEE" w:rsidP="00FD3F93">
                    <w:pPr>
                      <w:rPr>
                        <w:szCs w:val="21"/>
                      </w:rPr>
                    </w:pPr>
                    <w:r>
                      <w:rPr>
                        <w:rFonts w:hint="eastAsia"/>
                      </w:rPr>
                      <w:t>354.371</w:t>
                    </w:r>
                  </w:p>
                </w:tc>
                <w:tc>
                  <w:tcPr>
                    <w:tcW w:w="1293" w:type="dxa"/>
                  </w:tcPr>
                  <w:p w:rsidR="00E32AEE" w:rsidRDefault="00E32AEE" w:rsidP="00FD3F93">
                    <w:pPr>
                      <w:rPr>
                        <w:szCs w:val="21"/>
                      </w:rPr>
                    </w:pPr>
                    <w:r w:rsidRPr="000B6C7E">
                      <w:t>47.15</w:t>
                    </w:r>
                  </w:p>
                </w:tc>
                <w:tc>
                  <w:tcPr>
                    <w:tcW w:w="1293" w:type="dxa"/>
                  </w:tcPr>
                  <w:p w:rsidR="00E32AEE" w:rsidRDefault="00E32AEE" w:rsidP="00FD3F93">
                    <w:pPr>
                      <w:rPr>
                        <w:szCs w:val="21"/>
                      </w:rPr>
                    </w:pPr>
                    <w:r>
                      <w:rPr>
                        <w:rFonts w:hint="eastAsia"/>
                      </w:rPr>
                      <w:t>61.20</w:t>
                    </w:r>
                  </w:p>
                </w:tc>
                <w:tc>
                  <w:tcPr>
                    <w:tcW w:w="1708" w:type="dxa"/>
                  </w:tcPr>
                  <w:p w:rsidR="00E32AEE" w:rsidRDefault="00E32AEE" w:rsidP="00FD3F93">
                    <w:pPr>
                      <w:rPr>
                        <w:szCs w:val="21"/>
                      </w:rPr>
                    </w:pPr>
                    <w:r>
                      <w:t>-24.27</w:t>
                    </w:r>
                  </w:p>
                </w:tc>
              </w:tr>
            </w:sdtContent>
          </w:sdt>
        </w:tbl>
        <w:p w:rsidR="00E32AEE" w:rsidRDefault="00E32AEE"/>
        <w:p w:rsidR="00D362DF" w:rsidRPr="00606F96" w:rsidRDefault="009330F4">
          <w:pPr>
            <w:rPr>
              <w:szCs w:val="21"/>
            </w:rPr>
          </w:pPr>
        </w:p>
      </w:sdtContent>
    </w:sd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D362DF" w:rsidRDefault="008860B2">
          <w:pPr>
            <w:pStyle w:val="5"/>
            <w:numPr>
              <w:ilvl w:val="0"/>
              <w:numId w:val="134"/>
            </w:numPr>
            <w:tabs>
              <w:tab w:val="left" w:pos="567"/>
            </w:tabs>
            <w:ind w:left="0" w:firstLine="0"/>
            <w:rPr>
              <w:szCs w:val="21"/>
            </w:rPr>
          </w:pPr>
          <w:r>
            <w:rPr>
              <w:szCs w:val="21"/>
            </w:rPr>
            <w:t>成本分析表</w:t>
          </w:r>
        </w:p>
        <w:p w:rsidR="00D362DF" w:rsidRDefault="008860B2">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718" w:type="pct"/>
            <w:tblInd w:w="-885" w:type="dxa"/>
            <w:tblLook w:val="04A0"/>
          </w:tblPr>
          <w:tblGrid>
            <w:gridCol w:w="1844"/>
            <w:gridCol w:w="1540"/>
            <w:gridCol w:w="1687"/>
            <w:gridCol w:w="931"/>
            <w:gridCol w:w="1687"/>
            <w:gridCol w:w="933"/>
            <w:gridCol w:w="1074"/>
            <w:gridCol w:w="652"/>
          </w:tblGrid>
          <w:tr w:rsidR="00F34624" w:rsidTr="00024568">
            <w:trPr>
              <w:trHeight w:val="105"/>
            </w:trPr>
            <w:sdt>
              <w:sdtPr>
                <w:tag w:val="_PLD_0092d9f33f1f4ccb96da6cc52c190e39"/>
                <w:id w:val="22771520"/>
                <w:lock w:val="sdtLocked"/>
              </w:sdtPr>
              <w:sdtContent>
                <w:tc>
                  <w:tcPr>
                    <w:tcW w:w="5000" w:type="pct"/>
                    <w:gridSpan w:val="8"/>
                    <w:vAlign w:val="center"/>
                  </w:tcPr>
                  <w:p w:rsidR="00F34624" w:rsidRDefault="00F34624" w:rsidP="00024568">
                    <w:pPr>
                      <w:jc w:val="center"/>
                      <w:rPr>
                        <w:szCs w:val="21"/>
                      </w:rPr>
                    </w:pPr>
                    <w:r>
                      <w:rPr>
                        <w:szCs w:val="21"/>
                      </w:rPr>
                      <w:t>分产品情况</w:t>
                    </w:r>
                  </w:p>
                </w:tc>
              </w:sdtContent>
            </w:sdt>
          </w:tr>
          <w:tr w:rsidR="00F34624" w:rsidTr="00D279C2">
            <w:trPr>
              <w:trHeight w:val="132"/>
            </w:trPr>
            <w:sdt>
              <w:sdtPr>
                <w:tag w:val="_PLD_c196e3eb716a4b75bda8de0a1a1a5780"/>
                <w:id w:val="22771521"/>
                <w:lock w:val="sdtLocked"/>
              </w:sdtPr>
              <w:sdtContent>
                <w:tc>
                  <w:tcPr>
                    <w:tcW w:w="891" w:type="pct"/>
                    <w:vAlign w:val="center"/>
                  </w:tcPr>
                  <w:p w:rsidR="00F34624" w:rsidRDefault="00F34624" w:rsidP="00024568">
                    <w:pPr>
                      <w:jc w:val="center"/>
                      <w:rPr>
                        <w:szCs w:val="21"/>
                      </w:rPr>
                    </w:pPr>
                    <w:r>
                      <w:rPr>
                        <w:szCs w:val="21"/>
                      </w:rPr>
                      <w:t>分</w:t>
                    </w:r>
                    <w:r>
                      <w:rPr>
                        <w:rFonts w:hint="eastAsia"/>
                        <w:szCs w:val="21"/>
                      </w:rPr>
                      <w:t>产品</w:t>
                    </w:r>
                  </w:p>
                </w:tc>
              </w:sdtContent>
            </w:sdt>
            <w:sdt>
              <w:sdtPr>
                <w:tag w:val="_PLD_9a4782df875a421fa22d5bb28b135494"/>
                <w:id w:val="22771522"/>
                <w:lock w:val="sdtLocked"/>
              </w:sdtPr>
              <w:sdtContent>
                <w:tc>
                  <w:tcPr>
                    <w:tcW w:w="744" w:type="pct"/>
                    <w:vAlign w:val="center"/>
                  </w:tcPr>
                  <w:p w:rsidR="00F34624" w:rsidRDefault="00F34624" w:rsidP="00024568">
                    <w:pPr>
                      <w:jc w:val="center"/>
                      <w:rPr>
                        <w:szCs w:val="21"/>
                      </w:rPr>
                    </w:pPr>
                    <w:r>
                      <w:rPr>
                        <w:szCs w:val="21"/>
                      </w:rPr>
                      <w:t>成本构成项目</w:t>
                    </w:r>
                  </w:p>
                </w:tc>
              </w:sdtContent>
            </w:sdt>
            <w:sdt>
              <w:sdtPr>
                <w:tag w:val="_PLD_3ddf6750761e4cb5a3c10274752059ad"/>
                <w:id w:val="22771523"/>
                <w:lock w:val="sdtLocked"/>
              </w:sdtPr>
              <w:sdtContent>
                <w:tc>
                  <w:tcPr>
                    <w:tcW w:w="815" w:type="pct"/>
                    <w:vAlign w:val="center"/>
                  </w:tcPr>
                  <w:p w:rsidR="00F34624" w:rsidRDefault="00F34624" w:rsidP="00024568">
                    <w:pPr>
                      <w:jc w:val="center"/>
                      <w:rPr>
                        <w:szCs w:val="21"/>
                      </w:rPr>
                    </w:pPr>
                    <w:r>
                      <w:rPr>
                        <w:szCs w:val="21"/>
                      </w:rPr>
                      <w:t>本期金额</w:t>
                    </w:r>
                  </w:p>
                </w:tc>
              </w:sdtContent>
            </w:sdt>
            <w:sdt>
              <w:sdtPr>
                <w:tag w:val="_PLD_dcb03e51a739483781a7336e1a9b6c53"/>
                <w:id w:val="22771524"/>
                <w:lock w:val="sdtLocked"/>
              </w:sdtPr>
              <w:sdtContent>
                <w:tc>
                  <w:tcPr>
                    <w:tcW w:w="450" w:type="pct"/>
                    <w:vAlign w:val="center"/>
                  </w:tcPr>
                  <w:p w:rsidR="00F34624" w:rsidRDefault="00F34624" w:rsidP="00024568">
                    <w:pPr>
                      <w:jc w:val="center"/>
                      <w:rPr>
                        <w:szCs w:val="21"/>
                      </w:rPr>
                    </w:pPr>
                    <w:r>
                      <w:rPr>
                        <w:szCs w:val="21"/>
                      </w:rPr>
                      <w:t>本期占总成本比例(</w:t>
                    </w:r>
                    <w:r>
                      <w:rPr>
                        <w:rFonts w:hint="eastAsia"/>
                        <w:szCs w:val="21"/>
                      </w:rPr>
                      <w:t>%</w:t>
                    </w:r>
                    <w:r>
                      <w:rPr>
                        <w:szCs w:val="21"/>
                      </w:rPr>
                      <w:t>)</w:t>
                    </w:r>
                  </w:p>
                </w:tc>
              </w:sdtContent>
            </w:sdt>
            <w:sdt>
              <w:sdtPr>
                <w:tag w:val="_PLD_fe6b2171d862410980857c00f504b451"/>
                <w:id w:val="22771525"/>
                <w:lock w:val="sdtLocked"/>
              </w:sdtPr>
              <w:sdtContent>
                <w:tc>
                  <w:tcPr>
                    <w:tcW w:w="815" w:type="pct"/>
                    <w:vAlign w:val="center"/>
                  </w:tcPr>
                  <w:p w:rsidR="00F34624" w:rsidRDefault="00F34624" w:rsidP="00024568">
                    <w:pPr>
                      <w:jc w:val="center"/>
                      <w:rPr>
                        <w:szCs w:val="21"/>
                      </w:rPr>
                    </w:pPr>
                    <w:r>
                      <w:rPr>
                        <w:szCs w:val="21"/>
                      </w:rPr>
                      <w:t>上年同期金额</w:t>
                    </w:r>
                  </w:p>
                </w:tc>
              </w:sdtContent>
            </w:sdt>
            <w:sdt>
              <w:sdtPr>
                <w:tag w:val="_PLD_4cf5110e7be04df78012e249a0900292"/>
                <w:id w:val="22771526"/>
                <w:lock w:val="sdtLocked"/>
              </w:sdtPr>
              <w:sdtContent>
                <w:tc>
                  <w:tcPr>
                    <w:tcW w:w="451" w:type="pct"/>
                    <w:vAlign w:val="center"/>
                  </w:tcPr>
                  <w:p w:rsidR="00F34624" w:rsidRDefault="00F34624" w:rsidP="00024568">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22771527"/>
                <w:lock w:val="sdtLocked"/>
              </w:sdtPr>
              <w:sdtContent>
                <w:tc>
                  <w:tcPr>
                    <w:tcW w:w="519" w:type="pct"/>
                    <w:vAlign w:val="center"/>
                  </w:tcPr>
                  <w:p w:rsidR="00F34624" w:rsidRDefault="00F34624" w:rsidP="00024568">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22771528"/>
                <w:lock w:val="sdtLocked"/>
              </w:sdtPr>
              <w:sdtContent>
                <w:tc>
                  <w:tcPr>
                    <w:tcW w:w="315" w:type="pct"/>
                    <w:vAlign w:val="center"/>
                  </w:tcPr>
                  <w:p w:rsidR="00F34624" w:rsidRDefault="00F34624" w:rsidP="00024568">
                    <w:pPr>
                      <w:jc w:val="center"/>
                      <w:rPr>
                        <w:szCs w:val="21"/>
                      </w:rPr>
                    </w:pPr>
                    <w:r>
                      <w:rPr>
                        <w:szCs w:val="21"/>
                      </w:rPr>
                      <w:t>情况</w:t>
                    </w:r>
                  </w:p>
                  <w:p w:rsidR="00F34624" w:rsidRDefault="00F34624" w:rsidP="00024568">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22771529"/>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食品饲料添加剂</w:t>
                    </w:r>
                  </w:p>
                </w:tc>
                <w:tc>
                  <w:tcPr>
                    <w:tcW w:w="744" w:type="pct"/>
                    <w:tcBorders>
                      <w:bottom w:val="single" w:sz="4" w:space="0" w:color="auto"/>
                    </w:tcBorders>
                  </w:tcPr>
                  <w:p w:rsidR="00F34624" w:rsidRDefault="00F34624" w:rsidP="00024568">
                    <w:pPr>
                      <w:jc w:val="left"/>
                      <w:rPr>
                        <w:szCs w:val="21"/>
                      </w:rPr>
                    </w:pPr>
                    <w:r>
                      <w:t>直接材料 </w:t>
                    </w:r>
                  </w:p>
                </w:tc>
                <w:tc>
                  <w:tcPr>
                    <w:tcW w:w="815" w:type="pct"/>
                    <w:tcBorders>
                      <w:bottom w:val="single" w:sz="4" w:space="0" w:color="auto"/>
                    </w:tcBorders>
                  </w:tcPr>
                  <w:p w:rsidR="00F34624" w:rsidRDefault="00F34624" w:rsidP="00024568">
                    <w:pPr>
                      <w:jc w:val="right"/>
                      <w:rPr>
                        <w:szCs w:val="21"/>
                      </w:rPr>
                    </w:pPr>
                    <w:r>
                      <w:t>330,134,933.63</w:t>
                    </w:r>
                  </w:p>
                </w:tc>
                <w:tc>
                  <w:tcPr>
                    <w:tcW w:w="450" w:type="pct"/>
                    <w:tcBorders>
                      <w:bottom w:val="single" w:sz="4" w:space="0" w:color="auto"/>
                    </w:tcBorders>
                  </w:tcPr>
                  <w:p w:rsidR="00F34624" w:rsidRDefault="00F34624" w:rsidP="00024568">
                    <w:pPr>
                      <w:jc w:val="right"/>
                      <w:rPr>
                        <w:szCs w:val="21"/>
                      </w:rPr>
                    </w:pPr>
                    <w:r>
                      <w:t>27.52</w:t>
                    </w:r>
                  </w:p>
                </w:tc>
                <w:tc>
                  <w:tcPr>
                    <w:tcW w:w="815" w:type="pct"/>
                    <w:tcBorders>
                      <w:bottom w:val="single" w:sz="4" w:space="0" w:color="auto"/>
                    </w:tcBorders>
                  </w:tcPr>
                  <w:p w:rsidR="00F34624" w:rsidRDefault="00F34624" w:rsidP="00024568">
                    <w:pPr>
                      <w:jc w:val="right"/>
                      <w:rPr>
                        <w:szCs w:val="21"/>
                      </w:rPr>
                    </w:pPr>
                    <w:r>
                      <w:t>306,340,525.80</w:t>
                    </w:r>
                  </w:p>
                </w:tc>
                <w:tc>
                  <w:tcPr>
                    <w:tcW w:w="451" w:type="pct"/>
                    <w:tcBorders>
                      <w:bottom w:val="single" w:sz="4" w:space="0" w:color="auto"/>
                    </w:tcBorders>
                  </w:tcPr>
                  <w:p w:rsidR="00F34624" w:rsidRDefault="00F34624" w:rsidP="00024568">
                    <w:pPr>
                      <w:jc w:val="right"/>
                      <w:rPr>
                        <w:szCs w:val="21"/>
                      </w:rPr>
                    </w:pPr>
                    <w:r>
                      <w:t>35.27</w:t>
                    </w:r>
                  </w:p>
                </w:tc>
                <w:tc>
                  <w:tcPr>
                    <w:tcW w:w="519" w:type="pct"/>
                    <w:tcBorders>
                      <w:bottom w:val="single" w:sz="4" w:space="0" w:color="auto"/>
                    </w:tcBorders>
                  </w:tcPr>
                  <w:p w:rsidR="00F34624" w:rsidRDefault="00F34624" w:rsidP="00024568">
                    <w:pPr>
                      <w:jc w:val="right"/>
                      <w:rPr>
                        <w:szCs w:val="21"/>
                      </w:rPr>
                    </w:pPr>
                    <w:r>
                      <w:t>7.77</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0"/>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人工 </w:t>
                    </w:r>
                  </w:p>
                </w:tc>
                <w:tc>
                  <w:tcPr>
                    <w:tcW w:w="815" w:type="pct"/>
                    <w:tcBorders>
                      <w:bottom w:val="single" w:sz="4" w:space="0" w:color="auto"/>
                    </w:tcBorders>
                  </w:tcPr>
                  <w:p w:rsidR="00F34624" w:rsidRDefault="00F34624" w:rsidP="00024568">
                    <w:pPr>
                      <w:jc w:val="right"/>
                      <w:rPr>
                        <w:szCs w:val="21"/>
                      </w:rPr>
                    </w:pPr>
                    <w:r>
                      <w:t>30,548,876.65</w:t>
                    </w:r>
                  </w:p>
                </w:tc>
                <w:tc>
                  <w:tcPr>
                    <w:tcW w:w="450" w:type="pct"/>
                    <w:tcBorders>
                      <w:bottom w:val="single" w:sz="4" w:space="0" w:color="auto"/>
                    </w:tcBorders>
                  </w:tcPr>
                  <w:p w:rsidR="00F34624" w:rsidRDefault="00F34624" w:rsidP="00024568">
                    <w:pPr>
                      <w:jc w:val="right"/>
                      <w:rPr>
                        <w:szCs w:val="21"/>
                      </w:rPr>
                    </w:pPr>
                    <w:r>
                      <w:t>2.55</w:t>
                    </w:r>
                  </w:p>
                </w:tc>
                <w:tc>
                  <w:tcPr>
                    <w:tcW w:w="815" w:type="pct"/>
                    <w:tcBorders>
                      <w:bottom w:val="single" w:sz="4" w:space="0" w:color="auto"/>
                    </w:tcBorders>
                  </w:tcPr>
                  <w:p w:rsidR="00F34624" w:rsidRDefault="00F34624" w:rsidP="00024568">
                    <w:pPr>
                      <w:jc w:val="right"/>
                      <w:rPr>
                        <w:szCs w:val="21"/>
                      </w:rPr>
                    </w:pPr>
                    <w:r>
                      <w:t>26,507,928.96</w:t>
                    </w:r>
                  </w:p>
                </w:tc>
                <w:tc>
                  <w:tcPr>
                    <w:tcW w:w="451" w:type="pct"/>
                    <w:tcBorders>
                      <w:bottom w:val="single" w:sz="4" w:space="0" w:color="auto"/>
                    </w:tcBorders>
                  </w:tcPr>
                  <w:p w:rsidR="00F34624" w:rsidRDefault="00F34624" w:rsidP="00024568">
                    <w:pPr>
                      <w:jc w:val="right"/>
                      <w:rPr>
                        <w:szCs w:val="21"/>
                      </w:rPr>
                    </w:pPr>
                    <w:r>
                      <w:t>3.05</w:t>
                    </w:r>
                  </w:p>
                </w:tc>
                <w:tc>
                  <w:tcPr>
                    <w:tcW w:w="519" w:type="pct"/>
                    <w:tcBorders>
                      <w:bottom w:val="single" w:sz="4" w:space="0" w:color="auto"/>
                    </w:tcBorders>
                  </w:tcPr>
                  <w:p w:rsidR="00F34624" w:rsidRDefault="00F34624" w:rsidP="00024568">
                    <w:pPr>
                      <w:jc w:val="right"/>
                      <w:rPr>
                        <w:szCs w:val="21"/>
                      </w:rPr>
                    </w:pPr>
                    <w:r>
                      <w:t>15.24</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1"/>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制造费用 </w:t>
                    </w:r>
                  </w:p>
                </w:tc>
                <w:tc>
                  <w:tcPr>
                    <w:tcW w:w="815" w:type="pct"/>
                    <w:tcBorders>
                      <w:bottom w:val="single" w:sz="4" w:space="0" w:color="auto"/>
                    </w:tcBorders>
                  </w:tcPr>
                  <w:p w:rsidR="00F34624" w:rsidRDefault="00F34624" w:rsidP="00024568">
                    <w:pPr>
                      <w:jc w:val="right"/>
                      <w:rPr>
                        <w:szCs w:val="21"/>
                      </w:rPr>
                    </w:pPr>
                    <w:r>
                      <w:t>47,236,380.32</w:t>
                    </w:r>
                  </w:p>
                </w:tc>
                <w:tc>
                  <w:tcPr>
                    <w:tcW w:w="450" w:type="pct"/>
                    <w:tcBorders>
                      <w:bottom w:val="single" w:sz="4" w:space="0" w:color="auto"/>
                    </w:tcBorders>
                  </w:tcPr>
                  <w:p w:rsidR="00F34624" w:rsidRDefault="00F34624" w:rsidP="00024568">
                    <w:pPr>
                      <w:jc w:val="right"/>
                      <w:rPr>
                        <w:szCs w:val="21"/>
                      </w:rPr>
                    </w:pPr>
                    <w:r>
                      <w:t>3.94</w:t>
                    </w:r>
                  </w:p>
                </w:tc>
                <w:tc>
                  <w:tcPr>
                    <w:tcW w:w="815" w:type="pct"/>
                    <w:tcBorders>
                      <w:bottom w:val="single" w:sz="4" w:space="0" w:color="auto"/>
                    </w:tcBorders>
                  </w:tcPr>
                  <w:p w:rsidR="00F34624" w:rsidRDefault="00F34624" w:rsidP="00024568">
                    <w:pPr>
                      <w:jc w:val="right"/>
                      <w:rPr>
                        <w:szCs w:val="21"/>
                      </w:rPr>
                    </w:pPr>
                    <w:r>
                      <w:t>35,135,814.95</w:t>
                    </w:r>
                  </w:p>
                </w:tc>
                <w:tc>
                  <w:tcPr>
                    <w:tcW w:w="451" w:type="pct"/>
                    <w:tcBorders>
                      <w:bottom w:val="single" w:sz="4" w:space="0" w:color="auto"/>
                    </w:tcBorders>
                  </w:tcPr>
                  <w:p w:rsidR="00F34624" w:rsidRDefault="00F34624" w:rsidP="00024568">
                    <w:pPr>
                      <w:jc w:val="right"/>
                      <w:rPr>
                        <w:szCs w:val="21"/>
                      </w:rPr>
                    </w:pPr>
                    <w:r>
                      <w:t>4.05</w:t>
                    </w:r>
                  </w:p>
                </w:tc>
                <w:tc>
                  <w:tcPr>
                    <w:tcW w:w="519" w:type="pct"/>
                    <w:tcBorders>
                      <w:bottom w:val="single" w:sz="4" w:space="0" w:color="auto"/>
                    </w:tcBorders>
                  </w:tcPr>
                  <w:p w:rsidR="00F34624" w:rsidRDefault="00F34624" w:rsidP="00024568">
                    <w:pPr>
                      <w:jc w:val="right"/>
                      <w:rPr>
                        <w:szCs w:val="21"/>
                      </w:rPr>
                    </w:pPr>
                    <w:r>
                      <w:t>34.44</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2"/>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动力费 </w:t>
                    </w:r>
                  </w:p>
                </w:tc>
                <w:tc>
                  <w:tcPr>
                    <w:tcW w:w="815" w:type="pct"/>
                    <w:tcBorders>
                      <w:bottom w:val="single" w:sz="4" w:space="0" w:color="auto"/>
                    </w:tcBorders>
                  </w:tcPr>
                  <w:p w:rsidR="00F34624" w:rsidRDefault="00F34624" w:rsidP="00024568">
                    <w:pPr>
                      <w:jc w:val="right"/>
                      <w:rPr>
                        <w:szCs w:val="21"/>
                      </w:rPr>
                    </w:pPr>
                    <w:r>
                      <w:t>69,640,119.31</w:t>
                    </w:r>
                  </w:p>
                </w:tc>
                <w:tc>
                  <w:tcPr>
                    <w:tcW w:w="450" w:type="pct"/>
                    <w:tcBorders>
                      <w:bottom w:val="single" w:sz="4" w:space="0" w:color="auto"/>
                    </w:tcBorders>
                  </w:tcPr>
                  <w:p w:rsidR="00F34624" w:rsidRDefault="00F34624" w:rsidP="00024568">
                    <w:pPr>
                      <w:jc w:val="right"/>
                      <w:rPr>
                        <w:szCs w:val="21"/>
                      </w:rPr>
                    </w:pPr>
                    <w:r>
                      <w:t>5.81</w:t>
                    </w:r>
                  </w:p>
                </w:tc>
                <w:tc>
                  <w:tcPr>
                    <w:tcW w:w="815" w:type="pct"/>
                    <w:tcBorders>
                      <w:bottom w:val="single" w:sz="4" w:space="0" w:color="auto"/>
                    </w:tcBorders>
                  </w:tcPr>
                  <w:p w:rsidR="00F34624" w:rsidRDefault="00F34624" w:rsidP="00024568">
                    <w:pPr>
                      <w:jc w:val="right"/>
                      <w:rPr>
                        <w:szCs w:val="21"/>
                      </w:rPr>
                    </w:pPr>
                    <w:r>
                      <w:t>77,894,890.48</w:t>
                    </w:r>
                  </w:p>
                </w:tc>
                <w:tc>
                  <w:tcPr>
                    <w:tcW w:w="451" w:type="pct"/>
                    <w:tcBorders>
                      <w:bottom w:val="single" w:sz="4" w:space="0" w:color="auto"/>
                    </w:tcBorders>
                  </w:tcPr>
                  <w:p w:rsidR="00F34624" w:rsidRDefault="00F34624" w:rsidP="00024568">
                    <w:pPr>
                      <w:jc w:val="right"/>
                      <w:rPr>
                        <w:szCs w:val="21"/>
                      </w:rPr>
                    </w:pPr>
                    <w:r>
                      <w:t>8.97</w:t>
                    </w:r>
                  </w:p>
                </w:tc>
                <w:tc>
                  <w:tcPr>
                    <w:tcW w:w="519" w:type="pct"/>
                    <w:tcBorders>
                      <w:bottom w:val="single" w:sz="4" w:space="0" w:color="auto"/>
                    </w:tcBorders>
                  </w:tcPr>
                  <w:p w:rsidR="00F34624" w:rsidRDefault="00F34624" w:rsidP="00024568">
                    <w:pPr>
                      <w:jc w:val="right"/>
                      <w:rPr>
                        <w:szCs w:val="21"/>
                      </w:rPr>
                    </w:pPr>
                    <w:r>
                      <w:t>-10.60</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3"/>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完工总成本 </w:t>
                    </w:r>
                  </w:p>
                </w:tc>
                <w:tc>
                  <w:tcPr>
                    <w:tcW w:w="815" w:type="pct"/>
                    <w:tcBorders>
                      <w:bottom w:val="single" w:sz="4" w:space="0" w:color="auto"/>
                    </w:tcBorders>
                  </w:tcPr>
                  <w:p w:rsidR="00F34624" w:rsidRDefault="00F34624" w:rsidP="00024568">
                    <w:pPr>
                      <w:jc w:val="right"/>
                      <w:rPr>
                        <w:szCs w:val="21"/>
                      </w:rPr>
                    </w:pPr>
                    <w:r>
                      <w:t>477,560,309.91</w:t>
                    </w:r>
                  </w:p>
                </w:tc>
                <w:tc>
                  <w:tcPr>
                    <w:tcW w:w="450" w:type="pct"/>
                    <w:tcBorders>
                      <w:bottom w:val="single" w:sz="4" w:space="0" w:color="auto"/>
                    </w:tcBorders>
                  </w:tcPr>
                  <w:p w:rsidR="00F34624" w:rsidRDefault="00F34624" w:rsidP="00024568">
                    <w:pPr>
                      <w:jc w:val="right"/>
                      <w:rPr>
                        <w:szCs w:val="21"/>
                      </w:rPr>
                    </w:pPr>
                    <w:r>
                      <w:t>39.81</w:t>
                    </w:r>
                  </w:p>
                </w:tc>
                <w:tc>
                  <w:tcPr>
                    <w:tcW w:w="815" w:type="pct"/>
                    <w:tcBorders>
                      <w:bottom w:val="single" w:sz="4" w:space="0" w:color="auto"/>
                    </w:tcBorders>
                  </w:tcPr>
                  <w:p w:rsidR="00F34624" w:rsidRDefault="00F34624" w:rsidP="00024568">
                    <w:pPr>
                      <w:jc w:val="right"/>
                      <w:rPr>
                        <w:szCs w:val="21"/>
                      </w:rPr>
                    </w:pPr>
                    <w:r>
                      <w:t>445,879,160.19</w:t>
                    </w:r>
                  </w:p>
                </w:tc>
                <w:tc>
                  <w:tcPr>
                    <w:tcW w:w="451" w:type="pct"/>
                    <w:tcBorders>
                      <w:bottom w:val="single" w:sz="4" w:space="0" w:color="auto"/>
                    </w:tcBorders>
                  </w:tcPr>
                  <w:p w:rsidR="00F34624" w:rsidRDefault="00F34624" w:rsidP="00024568">
                    <w:pPr>
                      <w:jc w:val="right"/>
                      <w:rPr>
                        <w:szCs w:val="21"/>
                      </w:rPr>
                    </w:pPr>
                    <w:r>
                      <w:t>51.34</w:t>
                    </w:r>
                  </w:p>
                </w:tc>
                <w:tc>
                  <w:tcPr>
                    <w:tcW w:w="519" w:type="pct"/>
                    <w:tcBorders>
                      <w:bottom w:val="single" w:sz="4" w:space="0" w:color="auto"/>
                    </w:tcBorders>
                  </w:tcPr>
                  <w:p w:rsidR="00F34624" w:rsidRDefault="00F34624" w:rsidP="00024568">
                    <w:pPr>
                      <w:jc w:val="right"/>
                      <w:rPr>
                        <w:szCs w:val="21"/>
                      </w:rPr>
                    </w:pPr>
                    <w:r>
                      <w:t>7.11</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4"/>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医药农药中间体</w:t>
                    </w:r>
                  </w:p>
                </w:tc>
                <w:tc>
                  <w:tcPr>
                    <w:tcW w:w="744" w:type="pct"/>
                    <w:tcBorders>
                      <w:bottom w:val="single" w:sz="4" w:space="0" w:color="auto"/>
                    </w:tcBorders>
                  </w:tcPr>
                  <w:p w:rsidR="00F34624" w:rsidRDefault="00F34624" w:rsidP="00024568">
                    <w:pPr>
                      <w:jc w:val="left"/>
                      <w:rPr>
                        <w:szCs w:val="21"/>
                      </w:rPr>
                    </w:pPr>
                    <w:r>
                      <w:t>直接材料 </w:t>
                    </w:r>
                  </w:p>
                </w:tc>
                <w:tc>
                  <w:tcPr>
                    <w:tcW w:w="815" w:type="pct"/>
                    <w:tcBorders>
                      <w:bottom w:val="single" w:sz="4" w:space="0" w:color="auto"/>
                    </w:tcBorders>
                  </w:tcPr>
                  <w:p w:rsidR="00F34624" w:rsidRDefault="00F34624" w:rsidP="00024568">
                    <w:pPr>
                      <w:jc w:val="right"/>
                      <w:rPr>
                        <w:szCs w:val="21"/>
                      </w:rPr>
                    </w:pPr>
                    <w:r>
                      <w:t>315,672,975.93</w:t>
                    </w:r>
                  </w:p>
                </w:tc>
                <w:tc>
                  <w:tcPr>
                    <w:tcW w:w="450" w:type="pct"/>
                    <w:tcBorders>
                      <w:bottom w:val="single" w:sz="4" w:space="0" w:color="auto"/>
                    </w:tcBorders>
                  </w:tcPr>
                  <w:p w:rsidR="00F34624" w:rsidRDefault="00F34624" w:rsidP="00024568">
                    <w:pPr>
                      <w:jc w:val="right"/>
                      <w:rPr>
                        <w:szCs w:val="21"/>
                      </w:rPr>
                    </w:pPr>
                    <w:r>
                      <w:t>26.31</w:t>
                    </w:r>
                  </w:p>
                </w:tc>
                <w:tc>
                  <w:tcPr>
                    <w:tcW w:w="815" w:type="pct"/>
                    <w:tcBorders>
                      <w:bottom w:val="single" w:sz="4" w:space="0" w:color="auto"/>
                    </w:tcBorders>
                  </w:tcPr>
                  <w:p w:rsidR="00F34624" w:rsidRDefault="00F34624" w:rsidP="00024568">
                    <w:pPr>
                      <w:jc w:val="right"/>
                      <w:rPr>
                        <w:szCs w:val="21"/>
                      </w:rPr>
                    </w:pPr>
                    <w:r>
                      <w:t>163,464,777.60</w:t>
                    </w:r>
                  </w:p>
                </w:tc>
                <w:tc>
                  <w:tcPr>
                    <w:tcW w:w="451" w:type="pct"/>
                    <w:tcBorders>
                      <w:bottom w:val="single" w:sz="4" w:space="0" w:color="auto"/>
                    </w:tcBorders>
                  </w:tcPr>
                  <w:p w:rsidR="00F34624" w:rsidRDefault="00F34624" w:rsidP="00024568">
                    <w:pPr>
                      <w:jc w:val="right"/>
                      <w:rPr>
                        <w:szCs w:val="21"/>
                      </w:rPr>
                    </w:pPr>
                    <w:r>
                      <w:t>18.82</w:t>
                    </w:r>
                  </w:p>
                </w:tc>
                <w:tc>
                  <w:tcPr>
                    <w:tcW w:w="519" w:type="pct"/>
                    <w:tcBorders>
                      <w:bottom w:val="single" w:sz="4" w:space="0" w:color="auto"/>
                    </w:tcBorders>
                  </w:tcPr>
                  <w:p w:rsidR="00F34624" w:rsidRDefault="00F34624" w:rsidP="00024568">
                    <w:pPr>
                      <w:jc w:val="right"/>
                      <w:rPr>
                        <w:szCs w:val="21"/>
                      </w:rPr>
                    </w:pPr>
                    <w:r>
                      <w:t>93.11</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5"/>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人工 </w:t>
                    </w:r>
                  </w:p>
                </w:tc>
                <w:tc>
                  <w:tcPr>
                    <w:tcW w:w="815" w:type="pct"/>
                    <w:tcBorders>
                      <w:bottom w:val="single" w:sz="4" w:space="0" w:color="auto"/>
                    </w:tcBorders>
                  </w:tcPr>
                  <w:p w:rsidR="00F34624" w:rsidRDefault="00F34624" w:rsidP="00024568">
                    <w:pPr>
                      <w:jc w:val="right"/>
                      <w:rPr>
                        <w:szCs w:val="21"/>
                      </w:rPr>
                    </w:pPr>
                    <w:r>
                      <w:t>15,151,220.03</w:t>
                    </w:r>
                  </w:p>
                </w:tc>
                <w:tc>
                  <w:tcPr>
                    <w:tcW w:w="450" w:type="pct"/>
                    <w:tcBorders>
                      <w:bottom w:val="single" w:sz="4" w:space="0" w:color="auto"/>
                    </w:tcBorders>
                  </w:tcPr>
                  <w:p w:rsidR="00F34624" w:rsidRDefault="00F34624" w:rsidP="00024568">
                    <w:pPr>
                      <w:jc w:val="right"/>
                      <w:rPr>
                        <w:szCs w:val="21"/>
                      </w:rPr>
                    </w:pPr>
                    <w:r>
                      <w:t>1.26</w:t>
                    </w:r>
                  </w:p>
                </w:tc>
                <w:tc>
                  <w:tcPr>
                    <w:tcW w:w="815" w:type="pct"/>
                    <w:tcBorders>
                      <w:bottom w:val="single" w:sz="4" w:space="0" w:color="auto"/>
                    </w:tcBorders>
                  </w:tcPr>
                  <w:p w:rsidR="00F34624" w:rsidRDefault="00F34624" w:rsidP="00024568">
                    <w:pPr>
                      <w:jc w:val="right"/>
                      <w:rPr>
                        <w:szCs w:val="21"/>
                      </w:rPr>
                    </w:pPr>
                    <w:r>
                      <w:t>13,823,195.65</w:t>
                    </w:r>
                  </w:p>
                </w:tc>
                <w:tc>
                  <w:tcPr>
                    <w:tcW w:w="451" w:type="pct"/>
                    <w:tcBorders>
                      <w:bottom w:val="single" w:sz="4" w:space="0" w:color="auto"/>
                    </w:tcBorders>
                  </w:tcPr>
                  <w:p w:rsidR="00F34624" w:rsidRDefault="00F34624" w:rsidP="00024568">
                    <w:pPr>
                      <w:jc w:val="right"/>
                      <w:rPr>
                        <w:szCs w:val="21"/>
                      </w:rPr>
                    </w:pPr>
                    <w:r>
                      <w:t>1.59</w:t>
                    </w:r>
                  </w:p>
                </w:tc>
                <w:tc>
                  <w:tcPr>
                    <w:tcW w:w="519" w:type="pct"/>
                    <w:tcBorders>
                      <w:bottom w:val="single" w:sz="4" w:space="0" w:color="auto"/>
                    </w:tcBorders>
                  </w:tcPr>
                  <w:p w:rsidR="00F34624" w:rsidRDefault="00F34624" w:rsidP="00024568">
                    <w:pPr>
                      <w:jc w:val="right"/>
                      <w:rPr>
                        <w:szCs w:val="21"/>
                      </w:rPr>
                    </w:pPr>
                    <w:r>
                      <w:t>9.61</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6"/>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制造费用 </w:t>
                    </w:r>
                  </w:p>
                </w:tc>
                <w:tc>
                  <w:tcPr>
                    <w:tcW w:w="815" w:type="pct"/>
                    <w:tcBorders>
                      <w:bottom w:val="single" w:sz="4" w:space="0" w:color="auto"/>
                    </w:tcBorders>
                  </w:tcPr>
                  <w:p w:rsidR="00F34624" w:rsidRDefault="00F34624" w:rsidP="00024568">
                    <w:pPr>
                      <w:jc w:val="right"/>
                      <w:rPr>
                        <w:szCs w:val="21"/>
                      </w:rPr>
                    </w:pPr>
                    <w:r>
                      <w:t>27,107,373.54</w:t>
                    </w:r>
                  </w:p>
                </w:tc>
                <w:tc>
                  <w:tcPr>
                    <w:tcW w:w="450" w:type="pct"/>
                    <w:tcBorders>
                      <w:bottom w:val="single" w:sz="4" w:space="0" w:color="auto"/>
                    </w:tcBorders>
                  </w:tcPr>
                  <w:p w:rsidR="00F34624" w:rsidRDefault="00F34624" w:rsidP="00024568">
                    <w:pPr>
                      <w:jc w:val="right"/>
                      <w:rPr>
                        <w:szCs w:val="21"/>
                      </w:rPr>
                    </w:pPr>
                    <w:r>
                      <w:t>2.26</w:t>
                    </w:r>
                  </w:p>
                </w:tc>
                <w:tc>
                  <w:tcPr>
                    <w:tcW w:w="815" w:type="pct"/>
                    <w:tcBorders>
                      <w:bottom w:val="single" w:sz="4" w:space="0" w:color="auto"/>
                    </w:tcBorders>
                  </w:tcPr>
                  <w:p w:rsidR="00F34624" w:rsidRDefault="00F34624" w:rsidP="00024568">
                    <w:pPr>
                      <w:jc w:val="right"/>
                      <w:rPr>
                        <w:szCs w:val="21"/>
                      </w:rPr>
                    </w:pPr>
                    <w:r>
                      <w:t>19,391,400.38</w:t>
                    </w:r>
                  </w:p>
                </w:tc>
                <w:tc>
                  <w:tcPr>
                    <w:tcW w:w="451" w:type="pct"/>
                    <w:tcBorders>
                      <w:bottom w:val="single" w:sz="4" w:space="0" w:color="auto"/>
                    </w:tcBorders>
                  </w:tcPr>
                  <w:p w:rsidR="00F34624" w:rsidRDefault="00F34624" w:rsidP="00024568">
                    <w:pPr>
                      <w:jc w:val="right"/>
                      <w:rPr>
                        <w:szCs w:val="21"/>
                      </w:rPr>
                    </w:pPr>
                    <w:r>
                      <w:t>2.23</w:t>
                    </w:r>
                  </w:p>
                </w:tc>
                <w:tc>
                  <w:tcPr>
                    <w:tcW w:w="519" w:type="pct"/>
                    <w:tcBorders>
                      <w:bottom w:val="single" w:sz="4" w:space="0" w:color="auto"/>
                    </w:tcBorders>
                  </w:tcPr>
                  <w:p w:rsidR="00F34624" w:rsidRDefault="00F34624" w:rsidP="00024568">
                    <w:pPr>
                      <w:jc w:val="right"/>
                      <w:rPr>
                        <w:szCs w:val="21"/>
                      </w:rPr>
                    </w:pPr>
                    <w:r>
                      <w:t>39.79</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7"/>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动力费 </w:t>
                    </w:r>
                  </w:p>
                </w:tc>
                <w:tc>
                  <w:tcPr>
                    <w:tcW w:w="815" w:type="pct"/>
                    <w:tcBorders>
                      <w:bottom w:val="single" w:sz="4" w:space="0" w:color="auto"/>
                    </w:tcBorders>
                  </w:tcPr>
                  <w:p w:rsidR="00F34624" w:rsidRDefault="00F34624" w:rsidP="00024568">
                    <w:pPr>
                      <w:jc w:val="right"/>
                      <w:rPr>
                        <w:szCs w:val="21"/>
                      </w:rPr>
                    </w:pPr>
                    <w:r>
                      <w:t>74,527,818.66</w:t>
                    </w:r>
                  </w:p>
                </w:tc>
                <w:tc>
                  <w:tcPr>
                    <w:tcW w:w="450" w:type="pct"/>
                    <w:tcBorders>
                      <w:bottom w:val="single" w:sz="4" w:space="0" w:color="auto"/>
                    </w:tcBorders>
                  </w:tcPr>
                  <w:p w:rsidR="00F34624" w:rsidRDefault="00F34624" w:rsidP="00024568">
                    <w:pPr>
                      <w:jc w:val="right"/>
                      <w:rPr>
                        <w:szCs w:val="21"/>
                      </w:rPr>
                    </w:pPr>
                    <w:r>
                      <w:t>6.21</w:t>
                    </w:r>
                  </w:p>
                </w:tc>
                <w:tc>
                  <w:tcPr>
                    <w:tcW w:w="815" w:type="pct"/>
                    <w:tcBorders>
                      <w:bottom w:val="single" w:sz="4" w:space="0" w:color="auto"/>
                    </w:tcBorders>
                  </w:tcPr>
                  <w:p w:rsidR="00F34624" w:rsidRDefault="00F34624" w:rsidP="00024568">
                    <w:pPr>
                      <w:jc w:val="right"/>
                      <w:rPr>
                        <w:szCs w:val="21"/>
                      </w:rPr>
                    </w:pPr>
                    <w:r>
                      <w:t>35,399,462.96</w:t>
                    </w:r>
                  </w:p>
                </w:tc>
                <w:tc>
                  <w:tcPr>
                    <w:tcW w:w="451" w:type="pct"/>
                    <w:tcBorders>
                      <w:bottom w:val="single" w:sz="4" w:space="0" w:color="auto"/>
                    </w:tcBorders>
                  </w:tcPr>
                  <w:p w:rsidR="00F34624" w:rsidRDefault="00F34624" w:rsidP="00024568">
                    <w:pPr>
                      <w:jc w:val="right"/>
                      <w:rPr>
                        <w:szCs w:val="21"/>
                      </w:rPr>
                    </w:pPr>
                    <w:r>
                      <w:t>4.08</w:t>
                    </w:r>
                  </w:p>
                </w:tc>
                <w:tc>
                  <w:tcPr>
                    <w:tcW w:w="519" w:type="pct"/>
                    <w:tcBorders>
                      <w:bottom w:val="single" w:sz="4" w:space="0" w:color="auto"/>
                    </w:tcBorders>
                  </w:tcPr>
                  <w:p w:rsidR="00F34624" w:rsidRDefault="00F34624" w:rsidP="00024568">
                    <w:pPr>
                      <w:jc w:val="right"/>
                      <w:rPr>
                        <w:szCs w:val="21"/>
                      </w:rPr>
                    </w:pPr>
                    <w:r>
                      <w:t>110.53</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8"/>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完工总成本 </w:t>
                    </w:r>
                  </w:p>
                </w:tc>
                <w:tc>
                  <w:tcPr>
                    <w:tcW w:w="815" w:type="pct"/>
                    <w:tcBorders>
                      <w:bottom w:val="single" w:sz="4" w:space="0" w:color="auto"/>
                    </w:tcBorders>
                  </w:tcPr>
                  <w:p w:rsidR="00F34624" w:rsidRDefault="00F34624" w:rsidP="00024568">
                    <w:pPr>
                      <w:jc w:val="right"/>
                      <w:rPr>
                        <w:szCs w:val="21"/>
                      </w:rPr>
                    </w:pPr>
                    <w:r>
                      <w:t>432,459,388.07</w:t>
                    </w:r>
                  </w:p>
                </w:tc>
                <w:tc>
                  <w:tcPr>
                    <w:tcW w:w="450" w:type="pct"/>
                    <w:tcBorders>
                      <w:bottom w:val="single" w:sz="4" w:space="0" w:color="auto"/>
                    </w:tcBorders>
                  </w:tcPr>
                  <w:p w:rsidR="00F34624" w:rsidRDefault="00F34624" w:rsidP="00024568">
                    <w:pPr>
                      <w:jc w:val="right"/>
                      <w:rPr>
                        <w:szCs w:val="21"/>
                      </w:rPr>
                    </w:pPr>
                    <w:r>
                      <w:t>36.05</w:t>
                    </w:r>
                  </w:p>
                </w:tc>
                <w:tc>
                  <w:tcPr>
                    <w:tcW w:w="815" w:type="pct"/>
                    <w:tcBorders>
                      <w:bottom w:val="single" w:sz="4" w:space="0" w:color="auto"/>
                    </w:tcBorders>
                  </w:tcPr>
                  <w:p w:rsidR="00F34624" w:rsidRDefault="00F34624" w:rsidP="00024568">
                    <w:pPr>
                      <w:jc w:val="right"/>
                      <w:rPr>
                        <w:szCs w:val="21"/>
                      </w:rPr>
                    </w:pPr>
                    <w:r>
                      <w:t>232,078,836.59</w:t>
                    </w:r>
                  </w:p>
                </w:tc>
                <w:tc>
                  <w:tcPr>
                    <w:tcW w:w="451" w:type="pct"/>
                    <w:tcBorders>
                      <w:bottom w:val="single" w:sz="4" w:space="0" w:color="auto"/>
                    </w:tcBorders>
                  </w:tcPr>
                  <w:p w:rsidR="00F34624" w:rsidRDefault="00F34624" w:rsidP="00024568">
                    <w:pPr>
                      <w:jc w:val="right"/>
                      <w:rPr>
                        <w:szCs w:val="21"/>
                      </w:rPr>
                    </w:pPr>
                    <w:r>
                      <w:t>26.72</w:t>
                    </w:r>
                  </w:p>
                </w:tc>
                <w:tc>
                  <w:tcPr>
                    <w:tcW w:w="519" w:type="pct"/>
                    <w:tcBorders>
                      <w:bottom w:val="single" w:sz="4" w:space="0" w:color="auto"/>
                    </w:tcBorders>
                  </w:tcPr>
                  <w:p w:rsidR="00F34624" w:rsidRDefault="00F34624" w:rsidP="00024568">
                    <w:pPr>
                      <w:jc w:val="right"/>
                      <w:rPr>
                        <w:szCs w:val="21"/>
                      </w:rPr>
                    </w:pPr>
                    <w:r>
                      <w:t>86.34</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39"/>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颜（染）料中间体</w:t>
                    </w:r>
                  </w:p>
                </w:tc>
                <w:tc>
                  <w:tcPr>
                    <w:tcW w:w="744" w:type="pct"/>
                    <w:tcBorders>
                      <w:bottom w:val="single" w:sz="4" w:space="0" w:color="auto"/>
                    </w:tcBorders>
                  </w:tcPr>
                  <w:p w:rsidR="00F34624" w:rsidRDefault="00F34624" w:rsidP="00024568">
                    <w:pPr>
                      <w:jc w:val="left"/>
                      <w:rPr>
                        <w:szCs w:val="21"/>
                      </w:rPr>
                    </w:pPr>
                    <w:r>
                      <w:t>直接材料 </w:t>
                    </w:r>
                  </w:p>
                </w:tc>
                <w:tc>
                  <w:tcPr>
                    <w:tcW w:w="815" w:type="pct"/>
                    <w:tcBorders>
                      <w:bottom w:val="single" w:sz="4" w:space="0" w:color="auto"/>
                    </w:tcBorders>
                  </w:tcPr>
                  <w:p w:rsidR="00F34624" w:rsidRDefault="00F34624" w:rsidP="00024568">
                    <w:pPr>
                      <w:jc w:val="right"/>
                      <w:rPr>
                        <w:szCs w:val="21"/>
                      </w:rPr>
                    </w:pPr>
                    <w:r>
                      <w:t>174,601,847.85</w:t>
                    </w:r>
                  </w:p>
                </w:tc>
                <w:tc>
                  <w:tcPr>
                    <w:tcW w:w="450" w:type="pct"/>
                    <w:tcBorders>
                      <w:bottom w:val="single" w:sz="4" w:space="0" w:color="auto"/>
                    </w:tcBorders>
                  </w:tcPr>
                  <w:p w:rsidR="00F34624" w:rsidRDefault="00F34624" w:rsidP="00024568">
                    <w:pPr>
                      <w:jc w:val="right"/>
                      <w:rPr>
                        <w:szCs w:val="21"/>
                      </w:rPr>
                    </w:pPr>
                    <w:r>
                      <w:t>14.55</w:t>
                    </w:r>
                  </w:p>
                </w:tc>
                <w:tc>
                  <w:tcPr>
                    <w:tcW w:w="815" w:type="pct"/>
                    <w:tcBorders>
                      <w:bottom w:val="single" w:sz="4" w:space="0" w:color="auto"/>
                    </w:tcBorders>
                  </w:tcPr>
                  <w:p w:rsidR="00F34624" w:rsidRDefault="00F34624" w:rsidP="00024568">
                    <w:pPr>
                      <w:jc w:val="right"/>
                      <w:rPr>
                        <w:szCs w:val="21"/>
                      </w:rPr>
                    </w:pPr>
                    <w:r>
                      <w:t>127,276,614.50</w:t>
                    </w:r>
                  </w:p>
                </w:tc>
                <w:tc>
                  <w:tcPr>
                    <w:tcW w:w="451" w:type="pct"/>
                    <w:tcBorders>
                      <w:bottom w:val="single" w:sz="4" w:space="0" w:color="auto"/>
                    </w:tcBorders>
                  </w:tcPr>
                  <w:p w:rsidR="00F34624" w:rsidRDefault="00F34624" w:rsidP="00024568">
                    <w:pPr>
                      <w:jc w:val="right"/>
                      <w:rPr>
                        <w:szCs w:val="21"/>
                      </w:rPr>
                    </w:pPr>
                    <w:r>
                      <w:t>14.65</w:t>
                    </w:r>
                  </w:p>
                </w:tc>
                <w:tc>
                  <w:tcPr>
                    <w:tcW w:w="519" w:type="pct"/>
                    <w:tcBorders>
                      <w:bottom w:val="single" w:sz="4" w:space="0" w:color="auto"/>
                    </w:tcBorders>
                  </w:tcPr>
                  <w:p w:rsidR="00F34624" w:rsidRDefault="00F34624" w:rsidP="00024568">
                    <w:pPr>
                      <w:jc w:val="right"/>
                      <w:rPr>
                        <w:szCs w:val="21"/>
                      </w:rPr>
                    </w:pPr>
                    <w:r>
                      <w:t>37.18</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0"/>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人工 </w:t>
                    </w:r>
                  </w:p>
                </w:tc>
                <w:tc>
                  <w:tcPr>
                    <w:tcW w:w="815" w:type="pct"/>
                    <w:tcBorders>
                      <w:bottom w:val="single" w:sz="4" w:space="0" w:color="auto"/>
                    </w:tcBorders>
                  </w:tcPr>
                  <w:p w:rsidR="00F34624" w:rsidRDefault="00F34624" w:rsidP="00024568">
                    <w:pPr>
                      <w:jc w:val="right"/>
                      <w:rPr>
                        <w:szCs w:val="21"/>
                      </w:rPr>
                    </w:pPr>
                    <w:r>
                      <w:t>7,264,973.52</w:t>
                    </w:r>
                  </w:p>
                </w:tc>
                <w:tc>
                  <w:tcPr>
                    <w:tcW w:w="450" w:type="pct"/>
                    <w:tcBorders>
                      <w:bottom w:val="single" w:sz="4" w:space="0" w:color="auto"/>
                    </w:tcBorders>
                  </w:tcPr>
                  <w:p w:rsidR="00F34624" w:rsidRDefault="00F34624" w:rsidP="00024568">
                    <w:pPr>
                      <w:jc w:val="right"/>
                      <w:rPr>
                        <w:szCs w:val="21"/>
                      </w:rPr>
                    </w:pPr>
                    <w:r>
                      <w:t>0.61</w:t>
                    </w:r>
                  </w:p>
                </w:tc>
                <w:tc>
                  <w:tcPr>
                    <w:tcW w:w="815" w:type="pct"/>
                    <w:tcBorders>
                      <w:bottom w:val="single" w:sz="4" w:space="0" w:color="auto"/>
                    </w:tcBorders>
                  </w:tcPr>
                  <w:p w:rsidR="00F34624" w:rsidRDefault="00F34624" w:rsidP="00024568">
                    <w:pPr>
                      <w:jc w:val="right"/>
                      <w:rPr>
                        <w:szCs w:val="21"/>
                      </w:rPr>
                    </w:pPr>
                    <w:r>
                      <w:t>6,432,713.81</w:t>
                    </w:r>
                  </w:p>
                </w:tc>
                <w:tc>
                  <w:tcPr>
                    <w:tcW w:w="451" w:type="pct"/>
                    <w:tcBorders>
                      <w:bottom w:val="single" w:sz="4" w:space="0" w:color="auto"/>
                    </w:tcBorders>
                  </w:tcPr>
                  <w:p w:rsidR="00F34624" w:rsidRDefault="00F34624" w:rsidP="00024568">
                    <w:pPr>
                      <w:jc w:val="right"/>
                      <w:rPr>
                        <w:szCs w:val="21"/>
                      </w:rPr>
                    </w:pPr>
                    <w:r>
                      <w:t>0.74</w:t>
                    </w:r>
                  </w:p>
                </w:tc>
                <w:tc>
                  <w:tcPr>
                    <w:tcW w:w="519" w:type="pct"/>
                    <w:tcBorders>
                      <w:bottom w:val="single" w:sz="4" w:space="0" w:color="auto"/>
                    </w:tcBorders>
                  </w:tcPr>
                  <w:p w:rsidR="00F34624" w:rsidRDefault="00F34624" w:rsidP="00024568">
                    <w:pPr>
                      <w:jc w:val="right"/>
                      <w:rPr>
                        <w:szCs w:val="21"/>
                      </w:rPr>
                    </w:pPr>
                    <w:r>
                      <w:t>12.94</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1"/>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制造费用 </w:t>
                    </w:r>
                  </w:p>
                </w:tc>
                <w:tc>
                  <w:tcPr>
                    <w:tcW w:w="815" w:type="pct"/>
                    <w:tcBorders>
                      <w:bottom w:val="single" w:sz="4" w:space="0" w:color="auto"/>
                    </w:tcBorders>
                  </w:tcPr>
                  <w:p w:rsidR="00F34624" w:rsidRDefault="00F34624" w:rsidP="00024568">
                    <w:pPr>
                      <w:jc w:val="right"/>
                      <w:rPr>
                        <w:szCs w:val="21"/>
                      </w:rPr>
                    </w:pPr>
                    <w:r>
                      <w:t>6,843,621.50</w:t>
                    </w:r>
                  </w:p>
                </w:tc>
                <w:tc>
                  <w:tcPr>
                    <w:tcW w:w="450" w:type="pct"/>
                    <w:tcBorders>
                      <w:bottom w:val="single" w:sz="4" w:space="0" w:color="auto"/>
                    </w:tcBorders>
                  </w:tcPr>
                  <w:p w:rsidR="00F34624" w:rsidRDefault="00F34624" w:rsidP="00024568">
                    <w:pPr>
                      <w:jc w:val="right"/>
                      <w:rPr>
                        <w:szCs w:val="21"/>
                      </w:rPr>
                    </w:pPr>
                    <w:r>
                      <w:t>0.57</w:t>
                    </w:r>
                  </w:p>
                </w:tc>
                <w:tc>
                  <w:tcPr>
                    <w:tcW w:w="815" w:type="pct"/>
                    <w:tcBorders>
                      <w:bottom w:val="single" w:sz="4" w:space="0" w:color="auto"/>
                    </w:tcBorders>
                  </w:tcPr>
                  <w:p w:rsidR="00F34624" w:rsidRDefault="00F34624" w:rsidP="00024568">
                    <w:pPr>
                      <w:jc w:val="right"/>
                      <w:rPr>
                        <w:szCs w:val="21"/>
                      </w:rPr>
                    </w:pPr>
                    <w:r>
                      <w:t>6,778,112.75</w:t>
                    </w:r>
                  </w:p>
                </w:tc>
                <w:tc>
                  <w:tcPr>
                    <w:tcW w:w="451" w:type="pct"/>
                    <w:tcBorders>
                      <w:bottom w:val="single" w:sz="4" w:space="0" w:color="auto"/>
                    </w:tcBorders>
                  </w:tcPr>
                  <w:p w:rsidR="00F34624" w:rsidRDefault="00F34624" w:rsidP="00024568">
                    <w:pPr>
                      <w:jc w:val="right"/>
                      <w:rPr>
                        <w:szCs w:val="21"/>
                      </w:rPr>
                    </w:pPr>
                    <w:r>
                      <w:t>0.78</w:t>
                    </w:r>
                  </w:p>
                </w:tc>
                <w:tc>
                  <w:tcPr>
                    <w:tcW w:w="519" w:type="pct"/>
                    <w:tcBorders>
                      <w:bottom w:val="single" w:sz="4" w:space="0" w:color="auto"/>
                    </w:tcBorders>
                  </w:tcPr>
                  <w:p w:rsidR="00F34624" w:rsidRDefault="00F34624" w:rsidP="00024568">
                    <w:pPr>
                      <w:jc w:val="right"/>
                      <w:rPr>
                        <w:szCs w:val="21"/>
                      </w:rPr>
                    </w:pPr>
                    <w:r>
                      <w:t>0.97</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2"/>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动力费 </w:t>
                    </w:r>
                  </w:p>
                </w:tc>
                <w:tc>
                  <w:tcPr>
                    <w:tcW w:w="815" w:type="pct"/>
                    <w:tcBorders>
                      <w:bottom w:val="single" w:sz="4" w:space="0" w:color="auto"/>
                    </w:tcBorders>
                  </w:tcPr>
                  <w:p w:rsidR="00F34624" w:rsidRDefault="00F34624" w:rsidP="00024568">
                    <w:pPr>
                      <w:jc w:val="right"/>
                      <w:rPr>
                        <w:szCs w:val="21"/>
                      </w:rPr>
                    </w:pPr>
                    <w:r>
                      <w:t>13,436,261.40</w:t>
                    </w:r>
                  </w:p>
                </w:tc>
                <w:tc>
                  <w:tcPr>
                    <w:tcW w:w="450" w:type="pct"/>
                    <w:tcBorders>
                      <w:bottom w:val="single" w:sz="4" w:space="0" w:color="auto"/>
                    </w:tcBorders>
                  </w:tcPr>
                  <w:p w:rsidR="00F34624" w:rsidRDefault="00F34624" w:rsidP="00024568">
                    <w:pPr>
                      <w:jc w:val="right"/>
                      <w:rPr>
                        <w:szCs w:val="21"/>
                      </w:rPr>
                    </w:pPr>
                    <w:r>
                      <w:t>1.12</w:t>
                    </w:r>
                  </w:p>
                </w:tc>
                <w:tc>
                  <w:tcPr>
                    <w:tcW w:w="815" w:type="pct"/>
                    <w:tcBorders>
                      <w:bottom w:val="single" w:sz="4" w:space="0" w:color="auto"/>
                    </w:tcBorders>
                  </w:tcPr>
                  <w:p w:rsidR="00F34624" w:rsidRDefault="00F34624" w:rsidP="00024568">
                    <w:pPr>
                      <w:jc w:val="right"/>
                      <w:rPr>
                        <w:szCs w:val="21"/>
                      </w:rPr>
                    </w:pPr>
                    <w:r>
                      <w:t>7,275,227.15</w:t>
                    </w:r>
                  </w:p>
                </w:tc>
                <w:tc>
                  <w:tcPr>
                    <w:tcW w:w="451" w:type="pct"/>
                    <w:tcBorders>
                      <w:bottom w:val="single" w:sz="4" w:space="0" w:color="auto"/>
                    </w:tcBorders>
                  </w:tcPr>
                  <w:p w:rsidR="00F34624" w:rsidRDefault="00F34624" w:rsidP="00024568">
                    <w:pPr>
                      <w:jc w:val="right"/>
                      <w:rPr>
                        <w:szCs w:val="21"/>
                      </w:rPr>
                    </w:pPr>
                    <w:r>
                      <w:t>0.84</w:t>
                    </w:r>
                  </w:p>
                </w:tc>
                <w:tc>
                  <w:tcPr>
                    <w:tcW w:w="519" w:type="pct"/>
                    <w:tcBorders>
                      <w:bottom w:val="single" w:sz="4" w:space="0" w:color="auto"/>
                    </w:tcBorders>
                  </w:tcPr>
                  <w:p w:rsidR="00F34624" w:rsidRDefault="00F34624" w:rsidP="00024568">
                    <w:pPr>
                      <w:jc w:val="right"/>
                      <w:rPr>
                        <w:szCs w:val="21"/>
                      </w:rPr>
                    </w:pPr>
                    <w:r>
                      <w:t>84.69</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3"/>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完工总成本 </w:t>
                    </w:r>
                  </w:p>
                </w:tc>
                <w:tc>
                  <w:tcPr>
                    <w:tcW w:w="815" w:type="pct"/>
                    <w:tcBorders>
                      <w:bottom w:val="single" w:sz="4" w:space="0" w:color="auto"/>
                    </w:tcBorders>
                  </w:tcPr>
                  <w:p w:rsidR="00F34624" w:rsidRDefault="00F34624" w:rsidP="00024568">
                    <w:pPr>
                      <w:jc w:val="right"/>
                      <w:rPr>
                        <w:szCs w:val="21"/>
                      </w:rPr>
                    </w:pPr>
                    <w:r>
                      <w:t>202,146,707.28</w:t>
                    </w:r>
                  </w:p>
                </w:tc>
                <w:tc>
                  <w:tcPr>
                    <w:tcW w:w="450" w:type="pct"/>
                    <w:tcBorders>
                      <w:bottom w:val="single" w:sz="4" w:space="0" w:color="auto"/>
                    </w:tcBorders>
                  </w:tcPr>
                  <w:p w:rsidR="00F34624" w:rsidRDefault="00F34624" w:rsidP="00024568">
                    <w:pPr>
                      <w:jc w:val="right"/>
                      <w:rPr>
                        <w:szCs w:val="21"/>
                      </w:rPr>
                    </w:pPr>
                    <w:r>
                      <w:t>16.85</w:t>
                    </w:r>
                  </w:p>
                </w:tc>
                <w:tc>
                  <w:tcPr>
                    <w:tcW w:w="815" w:type="pct"/>
                    <w:tcBorders>
                      <w:bottom w:val="single" w:sz="4" w:space="0" w:color="auto"/>
                    </w:tcBorders>
                  </w:tcPr>
                  <w:p w:rsidR="00F34624" w:rsidRDefault="00F34624" w:rsidP="00024568">
                    <w:pPr>
                      <w:jc w:val="right"/>
                      <w:rPr>
                        <w:szCs w:val="21"/>
                      </w:rPr>
                    </w:pPr>
                    <w:r>
                      <w:t>147,762,668.21</w:t>
                    </w:r>
                  </w:p>
                </w:tc>
                <w:tc>
                  <w:tcPr>
                    <w:tcW w:w="451" w:type="pct"/>
                    <w:tcBorders>
                      <w:bottom w:val="single" w:sz="4" w:space="0" w:color="auto"/>
                    </w:tcBorders>
                  </w:tcPr>
                  <w:p w:rsidR="00F34624" w:rsidRDefault="00F34624" w:rsidP="00024568">
                    <w:pPr>
                      <w:jc w:val="right"/>
                      <w:rPr>
                        <w:szCs w:val="21"/>
                      </w:rPr>
                    </w:pPr>
                    <w:r>
                      <w:t>17.01</w:t>
                    </w:r>
                  </w:p>
                </w:tc>
                <w:tc>
                  <w:tcPr>
                    <w:tcW w:w="519" w:type="pct"/>
                    <w:tcBorders>
                      <w:bottom w:val="single" w:sz="4" w:space="0" w:color="auto"/>
                    </w:tcBorders>
                  </w:tcPr>
                  <w:p w:rsidR="00F34624" w:rsidRDefault="00F34624" w:rsidP="00024568">
                    <w:pPr>
                      <w:jc w:val="right"/>
                      <w:rPr>
                        <w:szCs w:val="21"/>
                      </w:rPr>
                    </w:pPr>
                    <w:r>
                      <w:t>36.80</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4"/>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其他有机化合物</w:t>
                    </w:r>
                  </w:p>
                </w:tc>
                <w:tc>
                  <w:tcPr>
                    <w:tcW w:w="744" w:type="pct"/>
                    <w:tcBorders>
                      <w:bottom w:val="single" w:sz="4" w:space="0" w:color="auto"/>
                    </w:tcBorders>
                  </w:tcPr>
                  <w:p w:rsidR="00F34624" w:rsidRDefault="00F34624" w:rsidP="00024568">
                    <w:pPr>
                      <w:jc w:val="left"/>
                      <w:rPr>
                        <w:szCs w:val="21"/>
                      </w:rPr>
                    </w:pPr>
                    <w:r>
                      <w:t>直接材料 </w:t>
                    </w:r>
                  </w:p>
                </w:tc>
                <w:tc>
                  <w:tcPr>
                    <w:tcW w:w="815" w:type="pct"/>
                    <w:tcBorders>
                      <w:bottom w:val="single" w:sz="4" w:space="0" w:color="auto"/>
                    </w:tcBorders>
                  </w:tcPr>
                  <w:p w:rsidR="00F34624" w:rsidRDefault="00F34624" w:rsidP="00024568">
                    <w:pPr>
                      <w:jc w:val="right"/>
                      <w:rPr>
                        <w:szCs w:val="21"/>
                      </w:rPr>
                    </w:pPr>
                    <w:r>
                      <w:t>55,279,001.47</w:t>
                    </w:r>
                  </w:p>
                </w:tc>
                <w:tc>
                  <w:tcPr>
                    <w:tcW w:w="450" w:type="pct"/>
                    <w:tcBorders>
                      <w:bottom w:val="single" w:sz="4" w:space="0" w:color="auto"/>
                    </w:tcBorders>
                  </w:tcPr>
                  <w:p w:rsidR="00F34624" w:rsidRDefault="00F34624" w:rsidP="00024568">
                    <w:pPr>
                      <w:jc w:val="right"/>
                      <w:rPr>
                        <w:szCs w:val="21"/>
                      </w:rPr>
                    </w:pPr>
                    <w:r>
                      <w:t>4.61</w:t>
                    </w:r>
                  </w:p>
                </w:tc>
                <w:tc>
                  <w:tcPr>
                    <w:tcW w:w="815" w:type="pct"/>
                    <w:tcBorders>
                      <w:bottom w:val="single" w:sz="4" w:space="0" w:color="auto"/>
                    </w:tcBorders>
                  </w:tcPr>
                  <w:p w:rsidR="00F34624" w:rsidRDefault="00F34624" w:rsidP="00024568">
                    <w:pPr>
                      <w:jc w:val="right"/>
                      <w:rPr>
                        <w:szCs w:val="21"/>
                      </w:rPr>
                    </w:pPr>
                    <w:r>
                      <w:t>20,604,773.17</w:t>
                    </w:r>
                  </w:p>
                </w:tc>
                <w:tc>
                  <w:tcPr>
                    <w:tcW w:w="451" w:type="pct"/>
                    <w:tcBorders>
                      <w:bottom w:val="single" w:sz="4" w:space="0" w:color="auto"/>
                    </w:tcBorders>
                  </w:tcPr>
                  <w:p w:rsidR="00F34624" w:rsidRDefault="00F34624" w:rsidP="00024568">
                    <w:pPr>
                      <w:jc w:val="right"/>
                      <w:rPr>
                        <w:szCs w:val="21"/>
                      </w:rPr>
                    </w:pPr>
                    <w:r>
                      <w:t>2.37</w:t>
                    </w:r>
                  </w:p>
                </w:tc>
                <w:tc>
                  <w:tcPr>
                    <w:tcW w:w="519" w:type="pct"/>
                    <w:tcBorders>
                      <w:bottom w:val="single" w:sz="4" w:space="0" w:color="auto"/>
                    </w:tcBorders>
                  </w:tcPr>
                  <w:p w:rsidR="00F34624" w:rsidRDefault="00F34624" w:rsidP="00024568">
                    <w:pPr>
                      <w:jc w:val="right"/>
                      <w:rPr>
                        <w:szCs w:val="21"/>
                      </w:rPr>
                    </w:pPr>
                    <w:r>
                      <w:t>168.28</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5"/>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人工 </w:t>
                    </w:r>
                  </w:p>
                </w:tc>
                <w:tc>
                  <w:tcPr>
                    <w:tcW w:w="815" w:type="pct"/>
                    <w:tcBorders>
                      <w:bottom w:val="single" w:sz="4" w:space="0" w:color="auto"/>
                    </w:tcBorders>
                  </w:tcPr>
                  <w:p w:rsidR="00F34624" w:rsidRDefault="00F34624" w:rsidP="00024568">
                    <w:pPr>
                      <w:jc w:val="right"/>
                      <w:rPr>
                        <w:szCs w:val="21"/>
                      </w:rPr>
                    </w:pPr>
                    <w:r>
                      <w:t>7,452,607.63</w:t>
                    </w:r>
                  </w:p>
                </w:tc>
                <w:tc>
                  <w:tcPr>
                    <w:tcW w:w="450" w:type="pct"/>
                    <w:tcBorders>
                      <w:bottom w:val="single" w:sz="4" w:space="0" w:color="auto"/>
                    </w:tcBorders>
                  </w:tcPr>
                  <w:p w:rsidR="00F34624" w:rsidRDefault="00F34624" w:rsidP="00024568">
                    <w:pPr>
                      <w:jc w:val="right"/>
                      <w:rPr>
                        <w:szCs w:val="21"/>
                      </w:rPr>
                    </w:pPr>
                    <w:r>
                      <w:t>0.62</w:t>
                    </w:r>
                  </w:p>
                </w:tc>
                <w:tc>
                  <w:tcPr>
                    <w:tcW w:w="815" w:type="pct"/>
                    <w:tcBorders>
                      <w:bottom w:val="single" w:sz="4" w:space="0" w:color="auto"/>
                    </w:tcBorders>
                  </w:tcPr>
                  <w:p w:rsidR="00F34624" w:rsidRDefault="00F34624" w:rsidP="00024568">
                    <w:pPr>
                      <w:jc w:val="right"/>
                      <w:rPr>
                        <w:szCs w:val="21"/>
                      </w:rPr>
                    </w:pPr>
                    <w:r>
                      <w:t>6,388,187.59</w:t>
                    </w:r>
                  </w:p>
                </w:tc>
                <w:tc>
                  <w:tcPr>
                    <w:tcW w:w="451" w:type="pct"/>
                    <w:tcBorders>
                      <w:bottom w:val="single" w:sz="4" w:space="0" w:color="auto"/>
                    </w:tcBorders>
                  </w:tcPr>
                  <w:p w:rsidR="00F34624" w:rsidRDefault="00F34624" w:rsidP="00024568">
                    <w:pPr>
                      <w:jc w:val="right"/>
                      <w:rPr>
                        <w:szCs w:val="21"/>
                      </w:rPr>
                    </w:pPr>
                    <w:r>
                      <w:t>0.74</w:t>
                    </w:r>
                  </w:p>
                </w:tc>
                <w:tc>
                  <w:tcPr>
                    <w:tcW w:w="519" w:type="pct"/>
                    <w:tcBorders>
                      <w:bottom w:val="single" w:sz="4" w:space="0" w:color="auto"/>
                    </w:tcBorders>
                  </w:tcPr>
                  <w:p w:rsidR="00F34624" w:rsidRDefault="00F34624" w:rsidP="00024568">
                    <w:pPr>
                      <w:jc w:val="right"/>
                      <w:rPr>
                        <w:szCs w:val="21"/>
                      </w:rPr>
                    </w:pPr>
                    <w:r>
                      <w:t>16.66</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6"/>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制造费用 </w:t>
                    </w:r>
                  </w:p>
                </w:tc>
                <w:tc>
                  <w:tcPr>
                    <w:tcW w:w="815" w:type="pct"/>
                    <w:tcBorders>
                      <w:bottom w:val="single" w:sz="4" w:space="0" w:color="auto"/>
                    </w:tcBorders>
                  </w:tcPr>
                  <w:p w:rsidR="00F34624" w:rsidRDefault="00F34624" w:rsidP="00024568">
                    <w:pPr>
                      <w:jc w:val="right"/>
                      <w:rPr>
                        <w:szCs w:val="21"/>
                      </w:rPr>
                    </w:pPr>
                    <w:r>
                      <w:t>8,776,484.40</w:t>
                    </w:r>
                  </w:p>
                </w:tc>
                <w:tc>
                  <w:tcPr>
                    <w:tcW w:w="450" w:type="pct"/>
                    <w:tcBorders>
                      <w:bottom w:val="single" w:sz="4" w:space="0" w:color="auto"/>
                    </w:tcBorders>
                  </w:tcPr>
                  <w:p w:rsidR="00F34624" w:rsidRDefault="00F34624" w:rsidP="00024568">
                    <w:pPr>
                      <w:jc w:val="right"/>
                      <w:rPr>
                        <w:szCs w:val="21"/>
                      </w:rPr>
                    </w:pPr>
                    <w:r>
                      <w:t>0.73</w:t>
                    </w:r>
                  </w:p>
                </w:tc>
                <w:tc>
                  <w:tcPr>
                    <w:tcW w:w="815" w:type="pct"/>
                    <w:tcBorders>
                      <w:bottom w:val="single" w:sz="4" w:space="0" w:color="auto"/>
                    </w:tcBorders>
                  </w:tcPr>
                  <w:p w:rsidR="00F34624" w:rsidRDefault="00F34624" w:rsidP="00024568">
                    <w:pPr>
                      <w:jc w:val="right"/>
                      <w:rPr>
                        <w:szCs w:val="21"/>
                      </w:rPr>
                    </w:pPr>
                    <w:r>
                      <w:t>6,327,341.06</w:t>
                    </w:r>
                  </w:p>
                </w:tc>
                <w:tc>
                  <w:tcPr>
                    <w:tcW w:w="451" w:type="pct"/>
                    <w:tcBorders>
                      <w:bottom w:val="single" w:sz="4" w:space="0" w:color="auto"/>
                    </w:tcBorders>
                  </w:tcPr>
                  <w:p w:rsidR="00F34624" w:rsidRDefault="00F34624" w:rsidP="00024568">
                    <w:pPr>
                      <w:jc w:val="right"/>
                      <w:rPr>
                        <w:szCs w:val="21"/>
                      </w:rPr>
                    </w:pPr>
                    <w:r>
                      <w:t>0.73</w:t>
                    </w:r>
                  </w:p>
                </w:tc>
                <w:tc>
                  <w:tcPr>
                    <w:tcW w:w="519" w:type="pct"/>
                    <w:tcBorders>
                      <w:bottom w:val="single" w:sz="4" w:space="0" w:color="auto"/>
                    </w:tcBorders>
                  </w:tcPr>
                  <w:p w:rsidR="00F34624" w:rsidRDefault="00F34624" w:rsidP="00024568">
                    <w:pPr>
                      <w:jc w:val="right"/>
                      <w:rPr>
                        <w:szCs w:val="21"/>
                      </w:rPr>
                    </w:pPr>
                    <w:r>
                      <w:t>38.71</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7"/>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动力费 </w:t>
                    </w:r>
                  </w:p>
                </w:tc>
                <w:tc>
                  <w:tcPr>
                    <w:tcW w:w="815" w:type="pct"/>
                    <w:tcBorders>
                      <w:bottom w:val="single" w:sz="4" w:space="0" w:color="auto"/>
                    </w:tcBorders>
                  </w:tcPr>
                  <w:p w:rsidR="00F34624" w:rsidRDefault="00F34624" w:rsidP="00024568">
                    <w:pPr>
                      <w:jc w:val="right"/>
                      <w:rPr>
                        <w:szCs w:val="21"/>
                      </w:rPr>
                    </w:pPr>
                    <w:r>
                      <w:t>15,964,752.42</w:t>
                    </w:r>
                  </w:p>
                </w:tc>
                <w:tc>
                  <w:tcPr>
                    <w:tcW w:w="450" w:type="pct"/>
                    <w:tcBorders>
                      <w:bottom w:val="single" w:sz="4" w:space="0" w:color="auto"/>
                    </w:tcBorders>
                  </w:tcPr>
                  <w:p w:rsidR="00F34624" w:rsidRDefault="00F34624" w:rsidP="00024568">
                    <w:pPr>
                      <w:jc w:val="right"/>
                      <w:rPr>
                        <w:szCs w:val="21"/>
                      </w:rPr>
                    </w:pPr>
                    <w:r>
                      <w:t>1.33</w:t>
                    </w:r>
                  </w:p>
                </w:tc>
                <w:tc>
                  <w:tcPr>
                    <w:tcW w:w="815" w:type="pct"/>
                    <w:tcBorders>
                      <w:bottom w:val="single" w:sz="4" w:space="0" w:color="auto"/>
                    </w:tcBorders>
                  </w:tcPr>
                  <w:p w:rsidR="00F34624" w:rsidRDefault="00F34624" w:rsidP="00024568">
                    <w:pPr>
                      <w:jc w:val="right"/>
                      <w:rPr>
                        <w:szCs w:val="21"/>
                      </w:rPr>
                    </w:pPr>
                    <w:r>
                      <w:t>9,519,508.77</w:t>
                    </w:r>
                  </w:p>
                </w:tc>
                <w:tc>
                  <w:tcPr>
                    <w:tcW w:w="451" w:type="pct"/>
                    <w:tcBorders>
                      <w:bottom w:val="single" w:sz="4" w:space="0" w:color="auto"/>
                    </w:tcBorders>
                  </w:tcPr>
                  <w:p w:rsidR="00F34624" w:rsidRDefault="00F34624" w:rsidP="00024568">
                    <w:pPr>
                      <w:jc w:val="right"/>
                      <w:rPr>
                        <w:szCs w:val="21"/>
                      </w:rPr>
                    </w:pPr>
                    <w:r>
                      <w:t>1.1</w:t>
                    </w:r>
                  </w:p>
                </w:tc>
                <w:tc>
                  <w:tcPr>
                    <w:tcW w:w="519" w:type="pct"/>
                    <w:tcBorders>
                      <w:bottom w:val="single" w:sz="4" w:space="0" w:color="auto"/>
                    </w:tcBorders>
                  </w:tcPr>
                  <w:p w:rsidR="00F34624" w:rsidRDefault="00F34624" w:rsidP="00024568">
                    <w:pPr>
                      <w:jc w:val="right"/>
                      <w:rPr>
                        <w:szCs w:val="21"/>
                      </w:rPr>
                    </w:pPr>
                    <w:r>
                      <w:t>67.71</w:t>
                    </w:r>
                  </w:p>
                </w:tc>
                <w:tc>
                  <w:tcPr>
                    <w:tcW w:w="315" w:type="pct"/>
                    <w:tcBorders>
                      <w:bottom w:val="single" w:sz="4" w:space="0" w:color="auto"/>
                    </w:tcBorders>
                  </w:tcPr>
                  <w:p w:rsidR="00F34624" w:rsidRDefault="00F34624" w:rsidP="00024568">
                    <w:pPr>
                      <w:jc w:val="left"/>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22771548"/>
              <w:lock w:val="sdtLocked"/>
            </w:sdtPr>
            <w:sdtContent>
              <w:tr w:rsidR="00F34624" w:rsidTr="00D279C2">
                <w:trPr>
                  <w:trHeight w:val="165"/>
                </w:trPr>
                <w:tc>
                  <w:tcPr>
                    <w:tcW w:w="891" w:type="pct"/>
                    <w:tcBorders>
                      <w:bottom w:val="single" w:sz="4" w:space="0" w:color="auto"/>
                    </w:tcBorders>
                  </w:tcPr>
                  <w:p w:rsidR="00F34624" w:rsidRDefault="00F34624" w:rsidP="00024568">
                    <w:pPr>
                      <w:jc w:val="left"/>
                      <w:rPr>
                        <w:rFonts w:ascii="Calibri" w:hAnsi="Calibri"/>
                        <w:szCs w:val="21"/>
                      </w:rPr>
                    </w:pPr>
                    <w:r>
                      <w:t>     </w:t>
                    </w:r>
                  </w:p>
                </w:tc>
                <w:tc>
                  <w:tcPr>
                    <w:tcW w:w="744" w:type="pct"/>
                    <w:tcBorders>
                      <w:bottom w:val="single" w:sz="4" w:space="0" w:color="auto"/>
                    </w:tcBorders>
                  </w:tcPr>
                  <w:p w:rsidR="00F34624" w:rsidRDefault="00F34624" w:rsidP="00024568">
                    <w:pPr>
                      <w:jc w:val="left"/>
                      <w:rPr>
                        <w:szCs w:val="21"/>
                      </w:rPr>
                    </w:pPr>
                    <w:r>
                      <w:t>完工总成本 </w:t>
                    </w:r>
                  </w:p>
                </w:tc>
                <w:tc>
                  <w:tcPr>
                    <w:tcW w:w="815" w:type="pct"/>
                    <w:tcBorders>
                      <w:bottom w:val="single" w:sz="4" w:space="0" w:color="auto"/>
                    </w:tcBorders>
                  </w:tcPr>
                  <w:p w:rsidR="00F34624" w:rsidRDefault="00F34624" w:rsidP="00024568">
                    <w:pPr>
                      <w:jc w:val="right"/>
                      <w:rPr>
                        <w:szCs w:val="21"/>
                      </w:rPr>
                    </w:pPr>
                    <w:r>
                      <w:t>87,472,842.92</w:t>
                    </w:r>
                  </w:p>
                </w:tc>
                <w:tc>
                  <w:tcPr>
                    <w:tcW w:w="450" w:type="pct"/>
                    <w:tcBorders>
                      <w:bottom w:val="single" w:sz="4" w:space="0" w:color="auto"/>
                    </w:tcBorders>
                  </w:tcPr>
                  <w:p w:rsidR="00F34624" w:rsidRDefault="00F34624" w:rsidP="00024568">
                    <w:pPr>
                      <w:jc w:val="right"/>
                      <w:rPr>
                        <w:szCs w:val="21"/>
                      </w:rPr>
                    </w:pPr>
                    <w:r>
                      <w:t>7.29</w:t>
                    </w:r>
                  </w:p>
                </w:tc>
                <w:tc>
                  <w:tcPr>
                    <w:tcW w:w="815" w:type="pct"/>
                    <w:tcBorders>
                      <w:bottom w:val="single" w:sz="4" w:space="0" w:color="auto"/>
                    </w:tcBorders>
                  </w:tcPr>
                  <w:p w:rsidR="00F34624" w:rsidRDefault="00F34624" w:rsidP="00024568">
                    <w:pPr>
                      <w:jc w:val="right"/>
                      <w:rPr>
                        <w:szCs w:val="21"/>
                      </w:rPr>
                    </w:pPr>
                    <w:r>
                      <w:t>42,839,810.59</w:t>
                    </w:r>
                  </w:p>
                </w:tc>
                <w:tc>
                  <w:tcPr>
                    <w:tcW w:w="451" w:type="pct"/>
                    <w:tcBorders>
                      <w:bottom w:val="single" w:sz="4" w:space="0" w:color="auto"/>
                    </w:tcBorders>
                  </w:tcPr>
                  <w:p w:rsidR="00F34624" w:rsidRDefault="00F34624" w:rsidP="00024568">
                    <w:pPr>
                      <w:jc w:val="right"/>
                      <w:rPr>
                        <w:szCs w:val="21"/>
                      </w:rPr>
                    </w:pPr>
                    <w:r>
                      <w:t>4.93</w:t>
                    </w:r>
                  </w:p>
                </w:tc>
                <w:tc>
                  <w:tcPr>
                    <w:tcW w:w="519" w:type="pct"/>
                    <w:tcBorders>
                      <w:bottom w:val="single" w:sz="4" w:space="0" w:color="auto"/>
                    </w:tcBorders>
                  </w:tcPr>
                  <w:p w:rsidR="00F34624" w:rsidRDefault="00F34624" w:rsidP="00024568">
                    <w:pPr>
                      <w:jc w:val="right"/>
                      <w:rPr>
                        <w:szCs w:val="21"/>
                      </w:rPr>
                    </w:pPr>
                    <w:r>
                      <w:t>104.19</w:t>
                    </w:r>
                  </w:p>
                </w:tc>
                <w:tc>
                  <w:tcPr>
                    <w:tcW w:w="315" w:type="pct"/>
                    <w:tcBorders>
                      <w:bottom w:val="single" w:sz="4" w:space="0" w:color="auto"/>
                    </w:tcBorders>
                  </w:tcPr>
                  <w:p w:rsidR="00F34624" w:rsidRDefault="00F34624" w:rsidP="00024568">
                    <w:pPr>
                      <w:jc w:val="left"/>
                      <w:rPr>
                        <w:szCs w:val="21"/>
                      </w:rPr>
                    </w:pPr>
                    <w:r>
                      <w:t> </w:t>
                    </w:r>
                  </w:p>
                </w:tc>
              </w:tr>
            </w:sdtContent>
          </w:sdt>
        </w:tbl>
        <w:p w:rsidR="00F34624" w:rsidRDefault="00F34624"/>
        <w:p w:rsidR="00D362DF" w:rsidRDefault="008860B2">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Content>
            <w:p w:rsidR="00D362DF" w:rsidRDefault="009330F4" w:rsidP="00763361">
              <w:pPr>
                <w:rPr>
                  <w:szCs w:val="21"/>
                </w:rPr>
              </w:pPr>
              <w:r>
                <w:rPr>
                  <w:szCs w:val="21"/>
                </w:rPr>
                <w:fldChar w:fldCharType="begin"/>
              </w:r>
              <w:r w:rsidR="00763361">
                <w:rPr>
                  <w:szCs w:val="21"/>
                </w:rPr>
                <w:instrText xml:space="preserve">MACROBUTTON  SnrToggleCheckbox □适用 </w:instrText>
              </w:r>
              <w:r>
                <w:rPr>
                  <w:szCs w:val="21"/>
                </w:rPr>
                <w:fldChar w:fldCharType="end"/>
              </w:r>
              <w:r>
                <w:rPr>
                  <w:szCs w:val="21"/>
                </w:rPr>
                <w:fldChar w:fldCharType="begin"/>
              </w:r>
              <w:r w:rsidR="00763361">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rsidR="00D362DF" w:rsidRDefault="008860B2">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D362DF" w:rsidRDefault="009330F4" w:rsidP="006B0F71">
              <w:pPr>
                <w:spacing w:line="360" w:lineRule="auto"/>
                <w:rPr>
                  <w:szCs w:val="21"/>
                </w:rPr>
              </w:pPr>
              <w:r>
                <w:rPr>
                  <w:szCs w:val="21"/>
                </w:rPr>
                <w:fldChar w:fldCharType="begin"/>
              </w:r>
              <w:r w:rsidR="00383041">
                <w:rPr>
                  <w:szCs w:val="21"/>
                </w:rPr>
                <w:instrText xml:space="preserve">MACROBUTTON  SnrToggleCheckbox √适用 </w:instrText>
              </w:r>
              <w:r>
                <w:rPr>
                  <w:szCs w:val="21"/>
                </w:rPr>
                <w:fldChar w:fldCharType="end"/>
              </w:r>
              <w:r>
                <w:rPr>
                  <w:szCs w:val="21"/>
                </w:rPr>
                <w:fldChar w:fldCharType="begin"/>
              </w:r>
              <w:r w:rsidR="00383041">
                <w:rPr>
                  <w:szCs w:val="21"/>
                </w:rPr>
                <w:instrText xml:space="preserve"> MACROBUTTON  SnrToggleCheckbox □不适用 </w:instrText>
              </w:r>
              <w:r>
                <w:rPr>
                  <w:szCs w:val="21"/>
                </w:rPr>
                <w:fldChar w:fldCharType="end"/>
              </w:r>
            </w:p>
          </w:sdtContent>
        </w:sdt>
        <w:p w:rsidR="00D362DF" w:rsidRDefault="008860B2" w:rsidP="006B0F71">
          <w:pPr>
            <w:spacing w:line="360" w:lineRule="auto"/>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A20772">
                <w:rPr>
                  <w:szCs w:val="21"/>
                </w:rPr>
                <w:t>40,0</w:t>
              </w:r>
              <w:r w:rsidR="00A20772">
                <w:rPr>
                  <w:rFonts w:hint="eastAsia"/>
                  <w:szCs w:val="21"/>
                </w:rPr>
                <w:t>83</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A20772">
                <w:rPr>
                  <w:rFonts w:hint="eastAsia"/>
                  <w:szCs w:val="21"/>
                </w:rPr>
                <w:t>24.</w:t>
              </w:r>
              <w:r w:rsidR="00024568">
                <w:rPr>
                  <w:rFonts w:hint="eastAsia"/>
                  <w:szCs w:val="21"/>
                </w:rPr>
                <w:t>13</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A20772">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A20772">
                <w:rPr>
                  <w:rFonts w:hint="eastAsia"/>
                  <w:szCs w:val="21"/>
                </w:rPr>
                <w:t>0</w:t>
              </w:r>
            </w:sdtContent>
          </w:sdt>
          <w:r>
            <w:rPr>
              <w:szCs w:val="21"/>
            </w:rPr>
            <w:t xml:space="preserve"> %。</w:t>
          </w:r>
        </w:p>
        <w:p w:rsidR="00D362DF" w:rsidRDefault="00D362DF" w:rsidP="006B0F71">
          <w:pPr>
            <w:spacing w:line="360" w:lineRule="auto"/>
            <w:rPr>
              <w:szCs w:val="21"/>
            </w:rPr>
          </w:pPr>
        </w:p>
        <w:p w:rsidR="00D362DF" w:rsidRDefault="008860B2" w:rsidP="006B0F71">
          <w:pPr>
            <w:spacing w:line="360" w:lineRule="auto"/>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A20772">
                <w:rPr>
                  <w:szCs w:val="21"/>
                </w:rPr>
                <w:t>41,189</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DF1698">
                <w:rPr>
                  <w:rFonts w:hint="eastAsia"/>
                  <w:szCs w:val="21"/>
                </w:rPr>
                <w:t>32.85</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BA7AEA">
                <w:rPr>
                  <w:szCs w:val="21"/>
                </w:rPr>
                <w:t>5,254</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6F5EC0">
                <w:rPr>
                  <w:szCs w:val="21"/>
                </w:rPr>
                <w:t>4.19</w:t>
              </w:r>
            </w:sdtContent>
          </w:sdt>
          <w:r>
            <w:rPr>
              <w:rFonts w:hint="eastAsia"/>
            </w:rPr>
            <w:t>%。</w:t>
          </w:r>
        </w:p>
        <w:p w:rsidR="00D362DF" w:rsidRDefault="00D362DF" w:rsidP="006B0F71">
          <w:pPr>
            <w:spacing w:line="360" w:lineRule="auto"/>
            <w:rPr>
              <w:szCs w:val="21"/>
            </w:rPr>
          </w:pPr>
        </w:p>
        <w:p w:rsidR="00D362DF" w:rsidRDefault="008860B2" w:rsidP="006B0F71">
          <w:pPr>
            <w:spacing w:line="360" w:lineRule="auto"/>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Content>
            <w:p w:rsidR="00D362DF" w:rsidRDefault="00FB08CA" w:rsidP="00703C74">
              <w:pPr>
                <w:spacing w:line="360" w:lineRule="auto"/>
                <w:ind w:firstLineChars="200" w:firstLine="420"/>
                <w:rPr>
                  <w:szCs w:val="21"/>
                </w:rPr>
              </w:pPr>
              <w:r>
                <w:rPr>
                  <w:rFonts w:hint="eastAsia"/>
                  <w:szCs w:val="21"/>
                </w:rPr>
                <w:t>公司前五名客户与公司</w:t>
              </w:r>
              <w:r w:rsidRPr="004349E6">
                <w:rPr>
                  <w:rFonts w:hint="eastAsia"/>
                  <w:szCs w:val="21"/>
                </w:rPr>
                <w:t>不存在</w:t>
              </w:r>
              <w:r>
                <w:rPr>
                  <w:rFonts w:hint="eastAsia"/>
                  <w:szCs w:val="21"/>
                </w:rPr>
                <w:t>关联关系。前五名供应商中公司向关联方</w:t>
              </w:r>
              <w:r w:rsidRPr="004349E6">
                <w:rPr>
                  <w:rFonts w:hint="eastAsia"/>
                  <w:szCs w:val="21"/>
                </w:rPr>
                <w:t>南通江山农药化工股份有限公司购买燃料和动力5</w:t>
              </w:r>
              <w:r>
                <w:rPr>
                  <w:rFonts w:hint="eastAsia"/>
                  <w:szCs w:val="21"/>
                </w:rPr>
                <w:t>，</w:t>
              </w:r>
              <w:r w:rsidRPr="004349E6">
                <w:rPr>
                  <w:rFonts w:hint="eastAsia"/>
                  <w:szCs w:val="21"/>
                </w:rPr>
                <w:t>254万元（不含税），除此之外，</w:t>
              </w:r>
              <w:r>
                <w:rPr>
                  <w:rFonts w:hint="eastAsia"/>
                  <w:szCs w:val="21"/>
                </w:rPr>
                <w:t>公司前五名供应商中其他4家与公司</w:t>
              </w:r>
              <w:r w:rsidRPr="004349E6">
                <w:rPr>
                  <w:rFonts w:hint="eastAsia"/>
                  <w:szCs w:val="21"/>
                </w:rPr>
                <w:t>不存在</w:t>
              </w:r>
              <w:r>
                <w:rPr>
                  <w:rFonts w:hint="eastAsia"/>
                  <w:szCs w:val="21"/>
                </w:rPr>
                <w:t>关联关系。</w:t>
              </w:r>
            </w:p>
          </w:sdtContent>
        </w:sdt>
        <w:p w:rsidR="00D362DF" w:rsidRDefault="009330F4">
          <w:pPr>
            <w:rPr>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Content>
        <w:p w:rsidR="00D362DF" w:rsidRDefault="008860B2">
          <w:pPr>
            <w:pStyle w:val="4"/>
            <w:numPr>
              <w:ilvl w:val="0"/>
              <w:numId w:val="114"/>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Content>
            <w:p w:rsidR="00D362DF" w:rsidRDefault="009330F4">
              <w:r>
                <w:fldChar w:fldCharType="begin"/>
              </w:r>
              <w:r w:rsidR="00EA09D8">
                <w:instrText xml:space="preserve">MACROBUTTON  SnrToggleCheckbox √适用 </w:instrText>
              </w:r>
              <w:r>
                <w:fldChar w:fldCharType="end"/>
              </w:r>
              <w:r>
                <w:fldChar w:fldCharType="begin"/>
              </w:r>
              <w:r w:rsidR="00EA09D8">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EA09D8" w:rsidRDefault="00EA09D8">
              <w:pPr>
                <w:rPr>
                  <w:szCs w:val="21"/>
                </w:rPr>
              </w:pPr>
              <w:r>
                <w:rPr>
                  <w:rFonts w:hint="eastAsia"/>
                  <w:szCs w:val="21"/>
                </w:rPr>
                <w:t xml:space="preserve">                                                                     单位:元</w:t>
              </w:r>
            </w:p>
            <w:tbl>
              <w:tblPr>
                <w:tblStyle w:val="a6"/>
                <w:tblW w:w="0" w:type="auto"/>
                <w:tblLook w:val="04A0"/>
              </w:tblPr>
              <w:tblGrid>
                <w:gridCol w:w="1526"/>
                <w:gridCol w:w="2268"/>
                <w:gridCol w:w="2268"/>
                <w:gridCol w:w="1984"/>
              </w:tblGrid>
              <w:tr w:rsidR="00667401" w:rsidTr="00024568">
                <w:tc>
                  <w:tcPr>
                    <w:tcW w:w="1526" w:type="dxa"/>
                  </w:tcPr>
                  <w:p w:rsidR="00667401" w:rsidRDefault="00667401" w:rsidP="00024568">
                    <w:pPr>
                      <w:rPr>
                        <w:szCs w:val="21"/>
                      </w:rPr>
                    </w:pPr>
                    <w:r>
                      <w:rPr>
                        <w:rFonts w:hint="eastAsia"/>
                        <w:szCs w:val="21"/>
                      </w:rPr>
                      <w:t>科目</w:t>
                    </w:r>
                  </w:p>
                </w:tc>
                <w:tc>
                  <w:tcPr>
                    <w:tcW w:w="2268" w:type="dxa"/>
                  </w:tcPr>
                  <w:p w:rsidR="00667401" w:rsidRDefault="00667401" w:rsidP="00024568">
                    <w:pPr>
                      <w:rPr>
                        <w:szCs w:val="21"/>
                      </w:rPr>
                    </w:pPr>
                    <w:r>
                      <w:rPr>
                        <w:rFonts w:hint="eastAsia"/>
                        <w:szCs w:val="21"/>
                      </w:rPr>
                      <w:t>本期数</w:t>
                    </w:r>
                  </w:p>
                </w:tc>
                <w:tc>
                  <w:tcPr>
                    <w:tcW w:w="2268" w:type="dxa"/>
                  </w:tcPr>
                  <w:p w:rsidR="00667401" w:rsidRDefault="00667401" w:rsidP="00024568">
                    <w:pPr>
                      <w:rPr>
                        <w:szCs w:val="21"/>
                      </w:rPr>
                    </w:pPr>
                    <w:r>
                      <w:rPr>
                        <w:rFonts w:hint="eastAsia"/>
                        <w:szCs w:val="21"/>
                      </w:rPr>
                      <w:t>上年同期数</w:t>
                    </w:r>
                  </w:p>
                </w:tc>
                <w:tc>
                  <w:tcPr>
                    <w:tcW w:w="1984" w:type="dxa"/>
                  </w:tcPr>
                  <w:p w:rsidR="00667401" w:rsidRDefault="00667401" w:rsidP="00024568">
                    <w:pPr>
                      <w:rPr>
                        <w:szCs w:val="21"/>
                      </w:rPr>
                    </w:pPr>
                    <w:r>
                      <w:rPr>
                        <w:rFonts w:hint="eastAsia"/>
                        <w:szCs w:val="21"/>
                      </w:rPr>
                      <w:t>变动比例(%)</w:t>
                    </w:r>
                  </w:p>
                </w:tc>
              </w:tr>
              <w:tr w:rsidR="00667401" w:rsidTr="00024568">
                <w:tc>
                  <w:tcPr>
                    <w:tcW w:w="1526" w:type="dxa"/>
                  </w:tcPr>
                  <w:p w:rsidR="00667401" w:rsidRDefault="00667401" w:rsidP="00024568">
                    <w:pPr>
                      <w:rPr>
                        <w:szCs w:val="21"/>
                      </w:rPr>
                    </w:pPr>
                    <w:r>
                      <w:rPr>
                        <w:rFonts w:hint="eastAsia"/>
                        <w:szCs w:val="21"/>
                      </w:rPr>
                      <w:t>销售费用</w:t>
                    </w:r>
                  </w:p>
                </w:tc>
                <w:tc>
                  <w:tcPr>
                    <w:tcW w:w="2268" w:type="dxa"/>
                  </w:tcPr>
                  <w:p w:rsidR="00667401" w:rsidRDefault="00667401" w:rsidP="00024568">
                    <w:pPr>
                      <w:rPr>
                        <w:szCs w:val="21"/>
                      </w:rPr>
                    </w:pPr>
                    <w:r>
                      <w:t>40119222.18</w:t>
                    </w:r>
                  </w:p>
                </w:tc>
                <w:tc>
                  <w:tcPr>
                    <w:tcW w:w="2268" w:type="dxa"/>
                  </w:tcPr>
                  <w:p w:rsidR="00667401" w:rsidRDefault="00667401" w:rsidP="00024568">
                    <w:pPr>
                      <w:rPr>
                        <w:szCs w:val="21"/>
                      </w:rPr>
                    </w:pPr>
                    <w:r>
                      <w:t>33,077,371.25</w:t>
                    </w:r>
                  </w:p>
                </w:tc>
                <w:tc>
                  <w:tcPr>
                    <w:tcW w:w="1984" w:type="dxa"/>
                  </w:tcPr>
                  <w:p w:rsidR="00667401" w:rsidRDefault="00667401" w:rsidP="00024568">
                    <w:pPr>
                      <w:rPr>
                        <w:szCs w:val="21"/>
                      </w:rPr>
                    </w:pPr>
                    <w:r>
                      <w:t>21.29</w:t>
                    </w:r>
                  </w:p>
                </w:tc>
              </w:tr>
              <w:tr w:rsidR="00667401" w:rsidTr="00024568">
                <w:tc>
                  <w:tcPr>
                    <w:tcW w:w="1526" w:type="dxa"/>
                  </w:tcPr>
                  <w:p w:rsidR="00667401" w:rsidRDefault="00667401" w:rsidP="00024568">
                    <w:pPr>
                      <w:rPr>
                        <w:szCs w:val="21"/>
                      </w:rPr>
                    </w:pPr>
                    <w:r>
                      <w:rPr>
                        <w:rFonts w:hint="eastAsia"/>
                        <w:szCs w:val="21"/>
                      </w:rPr>
                      <w:t>管理费用</w:t>
                    </w:r>
                  </w:p>
                </w:tc>
                <w:tc>
                  <w:tcPr>
                    <w:tcW w:w="2268" w:type="dxa"/>
                  </w:tcPr>
                  <w:p w:rsidR="00667401" w:rsidRDefault="00667401" w:rsidP="00024568">
                    <w:pPr>
                      <w:rPr>
                        <w:szCs w:val="21"/>
                      </w:rPr>
                    </w:pPr>
                    <w:r>
                      <w:t>89272682.52</w:t>
                    </w:r>
                  </w:p>
                </w:tc>
                <w:tc>
                  <w:tcPr>
                    <w:tcW w:w="2268" w:type="dxa"/>
                  </w:tcPr>
                  <w:p w:rsidR="00667401" w:rsidRDefault="00667401" w:rsidP="00024568">
                    <w:pPr>
                      <w:rPr>
                        <w:szCs w:val="21"/>
                      </w:rPr>
                    </w:pPr>
                    <w:r>
                      <w:t>87,849,130.53</w:t>
                    </w:r>
                  </w:p>
                </w:tc>
                <w:tc>
                  <w:tcPr>
                    <w:tcW w:w="1984" w:type="dxa"/>
                  </w:tcPr>
                  <w:p w:rsidR="00667401" w:rsidRDefault="00667401" w:rsidP="00024568">
                    <w:pPr>
                      <w:rPr>
                        <w:szCs w:val="21"/>
                      </w:rPr>
                    </w:pPr>
                    <w:r>
                      <w:t>1.62</w:t>
                    </w:r>
                  </w:p>
                </w:tc>
              </w:tr>
              <w:tr w:rsidR="00667401" w:rsidTr="00024568">
                <w:tc>
                  <w:tcPr>
                    <w:tcW w:w="1526" w:type="dxa"/>
                  </w:tcPr>
                  <w:p w:rsidR="00667401" w:rsidRDefault="00667401" w:rsidP="00024568">
                    <w:pPr>
                      <w:rPr>
                        <w:szCs w:val="21"/>
                      </w:rPr>
                    </w:pPr>
                    <w:r>
                      <w:rPr>
                        <w:rFonts w:hint="eastAsia"/>
                        <w:szCs w:val="21"/>
                      </w:rPr>
                      <w:t>财务费用</w:t>
                    </w:r>
                  </w:p>
                </w:tc>
                <w:tc>
                  <w:tcPr>
                    <w:tcW w:w="2268" w:type="dxa"/>
                  </w:tcPr>
                  <w:p w:rsidR="00667401" w:rsidRDefault="00667401" w:rsidP="00024568">
                    <w:pPr>
                      <w:rPr>
                        <w:szCs w:val="21"/>
                      </w:rPr>
                    </w:pPr>
                    <w:r>
                      <w:t>17919341.75</w:t>
                    </w:r>
                  </w:p>
                </w:tc>
                <w:tc>
                  <w:tcPr>
                    <w:tcW w:w="2268" w:type="dxa"/>
                  </w:tcPr>
                  <w:p w:rsidR="00667401" w:rsidRDefault="00667401" w:rsidP="00024568">
                    <w:pPr>
                      <w:rPr>
                        <w:szCs w:val="21"/>
                      </w:rPr>
                    </w:pPr>
                    <w:r>
                      <w:t>-7,868,578.52</w:t>
                    </w:r>
                  </w:p>
                </w:tc>
                <w:tc>
                  <w:tcPr>
                    <w:tcW w:w="1984" w:type="dxa"/>
                  </w:tcPr>
                  <w:p w:rsidR="00667401" w:rsidRDefault="00C0403D" w:rsidP="00024568">
                    <w:pPr>
                      <w:rPr>
                        <w:szCs w:val="21"/>
                      </w:rPr>
                    </w:pPr>
                    <w:r>
                      <w:rPr>
                        <w:rFonts w:hint="eastAsia"/>
                      </w:rPr>
                      <w:t>3</w:t>
                    </w:r>
                    <w:r w:rsidR="00667401">
                      <w:t>27.73</w:t>
                    </w:r>
                  </w:p>
                </w:tc>
              </w:tr>
            </w:tbl>
            <w:p w:rsidR="00667401" w:rsidRDefault="00667401">
              <w:r w:rsidRPr="008A7C40">
                <w:rPr>
                  <w:rFonts w:hint="eastAsia"/>
                </w:rPr>
                <w:t>财务费用变化原因说明：</w:t>
              </w:r>
              <w:r>
                <w:rPr>
                  <w:rFonts w:hint="eastAsia"/>
                </w:rPr>
                <w:t>汇率变动汇兑收益减少</w:t>
              </w:r>
            </w:p>
            <w:p w:rsidR="00D362DF" w:rsidRDefault="009330F4">
              <w:pPr>
                <w:rPr>
                  <w:szCs w:val="21"/>
                </w:rPr>
              </w:pPr>
            </w:p>
          </w:sdtContent>
        </w:sdt>
      </w:sdtContent>
    </w:sdt>
    <w:p w:rsidR="00D362DF" w:rsidRDefault="008860B2">
      <w:pPr>
        <w:pStyle w:val="4"/>
        <w:numPr>
          <w:ilvl w:val="0"/>
          <w:numId w:val="11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E728C9" w:rsidRDefault="00E728C9">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E728C9" w:rsidRDefault="009330F4">
              <w:pPr>
                <w:rPr>
                  <w:rStyle w:val="5Char"/>
                  <w:b w:val="0"/>
                  <w:szCs w:val="21"/>
                </w:rPr>
              </w:pPr>
              <w:r>
                <w:rPr>
                  <w:rStyle w:val="5Char"/>
                  <w:b w:val="0"/>
                  <w:szCs w:val="21"/>
                </w:rPr>
                <w:fldChar w:fldCharType="begin"/>
              </w:r>
              <w:r w:rsidR="00E728C9">
                <w:rPr>
                  <w:rStyle w:val="5Char"/>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E728C9">
                <w:rPr>
                  <w:rStyle w:val="5Char"/>
                  <w:b w:val="0"/>
                  <w:szCs w:val="21"/>
                </w:rPr>
                <w:instrText xml:space="preserve"> MACROBUTTON  SnrToggleCheckbox □不适用 </w:instrText>
              </w:r>
              <w:r>
                <w:rPr>
                  <w:rStyle w:val="5Char"/>
                  <w:b w:val="0"/>
                  <w:szCs w:val="21"/>
                </w:rPr>
                <w:fldChar w:fldCharType="end"/>
              </w:r>
            </w:p>
          </w:sdtContent>
        </w:sdt>
        <w:p w:rsidR="00E728C9" w:rsidRDefault="00E728C9">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3795"/>
            <w:gridCol w:w="5254"/>
          </w:tblGrid>
          <w:tr w:rsidR="00E728C9" w:rsidTr="00CD5C25">
            <w:trPr>
              <w:trHeight w:val="135"/>
            </w:trPr>
            <w:sdt>
              <w:sdtPr>
                <w:tag w:val="_PLD_34e4faf6ae244cfbac1fd41757cfe96b"/>
                <w:id w:val="5286482"/>
                <w:lock w:val="sdtLocked"/>
              </w:sdtPr>
              <w:sdtContent>
                <w:tc>
                  <w:tcPr>
                    <w:tcW w:w="2097" w:type="pct"/>
                  </w:tcPr>
                  <w:p w:rsidR="00E728C9" w:rsidRDefault="00E728C9" w:rsidP="00CD5C25">
                    <w:pPr>
                      <w:rPr>
                        <w:rStyle w:val="5Char"/>
                        <w:b w:val="0"/>
                        <w:bCs w:val="0"/>
                        <w:szCs w:val="21"/>
                      </w:rPr>
                    </w:pPr>
                    <w:r>
                      <w:rPr>
                        <w:szCs w:val="21"/>
                      </w:rPr>
                      <w:t>本期费用化研发</w:t>
                    </w:r>
                    <w:r>
                      <w:rPr>
                        <w:rFonts w:hint="eastAsia"/>
                        <w:szCs w:val="21"/>
                      </w:rPr>
                      <w:t>投入</w:t>
                    </w:r>
                  </w:p>
                </w:tc>
              </w:sdtContent>
            </w:sdt>
            <w:tc>
              <w:tcPr>
                <w:tcW w:w="2903" w:type="pct"/>
              </w:tcPr>
              <w:p w:rsidR="00E728C9" w:rsidRDefault="00E728C9" w:rsidP="00CD5C25">
                <w:pPr>
                  <w:jc w:val="right"/>
                  <w:rPr>
                    <w:rStyle w:val="5Char"/>
                    <w:b w:val="0"/>
                    <w:szCs w:val="21"/>
                  </w:rPr>
                </w:pPr>
                <w:r>
                  <w:t>51,367,600</w:t>
                </w:r>
                <w:r>
                  <w:rPr>
                    <w:rFonts w:hint="eastAsia"/>
                  </w:rPr>
                  <w:t>.00</w:t>
                </w:r>
              </w:p>
            </w:tc>
          </w:tr>
          <w:tr w:rsidR="00E728C9" w:rsidTr="00CD5C25">
            <w:trPr>
              <w:trHeight w:val="147"/>
            </w:trPr>
            <w:sdt>
              <w:sdtPr>
                <w:tag w:val="_PLD_20c161beca374b52aa10a0ce52fc5c8f"/>
                <w:id w:val="5286483"/>
                <w:lock w:val="sdtLocked"/>
              </w:sdtPr>
              <w:sdtContent>
                <w:tc>
                  <w:tcPr>
                    <w:tcW w:w="2097" w:type="pct"/>
                  </w:tcPr>
                  <w:p w:rsidR="00E728C9" w:rsidRDefault="00E728C9" w:rsidP="00CD5C25">
                    <w:pPr>
                      <w:rPr>
                        <w:rStyle w:val="5Char"/>
                        <w:szCs w:val="21"/>
                      </w:rPr>
                    </w:pPr>
                    <w:r>
                      <w:rPr>
                        <w:szCs w:val="21"/>
                      </w:rPr>
                      <w:t>本期</w:t>
                    </w:r>
                    <w:r w:rsidRPr="001F4910">
                      <w:rPr>
                        <w:szCs w:val="21"/>
                      </w:rPr>
                      <w:t>资本化研发</w:t>
                    </w:r>
                    <w:r w:rsidRPr="001F4910">
                      <w:rPr>
                        <w:rFonts w:hint="eastAsia"/>
                        <w:szCs w:val="21"/>
                      </w:rPr>
                      <w:t>投入</w:t>
                    </w:r>
                  </w:p>
                </w:tc>
              </w:sdtContent>
            </w:sdt>
            <w:tc>
              <w:tcPr>
                <w:tcW w:w="2903" w:type="pct"/>
              </w:tcPr>
              <w:p w:rsidR="00E728C9" w:rsidRDefault="00E728C9" w:rsidP="00CD5C25">
                <w:pPr>
                  <w:jc w:val="right"/>
                  <w:rPr>
                    <w:rStyle w:val="5Char"/>
                    <w:b w:val="0"/>
                    <w:szCs w:val="21"/>
                  </w:rPr>
                </w:pPr>
                <w:r>
                  <w:t>0</w:t>
                </w:r>
              </w:p>
            </w:tc>
          </w:tr>
          <w:tr w:rsidR="00E728C9" w:rsidTr="00CD5C25">
            <w:trPr>
              <w:trHeight w:val="102"/>
            </w:trPr>
            <w:sdt>
              <w:sdtPr>
                <w:tag w:val="_PLD_21956088f1024a23941f7c544fb04a97"/>
                <w:id w:val="5286484"/>
                <w:lock w:val="sdtLocked"/>
              </w:sdtPr>
              <w:sdtContent>
                <w:tc>
                  <w:tcPr>
                    <w:tcW w:w="2097" w:type="pct"/>
                  </w:tcPr>
                  <w:p w:rsidR="00E728C9" w:rsidRDefault="00E728C9" w:rsidP="00CD5C25">
                    <w:pPr>
                      <w:rPr>
                        <w:rStyle w:val="5Char"/>
                        <w:szCs w:val="21"/>
                      </w:rPr>
                    </w:pPr>
                    <w:r>
                      <w:rPr>
                        <w:szCs w:val="21"/>
                      </w:rPr>
                      <w:t>研发</w:t>
                    </w:r>
                    <w:r>
                      <w:rPr>
                        <w:rFonts w:hint="eastAsia"/>
                        <w:szCs w:val="21"/>
                      </w:rPr>
                      <w:t>投入</w:t>
                    </w:r>
                    <w:r>
                      <w:rPr>
                        <w:szCs w:val="21"/>
                      </w:rPr>
                      <w:t>合计</w:t>
                    </w:r>
                  </w:p>
                </w:tc>
              </w:sdtContent>
            </w:sdt>
            <w:tc>
              <w:tcPr>
                <w:tcW w:w="2903" w:type="pct"/>
              </w:tcPr>
              <w:p w:rsidR="00E728C9" w:rsidRDefault="00E728C9" w:rsidP="00CD5C25">
                <w:pPr>
                  <w:jc w:val="right"/>
                  <w:rPr>
                    <w:rStyle w:val="5Char"/>
                    <w:b w:val="0"/>
                    <w:szCs w:val="21"/>
                  </w:rPr>
                </w:pPr>
                <w:r>
                  <w:t>51,367,600</w:t>
                </w:r>
                <w:r>
                  <w:rPr>
                    <w:rFonts w:hint="eastAsia"/>
                  </w:rPr>
                  <w:t>.00</w:t>
                </w:r>
              </w:p>
            </w:tc>
          </w:tr>
          <w:tr w:rsidR="00E728C9" w:rsidTr="00CD5C25">
            <w:trPr>
              <w:trHeight w:val="135"/>
            </w:trPr>
            <w:sdt>
              <w:sdtPr>
                <w:tag w:val="_PLD_ab1307558a044f3da8f8f6293608de34"/>
                <w:id w:val="5286485"/>
                <w:lock w:val="sdtLocked"/>
              </w:sdtPr>
              <w:sdtContent>
                <w:tc>
                  <w:tcPr>
                    <w:tcW w:w="2097" w:type="pct"/>
                  </w:tcPr>
                  <w:p w:rsidR="00E728C9" w:rsidRDefault="00E728C9" w:rsidP="00CD5C25">
                    <w:pPr>
                      <w:rPr>
                        <w:rStyle w:val="5Char"/>
                        <w:szCs w:val="21"/>
                      </w:rPr>
                    </w:pPr>
                    <w:r>
                      <w:rPr>
                        <w:szCs w:val="21"/>
                      </w:rPr>
                      <w:t>研发</w:t>
                    </w:r>
                    <w:r>
                      <w:rPr>
                        <w:rFonts w:hint="eastAsia"/>
                        <w:szCs w:val="21"/>
                      </w:rPr>
                      <w:t>投入</w:t>
                    </w:r>
                    <w:r>
                      <w:rPr>
                        <w:szCs w:val="21"/>
                      </w:rPr>
                      <w:t>总额</w:t>
                    </w:r>
                    <w:r w:rsidRPr="001F4910">
                      <w:rPr>
                        <w:szCs w:val="21"/>
                      </w:rPr>
                      <w:t>占营业收入比例</w:t>
                    </w:r>
                    <w:r>
                      <w:rPr>
                        <w:szCs w:val="21"/>
                      </w:rPr>
                      <w:t>（%）</w:t>
                    </w:r>
                  </w:p>
                </w:tc>
              </w:sdtContent>
            </w:sdt>
            <w:tc>
              <w:tcPr>
                <w:tcW w:w="2903" w:type="pct"/>
              </w:tcPr>
              <w:p w:rsidR="00E728C9" w:rsidRDefault="00E728C9" w:rsidP="00CD5C25">
                <w:pPr>
                  <w:jc w:val="right"/>
                  <w:rPr>
                    <w:rStyle w:val="5Char"/>
                    <w:b w:val="0"/>
                    <w:szCs w:val="21"/>
                  </w:rPr>
                </w:pPr>
                <w:r>
                  <w:t>3.</w:t>
                </w:r>
                <w:r>
                  <w:rPr>
                    <w:rFonts w:hint="eastAsia"/>
                  </w:rPr>
                  <w:t>0</w:t>
                </w:r>
                <w:r>
                  <w:t>9</w:t>
                </w:r>
              </w:p>
            </w:tc>
          </w:tr>
          <w:tr w:rsidR="00E728C9" w:rsidTr="00CD5C25">
            <w:trPr>
              <w:trHeight w:val="135"/>
            </w:trPr>
            <w:sdt>
              <w:sdtPr>
                <w:tag w:val="_PLD_9d5b8f279cbc486bb9e16dffa6265806"/>
                <w:id w:val="5286486"/>
                <w:lock w:val="sdtLocked"/>
              </w:sdtPr>
              <w:sdtContent>
                <w:tc>
                  <w:tcPr>
                    <w:tcW w:w="2097" w:type="pct"/>
                  </w:tcPr>
                  <w:p w:rsidR="00E728C9" w:rsidRDefault="00E728C9" w:rsidP="00CD5C25">
                    <w:pPr>
                      <w:rPr>
                        <w:szCs w:val="21"/>
                      </w:rPr>
                    </w:pPr>
                    <w:r>
                      <w:rPr>
                        <w:rFonts w:hint="eastAsia"/>
                        <w:szCs w:val="21"/>
                      </w:rPr>
                      <w:t>公司研发人员的数量</w:t>
                    </w:r>
                  </w:p>
                </w:tc>
              </w:sdtContent>
            </w:sdt>
            <w:tc>
              <w:tcPr>
                <w:tcW w:w="2903" w:type="pct"/>
              </w:tcPr>
              <w:p w:rsidR="00E728C9" w:rsidRDefault="00E728C9" w:rsidP="00CD5C25">
                <w:pPr>
                  <w:jc w:val="right"/>
                  <w:rPr>
                    <w:szCs w:val="21"/>
                  </w:rPr>
                </w:pPr>
                <w:r>
                  <w:t>96</w:t>
                </w:r>
              </w:p>
            </w:tc>
          </w:tr>
          <w:tr w:rsidR="00E728C9" w:rsidTr="00CD5C25">
            <w:trPr>
              <w:trHeight w:val="135"/>
            </w:trPr>
            <w:sdt>
              <w:sdtPr>
                <w:tag w:val="_PLD_b735cb0c54ab415b945634a8f0a92a81"/>
                <w:id w:val="5286487"/>
                <w:lock w:val="sdtLocked"/>
              </w:sdtPr>
              <w:sdtContent>
                <w:tc>
                  <w:tcPr>
                    <w:tcW w:w="2097" w:type="pct"/>
                  </w:tcPr>
                  <w:p w:rsidR="00E728C9" w:rsidRDefault="00E728C9" w:rsidP="00CD5C25">
                    <w:pPr>
                      <w:rPr>
                        <w:szCs w:val="21"/>
                      </w:rPr>
                    </w:pPr>
                    <w:r>
                      <w:rPr>
                        <w:rFonts w:hint="eastAsia"/>
                        <w:szCs w:val="21"/>
                      </w:rPr>
                      <w:t>研发人员数量占公司总人数的比例</w:t>
                    </w:r>
                    <w:r>
                      <w:rPr>
                        <w:szCs w:val="21"/>
                      </w:rPr>
                      <w:t>（%）</w:t>
                    </w:r>
                  </w:p>
                </w:tc>
              </w:sdtContent>
            </w:sdt>
            <w:tc>
              <w:tcPr>
                <w:tcW w:w="2903" w:type="pct"/>
              </w:tcPr>
              <w:p w:rsidR="00E728C9" w:rsidRDefault="00E728C9" w:rsidP="00CD5C25">
                <w:pPr>
                  <w:jc w:val="right"/>
                  <w:rPr>
                    <w:szCs w:val="21"/>
                  </w:rPr>
                </w:pPr>
                <w:r>
                  <w:t>14.2</w:t>
                </w:r>
              </w:p>
            </w:tc>
          </w:tr>
          <w:tr w:rsidR="00E728C9" w:rsidTr="00CD5C25">
            <w:trPr>
              <w:trHeight w:val="135"/>
            </w:trPr>
            <w:sdt>
              <w:sdtPr>
                <w:tag w:val="_PLD_0d2db39633024627a1ba32892a5b2e60"/>
                <w:id w:val="5286488"/>
                <w:lock w:val="sdtLocked"/>
              </w:sdtPr>
              <w:sdtContent>
                <w:tc>
                  <w:tcPr>
                    <w:tcW w:w="2097" w:type="pct"/>
                  </w:tcPr>
                  <w:p w:rsidR="00E728C9" w:rsidRDefault="00E728C9" w:rsidP="00CD5C25">
                    <w:pPr>
                      <w:rPr>
                        <w:szCs w:val="21"/>
                      </w:rPr>
                    </w:pPr>
                    <w:r>
                      <w:rPr>
                        <w:rFonts w:hint="eastAsia"/>
                        <w:szCs w:val="21"/>
                      </w:rPr>
                      <w:t>研发投入资本化的比重</w:t>
                    </w:r>
                    <w:r>
                      <w:rPr>
                        <w:szCs w:val="21"/>
                      </w:rPr>
                      <w:t>（%）</w:t>
                    </w:r>
                  </w:p>
                </w:tc>
              </w:sdtContent>
            </w:sdt>
            <w:tc>
              <w:tcPr>
                <w:tcW w:w="2903" w:type="pct"/>
              </w:tcPr>
              <w:p w:rsidR="00E728C9" w:rsidRDefault="00E728C9" w:rsidP="00CD5C25">
                <w:pPr>
                  <w:jc w:val="right"/>
                  <w:rPr>
                    <w:szCs w:val="21"/>
                  </w:rPr>
                </w:pPr>
                <w:r>
                  <w:t>0</w:t>
                </w:r>
              </w:p>
            </w:tc>
          </w:tr>
        </w:tbl>
        <w:p w:rsidR="00D362DF" w:rsidRDefault="009330F4"/>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D362DF" w:rsidRDefault="008860B2">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Content>
            <w:p w:rsidR="00D362DF" w:rsidRDefault="009330F4">
              <w:pPr>
                <w:spacing w:before="60" w:after="60"/>
                <w:rPr>
                  <w:rStyle w:val="5Char"/>
                  <w:b w:val="0"/>
                  <w:szCs w:val="21"/>
                </w:rPr>
              </w:pPr>
              <w:r>
                <w:rPr>
                  <w:rStyle w:val="5Char"/>
                  <w:b w:val="0"/>
                  <w:szCs w:val="21"/>
                </w:rPr>
                <w:fldChar w:fldCharType="begin"/>
              </w:r>
              <w:r w:rsidR="002406A9">
                <w:rPr>
                  <w:rStyle w:val="5Char"/>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2406A9">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975167140"/>
            <w:lock w:val="sdtLocked"/>
            <w:placeholder>
              <w:docPart w:val="GBC22222222222222222222222222222"/>
            </w:placeholder>
          </w:sdtPr>
          <w:sdtEndPr>
            <w:rPr>
              <w:rStyle w:val="5Char"/>
              <w:b/>
            </w:rPr>
          </w:sdtEndPr>
          <w:sdtContent>
            <w:p w:rsidR="00913A12" w:rsidRPr="00E06E01" w:rsidRDefault="00913A12" w:rsidP="00913A12">
              <w:pPr>
                <w:rPr>
                  <w:szCs w:val="21"/>
                </w:rPr>
              </w:pPr>
              <w:r w:rsidRPr="00E06E01">
                <w:rPr>
                  <w:rFonts w:hint="eastAsia"/>
                  <w:szCs w:val="21"/>
                </w:rPr>
                <w:t>201</w:t>
              </w:r>
              <w:r>
                <w:rPr>
                  <w:rFonts w:hint="eastAsia"/>
                  <w:szCs w:val="21"/>
                </w:rPr>
                <w:t>7</w:t>
              </w:r>
              <w:r w:rsidRPr="00E06E01">
                <w:rPr>
                  <w:rFonts w:hint="eastAsia"/>
                  <w:szCs w:val="21"/>
                </w:rPr>
                <w:t>年研发项目</w:t>
              </w:r>
              <w:r>
                <w:rPr>
                  <w:rFonts w:hint="eastAsia"/>
                  <w:szCs w:val="21"/>
                </w:rPr>
                <w:t>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2380"/>
                <w:gridCol w:w="4962"/>
                <w:gridCol w:w="1144"/>
              </w:tblGrid>
              <w:tr w:rsidR="00913A12" w:rsidRPr="00E06E01" w:rsidTr="00913A12">
                <w:trPr>
                  <w:trHeight w:val="862"/>
                </w:trPr>
                <w:tc>
                  <w:tcPr>
                    <w:tcW w:w="311" w:type="pct"/>
                    <w:vAlign w:val="center"/>
                  </w:tcPr>
                  <w:p w:rsidR="00913A12" w:rsidRPr="00E06E01" w:rsidRDefault="00913A12" w:rsidP="00CD5C25">
                    <w:pPr>
                      <w:widowControl w:val="0"/>
                      <w:jc w:val="both"/>
                      <w:rPr>
                        <w:szCs w:val="21"/>
                      </w:rPr>
                    </w:pPr>
                    <w:r w:rsidRPr="00E06E01">
                      <w:rPr>
                        <w:rFonts w:hint="eastAsia"/>
                        <w:szCs w:val="21"/>
                      </w:rPr>
                      <w:t>序号</w:t>
                    </w:r>
                  </w:p>
                </w:tc>
                <w:tc>
                  <w:tcPr>
                    <w:tcW w:w="1315" w:type="pct"/>
                    <w:vAlign w:val="center"/>
                  </w:tcPr>
                  <w:p w:rsidR="00913A12" w:rsidRPr="00E06E01" w:rsidRDefault="00913A12" w:rsidP="00CD5C25">
                    <w:pPr>
                      <w:widowControl w:val="0"/>
                      <w:jc w:val="both"/>
                      <w:rPr>
                        <w:szCs w:val="21"/>
                      </w:rPr>
                    </w:pPr>
                    <w:r w:rsidRPr="00E06E01">
                      <w:rPr>
                        <w:rFonts w:hint="eastAsia"/>
                        <w:szCs w:val="21"/>
                      </w:rPr>
                      <w:t>项目名称</w:t>
                    </w:r>
                  </w:p>
                </w:tc>
                <w:tc>
                  <w:tcPr>
                    <w:tcW w:w="2742" w:type="pct"/>
                    <w:vAlign w:val="center"/>
                  </w:tcPr>
                  <w:p w:rsidR="00913A12" w:rsidRPr="00E06E01" w:rsidRDefault="00913A12" w:rsidP="00CD5C25">
                    <w:pPr>
                      <w:widowControl w:val="0"/>
                      <w:jc w:val="both"/>
                      <w:rPr>
                        <w:szCs w:val="21"/>
                      </w:rPr>
                    </w:pPr>
                    <w:r w:rsidRPr="00E06E01">
                      <w:rPr>
                        <w:rFonts w:hint="eastAsia"/>
                        <w:szCs w:val="21"/>
                      </w:rPr>
                      <w:t>研发目的</w:t>
                    </w:r>
                  </w:p>
                </w:tc>
                <w:tc>
                  <w:tcPr>
                    <w:tcW w:w="632" w:type="pct"/>
                    <w:vAlign w:val="center"/>
                  </w:tcPr>
                  <w:p w:rsidR="00913A12" w:rsidRPr="00E06E01" w:rsidRDefault="00913A12" w:rsidP="00CD5C25">
                    <w:pPr>
                      <w:widowControl w:val="0"/>
                      <w:jc w:val="both"/>
                      <w:rPr>
                        <w:szCs w:val="21"/>
                      </w:rPr>
                    </w:pPr>
                    <w:r w:rsidRPr="00E06E01">
                      <w:rPr>
                        <w:rFonts w:hint="eastAsia"/>
                        <w:szCs w:val="21"/>
                      </w:rPr>
                      <w:t>项目进展</w:t>
                    </w:r>
                  </w:p>
                </w:tc>
              </w:tr>
              <w:tr w:rsidR="00913A12" w:rsidRPr="00E06E01" w:rsidTr="00913A12">
                <w:trPr>
                  <w:trHeight w:val="662"/>
                </w:trPr>
                <w:tc>
                  <w:tcPr>
                    <w:tcW w:w="311" w:type="pct"/>
                    <w:vAlign w:val="center"/>
                  </w:tcPr>
                  <w:p w:rsidR="00913A12" w:rsidRPr="00E06E01" w:rsidRDefault="00913A12" w:rsidP="00CD5C25">
                    <w:pPr>
                      <w:widowControl w:val="0"/>
                      <w:jc w:val="both"/>
                      <w:rPr>
                        <w:szCs w:val="21"/>
                      </w:rPr>
                    </w:pPr>
                    <w:r w:rsidRPr="00E06E01">
                      <w:rPr>
                        <w:rFonts w:hint="eastAsia"/>
                        <w:szCs w:val="21"/>
                      </w:rPr>
                      <w:t>1</w:t>
                    </w:r>
                  </w:p>
                </w:tc>
                <w:tc>
                  <w:tcPr>
                    <w:tcW w:w="1315" w:type="pct"/>
                    <w:vAlign w:val="center"/>
                  </w:tcPr>
                  <w:p w:rsidR="00913A12" w:rsidRPr="00E06E01" w:rsidRDefault="00913A12" w:rsidP="00CD5C25">
                    <w:pPr>
                      <w:widowControl w:val="0"/>
                      <w:jc w:val="both"/>
                      <w:rPr>
                        <w:szCs w:val="21"/>
                      </w:rPr>
                    </w:pPr>
                    <w:r>
                      <w:rPr>
                        <w:rFonts w:hint="eastAsia"/>
                        <w:szCs w:val="21"/>
                      </w:rPr>
                      <w:t>高品质山梨酸关键技术的研究</w:t>
                    </w:r>
                  </w:p>
                </w:tc>
                <w:tc>
                  <w:tcPr>
                    <w:tcW w:w="2742" w:type="pct"/>
                    <w:vAlign w:val="center"/>
                  </w:tcPr>
                  <w:p w:rsidR="00913A12" w:rsidRPr="00E06E01" w:rsidRDefault="00913A12" w:rsidP="00CD5C25">
                    <w:pPr>
                      <w:widowControl w:val="0"/>
                      <w:jc w:val="both"/>
                      <w:rPr>
                        <w:szCs w:val="21"/>
                      </w:rPr>
                    </w:pPr>
                    <w:r>
                      <w:rPr>
                        <w:rFonts w:hint="eastAsia"/>
                        <w:szCs w:val="21"/>
                      </w:rPr>
                      <w:t>提高山梨酸品质，满足高端客户需求</w:t>
                    </w:r>
                  </w:p>
                </w:tc>
                <w:tc>
                  <w:tcPr>
                    <w:tcW w:w="632" w:type="pct"/>
                    <w:vAlign w:val="center"/>
                  </w:tcPr>
                  <w:p w:rsidR="00913A12" w:rsidRPr="00E06E01" w:rsidRDefault="00913A12" w:rsidP="00CD5C25">
                    <w:pPr>
                      <w:widowControl w:val="0"/>
                      <w:jc w:val="both"/>
                      <w:rPr>
                        <w:szCs w:val="21"/>
                      </w:rPr>
                    </w:pPr>
                    <w:r w:rsidRPr="00E06E01">
                      <w:rPr>
                        <w:rFonts w:hint="eastAsia"/>
                        <w:szCs w:val="21"/>
                      </w:rPr>
                      <w:t>完成</w:t>
                    </w:r>
                  </w:p>
                </w:tc>
              </w:tr>
              <w:tr w:rsidR="00913A12" w:rsidRPr="00E06E01" w:rsidTr="00913A12">
                <w:trPr>
                  <w:trHeight w:val="662"/>
                </w:trPr>
                <w:tc>
                  <w:tcPr>
                    <w:tcW w:w="311" w:type="pct"/>
                    <w:vAlign w:val="center"/>
                  </w:tcPr>
                  <w:p w:rsidR="00913A12" w:rsidRPr="00E06E01" w:rsidRDefault="00913A12" w:rsidP="00CD5C25">
                    <w:pPr>
                      <w:widowControl w:val="0"/>
                      <w:jc w:val="both"/>
                      <w:rPr>
                        <w:szCs w:val="21"/>
                      </w:rPr>
                    </w:pPr>
                    <w:r w:rsidRPr="00E06E01">
                      <w:rPr>
                        <w:rFonts w:hint="eastAsia"/>
                        <w:szCs w:val="21"/>
                      </w:rPr>
                      <w:t>2</w:t>
                    </w:r>
                  </w:p>
                </w:tc>
                <w:tc>
                  <w:tcPr>
                    <w:tcW w:w="1315" w:type="pct"/>
                    <w:vAlign w:val="center"/>
                  </w:tcPr>
                  <w:p w:rsidR="00913A12" w:rsidRPr="00E06E01" w:rsidRDefault="00913A12" w:rsidP="00CD5C25">
                    <w:pPr>
                      <w:widowControl w:val="0"/>
                      <w:jc w:val="both"/>
                      <w:rPr>
                        <w:szCs w:val="21"/>
                      </w:rPr>
                    </w:pPr>
                    <w:r w:rsidRPr="00E06E01">
                      <w:rPr>
                        <w:rFonts w:hint="eastAsia"/>
                        <w:szCs w:val="21"/>
                      </w:rPr>
                      <w:t>高品质</w:t>
                    </w:r>
                    <w:r>
                      <w:rPr>
                        <w:rFonts w:hint="eastAsia"/>
                        <w:szCs w:val="21"/>
                      </w:rPr>
                      <w:t>山梨酸钾关键技术的研究</w:t>
                    </w:r>
                  </w:p>
                </w:tc>
                <w:tc>
                  <w:tcPr>
                    <w:tcW w:w="2742" w:type="pct"/>
                    <w:vAlign w:val="center"/>
                  </w:tcPr>
                  <w:p w:rsidR="00913A12" w:rsidRPr="00E06E01" w:rsidRDefault="00913A12" w:rsidP="00CD5C25">
                    <w:pPr>
                      <w:widowControl w:val="0"/>
                      <w:jc w:val="both"/>
                      <w:rPr>
                        <w:szCs w:val="21"/>
                      </w:rPr>
                    </w:pPr>
                    <w:r>
                      <w:rPr>
                        <w:rFonts w:hint="eastAsia"/>
                        <w:szCs w:val="21"/>
                      </w:rPr>
                      <w:t>研究</w:t>
                    </w:r>
                    <w:r w:rsidRPr="002D2370">
                      <w:rPr>
                        <w:rFonts w:hint="eastAsia"/>
                        <w:szCs w:val="21"/>
                      </w:rPr>
                      <w:t>一种回收山梨酸钾的新工艺</w:t>
                    </w:r>
                    <w:r>
                      <w:rPr>
                        <w:rFonts w:hint="eastAsia"/>
                        <w:szCs w:val="21"/>
                      </w:rPr>
                      <w:t>，达到降本</w:t>
                    </w:r>
                    <w:r w:rsidRPr="00E06E01">
                      <w:rPr>
                        <w:rFonts w:hint="eastAsia"/>
                        <w:szCs w:val="21"/>
                      </w:rPr>
                      <w:t>增效目的。</w:t>
                    </w:r>
                  </w:p>
                </w:tc>
                <w:tc>
                  <w:tcPr>
                    <w:tcW w:w="632" w:type="pct"/>
                    <w:vAlign w:val="center"/>
                  </w:tcPr>
                  <w:p w:rsidR="00913A12" w:rsidRPr="00E06E01" w:rsidRDefault="00913A12" w:rsidP="00CD5C25">
                    <w:pPr>
                      <w:widowControl w:val="0"/>
                      <w:jc w:val="both"/>
                      <w:rPr>
                        <w:szCs w:val="21"/>
                      </w:rPr>
                    </w:pPr>
                    <w:r w:rsidRPr="00E06E01">
                      <w:rPr>
                        <w:rFonts w:hint="eastAsia"/>
                        <w:szCs w:val="21"/>
                      </w:rPr>
                      <w:t>完成</w:t>
                    </w:r>
                  </w:p>
                </w:tc>
              </w:tr>
              <w:tr w:rsidR="00913A12" w:rsidRPr="00E06E01" w:rsidTr="00913A12">
                <w:trPr>
                  <w:trHeight w:val="695"/>
                </w:trPr>
                <w:tc>
                  <w:tcPr>
                    <w:tcW w:w="311" w:type="pct"/>
                    <w:vAlign w:val="center"/>
                  </w:tcPr>
                  <w:p w:rsidR="00913A12" w:rsidRPr="00E06E01" w:rsidRDefault="00913A12" w:rsidP="00CD5C25">
                    <w:pPr>
                      <w:widowControl w:val="0"/>
                      <w:jc w:val="both"/>
                      <w:rPr>
                        <w:szCs w:val="21"/>
                      </w:rPr>
                    </w:pPr>
                    <w:r w:rsidRPr="00E06E01">
                      <w:rPr>
                        <w:rFonts w:hint="eastAsia"/>
                        <w:szCs w:val="21"/>
                      </w:rPr>
                      <w:t>3</w:t>
                    </w:r>
                  </w:p>
                </w:tc>
                <w:tc>
                  <w:tcPr>
                    <w:tcW w:w="1315" w:type="pct"/>
                    <w:vAlign w:val="center"/>
                  </w:tcPr>
                  <w:p w:rsidR="00913A12" w:rsidRPr="00E06E01" w:rsidRDefault="00913A12" w:rsidP="00CD5C25">
                    <w:pPr>
                      <w:widowControl w:val="0"/>
                      <w:jc w:val="both"/>
                      <w:rPr>
                        <w:szCs w:val="21"/>
                      </w:rPr>
                    </w:pPr>
                    <w:r>
                      <w:rPr>
                        <w:rFonts w:hint="eastAsia"/>
                        <w:szCs w:val="21"/>
                      </w:rPr>
                      <w:t>双乙烯酮清洁生产</w:t>
                    </w:r>
                    <w:r w:rsidR="00573FFA">
                      <w:rPr>
                        <w:rFonts w:hint="eastAsia"/>
                        <w:szCs w:val="21"/>
                      </w:rPr>
                      <w:t>新</w:t>
                    </w:r>
                    <w:r>
                      <w:rPr>
                        <w:rFonts w:hint="eastAsia"/>
                        <w:szCs w:val="21"/>
                      </w:rPr>
                      <w:t>技术的产业化研究</w:t>
                    </w:r>
                  </w:p>
                </w:tc>
                <w:tc>
                  <w:tcPr>
                    <w:tcW w:w="2742" w:type="pct"/>
                    <w:vAlign w:val="center"/>
                  </w:tcPr>
                  <w:p w:rsidR="00913A12" w:rsidRPr="00E06E01" w:rsidRDefault="00913A12" w:rsidP="00CD5C25">
                    <w:pPr>
                      <w:widowControl w:val="0"/>
                      <w:jc w:val="both"/>
                      <w:rPr>
                        <w:szCs w:val="21"/>
                      </w:rPr>
                    </w:pPr>
                    <w:r w:rsidRPr="00E86C53">
                      <w:rPr>
                        <w:rFonts w:hint="eastAsia"/>
                        <w:szCs w:val="21"/>
                      </w:rPr>
                      <w:t>研发了一种双乙烯酮生产过程中吸收分离的新工艺</w:t>
                    </w:r>
                    <w:r>
                      <w:rPr>
                        <w:rFonts w:hint="eastAsia"/>
                        <w:szCs w:val="21"/>
                      </w:rPr>
                      <w:t>，提高产品收率。</w:t>
                    </w:r>
                  </w:p>
                </w:tc>
                <w:tc>
                  <w:tcPr>
                    <w:tcW w:w="632" w:type="pct"/>
                    <w:vAlign w:val="center"/>
                  </w:tcPr>
                  <w:p w:rsidR="00913A12" w:rsidRPr="00E06E01" w:rsidRDefault="00913A12" w:rsidP="00CD5C25">
                    <w:pPr>
                      <w:widowControl w:val="0"/>
                      <w:jc w:val="both"/>
                      <w:rPr>
                        <w:szCs w:val="21"/>
                      </w:rPr>
                    </w:pPr>
                    <w:r w:rsidRPr="00E06E01">
                      <w:rPr>
                        <w:rFonts w:hint="eastAsia"/>
                        <w:szCs w:val="21"/>
                      </w:rPr>
                      <w:t>完成</w:t>
                    </w:r>
                  </w:p>
                </w:tc>
              </w:tr>
              <w:tr w:rsidR="00913A12" w:rsidRPr="00E06E01" w:rsidTr="00913A12">
                <w:trPr>
                  <w:trHeight w:val="695"/>
                </w:trPr>
                <w:tc>
                  <w:tcPr>
                    <w:tcW w:w="311" w:type="pct"/>
                    <w:vAlign w:val="center"/>
                  </w:tcPr>
                  <w:p w:rsidR="00913A12" w:rsidRPr="00E06E01" w:rsidRDefault="00913A12" w:rsidP="00CD5C25">
                    <w:pPr>
                      <w:widowControl w:val="0"/>
                      <w:jc w:val="both"/>
                      <w:rPr>
                        <w:szCs w:val="21"/>
                      </w:rPr>
                    </w:pPr>
                    <w:r w:rsidRPr="00E06E01">
                      <w:rPr>
                        <w:rFonts w:hint="eastAsia"/>
                        <w:szCs w:val="21"/>
                      </w:rPr>
                      <w:t>4</w:t>
                    </w:r>
                  </w:p>
                </w:tc>
                <w:tc>
                  <w:tcPr>
                    <w:tcW w:w="1315" w:type="pct"/>
                    <w:vAlign w:val="center"/>
                  </w:tcPr>
                  <w:p w:rsidR="00913A12" w:rsidRPr="00E06E01" w:rsidRDefault="00913A12" w:rsidP="00CD5C25">
                    <w:pPr>
                      <w:widowControl w:val="0"/>
                      <w:jc w:val="both"/>
                      <w:rPr>
                        <w:szCs w:val="21"/>
                      </w:rPr>
                    </w:pPr>
                    <w:r>
                      <w:rPr>
                        <w:rFonts w:hint="eastAsia"/>
                        <w:szCs w:val="21"/>
                      </w:rPr>
                      <w:t>脱氢醋酸（钠）清洁生产工艺的开发</w:t>
                    </w:r>
                  </w:p>
                </w:tc>
                <w:tc>
                  <w:tcPr>
                    <w:tcW w:w="2742" w:type="pct"/>
                    <w:vAlign w:val="center"/>
                  </w:tcPr>
                  <w:p w:rsidR="00913A12" w:rsidRPr="00E06E01" w:rsidRDefault="00913A12" w:rsidP="00CD5C25">
                    <w:pPr>
                      <w:widowControl w:val="0"/>
                      <w:jc w:val="both"/>
                      <w:rPr>
                        <w:szCs w:val="21"/>
                      </w:rPr>
                    </w:pPr>
                    <w:r w:rsidRPr="005704CC">
                      <w:rPr>
                        <w:rFonts w:hint="eastAsia"/>
                        <w:szCs w:val="21"/>
                      </w:rPr>
                      <w:t>采用具有较高的催化活性和反应选择性的催化剂</w:t>
                    </w:r>
                    <w:r>
                      <w:rPr>
                        <w:rFonts w:hint="eastAsia"/>
                        <w:szCs w:val="21"/>
                      </w:rPr>
                      <w:t>，提高反应收率降低生产成本。</w:t>
                    </w:r>
                  </w:p>
                </w:tc>
                <w:tc>
                  <w:tcPr>
                    <w:tcW w:w="632" w:type="pct"/>
                    <w:vAlign w:val="center"/>
                  </w:tcPr>
                  <w:p w:rsidR="00913A12" w:rsidRPr="00E06E01" w:rsidRDefault="00913A12" w:rsidP="00CD5C25">
                    <w:pPr>
                      <w:widowControl w:val="0"/>
                      <w:jc w:val="both"/>
                      <w:rPr>
                        <w:szCs w:val="21"/>
                      </w:rPr>
                    </w:pPr>
                    <w:r>
                      <w:rPr>
                        <w:rFonts w:hint="eastAsia"/>
                        <w:szCs w:val="21"/>
                      </w:rPr>
                      <w:t>预计2018年完成</w:t>
                    </w:r>
                  </w:p>
                </w:tc>
              </w:tr>
              <w:tr w:rsidR="00913A12" w:rsidRPr="00E06E01" w:rsidTr="00913A12">
                <w:trPr>
                  <w:trHeight w:val="728"/>
                </w:trPr>
                <w:tc>
                  <w:tcPr>
                    <w:tcW w:w="311" w:type="pct"/>
                    <w:vAlign w:val="center"/>
                  </w:tcPr>
                  <w:p w:rsidR="00913A12" w:rsidRPr="00E06E01" w:rsidRDefault="00913A12" w:rsidP="00CD5C25">
                    <w:pPr>
                      <w:widowControl w:val="0"/>
                      <w:jc w:val="both"/>
                      <w:rPr>
                        <w:szCs w:val="21"/>
                      </w:rPr>
                    </w:pPr>
                    <w:r w:rsidRPr="00E06E01">
                      <w:rPr>
                        <w:rFonts w:hint="eastAsia"/>
                        <w:szCs w:val="21"/>
                      </w:rPr>
                      <w:t>5</w:t>
                    </w:r>
                  </w:p>
                </w:tc>
                <w:tc>
                  <w:tcPr>
                    <w:tcW w:w="1315" w:type="pct"/>
                    <w:vAlign w:val="center"/>
                  </w:tcPr>
                  <w:p w:rsidR="00913A12" w:rsidRPr="00E06E01" w:rsidRDefault="00913A12" w:rsidP="00CD5C25">
                    <w:pPr>
                      <w:widowControl w:val="0"/>
                      <w:jc w:val="both"/>
                      <w:rPr>
                        <w:szCs w:val="21"/>
                      </w:rPr>
                    </w:pPr>
                    <w:r w:rsidRPr="00E06E01">
                      <w:rPr>
                        <w:rFonts w:hint="eastAsia"/>
                        <w:szCs w:val="21"/>
                      </w:rPr>
                      <w:t>乙酰乙酰苯胺清洁生产新技术的产业化研究</w:t>
                    </w:r>
                  </w:p>
                </w:tc>
                <w:tc>
                  <w:tcPr>
                    <w:tcW w:w="2742" w:type="pct"/>
                    <w:vAlign w:val="center"/>
                  </w:tcPr>
                  <w:p w:rsidR="00913A12" w:rsidRPr="00E06E01" w:rsidRDefault="00913A12" w:rsidP="00CD5C25">
                    <w:pPr>
                      <w:widowControl w:val="0"/>
                      <w:jc w:val="both"/>
                      <w:rPr>
                        <w:szCs w:val="21"/>
                      </w:rPr>
                    </w:pPr>
                    <w:r w:rsidRPr="00E06E01">
                      <w:rPr>
                        <w:rFonts w:hint="eastAsia"/>
                        <w:szCs w:val="21"/>
                      </w:rPr>
                      <w:t>研究乙酰乙酰苯胺清洁生产工艺，从工艺源头解决产品久置结块的问题，提升产品品质，达到清洁生产目标，满足市场需求。</w:t>
                    </w:r>
                  </w:p>
                </w:tc>
                <w:tc>
                  <w:tcPr>
                    <w:tcW w:w="632" w:type="pct"/>
                    <w:vAlign w:val="center"/>
                  </w:tcPr>
                  <w:p w:rsidR="00913A12" w:rsidRPr="00E06E01" w:rsidRDefault="00913A12" w:rsidP="00CD5C25">
                    <w:pPr>
                      <w:widowControl w:val="0"/>
                      <w:jc w:val="both"/>
                      <w:rPr>
                        <w:szCs w:val="21"/>
                      </w:rPr>
                    </w:pPr>
                    <w:r>
                      <w:rPr>
                        <w:rFonts w:hint="eastAsia"/>
                        <w:szCs w:val="21"/>
                      </w:rPr>
                      <w:t>完成</w:t>
                    </w:r>
                  </w:p>
                </w:tc>
              </w:tr>
              <w:tr w:rsidR="00913A12" w:rsidRPr="00E06E01" w:rsidTr="00913A12">
                <w:trPr>
                  <w:trHeight w:val="728"/>
                </w:trPr>
                <w:tc>
                  <w:tcPr>
                    <w:tcW w:w="311" w:type="pct"/>
                    <w:vAlign w:val="center"/>
                  </w:tcPr>
                  <w:p w:rsidR="00913A12" w:rsidRPr="00E06E01" w:rsidRDefault="00913A12" w:rsidP="00CD5C25">
                    <w:pPr>
                      <w:widowControl w:val="0"/>
                      <w:jc w:val="both"/>
                      <w:rPr>
                        <w:szCs w:val="21"/>
                      </w:rPr>
                    </w:pPr>
                    <w:r>
                      <w:rPr>
                        <w:rFonts w:hint="eastAsia"/>
                        <w:szCs w:val="21"/>
                      </w:rPr>
                      <w:t>6</w:t>
                    </w:r>
                  </w:p>
                </w:tc>
                <w:tc>
                  <w:tcPr>
                    <w:tcW w:w="1315" w:type="pct"/>
                    <w:vAlign w:val="center"/>
                  </w:tcPr>
                  <w:p w:rsidR="00913A12" w:rsidRPr="00E06E01" w:rsidRDefault="00913A12" w:rsidP="00CD5C25">
                    <w:pPr>
                      <w:widowControl w:val="0"/>
                      <w:jc w:val="both"/>
                      <w:rPr>
                        <w:szCs w:val="21"/>
                      </w:rPr>
                    </w:pPr>
                    <w:r>
                      <w:rPr>
                        <w:rFonts w:hint="eastAsia"/>
                        <w:szCs w:val="21"/>
                      </w:rPr>
                      <w:t>现有产品清洁生产工艺及新产品新技术的研发及产业化</w:t>
                    </w:r>
                  </w:p>
                </w:tc>
                <w:tc>
                  <w:tcPr>
                    <w:tcW w:w="2742" w:type="pct"/>
                    <w:vAlign w:val="center"/>
                  </w:tcPr>
                  <w:p w:rsidR="00913A12" w:rsidRPr="00E06E01" w:rsidRDefault="00913A12" w:rsidP="00CD5C25">
                    <w:pPr>
                      <w:widowControl w:val="0"/>
                      <w:jc w:val="both"/>
                      <w:rPr>
                        <w:szCs w:val="21"/>
                      </w:rPr>
                    </w:pPr>
                    <w:r>
                      <w:rPr>
                        <w:rFonts w:hint="eastAsia"/>
                        <w:szCs w:val="21"/>
                      </w:rPr>
                      <w:t>采用连续化清洁生产生产工艺，提升技术水平，提高产品品质。</w:t>
                    </w:r>
                  </w:p>
                </w:tc>
                <w:tc>
                  <w:tcPr>
                    <w:tcW w:w="632" w:type="pct"/>
                    <w:vAlign w:val="center"/>
                  </w:tcPr>
                  <w:p w:rsidR="00913A12" w:rsidRPr="00E06E01" w:rsidRDefault="00913A12" w:rsidP="00CD5C25">
                    <w:pPr>
                      <w:widowControl w:val="0"/>
                      <w:jc w:val="both"/>
                      <w:rPr>
                        <w:szCs w:val="21"/>
                      </w:rPr>
                    </w:pPr>
                    <w:r>
                      <w:rPr>
                        <w:rFonts w:hint="eastAsia"/>
                        <w:szCs w:val="21"/>
                      </w:rPr>
                      <w:t>预计2020年完成</w:t>
                    </w:r>
                  </w:p>
                </w:tc>
              </w:tr>
            </w:tbl>
            <w:p w:rsidR="00D362DF" w:rsidRPr="00913A12" w:rsidRDefault="009330F4">
              <w:pPr>
                <w:rPr>
                  <w:b/>
                  <w:bCs/>
                  <w:kern w:val="2"/>
                  <w:szCs w:val="21"/>
                </w:rPr>
              </w:pPr>
            </w:p>
          </w:sdtContent>
        </w:sdt>
      </w:sdtContent>
    </w:sdt>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szCs w:val="24"/>
        </w:rPr>
      </w:sdtEndPr>
      <w:sdtContent>
        <w:p w:rsidR="00D362DF" w:rsidRDefault="008860B2">
          <w:pPr>
            <w:pStyle w:val="4"/>
            <w:numPr>
              <w:ilvl w:val="0"/>
              <w:numId w:val="114"/>
            </w:numPr>
            <w:tabs>
              <w:tab w:val="left" w:pos="851"/>
            </w:tabs>
            <w:rPr>
              <w:szCs w:val="21"/>
            </w:rPr>
          </w:pPr>
          <w:r>
            <w:rPr>
              <w:rFonts w:hint="eastAsia"/>
              <w:szCs w:val="21"/>
            </w:rPr>
            <w:t>现金流</w:t>
          </w:r>
        </w:p>
        <w:sdt>
          <w:sdtPr>
            <w:alias w:val="是否适用：现金流[双击切换]"/>
            <w:tag w:val="_GBC_3340f2fc4f854cc1882e18412cf992f6"/>
            <w:id w:val="2075619130"/>
            <w:lock w:val="sdtContentLocked"/>
            <w:placeholder>
              <w:docPart w:val="GBC22222222222222222222222222222"/>
            </w:placeholder>
          </w:sdtPr>
          <w:sdtContent>
            <w:p w:rsidR="00D362DF" w:rsidRDefault="009330F4">
              <w:r>
                <w:fldChar w:fldCharType="begin"/>
              </w:r>
              <w:r w:rsidR="00D85BF2">
                <w:instrText xml:space="preserve">MACROBUTTON  SnrToggleCheckbox √适用 </w:instrText>
              </w:r>
              <w:r>
                <w:fldChar w:fldCharType="end"/>
              </w:r>
              <w:r>
                <w:fldChar w:fldCharType="begin"/>
              </w:r>
              <w:r w:rsidR="00D85BF2">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rPr>
              <w:szCs w:val="24"/>
            </w:rPr>
          </w:sdtEndPr>
          <w:sdtContent>
            <w:p w:rsidR="00D85BF2" w:rsidRDefault="00D85BF2">
              <w:pPr>
                <w:rPr>
                  <w:szCs w:val="21"/>
                </w:rPr>
              </w:pPr>
            </w:p>
            <w:tbl>
              <w:tblPr>
                <w:tblStyle w:val="a6"/>
                <w:tblW w:w="9356" w:type="dxa"/>
                <w:tblInd w:w="-176" w:type="dxa"/>
                <w:tblLayout w:type="fixed"/>
                <w:tblLook w:val="04A0"/>
              </w:tblPr>
              <w:tblGrid>
                <w:gridCol w:w="2978"/>
                <w:gridCol w:w="1701"/>
                <w:gridCol w:w="1842"/>
                <w:gridCol w:w="1418"/>
                <w:gridCol w:w="1417"/>
              </w:tblGrid>
              <w:tr w:rsidR="00894B9D" w:rsidRPr="00D85BF2" w:rsidTr="00894B9D">
                <w:tc>
                  <w:tcPr>
                    <w:tcW w:w="2978" w:type="dxa"/>
                  </w:tcPr>
                  <w:p w:rsidR="00101F51" w:rsidRDefault="00101F51" w:rsidP="00024568">
                    <w:pPr>
                      <w:rPr>
                        <w:szCs w:val="21"/>
                      </w:rPr>
                    </w:pPr>
                    <w:r>
                      <w:t>科目</w:t>
                    </w:r>
                  </w:p>
                </w:tc>
                <w:tc>
                  <w:tcPr>
                    <w:tcW w:w="1701" w:type="dxa"/>
                  </w:tcPr>
                  <w:p w:rsidR="00101F51" w:rsidRDefault="00101F51" w:rsidP="00024568">
                    <w:pPr>
                      <w:rPr>
                        <w:szCs w:val="21"/>
                      </w:rPr>
                    </w:pPr>
                    <w:r>
                      <w:t>本期数</w:t>
                    </w:r>
                  </w:p>
                </w:tc>
                <w:tc>
                  <w:tcPr>
                    <w:tcW w:w="1842" w:type="dxa"/>
                  </w:tcPr>
                  <w:p w:rsidR="00101F51" w:rsidRDefault="00101F51" w:rsidP="00024568">
                    <w:pPr>
                      <w:rPr>
                        <w:szCs w:val="21"/>
                      </w:rPr>
                    </w:pPr>
                    <w:r>
                      <w:t>上年同期数</w:t>
                    </w:r>
                  </w:p>
                </w:tc>
                <w:tc>
                  <w:tcPr>
                    <w:tcW w:w="1418" w:type="dxa"/>
                  </w:tcPr>
                  <w:p w:rsidR="00101F51" w:rsidRDefault="00101F51" w:rsidP="00024568">
                    <w:pPr>
                      <w:rPr>
                        <w:szCs w:val="21"/>
                      </w:rPr>
                    </w:pPr>
                    <w:r>
                      <w:t>变动比例（%）</w:t>
                    </w:r>
                  </w:p>
                </w:tc>
                <w:tc>
                  <w:tcPr>
                    <w:tcW w:w="1417" w:type="dxa"/>
                  </w:tcPr>
                  <w:p w:rsidR="00101F51" w:rsidRDefault="00101F51" w:rsidP="00024568">
                    <w:pPr>
                      <w:rPr>
                        <w:szCs w:val="21"/>
                      </w:rPr>
                    </w:pPr>
                    <w:r>
                      <w:t>变动原因</w:t>
                    </w:r>
                  </w:p>
                </w:tc>
              </w:tr>
              <w:tr w:rsidR="00894B9D" w:rsidRPr="00D85BF2" w:rsidTr="00894B9D">
                <w:tc>
                  <w:tcPr>
                    <w:tcW w:w="2978" w:type="dxa"/>
                  </w:tcPr>
                  <w:p w:rsidR="00894B9D" w:rsidRPr="00D85BF2" w:rsidRDefault="00894B9D" w:rsidP="00024568">
                    <w:r>
                      <w:t>经营活动产生的现金流量净额</w:t>
                    </w:r>
                  </w:p>
                </w:tc>
                <w:tc>
                  <w:tcPr>
                    <w:tcW w:w="1701" w:type="dxa"/>
                  </w:tcPr>
                  <w:p w:rsidR="00894B9D" w:rsidRPr="00D85BF2" w:rsidRDefault="00F03D5F" w:rsidP="00024568">
                    <w:r>
                      <w:rPr>
                        <w:rFonts w:hint="eastAsia"/>
                      </w:rPr>
                      <w:t>168089961.24</w:t>
                    </w:r>
                  </w:p>
                </w:tc>
                <w:tc>
                  <w:tcPr>
                    <w:tcW w:w="1842" w:type="dxa"/>
                  </w:tcPr>
                  <w:p w:rsidR="00894B9D" w:rsidRPr="00D85BF2" w:rsidRDefault="00894B9D" w:rsidP="00024568">
                    <w:r>
                      <w:t>196,870,831.71</w:t>
                    </w:r>
                  </w:p>
                </w:tc>
                <w:tc>
                  <w:tcPr>
                    <w:tcW w:w="1418" w:type="dxa"/>
                  </w:tcPr>
                  <w:p w:rsidR="00894B9D" w:rsidRPr="00D85BF2" w:rsidRDefault="00894B9D" w:rsidP="00024568">
                    <w:r>
                      <w:t>-14.66</w:t>
                    </w:r>
                  </w:p>
                </w:tc>
                <w:tc>
                  <w:tcPr>
                    <w:tcW w:w="1417" w:type="dxa"/>
                    <w:vMerge w:val="restart"/>
                  </w:tcPr>
                  <w:p w:rsidR="00894B9D" w:rsidRPr="00D85BF2" w:rsidRDefault="00894B9D" w:rsidP="00024568"/>
                </w:tc>
              </w:tr>
              <w:tr w:rsidR="00894B9D" w:rsidRPr="00D85BF2" w:rsidTr="00894B9D">
                <w:tc>
                  <w:tcPr>
                    <w:tcW w:w="2978" w:type="dxa"/>
                  </w:tcPr>
                  <w:p w:rsidR="00894B9D" w:rsidRPr="00D85BF2" w:rsidRDefault="00894B9D" w:rsidP="00024568">
                    <w:r>
                      <w:t>投资活动产生的现金流量净额</w:t>
                    </w:r>
                  </w:p>
                </w:tc>
                <w:tc>
                  <w:tcPr>
                    <w:tcW w:w="1701" w:type="dxa"/>
                  </w:tcPr>
                  <w:p w:rsidR="00894B9D" w:rsidRPr="00D85BF2" w:rsidRDefault="00F03D5F" w:rsidP="00024568">
                    <w:r>
                      <w:rPr>
                        <w:rFonts w:hint="eastAsia"/>
                      </w:rPr>
                      <w:t>-214247487.78</w:t>
                    </w:r>
                  </w:p>
                </w:tc>
                <w:tc>
                  <w:tcPr>
                    <w:tcW w:w="1842" w:type="dxa"/>
                  </w:tcPr>
                  <w:p w:rsidR="00894B9D" w:rsidRPr="00D85BF2" w:rsidRDefault="00894B9D" w:rsidP="00024568">
                    <w:r>
                      <w:t>-218,712,815.87</w:t>
                    </w:r>
                  </w:p>
                </w:tc>
                <w:tc>
                  <w:tcPr>
                    <w:tcW w:w="1418" w:type="dxa"/>
                  </w:tcPr>
                  <w:p w:rsidR="00894B9D" w:rsidRPr="00D85BF2" w:rsidRDefault="00894B9D" w:rsidP="00F03D5F">
                    <w:r>
                      <w:t>2.0</w:t>
                    </w:r>
                    <w:r w:rsidR="00F03D5F">
                      <w:rPr>
                        <w:rFonts w:hint="eastAsia"/>
                      </w:rPr>
                      <w:t>4</w:t>
                    </w:r>
                  </w:p>
                </w:tc>
                <w:tc>
                  <w:tcPr>
                    <w:tcW w:w="1417" w:type="dxa"/>
                    <w:vMerge/>
                  </w:tcPr>
                  <w:p w:rsidR="00894B9D" w:rsidRPr="00D85BF2" w:rsidRDefault="00894B9D" w:rsidP="00024568"/>
                </w:tc>
              </w:tr>
              <w:tr w:rsidR="00894B9D" w:rsidRPr="00101F51" w:rsidTr="00894B9D">
                <w:tc>
                  <w:tcPr>
                    <w:tcW w:w="2978" w:type="dxa"/>
                  </w:tcPr>
                  <w:p w:rsidR="00101F51" w:rsidRPr="00D85BF2" w:rsidRDefault="00101F51" w:rsidP="00024568">
                    <w:r>
                      <w:t>筹资活动产生的现金流量净额</w:t>
                    </w:r>
                  </w:p>
                </w:tc>
                <w:tc>
                  <w:tcPr>
                    <w:tcW w:w="1701" w:type="dxa"/>
                  </w:tcPr>
                  <w:p w:rsidR="00101F51" w:rsidRPr="00D85BF2" w:rsidRDefault="00101F51" w:rsidP="00024568">
                    <w:r>
                      <w:t>-33219716.04</w:t>
                    </w:r>
                  </w:p>
                </w:tc>
                <w:tc>
                  <w:tcPr>
                    <w:tcW w:w="1842" w:type="dxa"/>
                  </w:tcPr>
                  <w:p w:rsidR="00101F51" w:rsidRPr="00D85BF2" w:rsidRDefault="00101F51" w:rsidP="00024568">
                    <w:r>
                      <w:t>-186,522,426.92</w:t>
                    </w:r>
                  </w:p>
                </w:tc>
                <w:tc>
                  <w:tcPr>
                    <w:tcW w:w="1418" w:type="dxa"/>
                  </w:tcPr>
                  <w:p w:rsidR="00101F51" w:rsidRPr="00D85BF2" w:rsidRDefault="00101F51" w:rsidP="00024568">
                    <w:r>
                      <w:t>82.19</w:t>
                    </w:r>
                  </w:p>
                </w:tc>
                <w:tc>
                  <w:tcPr>
                    <w:tcW w:w="1417" w:type="dxa"/>
                  </w:tcPr>
                  <w:p w:rsidR="00101F51" w:rsidRPr="00101F51" w:rsidRDefault="00101F51" w:rsidP="00101F51">
                    <w:r>
                      <w:rPr>
                        <w:rFonts w:hint="eastAsia"/>
                      </w:rPr>
                      <w:t>贷款增加、分红增加所致</w:t>
                    </w:r>
                  </w:p>
                </w:tc>
              </w:tr>
            </w:tbl>
            <w:p w:rsidR="00D362DF" w:rsidRPr="00101F51" w:rsidRDefault="009330F4" w:rsidP="00101F51"/>
          </w:sdtContent>
        </w:sdt>
      </w:sdtContent>
    </w:sdt>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rsidR="00D362DF" w:rsidRDefault="008860B2">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D362DF" w:rsidRDefault="009330F4" w:rsidP="00101F51">
              <w:pPr>
                <w:rPr>
                  <w:szCs w:val="21"/>
                </w:rPr>
              </w:pPr>
              <w:r>
                <w:rPr>
                  <w:szCs w:val="21"/>
                </w:rPr>
                <w:fldChar w:fldCharType="begin"/>
              </w:r>
              <w:r w:rsidR="00101F51">
                <w:rPr>
                  <w:szCs w:val="21"/>
                </w:rPr>
                <w:instrText xml:space="preserve">MACROBUTTON  SnrToggleCheckbox □适用 </w:instrText>
              </w:r>
              <w:r>
                <w:rPr>
                  <w:szCs w:val="21"/>
                </w:rPr>
                <w:fldChar w:fldCharType="end"/>
              </w:r>
              <w:r>
                <w:rPr>
                  <w:szCs w:val="21"/>
                </w:rPr>
                <w:fldChar w:fldCharType="begin"/>
              </w:r>
              <w:r w:rsidR="00101F51">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9"/>
        </w:numPr>
        <w:rPr>
          <w:szCs w:val="21"/>
        </w:rPr>
      </w:pPr>
      <w:r>
        <w:rPr>
          <w:szCs w:val="21"/>
        </w:rPr>
        <w:t>资产、负债情况分析</w:t>
      </w:r>
    </w:p>
    <w:p w:rsidR="00D362DF" w:rsidRDefault="009330F4">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5B06A4">
            <w:instrText xml:space="preserve">MACROBUTTON  SnrToggleCheckbox √适用 </w:instrText>
          </w:r>
          <w:r>
            <w:fldChar w:fldCharType="end"/>
          </w:r>
          <w:r>
            <w:fldChar w:fldCharType="begin"/>
          </w:r>
          <w:r w:rsidR="005B06A4">
            <w:instrText xml:space="preserve"> MACROBUTTON  SnrToggleCheckbox □不适用 </w:instrText>
          </w:r>
          <w:r>
            <w:fldChar w:fldCharType="end"/>
          </w:r>
        </w:sdtContent>
      </w:sdt>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rsidR="00D362DF" w:rsidRDefault="008860B2">
          <w:pPr>
            <w:pStyle w:val="4"/>
            <w:numPr>
              <w:ilvl w:val="0"/>
              <w:numId w:val="166"/>
            </w:numPr>
            <w:rPr>
              <w:b w:val="0"/>
            </w:rPr>
          </w:pPr>
          <w:r>
            <w:t>资产</w:t>
          </w:r>
          <w:r>
            <w:rPr>
              <w:rFonts w:hint="eastAsia"/>
            </w:rPr>
            <w:t>及</w:t>
          </w:r>
          <w:r>
            <w:t>负债</w:t>
          </w:r>
          <w:r>
            <w:rPr>
              <w:rFonts w:hint="eastAsia"/>
              <w:szCs w:val="21"/>
            </w:rPr>
            <w:t>状</w:t>
          </w:r>
          <w:r>
            <w:rPr>
              <w:szCs w:val="21"/>
            </w:rPr>
            <w:t>况</w:t>
          </w:r>
        </w:p>
        <w:p w:rsidR="00D362DF" w:rsidRDefault="008860B2">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614"/>
            <w:gridCol w:w="1897"/>
            <w:gridCol w:w="939"/>
            <w:gridCol w:w="1897"/>
            <w:gridCol w:w="889"/>
            <w:gridCol w:w="1035"/>
            <w:gridCol w:w="778"/>
          </w:tblGrid>
          <w:tr w:rsidR="00903F34" w:rsidTr="00903F34">
            <w:trPr>
              <w:trHeight w:val="180"/>
            </w:trPr>
            <w:sdt>
              <w:sdtPr>
                <w:tag w:val="_PLD_8f1f37d9a09f4bf3a8f4c407297e58ed"/>
                <w:id w:val="22771681"/>
                <w:lock w:val="sdtLocked"/>
              </w:sdtPr>
              <w:sdtContent>
                <w:tc>
                  <w:tcPr>
                    <w:tcW w:w="892" w:type="pct"/>
                    <w:vAlign w:val="center"/>
                  </w:tcPr>
                  <w:p w:rsidR="00903F34" w:rsidRDefault="00903F34" w:rsidP="00024568">
                    <w:pPr>
                      <w:jc w:val="center"/>
                      <w:rPr>
                        <w:rStyle w:val="5Char"/>
                        <w:szCs w:val="21"/>
                      </w:rPr>
                    </w:pPr>
                    <w:r>
                      <w:rPr>
                        <w:szCs w:val="21"/>
                      </w:rPr>
                      <w:t>项目名称</w:t>
                    </w:r>
                  </w:p>
                </w:tc>
              </w:sdtContent>
            </w:sdt>
            <w:sdt>
              <w:sdtPr>
                <w:tag w:val="_PLD_a4c00a3d0d0a42e28bc6a14dd6d26320"/>
                <w:id w:val="22771682"/>
                <w:lock w:val="sdtLocked"/>
              </w:sdtPr>
              <w:sdtContent>
                <w:tc>
                  <w:tcPr>
                    <w:tcW w:w="1048" w:type="pct"/>
                    <w:vAlign w:val="center"/>
                  </w:tcPr>
                  <w:p w:rsidR="00903F34" w:rsidRDefault="00903F34" w:rsidP="00024568">
                    <w:pPr>
                      <w:jc w:val="center"/>
                      <w:rPr>
                        <w:rStyle w:val="5Char"/>
                        <w:szCs w:val="21"/>
                      </w:rPr>
                    </w:pPr>
                    <w:r>
                      <w:rPr>
                        <w:szCs w:val="21"/>
                      </w:rPr>
                      <w:t>本期期末数</w:t>
                    </w:r>
                  </w:p>
                </w:tc>
              </w:sdtContent>
            </w:sdt>
            <w:sdt>
              <w:sdtPr>
                <w:tag w:val="_PLD_17de20223ad64b528b824744807b0036"/>
                <w:id w:val="22771683"/>
                <w:lock w:val="sdtLocked"/>
              </w:sdtPr>
              <w:sdtContent>
                <w:tc>
                  <w:tcPr>
                    <w:tcW w:w="519" w:type="pct"/>
                    <w:vAlign w:val="center"/>
                  </w:tcPr>
                  <w:p w:rsidR="00903F34" w:rsidRDefault="00903F34" w:rsidP="00024568">
                    <w:pPr>
                      <w:jc w:val="center"/>
                      <w:rPr>
                        <w:rStyle w:val="5Char"/>
                        <w:szCs w:val="21"/>
                      </w:rPr>
                    </w:pPr>
                    <w:r>
                      <w:rPr>
                        <w:szCs w:val="21"/>
                      </w:rPr>
                      <w:t>本期期末数占总资产的比例（%）</w:t>
                    </w:r>
                  </w:p>
                </w:tc>
              </w:sdtContent>
            </w:sdt>
            <w:sdt>
              <w:sdtPr>
                <w:tag w:val="_PLD_d1b9e9483c3a41358f877758b5adb0fb"/>
                <w:id w:val="22771684"/>
                <w:lock w:val="sdtLocked"/>
              </w:sdtPr>
              <w:sdtContent>
                <w:tc>
                  <w:tcPr>
                    <w:tcW w:w="1048" w:type="pct"/>
                    <w:vAlign w:val="center"/>
                  </w:tcPr>
                  <w:p w:rsidR="00903F34" w:rsidRDefault="00903F34" w:rsidP="00024568">
                    <w:pPr>
                      <w:jc w:val="center"/>
                      <w:rPr>
                        <w:rStyle w:val="5Char"/>
                        <w:szCs w:val="21"/>
                      </w:rPr>
                    </w:pPr>
                    <w:r>
                      <w:rPr>
                        <w:szCs w:val="21"/>
                      </w:rPr>
                      <w:t>上期期末数</w:t>
                    </w:r>
                  </w:p>
                </w:tc>
              </w:sdtContent>
            </w:sdt>
            <w:sdt>
              <w:sdtPr>
                <w:tag w:val="_PLD_3a8a8577e1a84f26856a900f7202f9a8"/>
                <w:id w:val="22771685"/>
                <w:lock w:val="sdtLocked"/>
              </w:sdtPr>
              <w:sdtContent>
                <w:tc>
                  <w:tcPr>
                    <w:tcW w:w="491" w:type="pct"/>
                    <w:vAlign w:val="center"/>
                  </w:tcPr>
                  <w:p w:rsidR="00903F34" w:rsidRDefault="00903F34" w:rsidP="00024568">
                    <w:pPr>
                      <w:jc w:val="center"/>
                      <w:rPr>
                        <w:rStyle w:val="5Char"/>
                        <w:szCs w:val="21"/>
                      </w:rPr>
                    </w:pPr>
                    <w:r>
                      <w:rPr>
                        <w:szCs w:val="21"/>
                      </w:rPr>
                      <w:t>上期期末数占总资产的比例（%）</w:t>
                    </w:r>
                  </w:p>
                </w:tc>
              </w:sdtContent>
            </w:sdt>
            <w:sdt>
              <w:sdtPr>
                <w:tag w:val="_PLD_8af1894621b84d44aec1deba51e3a7da"/>
                <w:id w:val="22771686"/>
                <w:lock w:val="sdtLocked"/>
              </w:sdtPr>
              <w:sdtContent>
                <w:tc>
                  <w:tcPr>
                    <w:tcW w:w="572" w:type="pct"/>
                    <w:vAlign w:val="center"/>
                  </w:tcPr>
                  <w:p w:rsidR="00903F34" w:rsidRDefault="00903F34" w:rsidP="00024568">
                    <w:pPr>
                      <w:jc w:val="center"/>
                      <w:rPr>
                        <w:rStyle w:val="5Char"/>
                        <w:szCs w:val="21"/>
                      </w:rPr>
                    </w:pPr>
                    <w:r>
                      <w:rPr>
                        <w:szCs w:val="21"/>
                      </w:rPr>
                      <w:t>本期期末金额较上期期末变动比例（%）</w:t>
                    </w:r>
                  </w:p>
                </w:tc>
              </w:sdtContent>
            </w:sdt>
            <w:sdt>
              <w:sdtPr>
                <w:tag w:val="_PLD_495436d1d45e4a9391194459a895631e"/>
                <w:id w:val="22771687"/>
                <w:lock w:val="sdtLocked"/>
              </w:sdtPr>
              <w:sdtContent>
                <w:tc>
                  <w:tcPr>
                    <w:tcW w:w="430" w:type="pct"/>
                    <w:vAlign w:val="center"/>
                  </w:tcPr>
                  <w:p w:rsidR="00903F34" w:rsidRDefault="00903F34" w:rsidP="00024568">
                    <w:pPr>
                      <w:jc w:val="center"/>
                      <w:rPr>
                        <w:rStyle w:val="5Char"/>
                        <w:szCs w:val="21"/>
                      </w:rPr>
                    </w:pPr>
                    <w:r>
                      <w:rPr>
                        <w:szCs w:val="21"/>
                      </w:rPr>
                      <w:t>情况说明</w:t>
                    </w:r>
                  </w:p>
                </w:tc>
              </w:sdtContent>
            </w:sdt>
          </w:tr>
          <w:sdt>
            <w:sdtPr>
              <w:rPr>
                <w:rStyle w:val="5Char"/>
                <w:rFonts w:hint="eastAsia"/>
                <w:b w:val="0"/>
                <w:szCs w:val="21"/>
              </w:rPr>
              <w:alias w:val="资产负债状况分析"/>
              <w:tag w:val="_TUP_815ebab5da7a4ba88d97b27a17b235f3"/>
              <w:id w:val="22771688"/>
              <w:lock w:val="sdtLocked"/>
            </w:sdtPr>
            <w:sdtContent>
              <w:tr w:rsidR="00903F34" w:rsidTr="00903F34">
                <w:trPr>
                  <w:trHeight w:val="135"/>
                </w:trPr>
                <w:tc>
                  <w:tcPr>
                    <w:tcW w:w="892" w:type="pct"/>
                  </w:tcPr>
                  <w:p w:rsidR="00903F34" w:rsidRDefault="00903F34" w:rsidP="00024568">
                    <w:pPr>
                      <w:rPr>
                        <w:rStyle w:val="5Char"/>
                        <w:b w:val="0"/>
                        <w:szCs w:val="21"/>
                      </w:rPr>
                    </w:pPr>
                    <w:r>
                      <w:t>流动资产</w:t>
                    </w:r>
                  </w:p>
                </w:tc>
                <w:tc>
                  <w:tcPr>
                    <w:tcW w:w="1048" w:type="pct"/>
                  </w:tcPr>
                  <w:p w:rsidR="00903F34" w:rsidRDefault="00903F34" w:rsidP="00024568">
                    <w:pPr>
                      <w:jc w:val="right"/>
                      <w:rPr>
                        <w:rStyle w:val="5Char"/>
                        <w:b w:val="0"/>
                        <w:szCs w:val="21"/>
                      </w:rPr>
                    </w:pPr>
                    <w:r>
                      <w:t>1,018,785,183.35</w:t>
                    </w:r>
                  </w:p>
                </w:tc>
                <w:tc>
                  <w:tcPr>
                    <w:tcW w:w="519" w:type="pct"/>
                  </w:tcPr>
                  <w:p w:rsidR="00903F34" w:rsidRDefault="00903F34" w:rsidP="00024568">
                    <w:pPr>
                      <w:jc w:val="right"/>
                      <w:rPr>
                        <w:rStyle w:val="5Char"/>
                        <w:b w:val="0"/>
                        <w:szCs w:val="21"/>
                      </w:rPr>
                    </w:pPr>
                    <w:r>
                      <w:t>56.28</w:t>
                    </w:r>
                  </w:p>
                </w:tc>
                <w:tc>
                  <w:tcPr>
                    <w:tcW w:w="1048" w:type="pct"/>
                  </w:tcPr>
                  <w:p w:rsidR="00903F34" w:rsidRDefault="00903F34" w:rsidP="00024568">
                    <w:pPr>
                      <w:jc w:val="right"/>
                      <w:rPr>
                        <w:rStyle w:val="5Char"/>
                        <w:b w:val="0"/>
                        <w:szCs w:val="21"/>
                      </w:rPr>
                    </w:pPr>
                    <w:r>
                      <w:t>913,640,020.49</w:t>
                    </w:r>
                  </w:p>
                </w:tc>
                <w:tc>
                  <w:tcPr>
                    <w:tcW w:w="491" w:type="pct"/>
                  </w:tcPr>
                  <w:p w:rsidR="00903F34" w:rsidRDefault="00903F34" w:rsidP="00024568">
                    <w:pPr>
                      <w:jc w:val="right"/>
                      <w:rPr>
                        <w:rStyle w:val="5Char"/>
                        <w:b w:val="0"/>
                        <w:szCs w:val="21"/>
                      </w:rPr>
                    </w:pPr>
                    <w:r>
                      <w:t>52.39</w:t>
                    </w:r>
                  </w:p>
                </w:tc>
                <w:tc>
                  <w:tcPr>
                    <w:tcW w:w="572" w:type="pct"/>
                  </w:tcPr>
                  <w:p w:rsidR="00903F34" w:rsidRDefault="00903F34" w:rsidP="001C1749">
                    <w:pPr>
                      <w:jc w:val="right"/>
                      <w:rPr>
                        <w:rStyle w:val="5Char"/>
                        <w:b w:val="0"/>
                        <w:szCs w:val="21"/>
                      </w:rPr>
                    </w:pPr>
                    <w:r>
                      <w:t>11.5</w:t>
                    </w:r>
                    <w:r w:rsidR="001C1749">
                      <w:rPr>
                        <w:rFonts w:hint="eastAsia"/>
                      </w:rPr>
                      <w:t>1</w:t>
                    </w:r>
                  </w:p>
                </w:tc>
                <w:tc>
                  <w:tcPr>
                    <w:tcW w:w="430" w:type="pct"/>
                  </w:tcPr>
                  <w:p w:rsidR="00903F34" w:rsidRDefault="00903F34" w:rsidP="00024568">
                    <w:pPr>
                      <w:rPr>
                        <w:rStyle w:val="5Char"/>
                        <w:b w:val="0"/>
                        <w:szCs w:val="21"/>
                      </w:rPr>
                    </w:pPr>
                  </w:p>
                </w:tc>
              </w:tr>
            </w:sdtContent>
          </w:sdt>
          <w:sdt>
            <w:sdtPr>
              <w:rPr>
                <w:rStyle w:val="5Char"/>
                <w:rFonts w:hint="eastAsia"/>
                <w:b w:val="0"/>
                <w:szCs w:val="21"/>
              </w:rPr>
              <w:alias w:val="资产负债状况分析"/>
              <w:tag w:val="_TUP_815ebab5da7a4ba88d97b27a17b235f3"/>
              <w:id w:val="22771689"/>
              <w:lock w:val="sdtLocked"/>
            </w:sdtPr>
            <w:sdtContent>
              <w:tr w:rsidR="00903F34" w:rsidTr="00903F34">
                <w:trPr>
                  <w:trHeight w:val="135"/>
                </w:trPr>
                <w:tc>
                  <w:tcPr>
                    <w:tcW w:w="892" w:type="pct"/>
                  </w:tcPr>
                  <w:p w:rsidR="00903F34" w:rsidRDefault="00903F34" w:rsidP="00024568">
                    <w:pPr>
                      <w:rPr>
                        <w:rStyle w:val="5Char"/>
                        <w:b w:val="0"/>
                        <w:szCs w:val="21"/>
                      </w:rPr>
                    </w:pPr>
                    <w:r>
                      <w:t>非流动资产</w:t>
                    </w:r>
                  </w:p>
                </w:tc>
                <w:tc>
                  <w:tcPr>
                    <w:tcW w:w="1048" w:type="pct"/>
                  </w:tcPr>
                  <w:p w:rsidR="00903F34" w:rsidRDefault="00903F34" w:rsidP="00024568">
                    <w:pPr>
                      <w:jc w:val="right"/>
                      <w:rPr>
                        <w:rStyle w:val="5Char"/>
                        <w:b w:val="0"/>
                        <w:szCs w:val="21"/>
                      </w:rPr>
                    </w:pPr>
                    <w:r>
                      <w:t>791,404,552.09</w:t>
                    </w:r>
                  </w:p>
                </w:tc>
                <w:tc>
                  <w:tcPr>
                    <w:tcW w:w="519" w:type="pct"/>
                  </w:tcPr>
                  <w:p w:rsidR="00903F34" w:rsidRDefault="00903F34" w:rsidP="00024568">
                    <w:pPr>
                      <w:jc w:val="right"/>
                      <w:rPr>
                        <w:rStyle w:val="5Char"/>
                        <w:b w:val="0"/>
                        <w:szCs w:val="21"/>
                      </w:rPr>
                    </w:pPr>
                    <w:r>
                      <w:t>43.72</w:t>
                    </w:r>
                  </w:p>
                </w:tc>
                <w:tc>
                  <w:tcPr>
                    <w:tcW w:w="1048" w:type="pct"/>
                  </w:tcPr>
                  <w:p w:rsidR="00903F34" w:rsidRDefault="00903F34" w:rsidP="00024568">
                    <w:pPr>
                      <w:jc w:val="right"/>
                      <w:rPr>
                        <w:rStyle w:val="5Char"/>
                        <w:b w:val="0"/>
                        <w:szCs w:val="21"/>
                      </w:rPr>
                    </w:pPr>
                    <w:r>
                      <w:t>830,288,519.71</w:t>
                    </w:r>
                  </w:p>
                </w:tc>
                <w:tc>
                  <w:tcPr>
                    <w:tcW w:w="491" w:type="pct"/>
                  </w:tcPr>
                  <w:p w:rsidR="00903F34" w:rsidRDefault="00903F34" w:rsidP="00024568">
                    <w:pPr>
                      <w:jc w:val="right"/>
                      <w:rPr>
                        <w:rStyle w:val="5Char"/>
                        <w:b w:val="0"/>
                        <w:szCs w:val="21"/>
                      </w:rPr>
                    </w:pPr>
                    <w:r>
                      <w:t>47.61</w:t>
                    </w:r>
                  </w:p>
                </w:tc>
                <w:tc>
                  <w:tcPr>
                    <w:tcW w:w="572" w:type="pct"/>
                  </w:tcPr>
                  <w:p w:rsidR="00903F34" w:rsidRDefault="00903F34" w:rsidP="00024568">
                    <w:pPr>
                      <w:jc w:val="right"/>
                      <w:rPr>
                        <w:rStyle w:val="5Char"/>
                        <w:b w:val="0"/>
                        <w:szCs w:val="21"/>
                      </w:rPr>
                    </w:pPr>
                    <w:r>
                      <w:t>-4.68</w:t>
                    </w:r>
                  </w:p>
                </w:tc>
                <w:tc>
                  <w:tcPr>
                    <w:tcW w:w="430" w:type="pct"/>
                  </w:tcPr>
                  <w:p w:rsidR="00903F34" w:rsidRDefault="00903F34" w:rsidP="00024568">
                    <w:pPr>
                      <w:rPr>
                        <w:rStyle w:val="5Char"/>
                        <w:b w:val="0"/>
                        <w:szCs w:val="21"/>
                      </w:rPr>
                    </w:pPr>
                  </w:p>
                </w:tc>
              </w:tr>
            </w:sdtContent>
          </w:sdt>
          <w:sdt>
            <w:sdtPr>
              <w:rPr>
                <w:rStyle w:val="5Char"/>
                <w:rFonts w:hint="eastAsia"/>
                <w:b w:val="0"/>
                <w:szCs w:val="21"/>
              </w:rPr>
              <w:alias w:val="资产负债状况分析"/>
              <w:tag w:val="_TUP_815ebab5da7a4ba88d97b27a17b235f3"/>
              <w:id w:val="22771690"/>
              <w:lock w:val="sdtLocked"/>
            </w:sdtPr>
            <w:sdtContent>
              <w:tr w:rsidR="00903F34" w:rsidTr="00903F34">
                <w:trPr>
                  <w:trHeight w:val="135"/>
                </w:trPr>
                <w:tc>
                  <w:tcPr>
                    <w:tcW w:w="892" w:type="pct"/>
                  </w:tcPr>
                  <w:p w:rsidR="00903F34" w:rsidRDefault="00903F34" w:rsidP="00024568">
                    <w:pPr>
                      <w:rPr>
                        <w:rStyle w:val="5Char"/>
                        <w:b w:val="0"/>
                        <w:szCs w:val="21"/>
                      </w:rPr>
                    </w:pPr>
                    <w:r>
                      <w:t>资产总额</w:t>
                    </w:r>
                  </w:p>
                </w:tc>
                <w:tc>
                  <w:tcPr>
                    <w:tcW w:w="1048" w:type="pct"/>
                  </w:tcPr>
                  <w:p w:rsidR="00903F34" w:rsidRDefault="00903F34" w:rsidP="00024568">
                    <w:pPr>
                      <w:jc w:val="right"/>
                      <w:rPr>
                        <w:rStyle w:val="5Char"/>
                        <w:b w:val="0"/>
                        <w:szCs w:val="21"/>
                      </w:rPr>
                    </w:pPr>
                    <w:r>
                      <w:t>1,810,189,735.44</w:t>
                    </w:r>
                  </w:p>
                </w:tc>
                <w:tc>
                  <w:tcPr>
                    <w:tcW w:w="519" w:type="pct"/>
                  </w:tcPr>
                  <w:p w:rsidR="00903F34" w:rsidRDefault="00903F34" w:rsidP="00024568">
                    <w:pPr>
                      <w:jc w:val="right"/>
                      <w:rPr>
                        <w:rStyle w:val="5Char"/>
                        <w:b w:val="0"/>
                        <w:szCs w:val="21"/>
                      </w:rPr>
                    </w:pPr>
                    <w:r>
                      <w:t>100</w:t>
                    </w:r>
                  </w:p>
                </w:tc>
                <w:tc>
                  <w:tcPr>
                    <w:tcW w:w="1048" w:type="pct"/>
                  </w:tcPr>
                  <w:p w:rsidR="00903F34" w:rsidRDefault="00903F34" w:rsidP="00024568">
                    <w:pPr>
                      <w:jc w:val="right"/>
                      <w:rPr>
                        <w:rStyle w:val="5Char"/>
                        <w:b w:val="0"/>
                        <w:szCs w:val="21"/>
                      </w:rPr>
                    </w:pPr>
                    <w:r>
                      <w:t>1,743,928,540.20</w:t>
                    </w:r>
                  </w:p>
                </w:tc>
                <w:tc>
                  <w:tcPr>
                    <w:tcW w:w="491" w:type="pct"/>
                  </w:tcPr>
                  <w:p w:rsidR="00903F34" w:rsidRDefault="00903F34" w:rsidP="00024568">
                    <w:pPr>
                      <w:jc w:val="right"/>
                      <w:rPr>
                        <w:rStyle w:val="5Char"/>
                        <w:b w:val="0"/>
                        <w:szCs w:val="21"/>
                      </w:rPr>
                    </w:pPr>
                    <w:r>
                      <w:t>100</w:t>
                    </w:r>
                  </w:p>
                </w:tc>
                <w:tc>
                  <w:tcPr>
                    <w:tcW w:w="572" w:type="pct"/>
                  </w:tcPr>
                  <w:p w:rsidR="00903F34" w:rsidRDefault="00903F34" w:rsidP="00024568">
                    <w:pPr>
                      <w:jc w:val="right"/>
                      <w:rPr>
                        <w:rStyle w:val="5Char"/>
                        <w:b w:val="0"/>
                        <w:szCs w:val="21"/>
                      </w:rPr>
                    </w:pPr>
                    <w:r>
                      <w:t>3.80</w:t>
                    </w:r>
                  </w:p>
                </w:tc>
                <w:tc>
                  <w:tcPr>
                    <w:tcW w:w="430" w:type="pct"/>
                  </w:tcPr>
                  <w:p w:rsidR="00903F34" w:rsidRDefault="00903F34" w:rsidP="00024568">
                    <w:pPr>
                      <w:rPr>
                        <w:rStyle w:val="5Char"/>
                        <w:b w:val="0"/>
                        <w:szCs w:val="21"/>
                      </w:rPr>
                    </w:pPr>
                  </w:p>
                </w:tc>
              </w:tr>
            </w:sdtContent>
          </w:sdt>
          <w:sdt>
            <w:sdtPr>
              <w:rPr>
                <w:rStyle w:val="5Char"/>
                <w:rFonts w:hint="eastAsia"/>
                <w:b w:val="0"/>
                <w:szCs w:val="21"/>
              </w:rPr>
              <w:alias w:val="资产负债状况分析"/>
              <w:tag w:val="_TUP_815ebab5da7a4ba88d97b27a17b235f3"/>
              <w:id w:val="22771691"/>
              <w:lock w:val="sdtLocked"/>
            </w:sdtPr>
            <w:sdtContent>
              <w:tr w:rsidR="00903F34" w:rsidTr="00903F34">
                <w:trPr>
                  <w:trHeight w:val="135"/>
                </w:trPr>
                <w:tc>
                  <w:tcPr>
                    <w:tcW w:w="892" w:type="pct"/>
                  </w:tcPr>
                  <w:p w:rsidR="00903F34" w:rsidRDefault="00903F34" w:rsidP="00024568">
                    <w:pPr>
                      <w:rPr>
                        <w:rStyle w:val="5Char"/>
                        <w:b w:val="0"/>
                        <w:szCs w:val="21"/>
                      </w:rPr>
                    </w:pPr>
                    <w:r>
                      <w:t>流动负债</w:t>
                    </w:r>
                  </w:p>
                </w:tc>
                <w:tc>
                  <w:tcPr>
                    <w:tcW w:w="1048" w:type="pct"/>
                  </w:tcPr>
                  <w:p w:rsidR="00903F34" w:rsidRDefault="00903F34" w:rsidP="00024568">
                    <w:pPr>
                      <w:jc w:val="right"/>
                      <w:rPr>
                        <w:rStyle w:val="5Char"/>
                        <w:b w:val="0"/>
                        <w:szCs w:val="21"/>
                      </w:rPr>
                    </w:pPr>
                    <w:r>
                      <w:t>367,467,594.33</w:t>
                    </w:r>
                  </w:p>
                </w:tc>
                <w:tc>
                  <w:tcPr>
                    <w:tcW w:w="519" w:type="pct"/>
                  </w:tcPr>
                  <w:p w:rsidR="00903F34" w:rsidRDefault="00903F34" w:rsidP="00024568">
                    <w:pPr>
                      <w:jc w:val="right"/>
                      <w:rPr>
                        <w:rStyle w:val="5Char"/>
                        <w:b w:val="0"/>
                        <w:szCs w:val="21"/>
                      </w:rPr>
                    </w:pPr>
                    <w:r>
                      <w:t>76.99</w:t>
                    </w:r>
                  </w:p>
                </w:tc>
                <w:tc>
                  <w:tcPr>
                    <w:tcW w:w="1048" w:type="pct"/>
                  </w:tcPr>
                  <w:p w:rsidR="00903F34" w:rsidRDefault="00903F34" w:rsidP="00024568">
                    <w:pPr>
                      <w:jc w:val="right"/>
                      <w:rPr>
                        <w:rStyle w:val="5Char"/>
                        <w:b w:val="0"/>
                        <w:szCs w:val="21"/>
                      </w:rPr>
                    </w:pPr>
                    <w:r>
                      <w:t>356,221,498.55</w:t>
                    </w:r>
                  </w:p>
                </w:tc>
                <w:tc>
                  <w:tcPr>
                    <w:tcW w:w="491" w:type="pct"/>
                  </w:tcPr>
                  <w:p w:rsidR="00903F34" w:rsidRDefault="00903F34" w:rsidP="00024568">
                    <w:pPr>
                      <w:jc w:val="right"/>
                      <w:rPr>
                        <w:rStyle w:val="5Char"/>
                        <w:b w:val="0"/>
                        <w:szCs w:val="21"/>
                      </w:rPr>
                    </w:pPr>
                    <w:r>
                      <w:t>74.06</w:t>
                    </w:r>
                  </w:p>
                </w:tc>
                <w:tc>
                  <w:tcPr>
                    <w:tcW w:w="572" w:type="pct"/>
                  </w:tcPr>
                  <w:p w:rsidR="00903F34" w:rsidRDefault="00903F34" w:rsidP="00107142">
                    <w:pPr>
                      <w:jc w:val="right"/>
                      <w:rPr>
                        <w:rStyle w:val="5Char"/>
                        <w:b w:val="0"/>
                        <w:szCs w:val="21"/>
                      </w:rPr>
                    </w:pPr>
                    <w:r>
                      <w:t>3.1</w:t>
                    </w:r>
                    <w:r w:rsidR="00107142">
                      <w:rPr>
                        <w:rFonts w:hint="eastAsia"/>
                      </w:rPr>
                      <w:t>6</w:t>
                    </w:r>
                  </w:p>
                </w:tc>
                <w:tc>
                  <w:tcPr>
                    <w:tcW w:w="430" w:type="pct"/>
                  </w:tcPr>
                  <w:p w:rsidR="00903F34" w:rsidRDefault="00903F34" w:rsidP="00024568">
                    <w:pPr>
                      <w:rPr>
                        <w:rStyle w:val="5Char"/>
                        <w:b w:val="0"/>
                        <w:szCs w:val="21"/>
                      </w:rPr>
                    </w:pPr>
                  </w:p>
                </w:tc>
              </w:tr>
            </w:sdtContent>
          </w:sdt>
          <w:sdt>
            <w:sdtPr>
              <w:rPr>
                <w:rStyle w:val="5Char"/>
                <w:rFonts w:hint="eastAsia"/>
                <w:b w:val="0"/>
                <w:szCs w:val="21"/>
              </w:rPr>
              <w:alias w:val="资产负债状况分析"/>
              <w:tag w:val="_TUP_815ebab5da7a4ba88d97b27a17b235f3"/>
              <w:id w:val="22771692"/>
              <w:lock w:val="sdtLocked"/>
            </w:sdtPr>
            <w:sdtContent>
              <w:tr w:rsidR="00903F34" w:rsidTr="00903F34">
                <w:trPr>
                  <w:trHeight w:val="135"/>
                </w:trPr>
                <w:tc>
                  <w:tcPr>
                    <w:tcW w:w="892" w:type="pct"/>
                  </w:tcPr>
                  <w:p w:rsidR="00903F34" w:rsidRDefault="00903F34" w:rsidP="00024568">
                    <w:pPr>
                      <w:rPr>
                        <w:rStyle w:val="5Char"/>
                        <w:b w:val="0"/>
                        <w:szCs w:val="21"/>
                      </w:rPr>
                    </w:pPr>
                    <w:r>
                      <w:t>非流动负债</w:t>
                    </w:r>
                  </w:p>
                </w:tc>
                <w:tc>
                  <w:tcPr>
                    <w:tcW w:w="1048" w:type="pct"/>
                  </w:tcPr>
                  <w:p w:rsidR="00903F34" w:rsidRDefault="00903F34" w:rsidP="003F0D80">
                    <w:pPr>
                      <w:jc w:val="right"/>
                      <w:rPr>
                        <w:rStyle w:val="5Char"/>
                        <w:b w:val="0"/>
                        <w:szCs w:val="21"/>
                      </w:rPr>
                    </w:pPr>
                    <w:r>
                      <w:t>109,845,518.3</w:t>
                    </w:r>
                    <w:r w:rsidR="003F0D80">
                      <w:rPr>
                        <w:rFonts w:hint="eastAsia"/>
                      </w:rPr>
                      <w:t>1</w:t>
                    </w:r>
                  </w:p>
                </w:tc>
                <w:tc>
                  <w:tcPr>
                    <w:tcW w:w="519" w:type="pct"/>
                  </w:tcPr>
                  <w:p w:rsidR="00903F34" w:rsidRDefault="00903F34" w:rsidP="00024568">
                    <w:pPr>
                      <w:jc w:val="right"/>
                      <w:rPr>
                        <w:rStyle w:val="5Char"/>
                        <w:b w:val="0"/>
                        <w:szCs w:val="21"/>
                      </w:rPr>
                    </w:pPr>
                    <w:r>
                      <w:t>23.01</w:t>
                    </w:r>
                  </w:p>
                </w:tc>
                <w:tc>
                  <w:tcPr>
                    <w:tcW w:w="1048" w:type="pct"/>
                  </w:tcPr>
                  <w:p w:rsidR="00903F34" w:rsidRDefault="00903F34" w:rsidP="00024568">
                    <w:pPr>
                      <w:jc w:val="right"/>
                      <w:rPr>
                        <w:rStyle w:val="5Char"/>
                        <w:b w:val="0"/>
                        <w:szCs w:val="21"/>
                      </w:rPr>
                    </w:pPr>
                    <w:r>
                      <w:t>124,748,774.96</w:t>
                    </w:r>
                  </w:p>
                </w:tc>
                <w:tc>
                  <w:tcPr>
                    <w:tcW w:w="491" w:type="pct"/>
                  </w:tcPr>
                  <w:p w:rsidR="00903F34" w:rsidRDefault="00903F34" w:rsidP="00024568">
                    <w:pPr>
                      <w:jc w:val="right"/>
                      <w:rPr>
                        <w:rStyle w:val="5Char"/>
                        <w:b w:val="0"/>
                        <w:szCs w:val="21"/>
                      </w:rPr>
                    </w:pPr>
                    <w:r>
                      <w:t>25.94</w:t>
                    </w:r>
                  </w:p>
                </w:tc>
                <w:tc>
                  <w:tcPr>
                    <w:tcW w:w="572" w:type="pct"/>
                  </w:tcPr>
                  <w:p w:rsidR="00903F34" w:rsidRDefault="00903F34" w:rsidP="00024568">
                    <w:pPr>
                      <w:jc w:val="right"/>
                      <w:rPr>
                        <w:rStyle w:val="5Char"/>
                        <w:b w:val="0"/>
                        <w:szCs w:val="21"/>
                      </w:rPr>
                    </w:pPr>
                    <w:r>
                      <w:t>-11.95</w:t>
                    </w:r>
                  </w:p>
                </w:tc>
                <w:tc>
                  <w:tcPr>
                    <w:tcW w:w="430" w:type="pct"/>
                  </w:tcPr>
                  <w:p w:rsidR="00903F34" w:rsidRDefault="00903F34" w:rsidP="00024568">
                    <w:pPr>
                      <w:rPr>
                        <w:rStyle w:val="5Char"/>
                        <w:b w:val="0"/>
                        <w:szCs w:val="21"/>
                      </w:rPr>
                    </w:pPr>
                  </w:p>
                </w:tc>
              </w:tr>
            </w:sdtContent>
          </w:sdt>
          <w:sdt>
            <w:sdtPr>
              <w:rPr>
                <w:rStyle w:val="5Char"/>
                <w:rFonts w:hint="eastAsia"/>
                <w:b w:val="0"/>
                <w:szCs w:val="21"/>
              </w:rPr>
              <w:alias w:val="资产负债状况分析"/>
              <w:tag w:val="_TUP_815ebab5da7a4ba88d97b27a17b235f3"/>
              <w:id w:val="22771693"/>
              <w:lock w:val="sdtLocked"/>
            </w:sdtPr>
            <w:sdtContent>
              <w:tr w:rsidR="00903F34" w:rsidTr="00903F34">
                <w:trPr>
                  <w:trHeight w:val="135"/>
                </w:trPr>
                <w:tc>
                  <w:tcPr>
                    <w:tcW w:w="892" w:type="pct"/>
                  </w:tcPr>
                  <w:p w:rsidR="00903F34" w:rsidRDefault="00903F34" w:rsidP="00024568">
                    <w:pPr>
                      <w:rPr>
                        <w:rStyle w:val="5Char"/>
                        <w:b w:val="0"/>
                        <w:szCs w:val="21"/>
                      </w:rPr>
                    </w:pPr>
                    <w:r>
                      <w:t>负债总额</w:t>
                    </w:r>
                  </w:p>
                </w:tc>
                <w:tc>
                  <w:tcPr>
                    <w:tcW w:w="1048" w:type="pct"/>
                  </w:tcPr>
                  <w:p w:rsidR="00903F34" w:rsidRDefault="00903F34" w:rsidP="003F0D80">
                    <w:pPr>
                      <w:jc w:val="right"/>
                      <w:rPr>
                        <w:rStyle w:val="5Char"/>
                        <w:b w:val="0"/>
                        <w:szCs w:val="21"/>
                      </w:rPr>
                    </w:pPr>
                    <w:r>
                      <w:t>477,313,112.6</w:t>
                    </w:r>
                    <w:r w:rsidR="003F0D80">
                      <w:rPr>
                        <w:rFonts w:hint="eastAsia"/>
                      </w:rPr>
                      <w:t>4</w:t>
                    </w:r>
                  </w:p>
                </w:tc>
                <w:tc>
                  <w:tcPr>
                    <w:tcW w:w="519" w:type="pct"/>
                  </w:tcPr>
                  <w:p w:rsidR="00903F34" w:rsidRDefault="00903F34" w:rsidP="00024568">
                    <w:pPr>
                      <w:jc w:val="right"/>
                      <w:rPr>
                        <w:rStyle w:val="5Char"/>
                        <w:b w:val="0"/>
                        <w:szCs w:val="21"/>
                      </w:rPr>
                    </w:pPr>
                    <w:r>
                      <w:t>100</w:t>
                    </w:r>
                  </w:p>
                </w:tc>
                <w:tc>
                  <w:tcPr>
                    <w:tcW w:w="1048" w:type="pct"/>
                  </w:tcPr>
                  <w:p w:rsidR="00903F34" w:rsidRDefault="00903F34" w:rsidP="00024568">
                    <w:pPr>
                      <w:jc w:val="right"/>
                      <w:rPr>
                        <w:rStyle w:val="5Char"/>
                        <w:b w:val="0"/>
                        <w:szCs w:val="21"/>
                      </w:rPr>
                    </w:pPr>
                    <w:r>
                      <w:t>480,970,273.51</w:t>
                    </w:r>
                  </w:p>
                </w:tc>
                <w:tc>
                  <w:tcPr>
                    <w:tcW w:w="491" w:type="pct"/>
                  </w:tcPr>
                  <w:p w:rsidR="00903F34" w:rsidRDefault="00903F34" w:rsidP="00024568">
                    <w:pPr>
                      <w:jc w:val="right"/>
                      <w:rPr>
                        <w:rStyle w:val="5Char"/>
                        <w:b w:val="0"/>
                        <w:szCs w:val="21"/>
                      </w:rPr>
                    </w:pPr>
                    <w:r>
                      <w:t>100</w:t>
                    </w:r>
                  </w:p>
                </w:tc>
                <w:tc>
                  <w:tcPr>
                    <w:tcW w:w="572" w:type="pct"/>
                  </w:tcPr>
                  <w:p w:rsidR="00903F34" w:rsidRDefault="00903F34" w:rsidP="00107142">
                    <w:pPr>
                      <w:jc w:val="right"/>
                      <w:rPr>
                        <w:rStyle w:val="5Char"/>
                        <w:b w:val="0"/>
                        <w:szCs w:val="21"/>
                      </w:rPr>
                    </w:pPr>
                    <w:r>
                      <w:t>-0.7</w:t>
                    </w:r>
                    <w:r w:rsidR="00107142">
                      <w:rPr>
                        <w:rFonts w:hint="eastAsia"/>
                      </w:rPr>
                      <w:t>6</w:t>
                    </w:r>
                  </w:p>
                </w:tc>
                <w:tc>
                  <w:tcPr>
                    <w:tcW w:w="430" w:type="pct"/>
                  </w:tcPr>
                  <w:p w:rsidR="00903F34" w:rsidRDefault="00903F34" w:rsidP="00024568">
                    <w:pPr>
                      <w:rPr>
                        <w:rStyle w:val="5Char"/>
                        <w:b w:val="0"/>
                        <w:szCs w:val="21"/>
                      </w:rPr>
                    </w:pPr>
                  </w:p>
                </w:tc>
              </w:tr>
            </w:sdtContent>
          </w:sdt>
        </w:tbl>
        <w:p w:rsidR="00D362DF" w:rsidRDefault="009330F4">
          <w:pPr>
            <w:rPr>
              <w:szCs w:val="21"/>
            </w:rPr>
          </w:pPr>
        </w:p>
      </w:sdtContent>
    </w:sdt>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hint="eastAsia"/>
        </w:rPr>
      </w:sdtEndPr>
      <w:sdtContent>
        <w:p w:rsidR="00D362DF" w:rsidRDefault="008860B2">
          <w:pPr>
            <w:pStyle w:val="4"/>
            <w:numPr>
              <w:ilvl w:val="0"/>
              <w:numId w:val="166"/>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Content>
            <w:p w:rsidR="00D362DF" w:rsidRDefault="009330F4">
              <w:pPr>
                <w:rPr>
                  <w:szCs w:val="21"/>
                </w:rPr>
              </w:pPr>
              <w:r>
                <w:rPr>
                  <w:szCs w:val="21"/>
                </w:rPr>
                <w:fldChar w:fldCharType="begin"/>
              </w:r>
              <w:r w:rsidR="00083336">
                <w:rPr>
                  <w:szCs w:val="21"/>
                </w:rPr>
                <w:instrText xml:space="preserve">MACROBUTTON  SnrToggleCheckbox √适用 </w:instrText>
              </w:r>
              <w:r>
                <w:rPr>
                  <w:szCs w:val="21"/>
                </w:rPr>
                <w:fldChar w:fldCharType="end"/>
              </w:r>
              <w:r>
                <w:rPr>
                  <w:szCs w:val="21"/>
                </w:rPr>
                <w:fldChar w:fldCharType="begin"/>
              </w:r>
              <w:r w:rsidR="00083336">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083336" w:rsidRDefault="00083336" w:rsidP="00083336">
              <w:pPr>
                <w:rPr>
                  <w:szCs w:val="21"/>
                </w:rPr>
              </w:pPr>
            </w:p>
            <w:tbl>
              <w:tblPr>
                <w:tblStyle w:val="g1"/>
                <w:tblW w:w="5000" w:type="pct"/>
                <w:tblBorders>
                  <w:top w:val="single" w:sz="4" w:space="0" w:color="auto"/>
                  <w:bottom w:val="single" w:sz="4" w:space="0" w:color="auto"/>
                </w:tblBorders>
                <w:tblCellMar>
                  <w:left w:w="30" w:type="dxa"/>
                  <w:right w:w="30" w:type="dxa"/>
                </w:tblCellMar>
                <w:tblLook w:val="0000"/>
              </w:tblPr>
              <w:tblGrid>
                <w:gridCol w:w="2237"/>
                <w:gridCol w:w="2213"/>
                <w:gridCol w:w="4443"/>
              </w:tblGrid>
              <w:tr w:rsidR="00083336" w:rsidRPr="00D61B02" w:rsidTr="00024568">
                <w:trPr>
                  <w:trHeight w:hRule="exact" w:val="397"/>
                </w:trPr>
                <w:tc>
                  <w:tcPr>
                    <w:tcW w:w="1258" w:type="pct"/>
                    <w:tcBorders>
                      <w:top w:val="single" w:sz="4" w:space="0" w:color="auto"/>
                      <w:bottom w:val="single" w:sz="4" w:space="0" w:color="auto"/>
                    </w:tcBorders>
                    <w:shd w:val="clear" w:color="auto" w:fill="auto"/>
                    <w:vAlign w:val="center"/>
                  </w:tcPr>
                  <w:p w:rsidR="00083336" w:rsidRPr="00D61B02" w:rsidRDefault="00083336" w:rsidP="00024568">
                    <w:pPr>
                      <w:rPr>
                        <w:rFonts w:asciiTheme="minorEastAsia" w:eastAsiaTheme="minorEastAsia" w:hAnsiTheme="minorEastAsia"/>
                        <w:szCs w:val="21"/>
                      </w:rPr>
                    </w:pPr>
                    <w:r w:rsidRPr="00D61B02">
                      <w:rPr>
                        <w:rFonts w:asciiTheme="minorEastAsia" w:eastAsiaTheme="minorEastAsia" w:hAnsiTheme="minorEastAsia" w:hint="eastAsia"/>
                        <w:szCs w:val="21"/>
                      </w:rPr>
                      <w:t>项目</w:t>
                    </w:r>
                  </w:p>
                </w:tc>
                <w:tc>
                  <w:tcPr>
                    <w:tcW w:w="1244" w:type="pct"/>
                    <w:tcBorders>
                      <w:top w:val="single" w:sz="4" w:space="0" w:color="auto"/>
                      <w:bottom w:val="single" w:sz="4" w:space="0" w:color="auto"/>
                    </w:tcBorders>
                    <w:shd w:val="clear" w:color="auto" w:fill="auto"/>
                    <w:vAlign w:val="center"/>
                  </w:tcPr>
                  <w:p w:rsidR="00083336" w:rsidRPr="00D61B02" w:rsidRDefault="00083336" w:rsidP="00024568">
                    <w:pPr>
                      <w:jc w:val="right"/>
                      <w:rPr>
                        <w:rFonts w:asciiTheme="minorEastAsia" w:eastAsiaTheme="minorEastAsia" w:hAnsiTheme="minorEastAsia"/>
                        <w:szCs w:val="21"/>
                      </w:rPr>
                    </w:pPr>
                    <w:r w:rsidRPr="00D61B02">
                      <w:rPr>
                        <w:rFonts w:asciiTheme="minorEastAsia" w:eastAsiaTheme="minorEastAsia" w:hAnsiTheme="minorEastAsia" w:hint="eastAsia"/>
                        <w:szCs w:val="21"/>
                      </w:rPr>
                      <w:t>期末账面价值</w:t>
                    </w:r>
                  </w:p>
                </w:tc>
                <w:tc>
                  <w:tcPr>
                    <w:tcW w:w="2498" w:type="pct"/>
                    <w:tcBorders>
                      <w:top w:val="single" w:sz="4" w:space="0" w:color="auto"/>
                      <w:bottom w:val="single" w:sz="4" w:space="0" w:color="auto"/>
                    </w:tcBorders>
                    <w:shd w:val="clear" w:color="auto" w:fill="auto"/>
                    <w:vAlign w:val="center"/>
                  </w:tcPr>
                  <w:p w:rsidR="00083336" w:rsidRPr="00D61B02" w:rsidRDefault="00083336" w:rsidP="00024568">
                    <w:pPr>
                      <w:jc w:val="right"/>
                      <w:rPr>
                        <w:rFonts w:asciiTheme="minorEastAsia" w:eastAsiaTheme="minorEastAsia" w:hAnsiTheme="minorEastAsia"/>
                        <w:szCs w:val="21"/>
                      </w:rPr>
                    </w:pPr>
                    <w:r w:rsidRPr="00D61B02">
                      <w:rPr>
                        <w:rFonts w:asciiTheme="minorEastAsia" w:eastAsiaTheme="minorEastAsia" w:hAnsiTheme="minorEastAsia" w:hint="eastAsia"/>
                        <w:szCs w:val="21"/>
                      </w:rPr>
                      <w:t>受限原因</w:t>
                    </w:r>
                  </w:p>
                </w:tc>
              </w:tr>
              <w:tr w:rsidR="00083336" w:rsidRPr="00D61B02" w:rsidTr="00024568">
                <w:trPr>
                  <w:trHeight w:hRule="exact" w:val="397"/>
                </w:trPr>
                <w:tc>
                  <w:tcPr>
                    <w:tcW w:w="1258" w:type="pct"/>
                    <w:shd w:val="clear" w:color="auto" w:fill="auto"/>
                    <w:vAlign w:val="center"/>
                  </w:tcPr>
                  <w:p w:rsidR="00083336" w:rsidRPr="00D61B02" w:rsidRDefault="00083336" w:rsidP="00024568">
                    <w:pPr>
                      <w:rPr>
                        <w:rFonts w:asciiTheme="minorEastAsia" w:eastAsiaTheme="minorEastAsia" w:hAnsiTheme="minorEastAsia"/>
                        <w:szCs w:val="21"/>
                      </w:rPr>
                    </w:pPr>
                    <w:r w:rsidRPr="00D61B02">
                      <w:rPr>
                        <w:rFonts w:asciiTheme="minorEastAsia" w:eastAsiaTheme="minorEastAsia" w:hAnsiTheme="minorEastAsia" w:hint="eastAsia"/>
                        <w:szCs w:val="21"/>
                      </w:rPr>
                      <w:t>货币资金</w:t>
                    </w:r>
                  </w:p>
                </w:tc>
                <w:tc>
                  <w:tcPr>
                    <w:tcW w:w="1244" w:type="pct"/>
                    <w:shd w:val="clear" w:color="auto" w:fill="auto"/>
                    <w:vAlign w:val="center"/>
                  </w:tcPr>
                  <w:p w:rsidR="00083336" w:rsidRPr="00083336" w:rsidRDefault="00083336" w:rsidP="00024568">
                    <w:pPr>
                      <w:jc w:val="right"/>
                      <w:rPr>
                        <w:rFonts w:asciiTheme="minorEastAsia" w:eastAsiaTheme="minorEastAsia" w:hAnsiTheme="minorEastAsia"/>
                        <w:szCs w:val="21"/>
                      </w:rPr>
                    </w:pPr>
                    <w:r w:rsidRPr="00083336">
                      <w:rPr>
                        <w:rFonts w:asciiTheme="minorEastAsia" w:eastAsiaTheme="minorEastAsia" w:hAnsiTheme="minorEastAsia" w:hint="eastAsia"/>
                        <w:sz w:val="24"/>
                      </w:rPr>
                      <w:t>601,242.17</w:t>
                    </w:r>
                  </w:p>
                </w:tc>
                <w:tc>
                  <w:tcPr>
                    <w:tcW w:w="2498" w:type="pct"/>
                    <w:shd w:val="clear" w:color="auto" w:fill="auto"/>
                    <w:vAlign w:val="center"/>
                  </w:tcPr>
                  <w:p w:rsidR="00083336" w:rsidRPr="00083336" w:rsidRDefault="00083336" w:rsidP="003F0D80">
                    <w:pPr>
                      <w:jc w:val="right"/>
                      <w:rPr>
                        <w:rFonts w:asciiTheme="minorEastAsia" w:eastAsiaTheme="minorEastAsia" w:hAnsiTheme="minorEastAsia"/>
                        <w:szCs w:val="21"/>
                      </w:rPr>
                    </w:pPr>
                    <w:r w:rsidRPr="00083336">
                      <w:rPr>
                        <w:rFonts w:asciiTheme="minorEastAsia" w:eastAsiaTheme="minorEastAsia" w:hAnsiTheme="minorEastAsia" w:hint="eastAsia"/>
                        <w:szCs w:val="21"/>
                      </w:rPr>
                      <w:t>保证金</w:t>
                    </w:r>
                  </w:p>
                </w:tc>
              </w:tr>
            </w:tbl>
            <w:p w:rsidR="00D362DF" w:rsidRDefault="009330F4">
              <w:pPr>
                <w:rPr>
                  <w:szCs w:val="21"/>
                </w:rPr>
              </w:pPr>
            </w:p>
          </w:sdtContent>
        </w:sdt>
      </w:sdtContent>
    </w:sdt>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hint="eastAsia"/>
        </w:rPr>
      </w:sdtEndPr>
      <w:sdtContent>
        <w:p w:rsidR="00D362DF" w:rsidRDefault="008860B2">
          <w:pPr>
            <w:pStyle w:val="4"/>
            <w:numPr>
              <w:ilvl w:val="0"/>
              <w:numId w:val="166"/>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Content>
            <w:p w:rsidR="00D362DF" w:rsidRDefault="009330F4" w:rsidP="00531F40">
              <w:pPr>
                <w:rPr>
                  <w:szCs w:val="21"/>
                </w:rPr>
              </w:pPr>
              <w:r>
                <w:rPr>
                  <w:szCs w:val="21"/>
                </w:rPr>
                <w:fldChar w:fldCharType="begin"/>
              </w:r>
              <w:r w:rsidR="00531F40">
                <w:rPr>
                  <w:szCs w:val="21"/>
                </w:rPr>
                <w:instrText xml:space="preserve">MACROBUTTON  SnrToggleCheckbox □适用 </w:instrText>
              </w:r>
              <w:r>
                <w:rPr>
                  <w:szCs w:val="21"/>
                </w:rPr>
                <w:fldChar w:fldCharType="end"/>
              </w:r>
              <w:r>
                <w:rPr>
                  <w:szCs w:val="21"/>
                </w:rPr>
                <w:fldChar w:fldCharType="begin"/>
              </w:r>
              <w:r w:rsidR="00531F40">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rsidR="00D362DF" w:rsidRDefault="008860B2">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D362DF" w:rsidRDefault="009330F4">
              <w:pPr>
                <w:rPr>
                  <w:szCs w:val="21"/>
                </w:rPr>
              </w:pPr>
              <w:r>
                <w:rPr>
                  <w:szCs w:val="21"/>
                </w:rPr>
                <w:fldChar w:fldCharType="begin"/>
              </w:r>
              <w:r w:rsidR="005058B6">
                <w:rPr>
                  <w:szCs w:val="21"/>
                </w:rPr>
                <w:instrText xml:space="preserve">MACROBUTTON  SnrToggleCheckbox √适用 </w:instrText>
              </w:r>
              <w:r>
                <w:rPr>
                  <w:szCs w:val="21"/>
                </w:rPr>
                <w:fldChar w:fldCharType="end"/>
              </w:r>
              <w:r>
                <w:rPr>
                  <w:szCs w:val="21"/>
                </w:rPr>
                <w:fldChar w:fldCharType="begin"/>
              </w:r>
              <w:r w:rsidR="005058B6">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4"/>
        </w:rPr>
        <w:alias w:val="模块:化工行业经营性信息分析"/>
        <w:tag w:val="_SEC_4281594826bc4e198047a7f9811e3d2d"/>
        <w:id w:val="1613009760"/>
        <w:lock w:val="sdtLocked"/>
        <w:placeholder>
          <w:docPart w:val="GBC22222222222222222222222222222"/>
        </w:placeholder>
      </w:sdtPr>
      <w:sdtContent>
        <w:p w:rsidR="00D362DF" w:rsidRDefault="008860B2">
          <w:pPr>
            <w:pStyle w:val="4"/>
            <w:rPr>
              <w:b w:val="0"/>
              <w:bCs w:val="0"/>
            </w:rPr>
          </w:pPr>
          <w:r>
            <w:rPr>
              <w:rFonts w:hint="eastAsia"/>
            </w:rPr>
            <w:t>化工行业经营</w:t>
          </w:r>
          <w:r>
            <w:rPr>
              <w:rFonts w:hint="eastAsia"/>
              <w:bCs w:val="0"/>
            </w:rPr>
            <w:t>性信息分析</w:t>
          </w:r>
        </w:p>
        <w:p w:rsidR="00D362DF" w:rsidRDefault="008860B2">
          <w:pPr>
            <w:pStyle w:val="a9"/>
            <w:numPr>
              <w:ilvl w:val="0"/>
              <w:numId w:val="149"/>
            </w:numPr>
            <w:spacing w:before="60" w:after="60"/>
            <w:ind w:firstLineChars="0"/>
            <w:outlineLvl w:val="4"/>
            <w:rPr>
              <w:b/>
            </w:rPr>
          </w:pPr>
          <w:r>
            <w:rPr>
              <w:rFonts w:hint="eastAsia"/>
              <w:b/>
            </w:rPr>
            <w:t>行业基本情况</w:t>
          </w:r>
        </w:p>
        <w:p w:rsidR="00D362DF" w:rsidRDefault="008860B2">
          <w:pPr>
            <w:pStyle w:val="a9"/>
            <w:numPr>
              <w:ilvl w:val="0"/>
              <w:numId w:val="150"/>
            </w:numPr>
            <w:ind w:firstLineChars="0"/>
            <w:outlineLvl w:val="5"/>
            <w:rPr>
              <w:b/>
            </w:rPr>
          </w:pPr>
          <w:r>
            <w:rPr>
              <w:b/>
            </w:rPr>
            <w:t>行业政策及其变动</w:t>
          </w:r>
        </w:p>
        <w:sdt>
          <w:sdtPr>
            <w:rPr>
              <w:rFonts w:hint="eastAsia"/>
            </w:rPr>
            <w:alias w:val="是否适用：化工行业政策及其变动[双击切换]"/>
            <w:tag w:val="_GBC_cda9e770ae9a44fdb49e4f45dfaa3356"/>
            <w:id w:val="1631129821"/>
            <w:lock w:val="sdtContentLocked"/>
            <w:placeholder>
              <w:docPart w:val="GBC22222222222222222222222222222"/>
            </w:placeholder>
          </w:sdtPr>
          <w:sdtContent>
            <w:p w:rsidR="00D362DF" w:rsidRDefault="009330F4">
              <w:r>
                <w:fldChar w:fldCharType="begin"/>
              </w:r>
              <w:r w:rsidR="00D00254">
                <w:instrText xml:space="preserve">MACROBUTTON  SnrToggleCheckbox √适用 </w:instrText>
              </w:r>
              <w:r>
                <w:fldChar w:fldCharType="end"/>
              </w:r>
              <w:r>
                <w:fldChar w:fldCharType="begin"/>
              </w:r>
              <w:r w:rsidR="00D00254">
                <w:instrText xml:space="preserve"> MACROBUTTON  SnrToggleCheckbox □不适用 </w:instrText>
              </w:r>
              <w:r>
                <w:fldChar w:fldCharType="end"/>
              </w:r>
            </w:p>
          </w:sdtContent>
        </w:sdt>
        <w:sdt>
          <w:sdtPr>
            <w:rPr>
              <w:rFonts w:hint="eastAsia"/>
            </w:rPr>
            <w:alias w:val="化工行业政策及其变动"/>
            <w:tag w:val="_GBC_3240c5951d294ed68ea4015baa5be749"/>
            <w:id w:val="1287159419"/>
            <w:lock w:val="sdtLocked"/>
            <w:placeholder>
              <w:docPart w:val="GBC22222222222222222222222222222"/>
            </w:placeholder>
          </w:sdtPr>
          <w:sdtContent>
            <w:p w:rsidR="00706687" w:rsidRPr="00706687" w:rsidRDefault="00706687" w:rsidP="00706687">
              <w:pPr>
                <w:spacing w:before="60" w:after="60" w:line="360" w:lineRule="auto"/>
                <w:outlineLvl w:val="4"/>
                <w:rPr>
                  <w:color w:val="000000"/>
                  <w:szCs w:val="21"/>
                </w:rPr>
              </w:pPr>
              <w:r w:rsidRPr="00706687">
                <w:rPr>
                  <w:color w:val="000000"/>
                  <w:szCs w:val="21"/>
                </w:rPr>
                <w:t xml:space="preserve">Ⅰ、环保方面： </w:t>
              </w:r>
            </w:p>
            <w:p w:rsidR="00706687" w:rsidRPr="00706687" w:rsidRDefault="00706687" w:rsidP="00706687">
              <w:pPr>
                <w:spacing w:before="60" w:after="60" w:line="360" w:lineRule="auto"/>
                <w:ind w:firstLineChars="200" w:firstLine="420"/>
                <w:outlineLvl w:val="4"/>
                <w:rPr>
                  <w:color w:val="000000"/>
                  <w:szCs w:val="21"/>
                </w:rPr>
              </w:pPr>
              <w:r w:rsidRPr="00706687">
                <w:rPr>
                  <w:rFonts w:hint="eastAsia"/>
                  <w:color w:val="000000"/>
                  <w:szCs w:val="21"/>
                </w:rPr>
                <w:t>2017年1月1日后新实行、修改的环保法律法规、地方标准、规范性文件如下：</w:t>
              </w:r>
            </w:p>
            <w:tbl>
              <w:tblPr>
                <w:tblStyle w:val="a6"/>
                <w:tblW w:w="9322" w:type="dxa"/>
                <w:tblLook w:val="04A0"/>
              </w:tblPr>
              <w:tblGrid>
                <w:gridCol w:w="675"/>
                <w:gridCol w:w="3402"/>
                <w:gridCol w:w="1843"/>
                <w:gridCol w:w="3402"/>
              </w:tblGrid>
              <w:tr w:rsidR="00706687" w:rsidRPr="00706687" w:rsidTr="00706687">
                <w:tc>
                  <w:tcPr>
                    <w:tcW w:w="675" w:type="dxa"/>
                    <w:vAlign w:val="center"/>
                  </w:tcPr>
                  <w:p w:rsidR="00706687" w:rsidRPr="00706687" w:rsidRDefault="00706687" w:rsidP="007A63BE">
                    <w:pPr>
                      <w:rPr>
                        <w:color w:val="000000"/>
                        <w:szCs w:val="21"/>
                      </w:rPr>
                    </w:pPr>
                    <w:r w:rsidRPr="00706687">
                      <w:rPr>
                        <w:rFonts w:hint="eastAsia"/>
                        <w:color w:val="000000"/>
                        <w:szCs w:val="21"/>
                      </w:rPr>
                      <w:t>序号</w:t>
                    </w:r>
                  </w:p>
                </w:tc>
                <w:tc>
                  <w:tcPr>
                    <w:tcW w:w="3402" w:type="dxa"/>
                    <w:vAlign w:val="center"/>
                  </w:tcPr>
                  <w:p w:rsidR="00706687" w:rsidRPr="00706687" w:rsidRDefault="00706687" w:rsidP="007A63BE">
                    <w:pPr>
                      <w:rPr>
                        <w:color w:val="000000"/>
                        <w:szCs w:val="21"/>
                      </w:rPr>
                    </w:pPr>
                    <w:r w:rsidRPr="00706687">
                      <w:rPr>
                        <w:rFonts w:hint="eastAsia"/>
                        <w:color w:val="000000"/>
                        <w:szCs w:val="21"/>
                      </w:rPr>
                      <w:t>名称</w:t>
                    </w:r>
                  </w:p>
                </w:tc>
                <w:tc>
                  <w:tcPr>
                    <w:tcW w:w="1843" w:type="dxa"/>
                    <w:vAlign w:val="center"/>
                  </w:tcPr>
                  <w:p w:rsidR="00706687" w:rsidRPr="00706687" w:rsidRDefault="00706687" w:rsidP="007A63BE">
                    <w:pPr>
                      <w:rPr>
                        <w:color w:val="000000"/>
                        <w:szCs w:val="21"/>
                      </w:rPr>
                    </w:pPr>
                    <w:r w:rsidRPr="00706687">
                      <w:rPr>
                        <w:rFonts w:hint="eastAsia"/>
                        <w:color w:val="000000"/>
                        <w:szCs w:val="21"/>
                      </w:rPr>
                      <w:t>实施、修改日期</w:t>
                    </w:r>
                  </w:p>
                </w:tc>
                <w:tc>
                  <w:tcPr>
                    <w:tcW w:w="3402" w:type="dxa"/>
                    <w:vAlign w:val="center"/>
                  </w:tcPr>
                  <w:p w:rsidR="00706687" w:rsidRPr="00706687" w:rsidRDefault="00706687" w:rsidP="007A63BE">
                    <w:pPr>
                      <w:rPr>
                        <w:color w:val="000000"/>
                        <w:szCs w:val="21"/>
                      </w:rPr>
                    </w:pPr>
                    <w:r w:rsidRPr="00706687">
                      <w:rPr>
                        <w:rFonts w:hint="eastAsia"/>
                        <w:color w:val="000000"/>
                        <w:szCs w:val="21"/>
                      </w:rPr>
                      <w:t>文号及发布机关</w:t>
                    </w:r>
                  </w:p>
                </w:tc>
              </w:tr>
              <w:tr w:rsidR="00706687" w:rsidRPr="00706687" w:rsidTr="00706687">
                <w:tc>
                  <w:tcPr>
                    <w:tcW w:w="675" w:type="dxa"/>
                    <w:vAlign w:val="center"/>
                  </w:tcPr>
                  <w:p w:rsidR="00706687" w:rsidRPr="00706687" w:rsidRDefault="00706687" w:rsidP="007A63BE">
                    <w:pPr>
                      <w:rPr>
                        <w:color w:val="000000"/>
                        <w:szCs w:val="21"/>
                      </w:rPr>
                    </w:pPr>
                    <w:r w:rsidRPr="00706687">
                      <w:rPr>
                        <w:rFonts w:hint="eastAsia"/>
                        <w:color w:val="000000"/>
                        <w:szCs w:val="21"/>
                      </w:rPr>
                      <w:t>1</w:t>
                    </w:r>
                  </w:p>
                </w:tc>
                <w:tc>
                  <w:tcPr>
                    <w:tcW w:w="3402" w:type="dxa"/>
                    <w:vAlign w:val="center"/>
                  </w:tcPr>
                  <w:p w:rsidR="00706687" w:rsidRDefault="00706687" w:rsidP="007A63BE">
                    <w:pPr>
                      <w:widowControl/>
                      <w:jc w:val="center"/>
                      <w:rPr>
                        <w:color w:val="000000"/>
                        <w:szCs w:val="21"/>
                      </w:rPr>
                    </w:pPr>
                    <w:r>
                      <w:rPr>
                        <w:rFonts w:hint="eastAsia"/>
                        <w:color w:val="000000"/>
                        <w:szCs w:val="21"/>
                      </w:rPr>
                      <w:t>建设项目环境影响登记表备案管</w:t>
                    </w:r>
                  </w:p>
                  <w:p w:rsidR="00706687" w:rsidRPr="00706687" w:rsidRDefault="00706687" w:rsidP="00706687">
                    <w:pPr>
                      <w:widowControl/>
                      <w:jc w:val="left"/>
                      <w:rPr>
                        <w:color w:val="000000"/>
                        <w:szCs w:val="21"/>
                      </w:rPr>
                    </w:pPr>
                    <w:r w:rsidRPr="00706687">
                      <w:rPr>
                        <w:rFonts w:hint="eastAsia"/>
                        <w:color w:val="000000"/>
                        <w:szCs w:val="21"/>
                      </w:rPr>
                      <w:t>办法</w:t>
                    </w:r>
                  </w:p>
                </w:tc>
                <w:tc>
                  <w:tcPr>
                    <w:tcW w:w="1843" w:type="dxa"/>
                    <w:vAlign w:val="center"/>
                  </w:tcPr>
                  <w:p w:rsidR="00706687" w:rsidRPr="00706687" w:rsidRDefault="00706687" w:rsidP="007A63BE">
                    <w:pPr>
                      <w:rPr>
                        <w:color w:val="000000"/>
                        <w:szCs w:val="21"/>
                      </w:rPr>
                    </w:pPr>
                    <w:r w:rsidRPr="00706687">
                      <w:rPr>
                        <w:color w:val="000000"/>
                        <w:szCs w:val="21"/>
                      </w:rPr>
                      <w:t>201</w:t>
                    </w:r>
                    <w:r w:rsidRPr="00706687">
                      <w:rPr>
                        <w:rFonts w:hint="eastAsia"/>
                        <w:color w:val="000000"/>
                        <w:szCs w:val="21"/>
                      </w:rPr>
                      <w:t>7</w:t>
                    </w:r>
                    <w:r w:rsidRPr="00706687">
                      <w:rPr>
                        <w:color w:val="000000"/>
                        <w:szCs w:val="21"/>
                      </w:rPr>
                      <w:t>年</w:t>
                    </w:r>
                    <w:r w:rsidRPr="00706687">
                      <w:rPr>
                        <w:rFonts w:hint="eastAsia"/>
                        <w:color w:val="000000"/>
                        <w:szCs w:val="21"/>
                      </w:rPr>
                      <w:t>1</w:t>
                    </w:r>
                    <w:r w:rsidRPr="00706687">
                      <w:rPr>
                        <w:color w:val="000000"/>
                        <w:szCs w:val="21"/>
                      </w:rPr>
                      <w:t>月</w:t>
                    </w:r>
                    <w:r w:rsidRPr="00706687">
                      <w:rPr>
                        <w:rFonts w:hint="eastAsia"/>
                        <w:color w:val="000000"/>
                        <w:szCs w:val="21"/>
                      </w:rPr>
                      <w:t>1</w:t>
                    </w:r>
                    <w:r w:rsidRPr="00706687">
                      <w:rPr>
                        <w:color w:val="000000"/>
                        <w:szCs w:val="21"/>
                      </w:rPr>
                      <w:t>日</w:t>
                    </w:r>
                  </w:p>
                </w:tc>
                <w:tc>
                  <w:tcPr>
                    <w:tcW w:w="3402" w:type="dxa"/>
                    <w:vAlign w:val="center"/>
                  </w:tcPr>
                  <w:p w:rsidR="00706687" w:rsidRPr="00706687" w:rsidRDefault="00706687" w:rsidP="007A63BE">
                    <w:pPr>
                      <w:widowControl/>
                      <w:jc w:val="left"/>
                      <w:rPr>
                        <w:color w:val="000000"/>
                        <w:szCs w:val="21"/>
                      </w:rPr>
                    </w:pPr>
                    <w:r w:rsidRPr="00706687">
                      <w:rPr>
                        <w:rFonts w:hint="eastAsia"/>
                        <w:color w:val="000000"/>
                        <w:szCs w:val="21"/>
                      </w:rPr>
                      <w:t>环境保护部</w:t>
                    </w:r>
                  </w:p>
                  <w:p w:rsidR="00706687" w:rsidRPr="00706687" w:rsidRDefault="00706687" w:rsidP="007A63BE">
                    <w:pPr>
                      <w:widowControl/>
                      <w:jc w:val="left"/>
                      <w:rPr>
                        <w:color w:val="000000"/>
                        <w:szCs w:val="21"/>
                      </w:rPr>
                    </w:pPr>
                    <w:r w:rsidRPr="00706687">
                      <w:rPr>
                        <w:color w:val="000000"/>
                        <w:szCs w:val="21"/>
                      </w:rPr>
                      <w:t>部令 第</w:t>
                    </w:r>
                    <w:r w:rsidRPr="00706687">
                      <w:rPr>
                        <w:rFonts w:hint="eastAsia"/>
                        <w:color w:val="000000"/>
                        <w:szCs w:val="21"/>
                      </w:rPr>
                      <w:t>41</w:t>
                    </w:r>
                    <w:r w:rsidRPr="00706687">
                      <w:rPr>
                        <w:color w:val="000000"/>
                        <w:szCs w:val="21"/>
                      </w:rPr>
                      <w:t>号</w:t>
                    </w:r>
                  </w:p>
                </w:tc>
              </w:tr>
              <w:tr w:rsidR="00706687" w:rsidRPr="00706687" w:rsidTr="00706687">
                <w:tc>
                  <w:tcPr>
                    <w:tcW w:w="675" w:type="dxa"/>
                    <w:vAlign w:val="center"/>
                  </w:tcPr>
                  <w:p w:rsidR="00706687" w:rsidRPr="00706687" w:rsidRDefault="00706687" w:rsidP="007A63BE">
                    <w:pPr>
                      <w:rPr>
                        <w:color w:val="000000"/>
                        <w:szCs w:val="21"/>
                      </w:rPr>
                    </w:pPr>
                    <w:r w:rsidRPr="00706687">
                      <w:rPr>
                        <w:rFonts w:hint="eastAsia"/>
                        <w:color w:val="000000"/>
                        <w:szCs w:val="21"/>
                      </w:rPr>
                      <w:t>2</w:t>
                    </w:r>
                  </w:p>
                </w:tc>
                <w:tc>
                  <w:tcPr>
                    <w:tcW w:w="3402" w:type="dxa"/>
                    <w:vAlign w:val="center"/>
                  </w:tcPr>
                  <w:p w:rsidR="00706687" w:rsidRPr="00706687" w:rsidRDefault="00706687" w:rsidP="007A63BE">
                    <w:pPr>
                      <w:rPr>
                        <w:color w:val="000000"/>
                        <w:szCs w:val="21"/>
                      </w:rPr>
                    </w:pPr>
                    <w:r w:rsidRPr="00706687">
                      <w:rPr>
                        <w:rFonts w:hint="eastAsia"/>
                        <w:color w:val="000000"/>
                        <w:szCs w:val="21"/>
                      </w:rPr>
                      <w:t>化学工业挥发性有机物排放标准</w:t>
                    </w:r>
                  </w:p>
                </w:tc>
                <w:tc>
                  <w:tcPr>
                    <w:tcW w:w="1843" w:type="dxa"/>
                    <w:vAlign w:val="center"/>
                  </w:tcPr>
                  <w:p w:rsidR="00706687" w:rsidRPr="00706687" w:rsidRDefault="00706687" w:rsidP="007A63BE">
                    <w:pPr>
                      <w:rPr>
                        <w:color w:val="000000"/>
                        <w:szCs w:val="21"/>
                      </w:rPr>
                    </w:pPr>
                    <w:r w:rsidRPr="00706687">
                      <w:rPr>
                        <w:color w:val="000000"/>
                        <w:szCs w:val="21"/>
                      </w:rPr>
                      <w:t>201</w:t>
                    </w:r>
                    <w:r w:rsidRPr="00706687">
                      <w:rPr>
                        <w:rFonts w:hint="eastAsia"/>
                        <w:color w:val="000000"/>
                        <w:szCs w:val="21"/>
                      </w:rPr>
                      <w:t>7</w:t>
                    </w:r>
                    <w:r w:rsidRPr="00706687">
                      <w:rPr>
                        <w:color w:val="000000"/>
                        <w:szCs w:val="21"/>
                      </w:rPr>
                      <w:t>年</w:t>
                    </w:r>
                    <w:r w:rsidRPr="00706687">
                      <w:rPr>
                        <w:rFonts w:hint="eastAsia"/>
                        <w:color w:val="000000"/>
                        <w:szCs w:val="21"/>
                      </w:rPr>
                      <w:t>2</w:t>
                    </w:r>
                    <w:r w:rsidRPr="00706687">
                      <w:rPr>
                        <w:color w:val="000000"/>
                        <w:szCs w:val="21"/>
                      </w:rPr>
                      <w:t>月</w:t>
                    </w:r>
                    <w:r w:rsidRPr="00706687">
                      <w:rPr>
                        <w:rFonts w:hint="eastAsia"/>
                        <w:color w:val="000000"/>
                        <w:szCs w:val="21"/>
                      </w:rPr>
                      <w:t>1</w:t>
                    </w:r>
                    <w:r w:rsidRPr="00706687">
                      <w:rPr>
                        <w:color w:val="000000"/>
                        <w:szCs w:val="21"/>
                      </w:rPr>
                      <w:t>日</w:t>
                    </w:r>
                  </w:p>
                </w:tc>
                <w:tc>
                  <w:tcPr>
                    <w:tcW w:w="3402" w:type="dxa"/>
                    <w:vAlign w:val="center"/>
                  </w:tcPr>
                  <w:p w:rsidR="00706687" w:rsidRPr="00706687" w:rsidRDefault="00706687" w:rsidP="007A63BE">
                    <w:pPr>
                      <w:widowControl/>
                      <w:rPr>
                        <w:color w:val="000000"/>
                        <w:szCs w:val="21"/>
                      </w:rPr>
                    </w:pPr>
                    <w:r w:rsidRPr="00706687">
                      <w:rPr>
                        <w:rFonts w:hint="eastAsia"/>
                        <w:color w:val="000000"/>
                        <w:szCs w:val="21"/>
                      </w:rPr>
                      <w:t>江苏省环保厅</w:t>
                    </w:r>
                  </w:p>
                </w:tc>
              </w:tr>
              <w:tr w:rsidR="00706687" w:rsidRPr="00706687" w:rsidTr="00706687">
                <w:tc>
                  <w:tcPr>
                    <w:tcW w:w="675" w:type="dxa"/>
                    <w:vAlign w:val="center"/>
                  </w:tcPr>
                  <w:p w:rsidR="00706687" w:rsidRPr="00706687" w:rsidRDefault="00706687" w:rsidP="007A63BE">
                    <w:pPr>
                      <w:rPr>
                        <w:color w:val="000000"/>
                        <w:szCs w:val="21"/>
                      </w:rPr>
                    </w:pPr>
                    <w:r w:rsidRPr="00706687">
                      <w:rPr>
                        <w:rFonts w:hint="eastAsia"/>
                        <w:color w:val="000000"/>
                        <w:szCs w:val="21"/>
                      </w:rPr>
                      <w:t>3</w:t>
                    </w:r>
                  </w:p>
                </w:tc>
                <w:tc>
                  <w:tcPr>
                    <w:tcW w:w="3402" w:type="dxa"/>
                    <w:vAlign w:val="center"/>
                  </w:tcPr>
                  <w:p w:rsidR="00706687" w:rsidRPr="00706687" w:rsidRDefault="00706687" w:rsidP="007A63BE">
                    <w:pPr>
                      <w:rPr>
                        <w:color w:val="000000"/>
                        <w:szCs w:val="21"/>
                      </w:rPr>
                    </w:pPr>
                    <w:r w:rsidRPr="00706687">
                      <w:rPr>
                        <w:rFonts w:hint="eastAsia"/>
                        <w:color w:val="000000"/>
                        <w:szCs w:val="21"/>
                      </w:rPr>
                      <w:t>建设项目环境保护管理条例</w:t>
                    </w:r>
                  </w:p>
                </w:tc>
                <w:tc>
                  <w:tcPr>
                    <w:tcW w:w="1843" w:type="dxa"/>
                    <w:vAlign w:val="center"/>
                  </w:tcPr>
                  <w:p w:rsidR="00706687" w:rsidRPr="00706687" w:rsidRDefault="00706687" w:rsidP="007A63BE">
                    <w:pPr>
                      <w:rPr>
                        <w:color w:val="000000"/>
                        <w:szCs w:val="21"/>
                      </w:rPr>
                    </w:pPr>
                    <w:r w:rsidRPr="00706687">
                      <w:rPr>
                        <w:color w:val="000000"/>
                        <w:szCs w:val="21"/>
                      </w:rPr>
                      <w:t>201</w:t>
                    </w:r>
                    <w:r w:rsidRPr="00706687">
                      <w:rPr>
                        <w:rFonts w:hint="eastAsia"/>
                        <w:color w:val="000000"/>
                        <w:szCs w:val="21"/>
                      </w:rPr>
                      <w:t>7</w:t>
                    </w:r>
                    <w:r w:rsidRPr="00706687">
                      <w:rPr>
                        <w:color w:val="000000"/>
                        <w:szCs w:val="21"/>
                      </w:rPr>
                      <w:t>年</w:t>
                    </w:r>
                    <w:r w:rsidRPr="00706687">
                      <w:rPr>
                        <w:rFonts w:hint="eastAsia"/>
                        <w:color w:val="000000"/>
                        <w:szCs w:val="21"/>
                      </w:rPr>
                      <w:t>10</w:t>
                    </w:r>
                    <w:r w:rsidRPr="00706687">
                      <w:rPr>
                        <w:color w:val="000000"/>
                        <w:szCs w:val="21"/>
                      </w:rPr>
                      <w:t>月</w:t>
                    </w:r>
                    <w:r w:rsidRPr="00706687">
                      <w:rPr>
                        <w:rFonts w:hint="eastAsia"/>
                        <w:color w:val="000000"/>
                        <w:szCs w:val="21"/>
                      </w:rPr>
                      <w:t>1</w:t>
                    </w:r>
                    <w:r w:rsidRPr="00706687">
                      <w:rPr>
                        <w:color w:val="000000"/>
                        <w:szCs w:val="21"/>
                      </w:rPr>
                      <w:t>日</w:t>
                    </w:r>
                  </w:p>
                </w:tc>
                <w:tc>
                  <w:tcPr>
                    <w:tcW w:w="3402" w:type="dxa"/>
                    <w:vAlign w:val="center"/>
                  </w:tcPr>
                  <w:p w:rsidR="00706687" w:rsidRPr="00706687" w:rsidRDefault="00706687" w:rsidP="007A63BE">
                    <w:pPr>
                      <w:widowControl/>
                      <w:rPr>
                        <w:color w:val="000000"/>
                        <w:szCs w:val="21"/>
                      </w:rPr>
                    </w:pPr>
                    <w:r w:rsidRPr="00706687">
                      <w:rPr>
                        <w:rFonts w:hint="eastAsia"/>
                        <w:color w:val="000000"/>
                        <w:szCs w:val="21"/>
                      </w:rPr>
                      <w:t>国务院</w:t>
                    </w:r>
                  </w:p>
                </w:tc>
              </w:tr>
              <w:tr w:rsidR="00706687" w:rsidRPr="00706687" w:rsidTr="00706687">
                <w:tc>
                  <w:tcPr>
                    <w:tcW w:w="675" w:type="dxa"/>
                    <w:vAlign w:val="center"/>
                  </w:tcPr>
                  <w:p w:rsidR="00706687" w:rsidRPr="00706687" w:rsidRDefault="00706687" w:rsidP="007A63BE">
                    <w:pPr>
                      <w:rPr>
                        <w:color w:val="000000"/>
                        <w:szCs w:val="21"/>
                      </w:rPr>
                    </w:pPr>
                    <w:r w:rsidRPr="00706687">
                      <w:rPr>
                        <w:rFonts w:hint="eastAsia"/>
                        <w:color w:val="000000"/>
                        <w:szCs w:val="21"/>
                      </w:rPr>
                      <w:t>4</w:t>
                    </w:r>
                  </w:p>
                </w:tc>
                <w:tc>
                  <w:tcPr>
                    <w:tcW w:w="3402" w:type="dxa"/>
                    <w:vAlign w:val="center"/>
                  </w:tcPr>
                  <w:p w:rsidR="00706687" w:rsidRPr="00706687" w:rsidRDefault="00706687" w:rsidP="007A63BE">
                    <w:pPr>
                      <w:widowControl/>
                      <w:jc w:val="left"/>
                      <w:rPr>
                        <w:color w:val="000000"/>
                        <w:szCs w:val="21"/>
                      </w:rPr>
                    </w:pPr>
                    <w:r w:rsidRPr="00706687">
                      <w:rPr>
                        <w:rFonts w:hint="eastAsia"/>
                        <w:color w:val="000000"/>
                        <w:szCs w:val="21"/>
                      </w:rPr>
                      <w:t>江苏省海洋环境保护条例</w:t>
                    </w:r>
                  </w:p>
                </w:tc>
                <w:tc>
                  <w:tcPr>
                    <w:tcW w:w="1843" w:type="dxa"/>
                    <w:vAlign w:val="center"/>
                  </w:tcPr>
                  <w:p w:rsidR="00706687" w:rsidRPr="00706687" w:rsidRDefault="00706687" w:rsidP="007A63BE">
                    <w:pPr>
                      <w:rPr>
                        <w:color w:val="000000"/>
                        <w:szCs w:val="21"/>
                      </w:rPr>
                    </w:pPr>
                    <w:r w:rsidRPr="00706687">
                      <w:rPr>
                        <w:color w:val="000000"/>
                        <w:szCs w:val="21"/>
                      </w:rPr>
                      <w:t>201</w:t>
                    </w:r>
                    <w:r w:rsidRPr="00706687">
                      <w:rPr>
                        <w:rFonts w:hint="eastAsia"/>
                        <w:color w:val="000000"/>
                        <w:szCs w:val="21"/>
                      </w:rPr>
                      <w:t>7</w:t>
                    </w:r>
                    <w:r w:rsidRPr="00706687">
                      <w:rPr>
                        <w:color w:val="000000"/>
                        <w:szCs w:val="21"/>
                      </w:rPr>
                      <w:t>年</w:t>
                    </w:r>
                    <w:r w:rsidRPr="00706687">
                      <w:rPr>
                        <w:rFonts w:hint="eastAsia"/>
                        <w:color w:val="000000"/>
                        <w:szCs w:val="21"/>
                      </w:rPr>
                      <w:t>12</w:t>
                    </w:r>
                    <w:r w:rsidRPr="00706687">
                      <w:rPr>
                        <w:color w:val="000000"/>
                        <w:szCs w:val="21"/>
                      </w:rPr>
                      <w:t>月</w:t>
                    </w:r>
                    <w:r w:rsidRPr="00706687">
                      <w:rPr>
                        <w:rFonts w:hint="eastAsia"/>
                        <w:color w:val="000000"/>
                        <w:szCs w:val="21"/>
                      </w:rPr>
                      <w:t>1</w:t>
                    </w:r>
                    <w:r w:rsidRPr="00706687">
                      <w:rPr>
                        <w:color w:val="000000"/>
                        <w:szCs w:val="21"/>
                      </w:rPr>
                      <w:t>日</w:t>
                    </w:r>
                  </w:p>
                </w:tc>
                <w:tc>
                  <w:tcPr>
                    <w:tcW w:w="3402" w:type="dxa"/>
                    <w:vAlign w:val="center"/>
                  </w:tcPr>
                  <w:p w:rsidR="00706687" w:rsidRPr="00706687" w:rsidRDefault="00706687" w:rsidP="007A63BE">
                    <w:pPr>
                      <w:widowControl/>
                      <w:rPr>
                        <w:color w:val="000000"/>
                        <w:szCs w:val="21"/>
                      </w:rPr>
                    </w:pPr>
                    <w:r w:rsidRPr="00706687">
                      <w:rPr>
                        <w:rFonts w:hint="eastAsia"/>
                        <w:color w:val="000000"/>
                        <w:szCs w:val="21"/>
                      </w:rPr>
                      <w:t>江苏省人民代表大会常务委员会</w:t>
                    </w:r>
                  </w:p>
                </w:tc>
              </w:tr>
              <w:tr w:rsidR="00706687" w:rsidRPr="00706687" w:rsidTr="00706687">
                <w:tc>
                  <w:tcPr>
                    <w:tcW w:w="675" w:type="dxa"/>
                    <w:vAlign w:val="center"/>
                  </w:tcPr>
                  <w:p w:rsidR="00706687" w:rsidRPr="00706687" w:rsidRDefault="00706687" w:rsidP="007A63BE">
                    <w:pPr>
                      <w:rPr>
                        <w:color w:val="000000"/>
                        <w:szCs w:val="21"/>
                      </w:rPr>
                    </w:pPr>
                    <w:r w:rsidRPr="00706687">
                      <w:rPr>
                        <w:rFonts w:hint="eastAsia"/>
                        <w:color w:val="000000"/>
                        <w:szCs w:val="21"/>
                      </w:rPr>
                      <w:t>5</w:t>
                    </w:r>
                  </w:p>
                </w:tc>
                <w:tc>
                  <w:tcPr>
                    <w:tcW w:w="3402" w:type="dxa"/>
                    <w:vAlign w:val="center"/>
                  </w:tcPr>
                  <w:p w:rsidR="00706687" w:rsidRPr="00706687" w:rsidRDefault="00706687" w:rsidP="007A63BE">
                    <w:pPr>
                      <w:widowControl/>
                      <w:jc w:val="left"/>
                      <w:rPr>
                        <w:color w:val="000000"/>
                        <w:szCs w:val="21"/>
                      </w:rPr>
                    </w:pPr>
                    <w:r w:rsidRPr="00706687">
                      <w:rPr>
                        <w:rFonts w:hint="eastAsia"/>
                        <w:color w:val="000000"/>
                        <w:szCs w:val="21"/>
                      </w:rPr>
                      <w:t>中华人民共和国环境保护税法</w:t>
                    </w:r>
                  </w:p>
                </w:tc>
                <w:tc>
                  <w:tcPr>
                    <w:tcW w:w="1843" w:type="dxa"/>
                    <w:vAlign w:val="center"/>
                  </w:tcPr>
                  <w:p w:rsidR="00706687" w:rsidRPr="00706687" w:rsidRDefault="00706687" w:rsidP="007A63BE">
                    <w:pPr>
                      <w:rPr>
                        <w:color w:val="000000"/>
                        <w:szCs w:val="21"/>
                      </w:rPr>
                    </w:pPr>
                    <w:r w:rsidRPr="00706687">
                      <w:rPr>
                        <w:color w:val="000000"/>
                        <w:szCs w:val="21"/>
                      </w:rPr>
                      <w:t>201</w:t>
                    </w:r>
                    <w:r w:rsidRPr="00706687">
                      <w:rPr>
                        <w:rFonts w:hint="eastAsia"/>
                        <w:color w:val="000000"/>
                        <w:szCs w:val="21"/>
                      </w:rPr>
                      <w:t>8</w:t>
                    </w:r>
                    <w:r w:rsidRPr="00706687">
                      <w:rPr>
                        <w:color w:val="000000"/>
                        <w:szCs w:val="21"/>
                      </w:rPr>
                      <w:t>年</w:t>
                    </w:r>
                    <w:r w:rsidRPr="00706687">
                      <w:rPr>
                        <w:rFonts w:hint="eastAsia"/>
                        <w:color w:val="000000"/>
                        <w:szCs w:val="21"/>
                      </w:rPr>
                      <w:t>1</w:t>
                    </w:r>
                    <w:r w:rsidRPr="00706687">
                      <w:rPr>
                        <w:color w:val="000000"/>
                        <w:szCs w:val="21"/>
                      </w:rPr>
                      <w:t>月</w:t>
                    </w:r>
                    <w:r w:rsidRPr="00706687">
                      <w:rPr>
                        <w:rFonts w:hint="eastAsia"/>
                        <w:color w:val="000000"/>
                        <w:szCs w:val="21"/>
                      </w:rPr>
                      <w:t>1</w:t>
                    </w:r>
                    <w:r w:rsidRPr="00706687">
                      <w:rPr>
                        <w:color w:val="000000"/>
                        <w:szCs w:val="21"/>
                      </w:rPr>
                      <w:t>日</w:t>
                    </w:r>
                  </w:p>
                </w:tc>
                <w:tc>
                  <w:tcPr>
                    <w:tcW w:w="3402" w:type="dxa"/>
                    <w:vAlign w:val="center"/>
                  </w:tcPr>
                  <w:p w:rsidR="00706687" w:rsidRPr="00706687" w:rsidRDefault="00706687" w:rsidP="007A63BE">
                    <w:pPr>
                      <w:widowControl/>
                      <w:rPr>
                        <w:color w:val="000000"/>
                        <w:szCs w:val="21"/>
                      </w:rPr>
                    </w:pPr>
                    <w:r w:rsidRPr="00706687">
                      <w:rPr>
                        <w:color w:val="000000"/>
                        <w:szCs w:val="21"/>
                      </w:rPr>
                      <w:t>全国人民代表大会常务委员会主席令第</w:t>
                    </w:r>
                    <w:r w:rsidRPr="00706687">
                      <w:rPr>
                        <w:rFonts w:hint="eastAsia"/>
                        <w:color w:val="000000"/>
                        <w:szCs w:val="21"/>
                      </w:rPr>
                      <w:t>61</w:t>
                    </w:r>
                    <w:r w:rsidRPr="00706687">
                      <w:rPr>
                        <w:color w:val="000000"/>
                        <w:szCs w:val="21"/>
                      </w:rPr>
                      <w:t>号</w:t>
                    </w:r>
                  </w:p>
                </w:tc>
              </w:tr>
              <w:tr w:rsidR="00706687" w:rsidRPr="00706687" w:rsidTr="00706687">
                <w:trPr>
                  <w:trHeight w:val="445"/>
                </w:trPr>
                <w:tc>
                  <w:tcPr>
                    <w:tcW w:w="675" w:type="dxa"/>
                    <w:vAlign w:val="center"/>
                  </w:tcPr>
                  <w:p w:rsidR="00706687" w:rsidRPr="00706687" w:rsidRDefault="00706687" w:rsidP="007A63BE">
                    <w:pPr>
                      <w:rPr>
                        <w:color w:val="000000"/>
                        <w:szCs w:val="21"/>
                      </w:rPr>
                    </w:pPr>
                    <w:r w:rsidRPr="00706687">
                      <w:rPr>
                        <w:rFonts w:hint="eastAsia"/>
                        <w:color w:val="000000"/>
                        <w:szCs w:val="21"/>
                      </w:rPr>
                      <w:t>6</w:t>
                    </w:r>
                  </w:p>
                </w:tc>
                <w:tc>
                  <w:tcPr>
                    <w:tcW w:w="3402" w:type="dxa"/>
                    <w:vAlign w:val="center"/>
                  </w:tcPr>
                  <w:p w:rsidR="00706687" w:rsidRPr="00706687" w:rsidRDefault="00706687" w:rsidP="007A63BE">
                    <w:pPr>
                      <w:widowControl/>
                      <w:jc w:val="left"/>
                      <w:rPr>
                        <w:color w:val="000000"/>
                        <w:szCs w:val="21"/>
                      </w:rPr>
                    </w:pPr>
                    <w:r w:rsidRPr="00706687">
                      <w:rPr>
                        <w:rFonts w:hint="eastAsia"/>
                        <w:color w:val="000000"/>
                        <w:szCs w:val="21"/>
                      </w:rPr>
                      <w:t>中华人民共和国环境保护税法实施条例</w:t>
                    </w:r>
                  </w:p>
                </w:tc>
                <w:tc>
                  <w:tcPr>
                    <w:tcW w:w="1843" w:type="dxa"/>
                    <w:vAlign w:val="center"/>
                  </w:tcPr>
                  <w:p w:rsidR="00706687" w:rsidRPr="00706687" w:rsidRDefault="00706687" w:rsidP="007A63BE">
                    <w:pPr>
                      <w:rPr>
                        <w:color w:val="000000"/>
                        <w:szCs w:val="21"/>
                      </w:rPr>
                    </w:pPr>
                    <w:r w:rsidRPr="00706687">
                      <w:rPr>
                        <w:color w:val="000000"/>
                        <w:szCs w:val="21"/>
                      </w:rPr>
                      <w:t>201</w:t>
                    </w:r>
                    <w:r w:rsidRPr="00706687">
                      <w:rPr>
                        <w:rFonts w:hint="eastAsia"/>
                        <w:color w:val="000000"/>
                        <w:szCs w:val="21"/>
                      </w:rPr>
                      <w:t>8</w:t>
                    </w:r>
                    <w:r w:rsidRPr="00706687">
                      <w:rPr>
                        <w:color w:val="000000"/>
                        <w:szCs w:val="21"/>
                      </w:rPr>
                      <w:t>年</w:t>
                    </w:r>
                    <w:r w:rsidRPr="00706687">
                      <w:rPr>
                        <w:rFonts w:hint="eastAsia"/>
                        <w:color w:val="000000"/>
                        <w:szCs w:val="21"/>
                      </w:rPr>
                      <w:t>1</w:t>
                    </w:r>
                    <w:r w:rsidRPr="00706687">
                      <w:rPr>
                        <w:color w:val="000000"/>
                        <w:szCs w:val="21"/>
                      </w:rPr>
                      <w:t>月</w:t>
                    </w:r>
                    <w:r w:rsidRPr="00706687">
                      <w:rPr>
                        <w:rFonts w:hint="eastAsia"/>
                        <w:color w:val="000000"/>
                        <w:szCs w:val="21"/>
                      </w:rPr>
                      <w:t>1</w:t>
                    </w:r>
                    <w:r w:rsidRPr="00706687">
                      <w:rPr>
                        <w:color w:val="000000"/>
                        <w:szCs w:val="21"/>
                      </w:rPr>
                      <w:t>日</w:t>
                    </w:r>
                  </w:p>
                </w:tc>
                <w:tc>
                  <w:tcPr>
                    <w:tcW w:w="3402" w:type="dxa"/>
                    <w:vAlign w:val="center"/>
                  </w:tcPr>
                  <w:p w:rsidR="00706687" w:rsidRPr="00706687" w:rsidRDefault="00706687" w:rsidP="007A63BE">
                    <w:pPr>
                      <w:widowControl/>
                      <w:rPr>
                        <w:color w:val="000000"/>
                        <w:szCs w:val="21"/>
                      </w:rPr>
                    </w:pPr>
                    <w:r w:rsidRPr="00706687">
                      <w:rPr>
                        <w:rFonts w:hint="eastAsia"/>
                        <w:color w:val="000000"/>
                        <w:szCs w:val="21"/>
                      </w:rPr>
                      <w:t>国务院</w:t>
                    </w:r>
                  </w:p>
                </w:tc>
              </w:tr>
            </w:tbl>
            <w:p w:rsidR="001920E4" w:rsidRDefault="00706687" w:rsidP="00706687">
              <w:pPr>
                <w:spacing w:line="360" w:lineRule="auto"/>
                <w:rPr>
                  <w:color w:val="000000"/>
                  <w:szCs w:val="21"/>
                </w:rPr>
              </w:pPr>
              <w:r w:rsidRPr="00706687">
                <w:rPr>
                  <w:rFonts w:hint="eastAsia"/>
                  <w:color w:val="000000"/>
                  <w:szCs w:val="21"/>
                </w:rPr>
                <w:t>《</w:t>
              </w:r>
              <w:r w:rsidRPr="00706687">
                <w:rPr>
                  <w:color w:val="000000"/>
                  <w:szCs w:val="21"/>
                </w:rPr>
                <w:t>中华人民共和国</w:t>
              </w:r>
              <w:r w:rsidRPr="00706687">
                <w:rPr>
                  <w:rFonts w:hint="eastAsia"/>
                  <w:color w:val="000000"/>
                  <w:szCs w:val="21"/>
                </w:rPr>
                <w:t>环境保护税</w:t>
              </w:r>
              <w:r w:rsidRPr="00706687">
                <w:rPr>
                  <w:color w:val="000000"/>
                  <w:szCs w:val="21"/>
                </w:rPr>
                <w:t>法</w:t>
              </w:r>
              <w:r w:rsidRPr="00706687">
                <w:rPr>
                  <w:rFonts w:hint="eastAsia"/>
                  <w:color w:val="000000"/>
                  <w:szCs w:val="21"/>
                </w:rPr>
                <w:t>》等相关法律法规修改实施后，对企业的环保要求提高，特别是环保费改税，</w:t>
              </w:r>
              <w:r w:rsidRPr="00706687">
                <w:rPr>
                  <w:color w:val="000000"/>
                  <w:szCs w:val="21"/>
                </w:rPr>
                <w:t>环保税</w:t>
              </w:r>
              <w:r w:rsidRPr="00706687">
                <w:rPr>
                  <w:rFonts w:hint="eastAsia"/>
                  <w:color w:val="000000"/>
                  <w:szCs w:val="21"/>
                </w:rPr>
                <w:t>将</w:t>
              </w:r>
              <w:r w:rsidRPr="00706687">
                <w:rPr>
                  <w:color w:val="000000"/>
                  <w:szCs w:val="21"/>
                </w:rPr>
                <w:t>作为地方收入，</w:t>
              </w:r>
              <w:r w:rsidRPr="00706687">
                <w:rPr>
                  <w:rFonts w:hint="eastAsia"/>
                  <w:color w:val="000000"/>
                  <w:szCs w:val="21"/>
                </w:rPr>
                <w:t>政府对企业环境污染的监控力度会大幅增加</w:t>
              </w:r>
              <w:r w:rsidRPr="00706687">
                <w:rPr>
                  <w:color w:val="000000"/>
                  <w:szCs w:val="21"/>
                </w:rPr>
                <w:t>，</w:t>
              </w:r>
              <w:r w:rsidRPr="00706687">
                <w:rPr>
                  <w:rFonts w:hint="eastAsia"/>
                  <w:color w:val="000000"/>
                  <w:szCs w:val="21"/>
                </w:rPr>
                <w:t>公司对环保技术探讨力度随之加强。公司的未来发展将考虑环保的排污总量及治理措施是否到位，污染排放量大且污染治理措施不可行的产品将不能作为企业的发展目标或规划。</w:t>
              </w:r>
            </w:p>
            <w:p w:rsidR="001920E4" w:rsidRDefault="001920E4" w:rsidP="00706687">
              <w:pPr>
                <w:spacing w:line="360" w:lineRule="auto"/>
              </w:pPr>
            </w:p>
            <w:p w:rsidR="001920E4" w:rsidRDefault="001920E4" w:rsidP="00706687">
              <w:pPr>
                <w:spacing w:line="360" w:lineRule="auto"/>
              </w:pPr>
              <w:r>
                <w:t xml:space="preserve">Ⅱ、产业政策方面： </w:t>
              </w:r>
            </w:p>
            <w:p w:rsidR="004464B1" w:rsidRDefault="001920E4" w:rsidP="001920E4">
              <w:pPr>
                <w:spacing w:line="360" w:lineRule="auto"/>
                <w:ind w:firstLineChars="200" w:firstLine="420"/>
              </w:pPr>
              <w:r>
                <w:t>201</w:t>
              </w:r>
              <w:r>
                <w:rPr>
                  <w:rFonts w:hint="eastAsia"/>
                </w:rPr>
                <w:t>7</w:t>
              </w:r>
              <w:r>
                <w:t xml:space="preserve"> 年 1 月 1 日后新实行、修改的法律法规、行业标准、规范性文件如下：</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111"/>
                <w:gridCol w:w="2126"/>
                <w:gridCol w:w="2268"/>
              </w:tblGrid>
              <w:tr w:rsidR="004464B1" w:rsidRPr="008C1B86" w:rsidTr="00FB65AA">
                <w:trPr>
                  <w:cantSplit/>
                  <w:trHeight w:hRule="exact" w:val="454"/>
                </w:trPr>
                <w:tc>
                  <w:tcPr>
                    <w:tcW w:w="709" w:type="dxa"/>
                    <w:vAlign w:val="center"/>
                  </w:tcPr>
                  <w:p w:rsidR="004464B1" w:rsidRPr="004D04FD" w:rsidRDefault="004464B1" w:rsidP="004464B1">
                    <w:pPr>
                      <w:jc w:val="center"/>
                      <w:rPr>
                        <w:sz w:val="20"/>
                        <w:szCs w:val="21"/>
                      </w:rPr>
                    </w:pPr>
                    <w:r w:rsidRPr="004D04FD">
                      <w:rPr>
                        <w:rFonts w:hint="eastAsia"/>
                        <w:sz w:val="20"/>
                        <w:szCs w:val="21"/>
                      </w:rPr>
                      <w:t>序号</w:t>
                    </w:r>
                  </w:p>
                </w:tc>
                <w:tc>
                  <w:tcPr>
                    <w:tcW w:w="4111" w:type="dxa"/>
                    <w:vAlign w:val="center"/>
                  </w:tcPr>
                  <w:p w:rsidR="004464B1" w:rsidRPr="004D04FD" w:rsidRDefault="004464B1" w:rsidP="004464B1">
                    <w:pPr>
                      <w:jc w:val="center"/>
                      <w:rPr>
                        <w:sz w:val="20"/>
                        <w:szCs w:val="21"/>
                      </w:rPr>
                    </w:pPr>
                    <w:r w:rsidRPr="004D04FD">
                      <w:rPr>
                        <w:rFonts w:hint="eastAsia"/>
                        <w:sz w:val="20"/>
                        <w:szCs w:val="21"/>
                      </w:rPr>
                      <w:t>名称</w:t>
                    </w:r>
                  </w:p>
                </w:tc>
                <w:tc>
                  <w:tcPr>
                    <w:tcW w:w="2126" w:type="dxa"/>
                    <w:vAlign w:val="center"/>
                  </w:tcPr>
                  <w:p w:rsidR="004464B1" w:rsidRPr="004D04FD" w:rsidRDefault="004464B1" w:rsidP="004464B1">
                    <w:pPr>
                      <w:jc w:val="center"/>
                      <w:rPr>
                        <w:sz w:val="20"/>
                        <w:szCs w:val="21"/>
                      </w:rPr>
                    </w:pPr>
                    <w:r w:rsidRPr="004D04FD">
                      <w:rPr>
                        <w:rFonts w:hint="eastAsia"/>
                        <w:sz w:val="20"/>
                        <w:szCs w:val="21"/>
                      </w:rPr>
                      <w:t>实施、修改日期</w:t>
                    </w:r>
                  </w:p>
                </w:tc>
                <w:tc>
                  <w:tcPr>
                    <w:tcW w:w="2268" w:type="dxa"/>
                    <w:tcBorders>
                      <w:right w:val="single" w:sz="4" w:space="0" w:color="auto"/>
                    </w:tcBorders>
                    <w:vAlign w:val="center"/>
                  </w:tcPr>
                  <w:p w:rsidR="004464B1" w:rsidRPr="004D04FD" w:rsidRDefault="004464B1" w:rsidP="004464B1">
                    <w:pPr>
                      <w:jc w:val="center"/>
                      <w:rPr>
                        <w:sz w:val="20"/>
                        <w:szCs w:val="21"/>
                      </w:rPr>
                    </w:pPr>
                    <w:r w:rsidRPr="004D04FD">
                      <w:rPr>
                        <w:rFonts w:hint="eastAsia"/>
                        <w:sz w:val="20"/>
                        <w:szCs w:val="21"/>
                      </w:rPr>
                      <w:t>文号</w:t>
                    </w:r>
                  </w:p>
                </w:tc>
              </w:tr>
              <w:tr w:rsidR="004464B1" w:rsidRPr="008C1B86" w:rsidTr="004464B1">
                <w:trPr>
                  <w:cantSplit/>
                  <w:trHeight w:hRule="exact" w:val="854"/>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lastRenderedPageBreak/>
                      <w:t>1</w:t>
                    </w:r>
                  </w:p>
                </w:tc>
                <w:tc>
                  <w:tcPr>
                    <w:tcW w:w="4111" w:type="dxa"/>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国务院办公厅关于印发贯彻实施《深化标准化工作改革方案》重点任务分工（2017-2018年）的通知</w:t>
                    </w:r>
                  </w:p>
                </w:tc>
                <w:tc>
                  <w:tcPr>
                    <w:tcW w:w="2126" w:type="dxa"/>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2017年3月21日</w:t>
                    </w:r>
                  </w:p>
                </w:tc>
                <w:tc>
                  <w:tcPr>
                    <w:tcW w:w="2268" w:type="dxa"/>
                    <w:tcBorders>
                      <w:right w:val="single" w:sz="4" w:space="0" w:color="auto"/>
                    </w:tcBorders>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国办发〔2017〕27号</w:t>
                    </w:r>
                  </w:p>
                </w:tc>
              </w:tr>
              <w:tr w:rsidR="004464B1" w:rsidRPr="008C1B86" w:rsidTr="004464B1">
                <w:trPr>
                  <w:cantSplit/>
                  <w:trHeight w:hRule="exact" w:val="569"/>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2</w:t>
                    </w:r>
                  </w:p>
                </w:tc>
                <w:tc>
                  <w:tcPr>
                    <w:tcW w:w="4111" w:type="dxa"/>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国务院办公厅关于加快推进“多证合一”改革的指导意见</w:t>
                    </w:r>
                  </w:p>
                </w:tc>
                <w:tc>
                  <w:tcPr>
                    <w:tcW w:w="2126" w:type="dxa"/>
                    <w:vAlign w:val="center"/>
                  </w:tcPr>
                  <w:p w:rsidR="004464B1" w:rsidRPr="00A91B03" w:rsidRDefault="004464B1" w:rsidP="004464B1">
                    <w:pPr>
                      <w:jc w:val="center"/>
                      <w:rPr>
                        <w:color w:val="000000"/>
                        <w:szCs w:val="21"/>
                      </w:rPr>
                    </w:pPr>
                    <w:r w:rsidRPr="00A91B03">
                      <w:rPr>
                        <w:rFonts w:hint="eastAsia"/>
                        <w:color w:val="000000"/>
                        <w:szCs w:val="21"/>
                      </w:rPr>
                      <w:t>2017年5月12日</w:t>
                    </w:r>
                  </w:p>
                </w:tc>
                <w:tc>
                  <w:tcPr>
                    <w:tcW w:w="2268" w:type="dxa"/>
                    <w:tcBorders>
                      <w:right w:val="single" w:sz="4" w:space="0" w:color="auto"/>
                    </w:tcBorders>
                    <w:vAlign w:val="center"/>
                  </w:tcPr>
                  <w:p w:rsidR="004464B1" w:rsidRPr="00A91B03" w:rsidRDefault="004464B1" w:rsidP="004464B1">
                    <w:pPr>
                      <w:jc w:val="center"/>
                      <w:rPr>
                        <w:color w:val="000000"/>
                        <w:szCs w:val="21"/>
                      </w:rPr>
                    </w:pPr>
                    <w:r w:rsidRPr="00A91B03">
                      <w:rPr>
                        <w:rFonts w:hint="eastAsia"/>
                        <w:color w:val="000000"/>
                        <w:szCs w:val="21"/>
                      </w:rPr>
                      <w:t>国办发〔2017〕41号</w:t>
                    </w:r>
                  </w:p>
                </w:tc>
              </w:tr>
              <w:tr w:rsidR="004464B1" w:rsidRPr="008C1B86" w:rsidTr="00FB65AA">
                <w:trPr>
                  <w:cantSplit/>
                  <w:trHeight w:hRule="exact" w:val="576"/>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3</w:t>
                    </w:r>
                  </w:p>
                </w:tc>
                <w:tc>
                  <w:tcPr>
                    <w:tcW w:w="4111" w:type="dxa"/>
                    <w:vAlign w:val="center"/>
                  </w:tcPr>
                  <w:p w:rsidR="004464B1" w:rsidRPr="00A91B03" w:rsidRDefault="004464B1" w:rsidP="004464B1">
                    <w:pPr>
                      <w:shd w:val="clear" w:color="auto" w:fill="FFFFFF"/>
                      <w:spacing w:before="100" w:beforeAutospacing="1" w:after="100" w:afterAutospacing="1"/>
                      <w:jc w:val="center"/>
                      <w:outlineLvl w:val="0"/>
                      <w:rPr>
                        <w:color w:val="000000"/>
                        <w:szCs w:val="21"/>
                      </w:rPr>
                    </w:pPr>
                    <w:r w:rsidRPr="00A91B03">
                      <w:rPr>
                        <w:rFonts w:hint="eastAsia"/>
                        <w:color w:val="000000"/>
                        <w:szCs w:val="21"/>
                      </w:rPr>
                      <w:t>食品生产许可管理办法(2017修订版）</w:t>
                    </w:r>
                  </w:p>
                </w:tc>
                <w:tc>
                  <w:tcPr>
                    <w:tcW w:w="2126" w:type="dxa"/>
                    <w:vAlign w:val="center"/>
                  </w:tcPr>
                  <w:p w:rsidR="004464B1" w:rsidRPr="00A91B03" w:rsidRDefault="004464B1" w:rsidP="004464B1">
                    <w:pPr>
                      <w:jc w:val="center"/>
                      <w:rPr>
                        <w:color w:val="000000"/>
                        <w:szCs w:val="21"/>
                      </w:rPr>
                    </w:pPr>
                    <w:r w:rsidRPr="00A91B03">
                      <w:rPr>
                        <w:color w:val="000000"/>
                        <w:szCs w:val="21"/>
                      </w:rPr>
                      <w:t>2017年11月7日</w:t>
                    </w:r>
                  </w:p>
                </w:tc>
                <w:tc>
                  <w:tcPr>
                    <w:tcW w:w="2268" w:type="dxa"/>
                    <w:tcBorders>
                      <w:right w:val="single" w:sz="4" w:space="0" w:color="auto"/>
                    </w:tcBorders>
                    <w:vAlign w:val="center"/>
                  </w:tcPr>
                  <w:p w:rsidR="004464B1" w:rsidRPr="00A91B03" w:rsidRDefault="004464B1" w:rsidP="004464B1">
                    <w:pPr>
                      <w:jc w:val="center"/>
                      <w:rPr>
                        <w:color w:val="000000"/>
                        <w:szCs w:val="21"/>
                      </w:rPr>
                    </w:pPr>
                    <w:r w:rsidRPr="00A91B03">
                      <w:rPr>
                        <w:color w:val="000000"/>
                        <w:szCs w:val="21"/>
                      </w:rPr>
                      <w:t>国家食品药品监督管理总局令第16号</w:t>
                    </w:r>
                  </w:p>
                </w:tc>
              </w:tr>
              <w:tr w:rsidR="004464B1" w:rsidRPr="008C1B86" w:rsidTr="004464B1">
                <w:trPr>
                  <w:cantSplit/>
                  <w:trHeight w:hRule="exact" w:val="559"/>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4</w:t>
                    </w:r>
                  </w:p>
                </w:tc>
                <w:tc>
                  <w:tcPr>
                    <w:tcW w:w="4111" w:type="dxa"/>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《中华人民共和国计量法》</w:t>
                    </w:r>
                  </w:p>
                </w:tc>
                <w:tc>
                  <w:tcPr>
                    <w:tcW w:w="2126" w:type="dxa"/>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2017年12月28日</w:t>
                    </w:r>
                  </w:p>
                </w:tc>
                <w:tc>
                  <w:tcPr>
                    <w:tcW w:w="2268" w:type="dxa"/>
                    <w:tcBorders>
                      <w:right w:val="single" w:sz="4" w:space="0" w:color="auto"/>
                    </w:tcBorders>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中华人民共和国主席令第八十六号</w:t>
                    </w:r>
                  </w:p>
                  <w:p w:rsidR="004464B1" w:rsidRPr="00A91B03" w:rsidRDefault="004464B1" w:rsidP="004464B1">
                    <w:pPr>
                      <w:shd w:val="clear" w:color="auto" w:fill="FFFFFF"/>
                      <w:jc w:val="center"/>
                      <w:rPr>
                        <w:color w:val="000000"/>
                        <w:szCs w:val="21"/>
                      </w:rPr>
                    </w:pPr>
                  </w:p>
                </w:tc>
              </w:tr>
              <w:tr w:rsidR="004464B1" w:rsidRPr="005E6E61" w:rsidTr="004464B1">
                <w:trPr>
                  <w:cantSplit/>
                  <w:trHeight w:hRule="exact" w:val="566"/>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5</w:t>
                    </w:r>
                  </w:p>
                </w:tc>
                <w:tc>
                  <w:tcPr>
                    <w:tcW w:w="4111" w:type="dxa"/>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《中华人民共和国招标投标法》</w:t>
                    </w:r>
                  </w:p>
                </w:tc>
                <w:tc>
                  <w:tcPr>
                    <w:tcW w:w="2126" w:type="dxa"/>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2017年12月28日</w:t>
                    </w:r>
                  </w:p>
                </w:tc>
                <w:tc>
                  <w:tcPr>
                    <w:tcW w:w="2268" w:type="dxa"/>
                    <w:tcBorders>
                      <w:right w:val="single" w:sz="4" w:space="0" w:color="auto"/>
                    </w:tcBorders>
                    <w:vAlign w:val="center"/>
                  </w:tcPr>
                  <w:p w:rsidR="004464B1" w:rsidRPr="00A91B03" w:rsidRDefault="004464B1" w:rsidP="004464B1">
                    <w:pPr>
                      <w:shd w:val="clear" w:color="auto" w:fill="FFFFFF"/>
                      <w:jc w:val="center"/>
                      <w:rPr>
                        <w:color w:val="000000"/>
                        <w:szCs w:val="21"/>
                      </w:rPr>
                    </w:pPr>
                    <w:r w:rsidRPr="00A91B03">
                      <w:rPr>
                        <w:rFonts w:hint="eastAsia"/>
                        <w:color w:val="000000"/>
                        <w:szCs w:val="21"/>
                      </w:rPr>
                      <w:t>中华人民共和国主席令第八十六号</w:t>
                    </w:r>
                  </w:p>
                  <w:p w:rsidR="004464B1" w:rsidRPr="00A91B03" w:rsidRDefault="004464B1" w:rsidP="004464B1">
                    <w:pPr>
                      <w:shd w:val="clear" w:color="auto" w:fill="FFFFFF"/>
                      <w:jc w:val="center"/>
                      <w:rPr>
                        <w:color w:val="000000"/>
                        <w:szCs w:val="21"/>
                      </w:rPr>
                    </w:pPr>
                  </w:p>
                </w:tc>
              </w:tr>
              <w:tr w:rsidR="004464B1" w:rsidRPr="005E6E61" w:rsidTr="004464B1">
                <w:trPr>
                  <w:cantSplit/>
                  <w:trHeight w:hRule="exact" w:val="559"/>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6</w:t>
                    </w:r>
                  </w:p>
                </w:tc>
                <w:tc>
                  <w:tcPr>
                    <w:tcW w:w="4111" w:type="dxa"/>
                    <w:vAlign w:val="center"/>
                  </w:tcPr>
                  <w:p w:rsidR="004464B1" w:rsidRPr="00A91B03" w:rsidRDefault="004464B1" w:rsidP="004464B1">
                    <w:pPr>
                      <w:shd w:val="clear" w:color="auto" w:fill="FFFFFF"/>
                      <w:jc w:val="center"/>
                      <w:rPr>
                        <w:szCs w:val="21"/>
                      </w:rPr>
                    </w:pPr>
                    <w:r>
                      <w:t>《“十三五”挥发性有机物污染防治工作方案》</w:t>
                    </w:r>
                  </w:p>
                </w:tc>
                <w:tc>
                  <w:tcPr>
                    <w:tcW w:w="2126" w:type="dxa"/>
                    <w:vAlign w:val="center"/>
                  </w:tcPr>
                  <w:p w:rsidR="004464B1" w:rsidRPr="00A91B03" w:rsidRDefault="004464B1" w:rsidP="004464B1">
                    <w:pPr>
                      <w:shd w:val="clear" w:color="auto" w:fill="FFFFFF"/>
                      <w:jc w:val="center"/>
                      <w:rPr>
                        <w:szCs w:val="21"/>
                      </w:rPr>
                    </w:pPr>
                    <w:r>
                      <w:t>2017年9月13日</w:t>
                    </w:r>
                  </w:p>
                </w:tc>
                <w:tc>
                  <w:tcPr>
                    <w:tcW w:w="2268" w:type="dxa"/>
                    <w:tcBorders>
                      <w:right w:val="single" w:sz="4" w:space="0" w:color="auto"/>
                    </w:tcBorders>
                    <w:vAlign w:val="center"/>
                  </w:tcPr>
                  <w:p w:rsidR="004464B1" w:rsidRPr="00A91B03" w:rsidRDefault="004464B1" w:rsidP="004464B1">
                    <w:pPr>
                      <w:shd w:val="clear" w:color="auto" w:fill="FFFFFF"/>
                      <w:jc w:val="center"/>
                      <w:rPr>
                        <w:szCs w:val="21"/>
                      </w:rPr>
                    </w:pPr>
                    <w:r>
                      <w:t>环大气[2017]121号</w:t>
                    </w:r>
                  </w:p>
                </w:tc>
              </w:tr>
              <w:tr w:rsidR="004464B1" w:rsidRPr="005E6E61" w:rsidTr="004464B1">
                <w:trPr>
                  <w:cantSplit/>
                  <w:trHeight w:hRule="exact" w:val="567"/>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7</w:t>
                    </w:r>
                  </w:p>
                </w:tc>
                <w:tc>
                  <w:tcPr>
                    <w:tcW w:w="4111" w:type="dxa"/>
                    <w:vAlign w:val="center"/>
                  </w:tcPr>
                  <w:p w:rsidR="004464B1" w:rsidRPr="00A91B03" w:rsidRDefault="004464B1" w:rsidP="004464B1">
                    <w:pPr>
                      <w:shd w:val="clear" w:color="auto" w:fill="FFFFFF"/>
                      <w:jc w:val="center"/>
                      <w:rPr>
                        <w:szCs w:val="21"/>
                      </w:rPr>
                    </w:pPr>
                    <w:r>
                      <w:t>《关于修改〈建设项目环境保护管理条例〉的决定》</w:t>
                    </w:r>
                  </w:p>
                </w:tc>
                <w:tc>
                  <w:tcPr>
                    <w:tcW w:w="2126" w:type="dxa"/>
                    <w:vAlign w:val="center"/>
                  </w:tcPr>
                  <w:p w:rsidR="004464B1" w:rsidRPr="00A91B03" w:rsidRDefault="004464B1" w:rsidP="004464B1">
                    <w:pPr>
                      <w:shd w:val="clear" w:color="auto" w:fill="FFFFFF"/>
                      <w:jc w:val="center"/>
                      <w:rPr>
                        <w:szCs w:val="21"/>
                      </w:rPr>
                    </w:pPr>
                    <w:r>
                      <w:t>2017年10月1日</w:t>
                    </w:r>
                  </w:p>
                </w:tc>
                <w:tc>
                  <w:tcPr>
                    <w:tcW w:w="2268" w:type="dxa"/>
                    <w:tcBorders>
                      <w:right w:val="single" w:sz="4" w:space="0" w:color="auto"/>
                    </w:tcBorders>
                    <w:vAlign w:val="center"/>
                  </w:tcPr>
                  <w:p w:rsidR="004464B1" w:rsidRPr="00A91B03" w:rsidRDefault="004464B1" w:rsidP="004464B1">
                    <w:pPr>
                      <w:shd w:val="clear" w:color="auto" w:fill="FFFFFF"/>
                      <w:jc w:val="center"/>
                      <w:rPr>
                        <w:szCs w:val="21"/>
                      </w:rPr>
                    </w:pPr>
                    <w:r>
                      <w:t>国令第682号</w:t>
                    </w:r>
                  </w:p>
                </w:tc>
              </w:tr>
              <w:tr w:rsidR="004464B1" w:rsidRPr="005E6E61" w:rsidTr="004464B1">
                <w:trPr>
                  <w:cantSplit/>
                  <w:trHeight w:hRule="exact" w:val="1142"/>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8</w:t>
                    </w:r>
                  </w:p>
                </w:tc>
                <w:tc>
                  <w:tcPr>
                    <w:tcW w:w="4111" w:type="dxa"/>
                    <w:vAlign w:val="center"/>
                  </w:tcPr>
                  <w:p w:rsidR="004464B1" w:rsidRDefault="004464B1" w:rsidP="004464B1">
                    <w:pPr>
                      <w:shd w:val="clear" w:color="auto" w:fill="FFFFFF"/>
                      <w:jc w:val="center"/>
                    </w:pPr>
                    <w:r>
                      <w:t>《省政府办公厅关于印发江苏省“两减六治三提升”专项行动实施方案的通知》《江苏省“两减六治三提升”专项行动实施方</w:t>
                    </w:r>
                  </w:p>
                  <w:p w:rsidR="004464B1" w:rsidRPr="00A91B03" w:rsidRDefault="004464B1" w:rsidP="004464B1">
                    <w:pPr>
                      <w:shd w:val="clear" w:color="auto" w:fill="FFFFFF"/>
                      <w:jc w:val="center"/>
                      <w:rPr>
                        <w:szCs w:val="21"/>
                      </w:rPr>
                    </w:pPr>
                    <w:r>
                      <w:t>案》</w:t>
                    </w:r>
                  </w:p>
                </w:tc>
                <w:tc>
                  <w:tcPr>
                    <w:tcW w:w="2126" w:type="dxa"/>
                    <w:vAlign w:val="center"/>
                  </w:tcPr>
                  <w:p w:rsidR="004464B1" w:rsidRPr="00A91B03" w:rsidRDefault="004464B1" w:rsidP="004464B1">
                    <w:pPr>
                      <w:shd w:val="clear" w:color="auto" w:fill="FFFFFF"/>
                      <w:jc w:val="center"/>
                      <w:rPr>
                        <w:szCs w:val="21"/>
                      </w:rPr>
                    </w:pPr>
                    <w:r>
                      <w:t>2017年2月20日</w:t>
                    </w:r>
                  </w:p>
                </w:tc>
                <w:tc>
                  <w:tcPr>
                    <w:tcW w:w="2268" w:type="dxa"/>
                    <w:tcBorders>
                      <w:right w:val="single" w:sz="4" w:space="0" w:color="auto"/>
                    </w:tcBorders>
                    <w:vAlign w:val="center"/>
                  </w:tcPr>
                  <w:p w:rsidR="004464B1" w:rsidRPr="00A91B03" w:rsidRDefault="004464B1" w:rsidP="004464B1">
                    <w:pPr>
                      <w:shd w:val="clear" w:color="auto" w:fill="FFFFFF"/>
                      <w:jc w:val="center"/>
                      <w:rPr>
                        <w:szCs w:val="21"/>
                      </w:rPr>
                    </w:pPr>
                    <w:r>
                      <w:t>苏政办发〔2017〕30号</w:t>
                    </w:r>
                  </w:p>
                </w:tc>
              </w:tr>
              <w:tr w:rsidR="004464B1" w:rsidRPr="005E6E61" w:rsidTr="00FB65AA">
                <w:trPr>
                  <w:cantSplit/>
                  <w:trHeight w:hRule="exact" w:val="706"/>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9</w:t>
                    </w:r>
                  </w:p>
                </w:tc>
                <w:tc>
                  <w:tcPr>
                    <w:tcW w:w="4111" w:type="dxa"/>
                    <w:vAlign w:val="center"/>
                  </w:tcPr>
                  <w:p w:rsidR="004464B1" w:rsidRPr="00A91B03" w:rsidRDefault="004464B1" w:rsidP="004464B1">
                    <w:pPr>
                      <w:shd w:val="clear" w:color="auto" w:fill="FFFFFF"/>
                      <w:jc w:val="center"/>
                      <w:rPr>
                        <w:szCs w:val="21"/>
                      </w:rPr>
                    </w:pPr>
                    <w:r>
                      <w:t>《省政府办公厅关于开展全省化工企业“四个一批”专项行动的通知》</w:t>
                    </w:r>
                  </w:p>
                </w:tc>
                <w:tc>
                  <w:tcPr>
                    <w:tcW w:w="2126" w:type="dxa"/>
                    <w:vAlign w:val="center"/>
                  </w:tcPr>
                  <w:p w:rsidR="004464B1" w:rsidRPr="00A91B03" w:rsidRDefault="004464B1" w:rsidP="004464B1">
                    <w:pPr>
                      <w:shd w:val="clear" w:color="auto" w:fill="FFFFFF"/>
                      <w:jc w:val="center"/>
                      <w:rPr>
                        <w:szCs w:val="21"/>
                      </w:rPr>
                    </w:pPr>
                    <w:r>
                      <w:t>2017年1月7日</w:t>
                    </w:r>
                  </w:p>
                </w:tc>
                <w:tc>
                  <w:tcPr>
                    <w:tcW w:w="2268" w:type="dxa"/>
                    <w:tcBorders>
                      <w:right w:val="single" w:sz="4" w:space="0" w:color="auto"/>
                    </w:tcBorders>
                    <w:vAlign w:val="center"/>
                  </w:tcPr>
                  <w:p w:rsidR="004464B1" w:rsidRPr="00A91B03" w:rsidRDefault="004464B1" w:rsidP="004464B1">
                    <w:pPr>
                      <w:shd w:val="clear" w:color="auto" w:fill="FFFFFF"/>
                      <w:jc w:val="center"/>
                      <w:rPr>
                        <w:szCs w:val="21"/>
                      </w:rPr>
                    </w:pPr>
                    <w:r>
                      <w:t>苏政办发〔2017〕6号</w:t>
                    </w:r>
                  </w:p>
                </w:tc>
              </w:tr>
              <w:tr w:rsidR="004464B1" w:rsidRPr="005E6E61" w:rsidTr="004464B1">
                <w:trPr>
                  <w:cantSplit/>
                  <w:trHeight w:hRule="exact" w:val="856"/>
                </w:trPr>
                <w:tc>
                  <w:tcPr>
                    <w:tcW w:w="709" w:type="dxa"/>
                    <w:vAlign w:val="center"/>
                  </w:tcPr>
                  <w:p w:rsidR="004464B1" w:rsidRPr="004464B1" w:rsidRDefault="004464B1" w:rsidP="004464B1">
                    <w:pPr>
                      <w:widowControl w:val="0"/>
                      <w:jc w:val="both"/>
                      <w:rPr>
                        <w:color w:val="000000"/>
                        <w:szCs w:val="21"/>
                      </w:rPr>
                    </w:pPr>
                    <w:r w:rsidRPr="004464B1">
                      <w:rPr>
                        <w:rFonts w:hint="eastAsia"/>
                        <w:color w:val="000000"/>
                        <w:szCs w:val="21"/>
                      </w:rPr>
                      <w:t>10</w:t>
                    </w:r>
                  </w:p>
                </w:tc>
                <w:tc>
                  <w:tcPr>
                    <w:tcW w:w="4111" w:type="dxa"/>
                    <w:vAlign w:val="center"/>
                  </w:tcPr>
                  <w:p w:rsidR="004464B1" w:rsidRPr="00A91B03" w:rsidRDefault="004464B1" w:rsidP="004464B1">
                    <w:pPr>
                      <w:shd w:val="clear" w:color="auto" w:fill="FFFFFF"/>
                      <w:jc w:val="center"/>
                      <w:rPr>
                        <w:szCs w:val="21"/>
                      </w:rPr>
                    </w:pPr>
                    <w:r>
                      <w:t>《市安委办关于印发《南通市化学品安全生产负面控制与对策目录（第一批，试行）》的通知》《南通市化学品安全生产负面控制与对策目录（第一批，试行）》</w:t>
                    </w:r>
                  </w:p>
                </w:tc>
                <w:tc>
                  <w:tcPr>
                    <w:tcW w:w="2126" w:type="dxa"/>
                    <w:vAlign w:val="center"/>
                  </w:tcPr>
                  <w:p w:rsidR="004464B1" w:rsidRPr="00A91B03" w:rsidRDefault="004464B1" w:rsidP="004464B1">
                    <w:pPr>
                      <w:shd w:val="clear" w:color="auto" w:fill="FFFFFF"/>
                      <w:jc w:val="center"/>
                      <w:rPr>
                        <w:szCs w:val="21"/>
                      </w:rPr>
                    </w:pPr>
                    <w:r>
                      <w:t>2017年1月17日</w:t>
                    </w:r>
                  </w:p>
                </w:tc>
                <w:tc>
                  <w:tcPr>
                    <w:tcW w:w="2268" w:type="dxa"/>
                    <w:tcBorders>
                      <w:right w:val="single" w:sz="4" w:space="0" w:color="auto"/>
                    </w:tcBorders>
                    <w:vAlign w:val="center"/>
                  </w:tcPr>
                  <w:p w:rsidR="004464B1" w:rsidRPr="00A91B03" w:rsidRDefault="004464B1" w:rsidP="004464B1">
                    <w:pPr>
                      <w:shd w:val="clear" w:color="auto" w:fill="FFFFFF"/>
                      <w:jc w:val="center"/>
                      <w:rPr>
                        <w:szCs w:val="21"/>
                      </w:rPr>
                    </w:pPr>
                    <w:r>
                      <w:t>通安委办〔2017〕9号</w:t>
                    </w:r>
                  </w:p>
                </w:tc>
              </w:tr>
            </w:tbl>
            <w:p w:rsidR="004464B1" w:rsidRDefault="004464B1"/>
            <w:p w:rsidR="004464B1" w:rsidRPr="00A91B03" w:rsidRDefault="004464B1" w:rsidP="004464B1">
              <w:pPr>
                <w:shd w:val="clear" w:color="auto" w:fill="FFFFFF"/>
                <w:spacing w:line="360" w:lineRule="auto"/>
                <w:rPr>
                  <w:color w:val="000000"/>
                  <w:szCs w:val="21"/>
                </w:rPr>
              </w:pPr>
              <w:r>
                <w:rPr>
                  <w:rFonts w:hint="eastAsia"/>
                  <w:color w:val="333333"/>
                  <w:sz w:val="20"/>
                  <w:szCs w:val="20"/>
                </w:rPr>
                <w:t>1、</w:t>
              </w:r>
              <w:r w:rsidRPr="00A91B03">
                <w:rPr>
                  <w:rFonts w:hint="eastAsia"/>
                  <w:color w:val="000000"/>
                  <w:szCs w:val="21"/>
                </w:rPr>
                <w:t>为贯彻实施《国务院关于印发深化标准化工作改革方案的通知》（国发〔2015〕13号），协同有序推进标准化工作改革，确保第二阶段（2017—2018年）各项重点任务落到实处，企业积极参与强制性国家标准的制定，积极制定推荐性标准。着力提高推荐性标准供给质量。进一步放开搞活企业标准。全面实施企业产品和服务标准自我声明公开和监督制度，逐步取消企业产品标准备案管理。提升标准化科学管理水平。提高标准制定效率，缩短标准制定周期。加强标准立项评估工作，强化标准制修订过程监督，建立标准实施评估机制，健全标准全生命周期管理。加强标准化人才队伍建设。着力培养标准化管理人才，造就一批理论与实践并重、既懂专业又善于标准化管理的综合型人才。</w:t>
              </w:r>
            </w:p>
            <w:p w:rsidR="004464B1" w:rsidRPr="00A91B03" w:rsidRDefault="004464B1" w:rsidP="004464B1">
              <w:pPr>
                <w:shd w:val="clear" w:color="auto" w:fill="FFFFFF"/>
                <w:spacing w:line="360" w:lineRule="auto"/>
                <w:rPr>
                  <w:color w:val="000000"/>
                  <w:szCs w:val="21"/>
                </w:rPr>
              </w:pPr>
              <w:r>
                <w:rPr>
                  <w:rFonts w:hint="eastAsia"/>
                  <w:color w:val="000000"/>
                  <w:szCs w:val="21"/>
                </w:rPr>
                <w:t>2、</w:t>
              </w:r>
              <w:r w:rsidRPr="00A91B03">
                <w:rPr>
                  <w:rFonts w:hint="eastAsia"/>
                  <w:color w:val="000000"/>
                  <w:szCs w:val="21"/>
                </w:rPr>
                <w:t>“多证合一”，简化了办事手续，减少办事环节，降低办事成本，强化企业自我约束功能，减少政府监管成本，提高了经济运行效率。</w:t>
              </w:r>
            </w:p>
            <w:p w:rsidR="004464B1" w:rsidRDefault="004464B1" w:rsidP="004464B1">
              <w:pPr>
                <w:shd w:val="clear" w:color="auto" w:fill="FFFFFF"/>
                <w:spacing w:line="360" w:lineRule="auto"/>
                <w:rPr>
                  <w:color w:val="000000"/>
                  <w:szCs w:val="21"/>
                </w:rPr>
              </w:pPr>
              <w:r>
                <w:rPr>
                  <w:rFonts w:hint="eastAsia"/>
                  <w:color w:val="000000"/>
                  <w:szCs w:val="21"/>
                </w:rPr>
                <w:t>3、</w:t>
              </w:r>
              <w:r w:rsidRPr="00A91B03">
                <w:rPr>
                  <w:rFonts w:hint="eastAsia"/>
                  <w:color w:val="000000"/>
                  <w:szCs w:val="21"/>
                </w:rPr>
                <w:t>企业已执行食品生产许可管理办法(2017修订版）。</w:t>
              </w:r>
            </w:p>
            <w:p w:rsidR="004464B1" w:rsidRPr="00A91B03" w:rsidRDefault="004464B1" w:rsidP="004464B1">
              <w:pPr>
                <w:shd w:val="clear" w:color="auto" w:fill="FFFFFF"/>
                <w:spacing w:line="360" w:lineRule="auto"/>
                <w:rPr>
                  <w:color w:val="000000"/>
                  <w:szCs w:val="21"/>
                </w:rPr>
              </w:pPr>
              <w:r>
                <w:rPr>
                  <w:rFonts w:hint="eastAsia"/>
                  <w:color w:val="000000"/>
                  <w:szCs w:val="21"/>
                </w:rPr>
                <w:t>4、企业执行第四次修正的计量法、招标投标法。</w:t>
              </w:r>
            </w:p>
            <w:p w:rsidR="004464B1" w:rsidRDefault="004464B1" w:rsidP="004464B1">
              <w:pPr>
                <w:spacing w:line="360" w:lineRule="auto"/>
                <w:rPr>
                  <w:rFonts w:asciiTheme="minorEastAsia" w:hAnsiTheme="minorEastAsia"/>
                  <w:color w:val="000000" w:themeColor="text1"/>
                  <w:szCs w:val="21"/>
                </w:rPr>
              </w:pPr>
              <w:r>
                <w:rPr>
                  <w:rFonts w:asciiTheme="minorEastAsia" w:hAnsiTheme="minorEastAsia" w:hint="eastAsia"/>
                  <w:color w:val="000000" w:themeColor="text1"/>
                  <w:szCs w:val="21"/>
                </w:rPr>
                <w:t>5、《</w:t>
              </w:r>
              <w:r w:rsidRPr="004309BC">
                <w:rPr>
                  <w:rFonts w:asciiTheme="minorEastAsia" w:hAnsiTheme="minorEastAsia"/>
                  <w:color w:val="000000" w:themeColor="text1"/>
                  <w:szCs w:val="21"/>
                </w:rPr>
                <w:t>“十三五”挥发性有机物污染防治工作方案</w:t>
              </w:r>
              <w:r>
                <w:rPr>
                  <w:rFonts w:asciiTheme="minorEastAsia" w:hAnsiTheme="minorEastAsia" w:hint="eastAsia"/>
                  <w:color w:val="000000" w:themeColor="text1"/>
                  <w:szCs w:val="21"/>
                </w:rPr>
                <w:t>》将更好的控制挥发性有机物（VOCs）带来的环境危害，保护环境，促进经济发展。</w:t>
              </w:r>
            </w:p>
            <w:p w:rsidR="004464B1" w:rsidRDefault="004464B1" w:rsidP="004464B1">
              <w:pPr>
                <w:spacing w:line="360" w:lineRule="auto"/>
                <w:rPr>
                  <w:bCs/>
                  <w:color w:val="000000"/>
                  <w:szCs w:val="21"/>
                  <w:shd w:val="clear" w:color="auto" w:fill="FFFFFF"/>
                </w:rPr>
              </w:pPr>
              <w:r>
                <w:rPr>
                  <w:rFonts w:asciiTheme="minorEastAsia" w:hAnsiTheme="minorEastAsia" w:hint="eastAsia"/>
                  <w:color w:val="000000" w:themeColor="text1"/>
                  <w:szCs w:val="21"/>
                </w:rPr>
                <w:t>6、《</w:t>
              </w:r>
              <w:r w:rsidRPr="008C78C0">
                <w:rPr>
                  <w:rFonts w:asciiTheme="minorEastAsia" w:hAnsiTheme="minorEastAsia"/>
                  <w:color w:val="000000" w:themeColor="text1"/>
                  <w:szCs w:val="21"/>
                </w:rPr>
                <w:t>关于修改〈建设项目环境保护管理条例〉的决定</w:t>
              </w:r>
              <w:r>
                <w:rPr>
                  <w:rFonts w:asciiTheme="minorEastAsia" w:hAnsiTheme="minorEastAsia" w:hint="eastAsia"/>
                  <w:color w:val="000000" w:themeColor="text1"/>
                  <w:szCs w:val="21"/>
                </w:rPr>
                <w:t>》将有效推动建设项目实施进程，促进经济发展。</w:t>
              </w:r>
            </w:p>
            <w:p w:rsidR="004464B1" w:rsidRPr="00A530EA" w:rsidRDefault="004464B1" w:rsidP="004464B1">
              <w:pPr>
                <w:spacing w:line="360" w:lineRule="auto"/>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7、《</w:t>
              </w:r>
              <w:r w:rsidRPr="00D93306">
                <w:rPr>
                  <w:rFonts w:hint="eastAsia"/>
                  <w:color w:val="000000"/>
                  <w:szCs w:val="21"/>
                </w:rPr>
                <w:t>江苏省“两减六治三提升”专项行动实施方案</w:t>
              </w:r>
              <w:r>
                <w:rPr>
                  <w:rFonts w:asciiTheme="minorEastAsia" w:hAnsiTheme="minorEastAsia" w:hint="eastAsia"/>
                  <w:color w:val="000000" w:themeColor="text1"/>
                  <w:szCs w:val="21"/>
                </w:rPr>
                <w:t>》将推动公司技术创新、节能减排，保护生态环境，促进经济发展。</w:t>
              </w:r>
            </w:p>
            <w:p w:rsidR="004464B1" w:rsidRDefault="004464B1" w:rsidP="004464B1">
              <w:pPr>
                <w:spacing w:line="360" w:lineRule="auto"/>
                <w:rPr>
                  <w:bCs/>
                  <w:color w:val="000000"/>
                  <w:szCs w:val="21"/>
                  <w:shd w:val="clear" w:color="auto" w:fill="FFFFFF"/>
                </w:rPr>
              </w:pPr>
              <w:r>
                <w:rPr>
                  <w:rFonts w:asciiTheme="minorEastAsia" w:hAnsiTheme="minorEastAsia" w:hint="eastAsia"/>
                  <w:color w:val="000000" w:themeColor="text1"/>
                  <w:szCs w:val="21"/>
                </w:rPr>
                <w:t>8、</w:t>
              </w:r>
              <w:r w:rsidRPr="00A530EA">
                <w:rPr>
                  <w:rFonts w:asciiTheme="minorEastAsia" w:hAnsiTheme="minorEastAsia"/>
                  <w:color w:val="000000" w:themeColor="text1"/>
                  <w:szCs w:val="21"/>
                </w:rPr>
                <w:t>《</w:t>
              </w:r>
              <w:r w:rsidRPr="00A530EA">
                <w:rPr>
                  <w:rFonts w:hint="eastAsia"/>
                  <w:color w:val="000000"/>
                  <w:szCs w:val="21"/>
                </w:rPr>
                <w:t>全省化工企业“四个一批”专项行动</w:t>
              </w:r>
              <w:r w:rsidRPr="00A530EA">
                <w:rPr>
                  <w:rFonts w:asciiTheme="minorEastAsia" w:hAnsiTheme="minorEastAsia"/>
                  <w:color w:val="000000" w:themeColor="text1"/>
                  <w:szCs w:val="21"/>
                </w:rPr>
                <w:t>》</w:t>
              </w:r>
              <w:r w:rsidRPr="00A530EA">
                <w:rPr>
                  <w:rFonts w:asciiTheme="minorEastAsia" w:hAnsiTheme="minorEastAsia" w:hint="eastAsia"/>
                  <w:color w:val="000000" w:themeColor="text1"/>
                  <w:szCs w:val="21"/>
                </w:rPr>
                <w:t>将</w:t>
              </w:r>
              <w:r>
                <w:rPr>
                  <w:rFonts w:asciiTheme="minorEastAsia" w:hAnsiTheme="minorEastAsia" w:hint="eastAsia"/>
                  <w:color w:val="000000" w:themeColor="text1"/>
                  <w:szCs w:val="21"/>
                </w:rPr>
                <w:t>优化化工企业生存环境，增加公司</w:t>
              </w:r>
              <w:r w:rsidRPr="00A530EA">
                <w:rPr>
                  <w:rFonts w:asciiTheme="minorEastAsia" w:hAnsiTheme="minorEastAsia" w:hint="eastAsia"/>
                  <w:color w:val="000000" w:themeColor="text1"/>
                  <w:szCs w:val="21"/>
                </w:rPr>
                <w:t>竞</w:t>
              </w:r>
              <w:r w:rsidRPr="00A93F2A">
                <w:rPr>
                  <w:rFonts w:hint="eastAsia"/>
                  <w:bCs/>
                  <w:color w:val="000000"/>
                  <w:szCs w:val="21"/>
                  <w:shd w:val="clear" w:color="auto" w:fill="FFFFFF"/>
                </w:rPr>
                <w:t>争力。</w:t>
              </w:r>
            </w:p>
            <w:p w:rsidR="004464B1" w:rsidRDefault="004464B1" w:rsidP="004464B1">
              <w:pPr>
                <w:spacing w:before="60" w:after="60" w:line="360" w:lineRule="auto"/>
                <w:outlineLvl w:val="4"/>
                <w:rPr>
                  <w:rFonts w:asciiTheme="minorEastAsia" w:hAnsiTheme="minorEastAsia"/>
                  <w:color w:val="000000" w:themeColor="text1"/>
                  <w:szCs w:val="21"/>
                </w:rPr>
              </w:pPr>
              <w:r>
                <w:rPr>
                  <w:rFonts w:asciiTheme="minorEastAsia" w:hAnsiTheme="minorEastAsia" w:hint="eastAsia"/>
                  <w:color w:val="000000" w:themeColor="text1"/>
                  <w:szCs w:val="21"/>
                </w:rPr>
                <w:t>9、《南通市化学品安全生产负面控制与对策目录（第一批，试行）》将促进公司生产技术升级，增强公司竞争力。</w:t>
              </w:r>
            </w:p>
            <w:p w:rsidR="00FB65AA" w:rsidRDefault="00FB65AA" w:rsidP="004464B1">
              <w:pPr>
                <w:spacing w:before="60" w:after="60" w:line="360" w:lineRule="auto"/>
                <w:outlineLvl w:val="4"/>
                <w:rPr>
                  <w:rFonts w:asciiTheme="minorEastAsia" w:hAnsiTheme="minorEastAsia"/>
                  <w:color w:val="000000" w:themeColor="text1"/>
                  <w:szCs w:val="21"/>
                </w:rPr>
              </w:pPr>
            </w:p>
            <w:p w:rsidR="004464B1" w:rsidRDefault="004464B1" w:rsidP="004464B1">
              <w:pPr>
                <w:spacing w:before="60" w:after="60" w:line="360" w:lineRule="auto"/>
                <w:outlineLvl w:val="4"/>
              </w:pPr>
              <w:r>
                <w:t xml:space="preserve">Ⅲ、安全方面： </w:t>
              </w:r>
            </w:p>
            <w:p w:rsidR="00FB65AA" w:rsidRPr="00FB65AA" w:rsidRDefault="004464B1" w:rsidP="00FB65AA">
              <w:pPr>
                <w:spacing w:before="60" w:after="60" w:line="360" w:lineRule="auto"/>
                <w:ind w:firstLineChars="200" w:firstLine="420"/>
                <w:outlineLvl w:val="4"/>
              </w:pPr>
              <w:r>
                <w:t>201</w:t>
              </w:r>
              <w:r>
                <w:rPr>
                  <w:rFonts w:hint="eastAsia"/>
                </w:rPr>
                <w:t>7</w:t>
              </w:r>
              <w:r>
                <w:t xml:space="preserve"> 年 1 月 1 日后新实行、修改的法律法规、行业标准、规范性文件如下：</w:t>
              </w:r>
            </w:p>
            <w:tbl>
              <w:tblPr>
                <w:tblStyle w:val="g1"/>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111"/>
                <w:gridCol w:w="1701"/>
                <w:gridCol w:w="2268"/>
              </w:tblGrid>
              <w:tr w:rsidR="00FB65AA" w:rsidRPr="00753625" w:rsidTr="00CF0FAC">
                <w:trPr>
                  <w:trHeight w:val="20"/>
                </w:trPr>
                <w:tc>
                  <w:tcPr>
                    <w:tcW w:w="709" w:type="dxa"/>
                    <w:shd w:val="clear" w:color="auto" w:fill="EEECE1"/>
                  </w:tcPr>
                  <w:p w:rsidR="00FB65AA" w:rsidRPr="00FB65AA" w:rsidRDefault="00FB65AA" w:rsidP="007A63BE">
                    <w:pPr>
                      <w:jc w:val="center"/>
                      <w:rPr>
                        <w:b/>
                        <w:sz w:val="18"/>
                        <w:szCs w:val="18"/>
                      </w:rPr>
                    </w:pPr>
                    <w:r w:rsidRPr="00FB65AA">
                      <w:rPr>
                        <w:rFonts w:hint="eastAsia"/>
                        <w:b/>
                        <w:sz w:val="18"/>
                        <w:szCs w:val="18"/>
                      </w:rPr>
                      <w:t>序号</w:t>
                    </w:r>
                  </w:p>
                </w:tc>
                <w:tc>
                  <w:tcPr>
                    <w:tcW w:w="4111" w:type="dxa"/>
                    <w:shd w:val="clear" w:color="auto" w:fill="EEECE1"/>
                  </w:tcPr>
                  <w:p w:rsidR="00FB65AA" w:rsidRPr="00FB65AA" w:rsidRDefault="00FB65AA" w:rsidP="007A63BE">
                    <w:pPr>
                      <w:jc w:val="center"/>
                      <w:rPr>
                        <w:b/>
                        <w:szCs w:val="21"/>
                      </w:rPr>
                    </w:pPr>
                    <w:r w:rsidRPr="00FB65AA">
                      <w:rPr>
                        <w:rFonts w:hint="eastAsia"/>
                        <w:b/>
                        <w:szCs w:val="21"/>
                      </w:rPr>
                      <w:t>名           称</w:t>
                    </w:r>
                  </w:p>
                </w:tc>
                <w:tc>
                  <w:tcPr>
                    <w:tcW w:w="1701" w:type="dxa"/>
                    <w:shd w:val="clear" w:color="auto" w:fill="EEECE1"/>
                  </w:tcPr>
                  <w:p w:rsidR="00FB65AA" w:rsidRPr="00FB65AA" w:rsidRDefault="00FB65AA" w:rsidP="007A63BE">
                    <w:pPr>
                      <w:jc w:val="center"/>
                      <w:rPr>
                        <w:b/>
                        <w:szCs w:val="21"/>
                      </w:rPr>
                    </w:pPr>
                    <w:r w:rsidRPr="00FB65AA">
                      <w:rPr>
                        <w:rFonts w:hint="eastAsia"/>
                        <w:b/>
                        <w:szCs w:val="21"/>
                      </w:rPr>
                      <w:t>制（修）订日期</w:t>
                    </w:r>
                  </w:p>
                </w:tc>
                <w:tc>
                  <w:tcPr>
                    <w:tcW w:w="2268" w:type="dxa"/>
                    <w:shd w:val="clear" w:color="auto" w:fill="EEECE1"/>
                  </w:tcPr>
                  <w:p w:rsidR="00FB65AA" w:rsidRPr="00FB65AA" w:rsidRDefault="00FB65AA" w:rsidP="007A63BE">
                    <w:pPr>
                      <w:jc w:val="center"/>
                      <w:rPr>
                        <w:b/>
                        <w:szCs w:val="21"/>
                      </w:rPr>
                    </w:pPr>
                    <w:r w:rsidRPr="00FB65AA">
                      <w:rPr>
                        <w:rFonts w:hint="eastAsia"/>
                        <w:b/>
                        <w:szCs w:val="21"/>
                      </w:rPr>
                      <w:t>法规/标准编号</w:t>
                    </w:r>
                  </w:p>
                </w:tc>
              </w:tr>
              <w:tr w:rsidR="00FB65AA" w:rsidRPr="00753625" w:rsidTr="00CF0FAC">
                <w:trPr>
                  <w:trHeight w:val="20"/>
                </w:trPr>
                <w:tc>
                  <w:tcPr>
                    <w:tcW w:w="709" w:type="dxa"/>
                  </w:tcPr>
                  <w:p w:rsidR="00FB65AA" w:rsidRPr="00753625" w:rsidRDefault="00FB65AA" w:rsidP="007A63BE">
                    <w:pPr>
                      <w:jc w:val="center"/>
                      <w:rPr>
                        <w:szCs w:val="21"/>
                      </w:rPr>
                    </w:pPr>
                    <w:r>
                      <w:rPr>
                        <w:rFonts w:hint="eastAsia"/>
                        <w:szCs w:val="21"/>
                      </w:rPr>
                      <w:t>1</w:t>
                    </w:r>
                  </w:p>
                </w:tc>
                <w:tc>
                  <w:tcPr>
                    <w:tcW w:w="4111" w:type="dxa"/>
                  </w:tcPr>
                  <w:p w:rsidR="00FB65AA" w:rsidRPr="00753625" w:rsidRDefault="00FB65AA" w:rsidP="007A63BE">
                    <w:pPr>
                      <w:jc w:val="center"/>
                      <w:rPr>
                        <w:szCs w:val="21"/>
                      </w:rPr>
                    </w:pPr>
                    <w:r w:rsidRPr="006822AB">
                      <w:rPr>
                        <w:rFonts w:hint="eastAsia"/>
                        <w:szCs w:val="21"/>
                      </w:rPr>
                      <w:t>危险化学品生产企业安全生产许可证实施办法</w:t>
                    </w:r>
                  </w:p>
                </w:tc>
                <w:tc>
                  <w:tcPr>
                    <w:tcW w:w="1701" w:type="dxa"/>
                  </w:tcPr>
                  <w:p w:rsidR="00FB65AA" w:rsidRPr="00753625" w:rsidRDefault="00FB65AA" w:rsidP="007A63BE">
                    <w:pPr>
                      <w:jc w:val="center"/>
                      <w:rPr>
                        <w:szCs w:val="21"/>
                      </w:rPr>
                    </w:pPr>
                    <w:r>
                      <w:rPr>
                        <w:rFonts w:hint="eastAsia"/>
                        <w:szCs w:val="21"/>
                      </w:rPr>
                      <w:t>2017-3-6</w:t>
                    </w:r>
                  </w:p>
                </w:tc>
                <w:tc>
                  <w:tcPr>
                    <w:tcW w:w="2268" w:type="dxa"/>
                  </w:tcPr>
                  <w:p w:rsidR="00FB65AA" w:rsidRPr="00753625" w:rsidRDefault="00FB65AA" w:rsidP="007A63BE">
                    <w:pPr>
                      <w:jc w:val="center"/>
                      <w:rPr>
                        <w:szCs w:val="21"/>
                      </w:rPr>
                    </w:pPr>
                    <w:r w:rsidRPr="00A361A4">
                      <w:rPr>
                        <w:rFonts w:hint="eastAsia"/>
                      </w:rPr>
                      <w:t>第8</w:t>
                    </w:r>
                    <w:r>
                      <w:rPr>
                        <w:rFonts w:hint="eastAsia"/>
                      </w:rPr>
                      <w:t>9</w:t>
                    </w:r>
                    <w:r w:rsidRPr="00A361A4">
                      <w:rPr>
                        <w:rFonts w:hint="eastAsia"/>
                      </w:rPr>
                      <w:t>号安监总局令</w:t>
                    </w:r>
                  </w:p>
                </w:tc>
              </w:tr>
              <w:tr w:rsidR="00FB65AA" w:rsidRPr="00753625" w:rsidTr="00CF0FAC">
                <w:trPr>
                  <w:trHeight w:val="20"/>
                </w:trPr>
                <w:tc>
                  <w:tcPr>
                    <w:tcW w:w="709" w:type="dxa"/>
                  </w:tcPr>
                  <w:p w:rsidR="00FB65AA" w:rsidRDefault="00FB65AA" w:rsidP="007A63BE">
                    <w:pPr>
                      <w:jc w:val="center"/>
                      <w:rPr>
                        <w:szCs w:val="21"/>
                      </w:rPr>
                    </w:pPr>
                    <w:r>
                      <w:rPr>
                        <w:rFonts w:hint="eastAsia"/>
                        <w:szCs w:val="21"/>
                      </w:rPr>
                      <w:t>2</w:t>
                    </w:r>
                  </w:p>
                </w:tc>
                <w:tc>
                  <w:tcPr>
                    <w:tcW w:w="4111" w:type="dxa"/>
                  </w:tcPr>
                  <w:p w:rsidR="00FB65AA" w:rsidRPr="00BE2FBB" w:rsidRDefault="00FB65AA" w:rsidP="007A63BE">
                    <w:pPr>
                      <w:jc w:val="center"/>
                      <w:rPr>
                        <w:szCs w:val="21"/>
                      </w:rPr>
                    </w:pPr>
                    <w:r w:rsidRPr="006822AB">
                      <w:rPr>
                        <w:rFonts w:hint="eastAsia"/>
                        <w:szCs w:val="21"/>
                      </w:rPr>
                      <w:t>危险化学品安全使用许可证实施办法</w:t>
                    </w:r>
                  </w:p>
                </w:tc>
                <w:tc>
                  <w:tcPr>
                    <w:tcW w:w="1701" w:type="dxa"/>
                  </w:tcPr>
                  <w:p w:rsidR="00FB65AA" w:rsidRPr="00753625" w:rsidRDefault="00FB65AA" w:rsidP="007A63BE">
                    <w:pPr>
                      <w:jc w:val="center"/>
                      <w:rPr>
                        <w:szCs w:val="21"/>
                      </w:rPr>
                    </w:pPr>
                    <w:r>
                      <w:rPr>
                        <w:rFonts w:hint="eastAsia"/>
                        <w:szCs w:val="21"/>
                      </w:rPr>
                      <w:t>2017-3-6</w:t>
                    </w:r>
                  </w:p>
                </w:tc>
                <w:tc>
                  <w:tcPr>
                    <w:tcW w:w="2268" w:type="dxa"/>
                  </w:tcPr>
                  <w:p w:rsidR="00FB65AA" w:rsidRPr="006822AB" w:rsidRDefault="00FB65AA" w:rsidP="007A63BE">
                    <w:pPr>
                      <w:jc w:val="center"/>
                      <w:rPr>
                        <w:b/>
                        <w:szCs w:val="21"/>
                      </w:rPr>
                    </w:pPr>
                    <w:r w:rsidRPr="00A361A4">
                      <w:rPr>
                        <w:rFonts w:hint="eastAsia"/>
                      </w:rPr>
                      <w:t>第8</w:t>
                    </w:r>
                    <w:r>
                      <w:rPr>
                        <w:rFonts w:hint="eastAsia"/>
                      </w:rPr>
                      <w:t>9</w:t>
                    </w:r>
                    <w:r w:rsidRPr="00A361A4">
                      <w:rPr>
                        <w:rFonts w:hint="eastAsia"/>
                      </w:rPr>
                      <w:t>号安监总局令</w:t>
                    </w:r>
                  </w:p>
                </w:tc>
              </w:tr>
              <w:tr w:rsidR="00FB65AA" w:rsidRPr="00753625" w:rsidTr="00CF0FAC">
                <w:trPr>
                  <w:trHeight w:val="20"/>
                </w:trPr>
                <w:tc>
                  <w:tcPr>
                    <w:tcW w:w="709" w:type="dxa"/>
                  </w:tcPr>
                  <w:p w:rsidR="00FB65AA" w:rsidRDefault="00FB65AA" w:rsidP="007A63BE">
                    <w:pPr>
                      <w:jc w:val="center"/>
                      <w:rPr>
                        <w:szCs w:val="21"/>
                      </w:rPr>
                    </w:pPr>
                    <w:r>
                      <w:rPr>
                        <w:rFonts w:hint="eastAsia"/>
                        <w:szCs w:val="21"/>
                      </w:rPr>
                      <w:t>3</w:t>
                    </w:r>
                  </w:p>
                </w:tc>
                <w:tc>
                  <w:tcPr>
                    <w:tcW w:w="4111" w:type="dxa"/>
                  </w:tcPr>
                  <w:p w:rsidR="00FB65AA" w:rsidRPr="00BE2FBB" w:rsidRDefault="00FB65AA" w:rsidP="007A63BE">
                    <w:pPr>
                      <w:jc w:val="center"/>
                      <w:rPr>
                        <w:szCs w:val="21"/>
                      </w:rPr>
                    </w:pPr>
                    <w:r w:rsidRPr="00A361A4">
                      <w:rPr>
                        <w:rFonts w:hint="eastAsia"/>
                      </w:rPr>
                      <w:t>第</w:t>
                    </w:r>
                    <w:r>
                      <w:rPr>
                        <w:rFonts w:hint="eastAsia"/>
                      </w:rPr>
                      <w:t>64、68、69、70、71、76</w:t>
                    </w:r>
                    <w:r w:rsidRPr="00A361A4">
                      <w:rPr>
                        <w:rFonts w:hint="eastAsia"/>
                      </w:rPr>
                      <w:t>号安监总局令</w:t>
                    </w:r>
                  </w:p>
                </w:tc>
                <w:tc>
                  <w:tcPr>
                    <w:tcW w:w="1701" w:type="dxa"/>
                  </w:tcPr>
                  <w:p w:rsidR="00FB65AA" w:rsidRPr="00753625" w:rsidRDefault="00FB65AA" w:rsidP="007A63BE">
                    <w:pPr>
                      <w:jc w:val="center"/>
                      <w:rPr>
                        <w:szCs w:val="21"/>
                      </w:rPr>
                    </w:pPr>
                    <w:r>
                      <w:rPr>
                        <w:rFonts w:hint="eastAsia"/>
                        <w:szCs w:val="21"/>
                      </w:rPr>
                      <w:t>2017-3-6</w:t>
                    </w:r>
                  </w:p>
                </w:tc>
                <w:tc>
                  <w:tcPr>
                    <w:tcW w:w="2268" w:type="dxa"/>
                  </w:tcPr>
                  <w:p w:rsidR="00FB65AA" w:rsidRPr="00753625" w:rsidRDefault="00FB65AA" w:rsidP="007A63BE">
                    <w:pPr>
                      <w:jc w:val="center"/>
                      <w:rPr>
                        <w:szCs w:val="21"/>
                      </w:rPr>
                    </w:pPr>
                    <w:r w:rsidRPr="00A361A4">
                      <w:rPr>
                        <w:rFonts w:hint="eastAsia"/>
                      </w:rPr>
                      <w:t>第8</w:t>
                    </w:r>
                    <w:r>
                      <w:rPr>
                        <w:rFonts w:hint="eastAsia"/>
                      </w:rPr>
                      <w:t>9</w:t>
                    </w:r>
                    <w:r w:rsidRPr="00A361A4">
                      <w:rPr>
                        <w:rFonts w:hint="eastAsia"/>
                      </w:rPr>
                      <w:t>号安监总局令</w:t>
                    </w:r>
                  </w:p>
                </w:tc>
              </w:tr>
              <w:tr w:rsidR="00FB65AA" w:rsidRPr="00753625" w:rsidTr="00CF0FAC">
                <w:trPr>
                  <w:trHeight w:val="20"/>
                </w:trPr>
                <w:tc>
                  <w:tcPr>
                    <w:tcW w:w="709" w:type="dxa"/>
                  </w:tcPr>
                  <w:p w:rsidR="00FB65AA" w:rsidRDefault="00FB65AA" w:rsidP="007A63BE">
                    <w:pPr>
                      <w:jc w:val="center"/>
                      <w:rPr>
                        <w:szCs w:val="21"/>
                      </w:rPr>
                    </w:pPr>
                    <w:r>
                      <w:rPr>
                        <w:rFonts w:hint="eastAsia"/>
                        <w:szCs w:val="21"/>
                      </w:rPr>
                      <w:t>4</w:t>
                    </w:r>
                  </w:p>
                </w:tc>
                <w:tc>
                  <w:tcPr>
                    <w:tcW w:w="4111" w:type="dxa"/>
                  </w:tcPr>
                  <w:p w:rsidR="00FB65AA" w:rsidRPr="00BE2FBB" w:rsidRDefault="00FB65AA" w:rsidP="007A63BE">
                    <w:pPr>
                      <w:jc w:val="center"/>
                      <w:rPr>
                        <w:szCs w:val="21"/>
                      </w:rPr>
                    </w:pPr>
                    <w:r w:rsidRPr="00B914C1">
                      <w:rPr>
                        <w:rFonts w:hint="eastAsia"/>
                        <w:szCs w:val="21"/>
                      </w:rPr>
                      <w:t>《建设项目职业病防护设施“三同时”监督管理办法》</w:t>
                    </w:r>
                  </w:p>
                </w:tc>
                <w:tc>
                  <w:tcPr>
                    <w:tcW w:w="1701" w:type="dxa"/>
                  </w:tcPr>
                  <w:p w:rsidR="00FB65AA" w:rsidRPr="00753625" w:rsidRDefault="00FB65AA" w:rsidP="007A63BE">
                    <w:pPr>
                      <w:jc w:val="center"/>
                      <w:rPr>
                        <w:szCs w:val="21"/>
                      </w:rPr>
                    </w:pPr>
                    <w:r>
                      <w:rPr>
                        <w:rFonts w:hint="eastAsia"/>
                        <w:szCs w:val="21"/>
                      </w:rPr>
                      <w:t>2017-5-1</w:t>
                    </w:r>
                  </w:p>
                </w:tc>
                <w:tc>
                  <w:tcPr>
                    <w:tcW w:w="2268" w:type="dxa"/>
                  </w:tcPr>
                  <w:p w:rsidR="00FB65AA" w:rsidRPr="00A361A4" w:rsidRDefault="00FB65AA" w:rsidP="007A63BE">
                    <w:pPr>
                      <w:jc w:val="center"/>
                    </w:pPr>
                    <w:r w:rsidRPr="00A361A4">
                      <w:rPr>
                        <w:rFonts w:hint="eastAsia"/>
                      </w:rPr>
                      <w:t>第</w:t>
                    </w:r>
                    <w:r>
                      <w:rPr>
                        <w:rFonts w:hint="eastAsia"/>
                      </w:rPr>
                      <w:t>90</w:t>
                    </w:r>
                    <w:r w:rsidRPr="00A361A4">
                      <w:rPr>
                        <w:rFonts w:hint="eastAsia"/>
                      </w:rPr>
                      <w:t>号安监总局令</w:t>
                    </w:r>
                  </w:p>
                </w:tc>
              </w:tr>
              <w:tr w:rsidR="00FB65AA" w:rsidRPr="00753625" w:rsidTr="00CF0FAC">
                <w:trPr>
                  <w:trHeight w:val="20"/>
                </w:trPr>
                <w:tc>
                  <w:tcPr>
                    <w:tcW w:w="709" w:type="dxa"/>
                  </w:tcPr>
                  <w:p w:rsidR="00FB65AA" w:rsidRDefault="00FB65AA" w:rsidP="007A63BE">
                    <w:pPr>
                      <w:jc w:val="center"/>
                      <w:rPr>
                        <w:szCs w:val="21"/>
                      </w:rPr>
                    </w:pPr>
                    <w:r>
                      <w:rPr>
                        <w:rFonts w:hint="eastAsia"/>
                        <w:szCs w:val="21"/>
                      </w:rPr>
                      <w:t>5</w:t>
                    </w:r>
                  </w:p>
                </w:tc>
                <w:tc>
                  <w:tcPr>
                    <w:tcW w:w="4111" w:type="dxa"/>
                  </w:tcPr>
                  <w:p w:rsidR="00FB65AA" w:rsidRPr="004672DA" w:rsidRDefault="00FB65AA" w:rsidP="007A63BE">
                    <w:pPr>
                      <w:jc w:val="center"/>
                      <w:rPr>
                        <w:szCs w:val="21"/>
                      </w:rPr>
                    </w:pPr>
                    <w:r>
                      <w:rPr>
                        <w:rFonts w:hint="eastAsia"/>
                        <w:szCs w:val="21"/>
                      </w:rPr>
                      <w:t>江苏省化工（危险化学品）企业安全风险评估和分级办法</w:t>
                    </w:r>
                  </w:p>
                </w:tc>
                <w:tc>
                  <w:tcPr>
                    <w:tcW w:w="1701" w:type="dxa"/>
                  </w:tcPr>
                  <w:p w:rsidR="00FB65AA" w:rsidRPr="009F159D" w:rsidRDefault="00FB65AA" w:rsidP="007A63BE">
                    <w:pPr>
                      <w:jc w:val="center"/>
                    </w:pPr>
                    <w:r w:rsidRPr="005D657D">
                      <w:t>201</w:t>
                    </w:r>
                    <w:r>
                      <w:rPr>
                        <w:rFonts w:hint="eastAsia"/>
                      </w:rPr>
                      <w:t>7</w:t>
                    </w:r>
                    <w:r w:rsidRPr="005D657D">
                      <w:t>-</w:t>
                    </w:r>
                    <w:r>
                      <w:rPr>
                        <w:rFonts w:hint="eastAsia"/>
                      </w:rPr>
                      <w:t>8</w:t>
                    </w:r>
                    <w:r w:rsidRPr="005D657D">
                      <w:t>-</w:t>
                    </w:r>
                    <w:r>
                      <w:rPr>
                        <w:rFonts w:hint="eastAsia"/>
                      </w:rPr>
                      <w:t>31</w:t>
                    </w:r>
                  </w:p>
                </w:tc>
                <w:tc>
                  <w:tcPr>
                    <w:tcW w:w="2268" w:type="dxa"/>
                  </w:tcPr>
                  <w:p w:rsidR="00FB65AA" w:rsidRPr="009F159D" w:rsidRDefault="00FB65AA" w:rsidP="007A63BE">
                    <w:pPr>
                      <w:jc w:val="center"/>
                    </w:pPr>
                    <w:r>
                      <w:rPr>
                        <w:rFonts w:hint="eastAsia"/>
                      </w:rPr>
                      <w:t>省安监</w:t>
                    </w:r>
                    <w:r w:rsidRPr="009F159D">
                      <w:rPr>
                        <w:rFonts w:hint="eastAsia"/>
                      </w:rPr>
                      <w:t>局</w:t>
                    </w:r>
                  </w:p>
                </w:tc>
              </w:tr>
            </w:tbl>
            <w:p w:rsidR="00FB65AA" w:rsidRPr="005603A7" w:rsidRDefault="00FB65AA" w:rsidP="00FB65AA">
              <w:pPr>
                <w:pStyle w:val="a9"/>
                <w:numPr>
                  <w:ilvl w:val="0"/>
                  <w:numId w:val="177"/>
                </w:numPr>
                <w:spacing w:line="360" w:lineRule="auto"/>
                <w:ind w:firstLineChars="0"/>
                <w:rPr>
                  <w:color w:val="000000"/>
                  <w:shd w:val="clear" w:color="auto" w:fill="FFFFFF"/>
                </w:rPr>
              </w:pPr>
              <w:r>
                <w:rPr>
                  <w:rFonts w:hint="eastAsia"/>
                  <w:szCs w:val="21"/>
                </w:rPr>
                <w:t>新《</w:t>
              </w:r>
              <w:r w:rsidRPr="006822AB">
                <w:rPr>
                  <w:rFonts w:hint="eastAsia"/>
                  <w:szCs w:val="21"/>
                </w:rPr>
                <w:t>危险化学品生产企业安全生产许可证实施办法</w:t>
              </w:r>
              <w:r>
                <w:rPr>
                  <w:rFonts w:hint="eastAsia"/>
                  <w:szCs w:val="21"/>
                </w:rPr>
                <w:t>》，进一步</w:t>
              </w:r>
              <w:r w:rsidRPr="005603A7">
                <w:rPr>
                  <w:rFonts w:hint="eastAsia"/>
                  <w:color w:val="000000"/>
                  <w:shd w:val="clear" w:color="auto" w:fill="FFFFFF"/>
                </w:rPr>
                <w:t>严格规范危险化学品生产企业安全生产条件，做好危险化学品生产企业安全生产许可证的颁发和管理工作</w:t>
              </w:r>
              <w:r>
                <w:rPr>
                  <w:rFonts w:hint="eastAsia"/>
                  <w:color w:val="000000"/>
                  <w:shd w:val="clear" w:color="auto" w:fill="FFFFFF"/>
                </w:rPr>
                <w:t>。</w:t>
              </w:r>
            </w:p>
            <w:p w:rsidR="00FB65AA" w:rsidRDefault="00FB65AA" w:rsidP="00FB65AA">
              <w:pPr>
                <w:spacing w:line="360" w:lineRule="auto"/>
              </w:pPr>
              <w:r>
                <w:rPr>
                  <w:rFonts w:hint="eastAsia"/>
                  <w:szCs w:val="21"/>
                </w:rPr>
                <w:t>2、新《</w:t>
              </w:r>
              <w:r w:rsidRPr="006822AB">
                <w:rPr>
                  <w:rFonts w:hint="eastAsia"/>
                  <w:szCs w:val="21"/>
                </w:rPr>
                <w:t>危险化学品安全使用许可证实施办法</w:t>
              </w:r>
              <w:r>
                <w:rPr>
                  <w:rFonts w:hint="eastAsia"/>
                  <w:szCs w:val="21"/>
                </w:rPr>
                <w:t>》，进一步</w:t>
              </w:r>
              <w:r w:rsidRPr="005603A7">
                <w:rPr>
                  <w:rFonts w:hint="eastAsia"/>
                  <w:szCs w:val="21"/>
                </w:rPr>
                <w:t>严格使用危险化学品从事生产的化工企业安全生产条件，规范危险化学品安全使用许可证的颁发和管理工作</w:t>
              </w:r>
              <w:r>
                <w:rPr>
                  <w:rFonts w:hint="eastAsia"/>
                  <w:szCs w:val="21"/>
                </w:rPr>
                <w:t>。</w:t>
              </w:r>
            </w:p>
            <w:p w:rsidR="00FB65AA" w:rsidRDefault="00FB65AA" w:rsidP="00FB65AA">
              <w:pPr>
                <w:spacing w:line="400" w:lineRule="exact"/>
                <w:rPr>
                  <w:szCs w:val="21"/>
                </w:rPr>
              </w:pPr>
              <w:r>
                <w:rPr>
                  <w:rFonts w:hint="eastAsia"/>
                  <w:szCs w:val="21"/>
                </w:rPr>
                <w:t>3、废止</w:t>
              </w:r>
              <w:r w:rsidRPr="00A361A4">
                <w:rPr>
                  <w:rFonts w:hint="eastAsia"/>
                </w:rPr>
                <w:t>第</w:t>
              </w:r>
              <w:r>
                <w:rPr>
                  <w:rFonts w:hint="eastAsia"/>
                </w:rPr>
                <w:t>64、68、69、70、71、76</w:t>
              </w:r>
              <w:r w:rsidRPr="00A361A4">
                <w:rPr>
                  <w:rFonts w:hint="eastAsia"/>
                </w:rPr>
                <w:t>号安监总局令</w:t>
              </w:r>
              <w:r>
                <w:rPr>
                  <w:rFonts w:hint="eastAsia"/>
                  <w:szCs w:val="21"/>
                </w:rPr>
                <w:t>。</w:t>
              </w:r>
            </w:p>
            <w:p w:rsidR="00FB65AA" w:rsidRDefault="00FB65AA" w:rsidP="00FB65AA">
              <w:pPr>
                <w:spacing w:line="400" w:lineRule="exact"/>
              </w:pPr>
              <w:r>
                <w:rPr>
                  <w:rFonts w:hint="eastAsia"/>
                  <w:szCs w:val="21"/>
                </w:rPr>
                <w:t>4、新</w:t>
              </w:r>
              <w:r w:rsidRPr="00B914C1">
                <w:rPr>
                  <w:rFonts w:hint="eastAsia"/>
                  <w:szCs w:val="21"/>
                </w:rPr>
                <w:t>《建设项目职业病防护设施“三同时”监督管理办法》</w:t>
              </w:r>
              <w:r>
                <w:rPr>
                  <w:rFonts w:hint="eastAsia"/>
                  <w:szCs w:val="21"/>
                </w:rPr>
                <w:t>的要求，进一步</w:t>
              </w:r>
              <w:r w:rsidRPr="0023676A">
                <w:rPr>
                  <w:rFonts w:hint="eastAsia"/>
                  <w:szCs w:val="21"/>
                </w:rPr>
                <w:t>预防、控制和消除建设项目可能产生的职业病危害，加强和规范建设项目职业病防护设施建设的监督管理</w:t>
              </w:r>
              <w:r>
                <w:rPr>
                  <w:rFonts w:hint="eastAsia"/>
                  <w:szCs w:val="21"/>
                </w:rPr>
                <w:t>。</w:t>
              </w:r>
            </w:p>
            <w:p w:rsidR="00FB65AA" w:rsidRPr="005603A7" w:rsidRDefault="00FB65AA" w:rsidP="00FB65AA">
              <w:pPr>
                <w:spacing w:line="400" w:lineRule="exact"/>
                <w:rPr>
                  <w:bCs/>
                  <w:color w:val="000000"/>
                  <w:shd w:val="clear" w:color="auto" w:fill="FFFFFF"/>
                </w:rPr>
              </w:pPr>
              <w:r>
                <w:rPr>
                  <w:rFonts w:hint="eastAsia"/>
                  <w:szCs w:val="21"/>
                </w:rPr>
                <w:t>5、关于《江苏省化工（危险化学品）企业安全风险评估和分级办法》，进一步</w:t>
              </w:r>
              <w:r w:rsidRPr="005603A7">
                <w:rPr>
                  <w:rFonts w:hint="eastAsia"/>
                  <w:bCs/>
                  <w:color w:val="000000"/>
                  <w:shd w:val="clear" w:color="auto" w:fill="FFFFFF"/>
                </w:rPr>
                <w:t>规范化工（危险化学品）企业安全风险评估和分级工作</w:t>
              </w:r>
              <w:r>
                <w:rPr>
                  <w:rFonts w:hint="eastAsia"/>
                  <w:bCs/>
                  <w:color w:val="000000"/>
                  <w:shd w:val="clear" w:color="auto" w:fill="FFFFFF"/>
                </w:rPr>
                <w:t>。</w:t>
              </w:r>
            </w:p>
            <w:p w:rsidR="00D362DF" w:rsidRDefault="009330F4" w:rsidP="00CF0FAC">
              <w:pPr>
                <w:spacing w:before="60" w:after="60" w:line="360" w:lineRule="auto"/>
                <w:outlineLvl w:val="4"/>
              </w:pPr>
            </w:p>
          </w:sdtContent>
        </w:sdt>
        <w:p w:rsidR="00D362DF" w:rsidRDefault="008860B2">
          <w:pPr>
            <w:pStyle w:val="a9"/>
            <w:numPr>
              <w:ilvl w:val="0"/>
              <w:numId w:val="150"/>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1110352242"/>
            <w:lock w:val="sdtContentLocked"/>
            <w:placeholder>
              <w:docPart w:val="GBC22222222222222222222222222222"/>
            </w:placeholder>
          </w:sdtPr>
          <w:sdtContent>
            <w:p w:rsidR="00D362DF" w:rsidRDefault="009330F4">
              <w:r>
                <w:fldChar w:fldCharType="begin"/>
              </w:r>
              <w:r w:rsidR="005058B6">
                <w:instrText xml:space="preserve">MACROBUTTON  SnrToggleCheckbox √适用 </w:instrText>
              </w:r>
              <w:r>
                <w:fldChar w:fldCharType="end"/>
              </w:r>
              <w:r>
                <w:fldChar w:fldCharType="begin"/>
              </w:r>
              <w:r w:rsidR="005058B6">
                <w:instrText xml:space="preserve"> MACROBUTTON  SnrToggleCheckbox □不适用 </w:instrText>
              </w:r>
              <w:r>
                <w:fldChar w:fldCharType="end"/>
              </w:r>
            </w:p>
          </w:sdtContent>
        </w:sdt>
        <w:sdt>
          <w:sdtPr>
            <w:rPr>
              <w:rFonts w:hint="eastAsia"/>
            </w:rPr>
            <w:alias w:val="化工行业主要细分行业的基本情况及公司行业地位"/>
            <w:tag w:val="_GBC_d9a22887ad144d13b5936f42325f1dab"/>
            <w:id w:val="1791621109"/>
            <w:lock w:val="sdtLocked"/>
            <w:placeholder>
              <w:docPart w:val="GBC22222222222222222222222222222"/>
            </w:placeholder>
          </w:sdtPr>
          <w:sdtContent>
            <w:p w:rsidR="005058B6" w:rsidRDefault="005058B6" w:rsidP="005058B6">
              <w:pPr>
                <w:autoSpaceDE w:val="0"/>
                <w:autoSpaceDN w:val="0"/>
                <w:adjustRightInd w:val="0"/>
                <w:spacing w:line="360" w:lineRule="auto"/>
              </w:pPr>
              <w:r w:rsidRPr="0065323F">
                <w:rPr>
                  <w:rFonts w:hint="eastAsia"/>
                  <w:b/>
                </w:rPr>
                <w:t xml:space="preserve">Ⅰ、细分行业情况： </w:t>
              </w:r>
            </w:p>
            <w:p w:rsidR="005058B6" w:rsidRPr="00444135" w:rsidRDefault="005058B6" w:rsidP="005058B6">
              <w:pPr>
                <w:spacing w:line="360" w:lineRule="auto"/>
                <w:ind w:firstLineChars="200" w:firstLine="420"/>
                <w:rPr>
                  <w:color w:val="000000"/>
                  <w:szCs w:val="21"/>
                </w:rPr>
              </w:pPr>
              <w:r w:rsidRPr="00444135">
                <w:rPr>
                  <w:rFonts w:hint="eastAsia"/>
                  <w:color w:val="000000"/>
                  <w:szCs w:val="21"/>
                </w:rPr>
                <w:t>公司所处的行业为精细化工行业。</w:t>
              </w:r>
              <w:r w:rsidRPr="0065323F">
                <w:rPr>
                  <w:rFonts w:hint="eastAsia"/>
                  <w:color w:val="000000"/>
                  <w:szCs w:val="21"/>
                </w:rPr>
                <w:t>公司目前所生产的食品饲料添加剂，医药、农药中间体，颜（染）料中间体均属于特征明显的精细化工。</w:t>
              </w:r>
              <w:r w:rsidRPr="00444135">
                <w:rPr>
                  <w:rFonts w:hint="eastAsia"/>
                  <w:color w:val="000000"/>
                  <w:szCs w:val="21"/>
                </w:rPr>
                <w:t>精细化工是化学工业中最具活力的新兴领域之一，是新材料的重要组成部分。精细化工产品种类多、附加值高、用途广、产业关联度大，直接服务于国民经济的诸多行业和高新技术产业的各个领域。大力发展精细化工已成为世界各国调整化学工业结构、提升化学工业产业能级和扩大经济效益的战略重点。</w:t>
              </w:r>
            </w:p>
            <w:p w:rsidR="00EF5E42" w:rsidRPr="00B37218" w:rsidRDefault="005058B6" w:rsidP="00EF5E42">
              <w:pPr>
                <w:autoSpaceDE w:val="0"/>
                <w:autoSpaceDN w:val="0"/>
                <w:adjustRightInd w:val="0"/>
                <w:spacing w:line="360" w:lineRule="auto"/>
                <w:ind w:firstLineChars="200" w:firstLine="420"/>
                <w:rPr>
                  <w:color w:val="000000"/>
                  <w:szCs w:val="21"/>
                </w:rPr>
              </w:pPr>
              <w:r w:rsidRPr="00B37218">
                <w:rPr>
                  <w:rFonts w:hint="eastAsia"/>
                  <w:color w:val="000000"/>
                  <w:szCs w:val="21"/>
                </w:rPr>
                <w:lastRenderedPageBreak/>
                <w:t>近十多年来，我国十分重视精细化工的发展，把精细化工，特别是新领域精细化工作为化学工业发展的战略重点之一，列入多项国家计划中，从政策和资金上予以重点支持，精细化工产业也获得了极大的发展。目前，精细化工产业已成为我国化学工业中一个重要的独立分支和新的经济效益增长点。</w:t>
              </w:r>
            </w:p>
            <w:p w:rsidR="005058B6" w:rsidRDefault="00EF5E42" w:rsidP="005058B6">
              <w:pPr>
                <w:spacing w:line="360" w:lineRule="auto"/>
                <w:ind w:firstLineChars="200" w:firstLine="420"/>
              </w:pPr>
              <w:r w:rsidRPr="0079492C">
                <w:rPr>
                  <w:rFonts w:hint="eastAsia"/>
                </w:rPr>
                <w:t>目前我国总体精细化率为 45%左右，与北美、西欧和日本等发达经济体60-70%的精细化率相比，我国精细化率的提升仍有很大的空间。</w:t>
              </w:r>
              <w:r>
                <w:rPr>
                  <w:rFonts w:ascii="Tahoma" w:hAnsi="Tahoma" w:cs="Tahoma"/>
                  <w:color w:val="000000"/>
                  <w:szCs w:val="21"/>
                </w:rPr>
                <w:t>我国精细化工产业虽然取得长足发展，但是同样面临来自各方面的挑战。</w:t>
              </w:r>
              <w:r w:rsidRPr="00954F3B">
                <w:rPr>
                  <w:rFonts w:hint="eastAsia"/>
                </w:rPr>
                <w:t>当前，</w:t>
              </w:r>
              <w:r>
                <w:rPr>
                  <w:rFonts w:hint="eastAsia"/>
                </w:rPr>
                <w:t>尽管</w:t>
              </w:r>
              <w:r w:rsidRPr="00954F3B">
                <w:rPr>
                  <w:rFonts w:hint="eastAsia"/>
                </w:rPr>
                <w:t>世界经济</w:t>
              </w:r>
              <w:r>
                <w:rPr>
                  <w:rFonts w:hint="eastAsia"/>
                </w:rPr>
                <w:t>已经</w:t>
              </w:r>
              <w:r w:rsidRPr="00954F3B">
                <w:rPr>
                  <w:rFonts w:hint="eastAsia"/>
                </w:rPr>
                <w:t>处于危机后修复调整</w:t>
              </w:r>
              <w:r>
                <w:rPr>
                  <w:rFonts w:hint="eastAsia"/>
                </w:rPr>
                <w:t>阶段，但</w:t>
              </w:r>
              <w:r w:rsidRPr="00954F3B">
                <w:rPr>
                  <w:rFonts w:hint="eastAsia"/>
                </w:rPr>
                <w:t>内生动力</w:t>
              </w:r>
              <w:r>
                <w:rPr>
                  <w:rFonts w:hint="eastAsia"/>
                </w:rPr>
                <w:t>仍然欠缺，增长基础薄弱，</w:t>
              </w:r>
              <w:r w:rsidRPr="00954F3B">
                <w:rPr>
                  <w:rFonts w:hint="eastAsia"/>
                </w:rPr>
                <w:t>发达国家有效需求不足，</w:t>
              </w:r>
              <w:r>
                <w:rPr>
                  <w:rFonts w:hint="eastAsia"/>
                </w:rPr>
                <w:t>发展中国家结构调整困难，全球经济表现为一种低</w:t>
              </w:r>
              <w:r w:rsidRPr="00BE4AC6">
                <w:rPr>
                  <w:rFonts w:hint="eastAsia"/>
                </w:rPr>
                <w:t>需求、低增长状态。经济环境与现实国际政治环境的双重影响，还有可能会带来全球范围内的贸易保护主义，这对传统的化工企业是非常严峻的挑战。</w:t>
              </w:r>
              <w:r>
                <w:rPr>
                  <w:rFonts w:asciiTheme="minorEastAsia" w:hAnsiTheme="minorEastAsia" w:hint="eastAsia"/>
                  <w:szCs w:val="21"/>
                </w:rPr>
                <w:t>2017</w:t>
              </w:r>
              <w:r w:rsidRPr="009830BF">
                <w:rPr>
                  <w:rFonts w:asciiTheme="minorEastAsia" w:hAnsiTheme="minorEastAsia"/>
                  <w:szCs w:val="21"/>
                </w:rPr>
                <w:t>年，</w:t>
              </w:r>
              <w:r>
                <w:rPr>
                  <w:rFonts w:asciiTheme="minorEastAsia" w:hAnsiTheme="minorEastAsia" w:hint="eastAsia"/>
                  <w:szCs w:val="21"/>
                </w:rPr>
                <w:t>化工</w:t>
              </w:r>
              <w:r w:rsidRPr="009830BF">
                <w:rPr>
                  <w:rFonts w:asciiTheme="minorEastAsia" w:hAnsiTheme="minorEastAsia"/>
                  <w:szCs w:val="21"/>
                </w:rPr>
                <w:t>行业受到“263行动”、国家环保核查等政策因素的影响，市场的供求关系十分复杂，同行之间的竞争愈演愈烈，</w:t>
              </w:r>
              <w:r w:rsidRPr="000F1DB3">
                <w:rPr>
                  <w:rFonts w:hint="eastAsia"/>
                </w:rPr>
                <w:t>公司对环保一直的严谨逐渐显现，也提高了公司的竞争力。与此同时，公司对环保技术的探讨力度也越来越大。公司的未来发展将考虑环保治理措施是否先进，一切经处理后仍然有可能对环境造成影响的产品，将不作为企业的发展目标或规划。</w:t>
              </w:r>
            </w:p>
            <w:p w:rsidR="00EF5E42" w:rsidRDefault="00EF5E42" w:rsidP="005058B6">
              <w:pPr>
                <w:spacing w:line="360" w:lineRule="auto"/>
                <w:ind w:firstLineChars="200" w:firstLine="420"/>
                <w:rPr>
                  <w:color w:val="000000"/>
                  <w:szCs w:val="21"/>
                </w:rPr>
              </w:pPr>
            </w:p>
            <w:p w:rsidR="005058B6" w:rsidRPr="0065323F" w:rsidRDefault="005058B6" w:rsidP="005058B6">
              <w:pPr>
                <w:spacing w:line="360" w:lineRule="auto"/>
                <w:rPr>
                  <w:b/>
                  <w:color w:val="000000"/>
                  <w:szCs w:val="21"/>
                </w:rPr>
              </w:pPr>
              <w:r w:rsidRPr="0065323F">
                <w:rPr>
                  <w:rFonts w:hint="eastAsia"/>
                  <w:b/>
                </w:rPr>
                <w:t>Ⅱ、</w:t>
              </w:r>
              <w:r w:rsidRPr="0065323F">
                <w:rPr>
                  <w:rFonts w:hint="eastAsia"/>
                  <w:b/>
                  <w:color w:val="000000"/>
                  <w:szCs w:val="21"/>
                </w:rPr>
                <w:t>公司产品所处细分行业的发展特点</w:t>
              </w:r>
            </w:p>
            <w:p w:rsidR="005058B6" w:rsidRPr="0065323F" w:rsidRDefault="005058B6" w:rsidP="005058B6">
              <w:pPr>
                <w:spacing w:line="360" w:lineRule="auto"/>
                <w:ind w:firstLineChars="200" w:firstLine="420"/>
                <w:rPr>
                  <w:color w:val="000000"/>
                  <w:szCs w:val="21"/>
                </w:rPr>
              </w:pPr>
              <w:r w:rsidRPr="0065323F">
                <w:rPr>
                  <w:rFonts w:hint="eastAsia"/>
                  <w:color w:val="000000"/>
                  <w:szCs w:val="21"/>
                </w:rPr>
                <w:t>1、公司产品所处行业的市场需求受宏观经济影响较小</w:t>
              </w:r>
            </w:p>
            <w:p w:rsidR="005058B6" w:rsidRPr="0065323F" w:rsidRDefault="005058B6" w:rsidP="005058B6">
              <w:pPr>
                <w:spacing w:line="360" w:lineRule="auto"/>
                <w:ind w:firstLineChars="200" w:firstLine="420"/>
                <w:rPr>
                  <w:color w:val="000000"/>
                  <w:szCs w:val="21"/>
                </w:rPr>
              </w:pPr>
              <w:r w:rsidRPr="0065323F">
                <w:rPr>
                  <w:rFonts w:hint="eastAsia"/>
                  <w:color w:val="000000"/>
                  <w:szCs w:val="21"/>
                </w:rPr>
                <w:t>公司产品主要应用于食品、饲料、医药以及农药的生产，食品饲料添加剂与人们的日常生活息息相关，农药主要与气候、耕作方式影响下发生的病虫害直接相关，因此公司产品所处行业的市场需求受宏观经济影响小于普通化工产品。</w:t>
              </w:r>
            </w:p>
            <w:p w:rsidR="005058B6" w:rsidRPr="0065323F" w:rsidRDefault="005058B6" w:rsidP="005058B6">
              <w:pPr>
                <w:spacing w:line="360" w:lineRule="auto"/>
                <w:ind w:firstLineChars="200" w:firstLine="420"/>
                <w:rPr>
                  <w:color w:val="000000"/>
                  <w:szCs w:val="21"/>
                </w:rPr>
              </w:pPr>
              <w:r w:rsidRPr="0065323F">
                <w:rPr>
                  <w:rFonts w:hint="eastAsia"/>
                  <w:color w:val="000000"/>
                  <w:szCs w:val="21"/>
                </w:rPr>
                <w:t>2、中间体行业下游应用广泛，可合成产品品种多，覆盖领域广</w:t>
              </w:r>
            </w:p>
            <w:p w:rsidR="005058B6" w:rsidRPr="0065323F" w:rsidRDefault="005058B6" w:rsidP="005058B6">
              <w:pPr>
                <w:spacing w:line="360" w:lineRule="auto"/>
                <w:ind w:firstLineChars="200" w:firstLine="420"/>
                <w:rPr>
                  <w:color w:val="000000"/>
                  <w:szCs w:val="21"/>
                </w:rPr>
              </w:pPr>
              <w:r w:rsidRPr="0065323F">
                <w:rPr>
                  <w:rFonts w:hint="eastAsia"/>
                  <w:color w:val="000000"/>
                  <w:szCs w:val="21"/>
                </w:rPr>
                <w:t>精细化工行业产品品种繁多，而一种精细化学品更可以制成多种专用化学品，产品的广泛性使得该行业对于整个国民经济和社会生活产生了巨大的影响，从而为其自身的发展奠定了良好的基础。同时，精细化工行业市场的全球化较明显。</w:t>
              </w:r>
            </w:p>
            <w:p w:rsidR="005058B6" w:rsidRPr="0065323F" w:rsidRDefault="005058B6" w:rsidP="005058B6">
              <w:pPr>
                <w:spacing w:line="360" w:lineRule="auto"/>
                <w:ind w:firstLineChars="200" w:firstLine="420"/>
                <w:rPr>
                  <w:color w:val="000000"/>
                  <w:szCs w:val="21"/>
                </w:rPr>
              </w:pPr>
              <w:r w:rsidRPr="0065323F">
                <w:rPr>
                  <w:rFonts w:hint="eastAsia"/>
                  <w:color w:val="000000"/>
                  <w:szCs w:val="21"/>
                </w:rPr>
                <w:t>3、产品更新升级快，对研发水平要求高</w:t>
              </w:r>
            </w:p>
            <w:p w:rsidR="005058B6" w:rsidRPr="0065323F" w:rsidRDefault="005058B6" w:rsidP="005058B6">
              <w:pPr>
                <w:spacing w:line="360" w:lineRule="auto"/>
                <w:ind w:firstLineChars="200" w:firstLine="420"/>
                <w:rPr>
                  <w:color w:val="000000"/>
                  <w:szCs w:val="21"/>
                </w:rPr>
              </w:pPr>
              <w:r w:rsidRPr="0065323F">
                <w:rPr>
                  <w:rFonts w:hint="eastAsia"/>
                  <w:color w:val="000000"/>
                  <w:szCs w:val="21"/>
                </w:rPr>
                <w:t>精细化工产品的重要特点是品种多、更新快，需不断根据下游产品的变化及时更新或改进，以便满足下游产品新开发带来的新用途，这就需要企业具有较强的对现有产品技术升级能力和技术储备。同时，为了保持竞争地位，需要对现有产品的工艺流程进行持续不断的改进，通过工艺流程的优化降低成本。</w:t>
              </w:r>
            </w:p>
            <w:p w:rsidR="005058B6" w:rsidRPr="0065323F" w:rsidRDefault="005058B6" w:rsidP="005058B6">
              <w:pPr>
                <w:spacing w:line="360" w:lineRule="auto"/>
                <w:ind w:firstLineChars="200" w:firstLine="420"/>
                <w:rPr>
                  <w:color w:val="000000"/>
                  <w:szCs w:val="21"/>
                </w:rPr>
              </w:pPr>
              <w:r w:rsidRPr="0065323F">
                <w:rPr>
                  <w:rFonts w:hint="eastAsia"/>
                  <w:color w:val="000000"/>
                  <w:szCs w:val="21"/>
                </w:rPr>
                <w:t>4、工艺技术要求高度保密，对试验和检测设备要求较高</w:t>
              </w:r>
            </w:p>
            <w:p w:rsidR="005058B6" w:rsidRDefault="005058B6" w:rsidP="005058B6">
              <w:pPr>
                <w:spacing w:line="360" w:lineRule="auto"/>
                <w:ind w:firstLineChars="200" w:firstLine="420"/>
                <w:rPr>
                  <w:color w:val="000000"/>
                  <w:szCs w:val="21"/>
                </w:rPr>
              </w:pPr>
              <w:r w:rsidRPr="0065323F">
                <w:rPr>
                  <w:rFonts w:hint="eastAsia"/>
                  <w:color w:val="000000"/>
                  <w:szCs w:val="21"/>
                </w:rPr>
                <w:t>精细化工产品对于生产工艺、配方技术、工艺条件控制等核心技术的依赖性较高，是其核心优势所在，具有很高的保密性，其生产工艺和控制参数通常为公司极少数人掌握，并且有严格的防泄密措施，以保证公司产品具有优于同行业企业的质量和性能，进而维持较高的利润水平。同时，为满足产品个性化要求和确保产品质量的稳定性，往往需要先进的试验和检测设备。</w:t>
              </w:r>
            </w:p>
            <w:p w:rsidR="005058B6" w:rsidRDefault="005058B6" w:rsidP="005058B6">
              <w:pPr>
                <w:spacing w:line="360" w:lineRule="auto"/>
                <w:ind w:firstLineChars="200" w:firstLine="420"/>
                <w:rPr>
                  <w:color w:val="000000"/>
                  <w:szCs w:val="21"/>
                </w:rPr>
              </w:pPr>
            </w:p>
            <w:p w:rsidR="005058B6" w:rsidRPr="0065323F" w:rsidRDefault="005058B6" w:rsidP="005058B6">
              <w:pPr>
                <w:spacing w:line="360" w:lineRule="auto"/>
                <w:rPr>
                  <w:b/>
                  <w:color w:val="000000"/>
                  <w:szCs w:val="21"/>
                </w:rPr>
              </w:pPr>
              <w:r w:rsidRPr="0065323F">
                <w:rPr>
                  <w:rFonts w:hint="eastAsia"/>
                  <w:b/>
                  <w:color w:val="000000"/>
                  <w:szCs w:val="21"/>
                </w:rPr>
                <w:t>Ⅲ、</w:t>
              </w:r>
              <w:r w:rsidRPr="0065323F">
                <w:rPr>
                  <w:b/>
                  <w:color w:val="000000"/>
                  <w:szCs w:val="21"/>
                </w:rPr>
                <w:t>行业技术水平</w:t>
              </w:r>
              <w:r w:rsidRPr="0065323F">
                <w:rPr>
                  <w:rFonts w:hint="eastAsia"/>
                  <w:b/>
                  <w:color w:val="000000"/>
                  <w:szCs w:val="21"/>
                </w:rPr>
                <w:t>及技术特点</w:t>
              </w:r>
            </w:p>
            <w:p w:rsidR="005058B6" w:rsidRPr="0065323F" w:rsidRDefault="005058B6" w:rsidP="005058B6">
              <w:pPr>
                <w:autoSpaceDE w:val="0"/>
                <w:autoSpaceDN w:val="0"/>
                <w:adjustRightInd w:val="0"/>
                <w:spacing w:line="360" w:lineRule="auto"/>
                <w:ind w:firstLineChars="200" w:firstLine="420"/>
                <w:rPr>
                  <w:color w:val="000000"/>
                  <w:szCs w:val="21"/>
                </w:rPr>
              </w:pPr>
              <w:r w:rsidRPr="0065323F">
                <w:rPr>
                  <w:rFonts w:hint="eastAsia"/>
                  <w:color w:val="000000"/>
                  <w:szCs w:val="21"/>
                </w:rPr>
                <w:t>精细化工行业是知识密集和技术密集型行业。其产品具有合成步骤多，生产工艺过程长的特点，必须具备先进的过程控制技术和科学严谨的管理。一个中间体产品的研发，从产品实验室合成到小试、中试生产和最后规模化生产需要多学科知识的互相配合和综合运用，渗透着多方面的技术和检测手段。另外，中间体产品技术的核心竞争力体现在化学反应过程的选择、过程控制及核心催化剂的选择上，使用不同技术的公司在生产效益与产品质量上差异较大。</w:t>
              </w:r>
            </w:p>
            <w:p w:rsidR="005058B6" w:rsidRDefault="005058B6" w:rsidP="005058B6">
              <w:pPr>
                <w:autoSpaceDE w:val="0"/>
                <w:autoSpaceDN w:val="0"/>
                <w:adjustRightInd w:val="0"/>
                <w:spacing w:line="360" w:lineRule="auto"/>
                <w:ind w:firstLineChars="200" w:firstLine="420"/>
                <w:rPr>
                  <w:color w:val="000000"/>
                  <w:szCs w:val="21"/>
                </w:rPr>
              </w:pPr>
              <w:r w:rsidRPr="0065323F">
                <w:rPr>
                  <w:rFonts w:hint="eastAsia"/>
                  <w:color w:val="000000"/>
                  <w:szCs w:val="21"/>
                </w:rPr>
                <w:t>近年来，我国的精细化工行业技术水平近年来在自主创新能力和国际竞争力方面有了明显提高，部分技术水平已接近国际先进水平，但整体自主创新能力与国外发达国家相比，仍存在着较明显的差距。</w:t>
              </w:r>
            </w:p>
            <w:p w:rsidR="005058B6" w:rsidRPr="000A3A36" w:rsidRDefault="005058B6" w:rsidP="005058B6">
              <w:pPr>
                <w:autoSpaceDE w:val="0"/>
                <w:autoSpaceDN w:val="0"/>
                <w:adjustRightInd w:val="0"/>
                <w:spacing w:line="360" w:lineRule="auto"/>
                <w:ind w:firstLineChars="200" w:firstLine="420"/>
                <w:rPr>
                  <w:color w:val="000000"/>
                  <w:szCs w:val="21"/>
                </w:rPr>
              </w:pPr>
            </w:p>
            <w:p w:rsidR="005058B6" w:rsidRPr="0065323F" w:rsidRDefault="005058B6" w:rsidP="005058B6">
              <w:pPr>
                <w:autoSpaceDE w:val="0"/>
                <w:autoSpaceDN w:val="0"/>
                <w:adjustRightInd w:val="0"/>
                <w:spacing w:line="360" w:lineRule="auto"/>
                <w:rPr>
                  <w:b/>
                  <w:color w:val="000000"/>
                  <w:szCs w:val="21"/>
                </w:rPr>
              </w:pPr>
              <w:r w:rsidRPr="0065323F">
                <w:rPr>
                  <w:rFonts w:hint="eastAsia"/>
                  <w:b/>
                  <w:color w:val="000000"/>
                  <w:szCs w:val="21"/>
                </w:rPr>
                <w:t>Ⅳ、行业的周期性、区域性或季节性特征</w:t>
              </w:r>
            </w:p>
            <w:p w:rsidR="005058B6" w:rsidRPr="0065323F" w:rsidRDefault="005058B6" w:rsidP="005058B6">
              <w:pPr>
                <w:autoSpaceDE w:val="0"/>
                <w:autoSpaceDN w:val="0"/>
                <w:adjustRightInd w:val="0"/>
                <w:spacing w:line="360" w:lineRule="auto"/>
                <w:ind w:firstLineChars="200" w:firstLine="420"/>
                <w:rPr>
                  <w:color w:val="000000"/>
                  <w:szCs w:val="21"/>
                </w:rPr>
              </w:pPr>
              <w:r w:rsidRPr="0065323F">
                <w:rPr>
                  <w:rFonts w:hint="eastAsia"/>
                  <w:color w:val="000000"/>
                  <w:szCs w:val="21"/>
                </w:rPr>
                <w:t>公司所处的细分行业食品添加剂、医药农药中间体属于典型的弱周期性行业。人们的饮食习惯既定，受经济周期的影响极小，因此食品添加剂行业受经济危机的冲击较小。医药、农药中间体受下游农药和医药的影响较大，但对医药的消费主要受身体健康状况、国家对医保的投入等因素的影响较大，而农药主要受天气、地理环境的影响因素较大，所以受经济周期的影响较弱。</w:t>
              </w:r>
            </w:p>
            <w:p w:rsidR="005058B6" w:rsidRDefault="005058B6" w:rsidP="005058B6">
              <w:pPr>
                <w:autoSpaceDE w:val="0"/>
                <w:autoSpaceDN w:val="0"/>
                <w:adjustRightInd w:val="0"/>
                <w:spacing w:line="360" w:lineRule="auto"/>
                <w:ind w:firstLineChars="200" w:firstLine="420"/>
                <w:rPr>
                  <w:color w:val="000000"/>
                  <w:szCs w:val="21"/>
                </w:rPr>
              </w:pPr>
              <w:r w:rsidRPr="0065323F">
                <w:rPr>
                  <w:rFonts w:hint="eastAsia"/>
                  <w:color w:val="000000"/>
                  <w:szCs w:val="21"/>
                </w:rPr>
                <w:t>中间体的生产需要种类繁多的原材料，生产工艺线路较长且产品本身不具备终端用途因此必须要与制品厂商紧密配合。因此具有相近性质或者彼此互补的中间体企业在原材料供应充足且临近下游市场的区域形成产业集群。目前精细化工企业主要聚集在江苏、浙江、山东等配套工业比较发达的地区。因此具有地域性。</w:t>
              </w:r>
            </w:p>
            <w:p w:rsidR="005058B6" w:rsidRPr="0065323F" w:rsidRDefault="005058B6" w:rsidP="005058B6">
              <w:pPr>
                <w:autoSpaceDE w:val="0"/>
                <w:autoSpaceDN w:val="0"/>
                <w:adjustRightInd w:val="0"/>
                <w:spacing w:line="360" w:lineRule="auto"/>
                <w:ind w:firstLineChars="200" w:firstLine="420"/>
                <w:rPr>
                  <w:color w:val="000000"/>
                  <w:szCs w:val="21"/>
                </w:rPr>
              </w:pPr>
            </w:p>
            <w:p w:rsidR="005058B6" w:rsidRPr="00FE0D67" w:rsidRDefault="005058B6" w:rsidP="005058B6">
              <w:pPr>
                <w:spacing w:line="360" w:lineRule="auto"/>
                <w:rPr>
                  <w:b/>
                  <w:color w:val="000000"/>
                  <w:szCs w:val="21"/>
                </w:rPr>
              </w:pPr>
              <w:r w:rsidRPr="00FE0D67">
                <w:rPr>
                  <w:rFonts w:hint="eastAsia"/>
                  <w:b/>
                  <w:color w:val="000000"/>
                  <w:szCs w:val="21"/>
                </w:rPr>
                <w:t>Ⅴ、</w:t>
              </w:r>
              <w:r w:rsidRPr="00FE0D67">
                <w:rPr>
                  <w:rFonts w:hint="eastAsia"/>
                  <w:b/>
                </w:rPr>
                <w:t>公司行业地位：</w:t>
              </w:r>
            </w:p>
            <w:p w:rsidR="005058B6" w:rsidRDefault="005058B6" w:rsidP="005058B6">
              <w:pPr>
                <w:spacing w:line="360" w:lineRule="auto"/>
                <w:ind w:firstLineChars="196" w:firstLine="412"/>
                <w:rPr>
                  <w:color w:val="000000"/>
                  <w:szCs w:val="21"/>
                </w:rPr>
              </w:pPr>
              <w:r w:rsidRPr="00BA7106">
                <w:rPr>
                  <w:rFonts w:hint="eastAsia"/>
                  <w:color w:val="000000"/>
                  <w:szCs w:val="21"/>
                </w:rPr>
                <w:t>公司被认定为高新技术企业，国家星火计划重点高新技术企业和江苏省科技型中小企业。设有“江苏省级企业技术中心”、“</w:t>
              </w:r>
              <w:r w:rsidRPr="00BA7106">
                <w:rPr>
                  <w:color w:val="000000"/>
                  <w:szCs w:val="21"/>
                </w:rPr>
                <w:t>省级工程技术研究中心</w:t>
              </w:r>
              <w:r w:rsidRPr="00BA7106">
                <w:rPr>
                  <w:rFonts w:hint="eastAsia"/>
                  <w:color w:val="000000"/>
                  <w:szCs w:val="21"/>
                </w:rPr>
                <w:t>”、“</w:t>
              </w:r>
              <w:r w:rsidRPr="00BA7106">
                <w:rPr>
                  <w:color w:val="000000"/>
                  <w:szCs w:val="21"/>
                </w:rPr>
                <w:t>省级企业院士工作站</w:t>
              </w:r>
              <w:r w:rsidRPr="00BA7106">
                <w:rPr>
                  <w:rFonts w:hint="eastAsia"/>
                  <w:color w:val="000000"/>
                  <w:szCs w:val="21"/>
                </w:rPr>
                <w:t>”。本公司凭借产品品牌、产品质量、技术水平、客户资源方面的优势和稳定的供货能力，始终占据着行业领先的竞争地位。公司多个产品被认定为国家重点新产品和江苏省高新技术产品，承担了多个国家级火炬计划和省级的星火计划项目。</w:t>
              </w:r>
            </w:p>
            <w:p w:rsidR="005058B6" w:rsidRDefault="005058B6" w:rsidP="005058B6">
              <w:pPr>
                <w:spacing w:line="360" w:lineRule="auto"/>
                <w:ind w:firstLineChars="196" w:firstLine="412"/>
                <w:rPr>
                  <w:color w:val="000000"/>
                  <w:szCs w:val="21"/>
                </w:rPr>
              </w:pPr>
              <w:r w:rsidRPr="00BA7106">
                <w:rPr>
                  <w:rFonts w:hint="eastAsia"/>
                  <w:color w:val="000000"/>
                  <w:szCs w:val="21"/>
                </w:rPr>
                <w:t>公司</w:t>
              </w:r>
              <w:r w:rsidRPr="00BA7106">
                <w:rPr>
                  <w:color w:val="000000"/>
                  <w:szCs w:val="21"/>
                </w:rPr>
                <w:t>是</w:t>
              </w:r>
              <w:r w:rsidRPr="00BA7106">
                <w:rPr>
                  <w:rFonts w:hint="eastAsia"/>
                  <w:color w:val="000000"/>
                  <w:szCs w:val="21"/>
                </w:rPr>
                <w:t>中国食品添加剂及配料协会常务理事单位，是防腐、抗氧化剂副主任委员，是中国染料工业协会有机颜料专业委员会委员单位，是上海涂料染料行业协会理事单位、江苏省化工行业协会常务理事单位。公司作为第一起草人起草了食品添加剂山梨酸（钾）和脱氢乙酸（钠）4项国家标准，公司作为第一起草人起草了</w:t>
              </w:r>
              <w:r w:rsidRPr="00BA7106">
                <w:rPr>
                  <w:color w:val="000000"/>
                  <w:szCs w:val="21"/>
                </w:rPr>
                <w:t>乙酰乙酰苯胺</w:t>
              </w:r>
              <w:r w:rsidRPr="00BA7106">
                <w:rPr>
                  <w:rFonts w:hint="eastAsia"/>
                  <w:color w:val="000000"/>
                  <w:szCs w:val="21"/>
                </w:rPr>
                <w:t>、</w:t>
              </w:r>
              <w:r w:rsidRPr="00BA7106">
                <w:rPr>
                  <w:color w:val="000000"/>
                  <w:szCs w:val="21"/>
                </w:rPr>
                <w:t>1-苯基-3-甲基-5-吡唑酮</w:t>
              </w:r>
              <w:r w:rsidRPr="00BA7106">
                <w:rPr>
                  <w:rFonts w:hint="eastAsia"/>
                  <w:color w:val="000000"/>
                  <w:szCs w:val="21"/>
                </w:rPr>
                <w:t>、工业用乙酰乙酸甲酯、工业用乙酰乙酸乙酯、2-氰基吡啶、3-氰基吡啶等6项行业标准。公司作为第一起草人和负责起草的行业和企业标准共计14项。公司的主要产品，在产业规模和市场占有率等方面均有一定的优势。</w:t>
              </w:r>
            </w:p>
            <w:p w:rsidR="005058B6" w:rsidRDefault="005058B6" w:rsidP="005058B6">
              <w:pPr>
                <w:spacing w:line="360" w:lineRule="auto"/>
                <w:ind w:firstLineChars="196" w:firstLine="412"/>
                <w:rPr>
                  <w:color w:val="000000"/>
                  <w:szCs w:val="21"/>
                </w:rPr>
              </w:pPr>
            </w:p>
            <w:p w:rsidR="005058B6" w:rsidRPr="00FE0D67" w:rsidRDefault="005058B6" w:rsidP="005058B6">
              <w:pPr>
                <w:spacing w:line="360" w:lineRule="auto"/>
                <w:rPr>
                  <w:b/>
                  <w:color w:val="000000"/>
                  <w:szCs w:val="21"/>
                </w:rPr>
              </w:pPr>
              <w:r>
                <w:rPr>
                  <w:rFonts w:hint="eastAsia"/>
                  <w:b/>
                  <w:color w:val="000000"/>
                  <w:szCs w:val="21"/>
                </w:rPr>
                <w:t>Ⅵ、</w:t>
              </w:r>
              <w:r w:rsidRPr="00FE0D67">
                <w:rPr>
                  <w:rFonts w:hint="eastAsia"/>
                  <w:b/>
                  <w:color w:val="000000"/>
                  <w:szCs w:val="21"/>
                </w:rPr>
                <w:t>公司</w:t>
              </w:r>
              <w:r w:rsidRPr="00FE0D67">
                <w:rPr>
                  <w:b/>
                  <w:color w:val="000000"/>
                  <w:szCs w:val="21"/>
                </w:rPr>
                <w:t>竞争优势</w:t>
              </w:r>
              <w:r w:rsidRPr="00FE0D67">
                <w:rPr>
                  <w:rFonts w:hint="eastAsia"/>
                  <w:b/>
                  <w:color w:val="000000"/>
                  <w:szCs w:val="21"/>
                </w:rPr>
                <w:t>和竞争劣势</w:t>
              </w:r>
            </w:p>
            <w:p w:rsidR="005058B6" w:rsidRPr="00AA257B" w:rsidRDefault="005058B6" w:rsidP="005058B6">
              <w:pPr>
                <w:pStyle w:val="a9"/>
                <w:numPr>
                  <w:ilvl w:val="0"/>
                  <w:numId w:val="175"/>
                </w:numPr>
                <w:autoSpaceDE w:val="0"/>
                <w:autoSpaceDN w:val="0"/>
                <w:adjustRightInd w:val="0"/>
                <w:spacing w:line="360" w:lineRule="auto"/>
                <w:ind w:firstLineChars="0"/>
                <w:rPr>
                  <w:b/>
                  <w:color w:val="000000"/>
                  <w:szCs w:val="21"/>
                </w:rPr>
              </w:pPr>
              <w:r w:rsidRPr="00AA257B">
                <w:rPr>
                  <w:rFonts w:hint="eastAsia"/>
                  <w:b/>
                  <w:color w:val="000000"/>
                  <w:kern w:val="0"/>
                  <w:szCs w:val="21"/>
                </w:rPr>
                <w:t>竞争优势</w:t>
              </w:r>
            </w:p>
            <w:p w:rsidR="005058B6" w:rsidRPr="00AA257B" w:rsidRDefault="005058B6" w:rsidP="005058B6">
              <w:pPr>
                <w:pStyle w:val="a9"/>
                <w:autoSpaceDE w:val="0"/>
                <w:autoSpaceDN w:val="0"/>
                <w:adjustRightInd w:val="0"/>
                <w:spacing w:line="360" w:lineRule="auto"/>
                <w:ind w:left="782" w:firstLineChars="0" w:firstLine="0"/>
                <w:rPr>
                  <w:rFonts w:ascii="宋体" w:hAnsi="宋体" w:cs="宋体"/>
                  <w:color w:val="000000"/>
                  <w:kern w:val="0"/>
                  <w:szCs w:val="21"/>
                </w:rPr>
              </w:pPr>
              <w:r w:rsidRPr="00AA257B">
                <w:rPr>
                  <w:rFonts w:ascii="宋体" w:hAnsi="宋体" w:cs="宋体" w:hint="eastAsia"/>
                  <w:color w:val="000000"/>
                  <w:kern w:val="0"/>
                  <w:szCs w:val="21"/>
                </w:rPr>
                <w:t>详见</w:t>
              </w:r>
              <w:r>
                <w:rPr>
                  <w:rFonts w:ascii="宋体" w:hAnsi="宋体" w:cs="宋体" w:hint="eastAsia"/>
                  <w:color w:val="000000"/>
                  <w:kern w:val="0"/>
                  <w:szCs w:val="21"/>
                </w:rPr>
                <w:t>第三节（三、核心竞争力分析）六点优势分析。</w:t>
              </w:r>
            </w:p>
            <w:p w:rsidR="005058B6" w:rsidRPr="00FE0D67" w:rsidRDefault="005058B6" w:rsidP="005058B6">
              <w:pPr>
                <w:autoSpaceDE w:val="0"/>
                <w:autoSpaceDN w:val="0"/>
                <w:adjustRightInd w:val="0"/>
                <w:spacing w:line="360" w:lineRule="auto"/>
                <w:ind w:firstLineChars="200" w:firstLine="422"/>
                <w:rPr>
                  <w:b/>
                  <w:color w:val="000000"/>
                  <w:szCs w:val="21"/>
                </w:rPr>
              </w:pPr>
              <w:r w:rsidRPr="00FE0D67">
                <w:rPr>
                  <w:rFonts w:hint="eastAsia"/>
                  <w:b/>
                  <w:color w:val="000000"/>
                  <w:szCs w:val="21"/>
                </w:rPr>
                <w:t>2、竞争劣势</w:t>
              </w:r>
            </w:p>
            <w:p w:rsidR="005058B6" w:rsidRPr="00FE0D67" w:rsidRDefault="005058B6" w:rsidP="005058B6">
              <w:pPr>
                <w:autoSpaceDE w:val="0"/>
                <w:autoSpaceDN w:val="0"/>
                <w:adjustRightInd w:val="0"/>
                <w:spacing w:line="360" w:lineRule="auto"/>
                <w:ind w:firstLineChars="200" w:firstLine="420"/>
                <w:rPr>
                  <w:color w:val="000000"/>
                  <w:szCs w:val="21"/>
                </w:rPr>
              </w:pPr>
              <w:r w:rsidRPr="00FE0D67">
                <w:rPr>
                  <w:color w:val="000000"/>
                  <w:szCs w:val="21"/>
                </w:rPr>
                <w:t>人才相对短缺</w:t>
              </w:r>
              <w:r w:rsidRPr="00FE0D67">
                <w:rPr>
                  <w:rFonts w:hint="eastAsia"/>
                  <w:color w:val="000000"/>
                  <w:szCs w:val="21"/>
                </w:rPr>
                <w:t>。公司通过多年的持续发展，已建立了较稳定的经营管理体系。但随着公司主营业务的不断增长，对公司的经营管理层提出了更高的要求，公司迫切需要包括技术、研发、管理、销售等方面的高级人才。本次发行上市，将有助于公司更好地吸引人才，以适应公司长远发展的需要。</w:t>
              </w:r>
            </w:p>
            <w:p w:rsidR="005058B6" w:rsidRDefault="005058B6" w:rsidP="005058B6">
              <w:pPr>
                <w:autoSpaceDE w:val="0"/>
                <w:autoSpaceDN w:val="0"/>
                <w:adjustRightInd w:val="0"/>
                <w:spacing w:line="360" w:lineRule="auto"/>
                <w:ind w:firstLineChars="200" w:firstLine="420"/>
                <w:rPr>
                  <w:szCs w:val="21"/>
                </w:rPr>
              </w:pPr>
              <w:r w:rsidRPr="00FE0D67">
                <w:rPr>
                  <w:rFonts w:hint="eastAsia"/>
                  <w:color w:val="000000"/>
                  <w:szCs w:val="21"/>
                </w:rPr>
                <w:t>公司目前的资本规模有限。公司从事的化工行业是资本密集型行业，项目建设对投资的需求较多，公司由于资金有限，新上大型项目受资金的制约较大。为把握市场机遇，迅速巩固并提升公司的市场竞争力和市场地位，实现企业的战略发展目标，公司需要大量资本，急需拓展直接融资渠道，优化财务结构</w:t>
              </w:r>
              <w:r>
                <w:rPr>
                  <w:rFonts w:hint="eastAsia"/>
                  <w:color w:val="000000"/>
                  <w:szCs w:val="21"/>
                </w:rPr>
                <w:t>，增强公司规模的扩张能力、不断提高公司市场占有率以及市场竞争力。</w:t>
              </w:r>
            </w:p>
            <w:p w:rsidR="00D362DF" w:rsidRDefault="009330F4"/>
          </w:sdtContent>
        </w:sdt>
      </w:sdtContent>
    </w:sdt>
    <w:sdt>
      <w:sdtPr>
        <w:rPr>
          <w:rFonts w:ascii="宋体" w:hAnsi="宋体" w:cs="宋体" w:hint="eastAsia"/>
          <w:b/>
          <w:kern w:val="0"/>
          <w:szCs w:val="24"/>
        </w:rPr>
        <w:alias w:val="模块:产品与生产"/>
        <w:tag w:val="_SEC_a36254be42874af59b985efd3acf38ec"/>
        <w:id w:val="-664853718"/>
        <w:lock w:val="sdtLocked"/>
        <w:placeholder>
          <w:docPart w:val="GBC22222222222222222222222222222"/>
        </w:placeholder>
      </w:sdtPr>
      <w:sdtEndPr>
        <w:rPr>
          <w:b w:val="0"/>
        </w:rPr>
      </w:sdtEndPr>
      <w:sdtContent>
        <w:p w:rsidR="00D362DF" w:rsidRDefault="008860B2">
          <w:pPr>
            <w:pStyle w:val="a9"/>
            <w:numPr>
              <w:ilvl w:val="0"/>
              <w:numId w:val="149"/>
            </w:numPr>
            <w:spacing w:before="60" w:after="60"/>
            <w:ind w:firstLineChars="0"/>
            <w:outlineLvl w:val="4"/>
            <w:rPr>
              <w:b/>
            </w:rPr>
          </w:pPr>
          <w:r>
            <w:rPr>
              <w:rFonts w:hint="eastAsia"/>
              <w:b/>
            </w:rPr>
            <w:t>产品与生产</w:t>
          </w:r>
        </w:p>
        <w:p w:rsidR="00D362DF" w:rsidRDefault="008860B2">
          <w:pPr>
            <w:pStyle w:val="a9"/>
            <w:numPr>
              <w:ilvl w:val="0"/>
              <w:numId w:val="151"/>
            </w:numPr>
            <w:ind w:firstLineChars="0"/>
            <w:outlineLvl w:val="5"/>
            <w:rPr>
              <w:b/>
            </w:rPr>
          </w:pPr>
          <w:r>
            <w:rPr>
              <w:b/>
            </w:rPr>
            <w:t>主要经营模式</w:t>
          </w:r>
        </w:p>
        <w:sdt>
          <w:sdtPr>
            <w:rPr>
              <w:rFonts w:hint="eastAsia"/>
            </w:rPr>
            <w:alias w:val="是否适用：化工行业主要经营模式[双击切换]"/>
            <w:tag w:val="_GBC_2adbff8759b1413d92034f5fede71bc9"/>
            <w:id w:val="-452480127"/>
            <w:lock w:val="sdtContentLocked"/>
            <w:placeholder>
              <w:docPart w:val="GBC22222222222222222222222222222"/>
            </w:placeholder>
          </w:sdtPr>
          <w:sdtContent>
            <w:p w:rsidR="00D362DF" w:rsidRDefault="009330F4">
              <w:r>
                <w:fldChar w:fldCharType="begin"/>
              </w:r>
              <w:r w:rsidR="005058B6">
                <w:instrText xml:space="preserve">MACROBUTTON  SnrToggleCheckbox √适用 </w:instrText>
              </w:r>
              <w:r>
                <w:fldChar w:fldCharType="end"/>
              </w:r>
              <w:r>
                <w:fldChar w:fldCharType="begin"/>
              </w:r>
              <w:r w:rsidR="005058B6">
                <w:instrText xml:space="preserve"> MACROBUTTON  SnrToggleCheckbox □不适用 </w:instrText>
              </w:r>
              <w:r>
                <w:fldChar w:fldCharType="end"/>
              </w:r>
            </w:p>
          </w:sdtContent>
        </w:sdt>
        <w:sdt>
          <w:sdtPr>
            <w:rPr>
              <w:rFonts w:hint="eastAsia"/>
            </w:rPr>
            <w:alias w:val="化工行业主要经营模式"/>
            <w:tag w:val="_GBC_e07461c5d8924ae78937f679ce359f79"/>
            <w:id w:val="-352574035"/>
            <w:lock w:val="sdtLocked"/>
            <w:placeholder>
              <w:docPart w:val="GBC22222222222222222222222222222"/>
            </w:placeholder>
          </w:sdtPr>
          <w:sdtContent>
            <w:p w:rsidR="00D362DF" w:rsidRDefault="005058B6">
              <w:r>
                <w:rPr>
                  <w:rFonts w:hint="eastAsia"/>
                </w:rPr>
                <w:t>详见第三节（一、公司经营模式分析）。</w:t>
              </w:r>
            </w:p>
          </w:sdtContent>
        </w:sdt>
        <w:p w:rsidR="00D362DF" w:rsidRDefault="00D362DF"/>
        <w:p w:rsidR="00D362DF" w:rsidRDefault="008860B2">
          <w:pPr>
            <w:rPr>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766585494"/>
            <w:lock w:val="sdtContentLocked"/>
            <w:placeholder>
              <w:docPart w:val="GBC22222222222222222222222222222"/>
            </w:placeholder>
          </w:sdtPr>
          <w:sdtContent>
            <w:p w:rsidR="00D362DF" w:rsidRDefault="009330F4" w:rsidP="005058B6">
              <w:r>
                <w:fldChar w:fldCharType="begin"/>
              </w:r>
              <w:r w:rsidR="005058B6">
                <w:instrText xml:space="preserve">MACROBUTTON  SnrToggleCheckbox □适用 </w:instrText>
              </w:r>
              <w:r>
                <w:fldChar w:fldCharType="end"/>
              </w:r>
              <w:r>
                <w:fldChar w:fldCharType="begin"/>
              </w:r>
              <w:r w:rsidR="005058B6">
                <w:instrText xml:space="preserve"> MACROBUTTON  SnrToggleCheckbox √不适用 </w:instrText>
              </w:r>
              <w:r>
                <w:fldChar w:fldCharType="end"/>
              </w:r>
            </w:p>
          </w:sdtContent>
        </w:sdt>
        <w:p w:rsidR="00D362DF" w:rsidRDefault="00D362DF"/>
        <w:p w:rsidR="00D362DF" w:rsidRDefault="008860B2">
          <w:pPr>
            <w:pStyle w:val="a9"/>
            <w:numPr>
              <w:ilvl w:val="0"/>
              <w:numId w:val="151"/>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1884671981"/>
            <w:lock w:val="sdtContentLocked"/>
            <w:placeholder>
              <w:docPart w:val="GBC22222222222222222222222222222"/>
            </w:placeholder>
          </w:sdtPr>
          <w:sdtContent>
            <w:p w:rsidR="00D362DF" w:rsidRDefault="009330F4" w:rsidP="00064025">
              <w:pPr>
                <w:spacing w:line="360" w:lineRule="auto"/>
              </w:pPr>
              <w:r>
                <w:fldChar w:fldCharType="begin"/>
              </w:r>
              <w:r w:rsidR="00064025">
                <w:instrText xml:space="preserve">MACROBUTTON  SnrToggleCheckbox √适用 </w:instrText>
              </w:r>
              <w:r>
                <w:fldChar w:fldCharType="end"/>
              </w:r>
              <w:r>
                <w:fldChar w:fldCharType="begin"/>
              </w:r>
              <w:r w:rsidR="00064025">
                <w:instrText xml:space="preserve"> MACROBUTTON  SnrToggleCheckbox □不适用 </w:instrText>
              </w:r>
              <w:r>
                <w:fldChar w:fldCharType="end"/>
              </w:r>
            </w:p>
          </w:sdtContent>
        </w:sdt>
        <w:p w:rsidR="00064025" w:rsidRPr="00890280" w:rsidRDefault="00064025" w:rsidP="00243C9D">
          <w:pPr>
            <w:spacing w:afterLines="50" w:line="360" w:lineRule="auto"/>
            <w:ind w:firstLineChars="200" w:firstLine="420"/>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公司的产品具体情况如下：</w:t>
          </w:r>
        </w:p>
        <w:tbl>
          <w:tblPr>
            <w:tblStyle w:val="g1"/>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1470"/>
            <w:gridCol w:w="2083"/>
            <w:gridCol w:w="5496"/>
          </w:tblGrid>
          <w:tr w:rsidR="00064025" w:rsidRPr="00890280" w:rsidTr="00CD5415">
            <w:trPr>
              <w:trHeight w:val="397"/>
              <w:tblHeader/>
              <w:jc w:val="center"/>
            </w:trPr>
            <w:tc>
              <w:tcPr>
                <w:tcW w:w="812" w:type="pct"/>
                <w:vAlign w:val="center"/>
              </w:tcPr>
              <w:p w:rsidR="00064025" w:rsidRPr="00890280" w:rsidRDefault="00064025" w:rsidP="00CD5415">
                <w:pPr>
                  <w:spacing w:line="360" w:lineRule="exact"/>
                  <w:jc w:val="center"/>
                  <w:rPr>
                    <w:rFonts w:asciiTheme="minorEastAsia" w:eastAsiaTheme="minorEastAsia" w:hAnsiTheme="minorEastAsia"/>
                    <w:b/>
                    <w:color w:val="000000"/>
                    <w:szCs w:val="21"/>
                  </w:rPr>
                </w:pPr>
                <w:r w:rsidRPr="00890280">
                  <w:rPr>
                    <w:rFonts w:asciiTheme="minorEastAsia" w:eastAsiaTheme="minorEastAsia" w:hAnsiTheme="minorEastAsia"/>
                    <w:b/>
                    <w:color w:val="000000"/>
                    <w:szCs w:val="21"/>
                  </w:rPr>
                  <w:t>类别</w:t>
                </w:r>
              </w:p>
            </w:tc>
            <w:tc>
              <w:tcPr>
                <w:tcW w:w="1151" w:type="pct"/>
                <w:vAlign w:val="center"/>
              </w:tcPr>
              <w:p w:rsidR="00064025" w:rsidRPr="00890280" w:rsidRDefault="00064025" w:rsidP="00CD5415">
                <w:pPr>
                  <w:spacing w:line="360" w:lineRule="exact"/>
                  <w:jc w:val="center"/>
                  <w:rPr>
                    <w:rFonts w:asciiTheme="minorEastAsia" w:eastAsiaTheme="minorEastAsia" w:hAnsiTheme="minorEastAsia"/>
                    <w:b/>
                    <w:color w:val="000000"/>
                    <w:szCs w:val="21"/>
                  </w:rPr>
                </w:pPr>
                <w:r w:rsidRPr="00890280">
                  <w:rPr>
                    <w:rFonts w:asciiTheme="minorEastAsia" w:eastAsiaTheme="minorEastAsia" w:hAnsiTheme="minorEastAsia"/>
                    <w:b/>
                    <w:color w:val="000000"/>
                    <w:szCs w:val="21"/>
                  </w:rPr>
                  <w:t>主</w:t>
                </w:r>
                <w:r w:rsidRPr="00890280">
                  <w:rPr>
                    <w:rFonts w:asciiTheme="minorEastAsia" w:eastAsiaTheme="minorEastAsia" w:hAnsiTheme="minorEastAsia" w:hint="eastAsia"/>
                    <w:b/>
                    <w:color w:val="000000"/>
                    <w:szCs w:val="21"/>
                  </w:rPr>
                  <w:t>要</w:t>
                </w:r>
                <w:r w:rsidRPr="00890280">
                  <w:rPr>
                    <w:rFonts w:asciiTheme="minorEastAsia" w:eastAsiaTheme="minorEastAsia" w:hAnsiTheme="minorEastAsia"/>
                    <w:b/>
                    <w:color w:val="000000"/>
                    <w:szCs w:val="21"/>
                  </w:rPr>
                  <w:t>产品名称</w:t>
                </w:r>
              </w:p>
            </w:tc>
            <w:tc>
              <w:tcPr>
                <w:tcW w:w="3037" w:type="pct"/>
                <w:vAlign w:val="center"/>
              </w:tcPr>
              <w:p w:rsidR="00064025" w:rsidRPr="00890280" w:rsidRDefault="00064025" w:rsidP="00CD5415">
                <w:pPr>
                  <w:spacing w:line="360" w:lineRule="exact"/>
                  <w:jc w:val="center"/>
                  <w:rPr>
                    <w:rFonts w:asciiTheme="minorEastAsia" w:eastAsiaTheme="minorEastAsia" w:hAnsiTheme="minorEastAsia"/>
                    <w:b/>
                    <w:color w:val="000000"/>
                    <w:szCs w:val="21"/>
                  </w:rPr>
                </w:pPr>
                <w:r w:rsidRPr="00890280">
                  <w:rPr>
                    <w:rFonts w:asciiTheme="minorEastAsia" w:eastAsiaTheme="minorEastAsia" w:hAnsiTheme="minorEastAsia"/>
                    <w:b/>
                    <w:color w:val="000000"/>
                    <w:szCs w:val="21"/>
                  </w:rPr>
                  <w:t>主要应用领域</w:t>
                </w:r>
              </w:p>
            </w:tc>
          </w:tr>
          <w:tr w:rsidR="00064025" w:rsidRPr="00890280" w:rsidTr="00CD5415">
            <w:trPr>
              <w:trHeight w:val="397"/>
              <w:jc w:val="center"/>
            </w:trPr>
            <w:tc>
              <w:tcPr>
                <w:tcW w:w="812" w:type="pct"/>
                <w:vMerge w:val="restar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食品</w:t>
                </w:r>
                <w:r w:rsidRPr="00890280">
                  <w:rPr>
                    <w:rFonts w:asciiTheme="minorEastAsia" w:eastAsiaTheme="minorEastAsia" w:hAnsiTheme="minorEastAsia" w:hint="eastAsia"/>
                    <w:color w:val="000000"/>
                    <w:szCs w:val="21"/>
                  </w:rPr>
                  <w:t>、饲料</w:t>
                </w:r>
                <w:r w:rsidRPr="00890280">
                  <w:rPr>
                    <w:rFonts w:asciiTheme="minorEastAsia" w:eastAsiaTheme="minorEastAsia" w:hAnsiTheme="minorEastAsia"/>
                    <w:color w:val="000000"/>
                    <w:szCs w:val="21"/>
                  </w:rPr>
                  <w:t>添加剂</w:t>
                </w:r>
              </w:p>
            </w:tc>
            <w:tc>
              <w:tcPr>
                <w:tcW w:w="1151"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山梨酸</w:t>
                </w:r>
                <w:r w:rsidRPr="00890280">
                  <w:rPr>
                    <w:rFonts w:asciiTheme="minorEastAsia" w:eastAsiaTheme="minorEastAsia" w:hAnsiTheme="minorEastAsia" w:hint="eastAsia"/>
                    <w:color w:val="000000"/>
                    <w:szCs w:val="21"/>
                  </w:rPr>
                  <w:t>（钾）</w:t>
                </w:r>
              </w:p>
            </w:tc>
            <w:tc>
              <w:tcPr>
                <w:tcW w:w="3037"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广泛应用于</w:t>
                </w:r>
                <w:r w:rsidRPr="00890280">
                  <w:rPr>
                    <w:rFonts w:asciiTheme="minorEastAsia" w:eastAsiaTheme="minorEastAsia" w:hAnsiTheme="minorEastAsia"/>
                    <w:color w:val="000000"/>
                    <w:szCs w:val="21"/>
                  </w:rPr>
                  <w:t>食品、饮料、化妆品、医药保健品以及烟草行业的防腐剂和保鲜剂。</w:t>
                </w:r>
              </w:p>
            </w:tc>
          </w:tr>
          <w:tr w:rsidR="00064025" w:rsidRPr="00890280" w:rsidTr="00CD5415">
            <w:trPr>
              <w:trHeight w:val="397"/>
              <w:jc w:val="center"/>
            </w:trPr>
            <w:tc>
              <w:tcPr>
                <w:tcW w:w="812" w:type="pct"/>
                <w:vMerge/>
                <w:tcBorders>
                  <w:bottom w:val="single" w:sz="4" w:space="0" w:color="auto"/>
                </w:tcBorders>
                <w:vAlign w:val="center"/>
              </w:tcPr>
              <w:p w:rsidR="00064025" w:rsidRPr="00890280" w:rsidRDefault="00064025" w:rsidP="00CD5415">
                <w:pPr>
                  <w:spacing w:line="360" w:lineRule="exact"/>
                  <w:rPr>
                    <w:rFonts w:asciiTheme="minorEastAsia" w:eastAsiaTheme="minorEastAsia" w:hAnsiTheme="minorEastAsia"/>
                    <w:color w:val="000000"/>
                    <w:szCs w:val="21"/>
                  </w:rPr>
                </w:pPr>
              </w:p>
            </w:tc>
            <w:tc>
              <w:tcPr>
                <w:tcW w:w="1151"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脱氢乙酸（钠）</w:t>
                </w:r>
              </w:p>
            </w:tc>
            <w:tc>
              <w:tcPr>
                <w:tcW w:w="3037"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广泛应用于肉类、鱼类、蔬菜类、水果类、饮料类、糕点类等的防腐、保鲜。</w:t>
                </w:r>
              </w:p>
            </w:tc>
          </w:tr>
          <w:tr w:rsidR="00064025" w:rsidRPr="00890280" w:rsidTr="00CD5415">
            <w:trPr>
              <w:trHeight w:val="397"/>
              <w:jc w:val="center"/>
            </w:trPr>
            <w:tc>
              <w:tcPr>
                <w:tcW w:w="812" w:type="pct"/>
                <w:vMerge w:val="restart"/>
                <w:tcBorders>
                  <w:top w:val="single" w:sz="4" w:space="0" w:color="auto"/>
                </w:tcBorders>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医药、农药中间体</w:t>
                </w:r>
              </w:p>
            </w:tc>
            <w:tc>
              <w:tcPr>
                <w:tcW w:w="1151"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乙酰乙酸甲酯</w:t>
                </w:r>
              </w:p>
            </w:tc>
            <w:tc>
              <w:tcPr>
                <w:tcW w:w="3037"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主要应用于合成</w:t>
                </w:r>
                <w:r w:rsidRPr="00890280">
                  <w:rPr>
                    <w:rFonts w:asciiTheme="minorEastAsia" w:eastAsiaTheme="minorEastAsia" w:hAnsiTheme="minorEastAsia"/>
                    <w:color w:val="000000"/>
                    <w:szCs w:val="21"/>
                  </w:rPr>
                  <w:t>维生素，作为合成维生素E的</w:t>
                </w:r>
                <w:r w:rsidRPr="00890280">
                  <w:rPr>
                    <w:rFonts w:asciiTheme="minorEastAsia" w:eastAsiaTheme="minorEastAsia" w:hAnsiTheme="minorEastAsia" w:hint="eastAsia"/>
                    <w:color w:val="000000"/>
                    <w:szCs w:val="21"/>
                  </w:rPr>
                  <w:t>中间体、合成</w:t>
                </w:r>
                <w:r w:rsidRPr="00890280">
                  <w:rPr>
                    <w:rFonts w:asciiTheme="minorEastAsia" w:eastAsiaTheme="minorEastAsia" w:hAnsiTheme="minorEastAsia"/>
                    <w:color w:val="000000"/>
                    <w:szCs w:val="21"/>
                  </w:rPr>
                  <w:t>ß</w:t>
                </w:r>
                <w:r w:rsidRPr="00890280">
                  <w:rPr>
                    <w:rFonts w:asciiTheme="minorEastAsia" w:eastAsiaTheme="minorEastAsia" w:hAnsiTheme="minorEastAsia" w:hint="eastAsia"/>
                    <w:color w:val="000000"/>
                    <w:szCs w:val="21"/>
                  </w:rPr>
                  <w:t>-胡萝卜素的中间体</w:t>
                </w:r>
                <w:r w:rsidRPr="00890280">
                  <w:rPr>
                    <w:rFonts w:asciiTheme="minorEastAsia" w:eastAsiaTheme="minorEastAsia" w:hAnsiTheme="minorEastAsia"/>
                    <w:color w:val="000000"/>
                    <w:szCs w:val="21"/>
                  </w:rPr>
                  <w:t>；医药</w:t>
                </w:r>
                <w:r w:rsidRPr="00890280">
                  <w:rPr>
                    <w:rFonts w:asciiTheme="minorEastAsia" w:eastAsiaTheme="minorEastAsia" w:hAnsiTheme="minorEastAsia" w:hint="eastAsia"/>
                    <w:color w:val="000000"/>
                    <w:szCs w:val="21"/>
                  </w:rPr>
                  <w:t>领域</w:t>
                </w:r>
                <w:r w:rsidRPr="00890280">
                  <w:rPr>
                    <w:rFonts w:asciiTheme="minorEastAsia" w:eastAsiaTheme="minorEastAsia" w:hAnsiTheme="minorEastAsia"/>
                    <w:color w:val="000000"/>
                    <w:szCs w:val="21"/>
                  </w:rPr>
                  <w:t>主要应用于头孢类抗生素药物，心血管扩张类药物，另外还可以合成抗癫痫类药物；农药</w:t>
                </w:r>
                <w:r w:rsidRPr="00890280">
                  <w:rPr>
                    <w:rFonts w:asciiTheme="minorEastAsia" w:eastAsiaTheme="minorEastAsia" w:hAnsiTheme="minorEastAsia" w:hint="eastAsia"/>
                    <w:color w:val="000000"/>
                    <w:szCs w:val="21"/>
                  </w:rPr>
                  <w:t>领域</w:t>
                </w:r>
                <w:r w:rsidRPr="00890280">
                  <w:rPr>
                    <w:rFonts w:asciiTheme="minorEastAsia" w:eastAsiaTheme="minorEastAsia" w:hAnsiTheme="minorEastAsia"/>
                    <w:color w:val="000000"/>
                    <w:szCs w:val="21"/>
                  </w:rPr>
                  <w:t>主要应用于杀虫剂和除草剂，如二嗪磷</w:t>
                </w:r>
                <w:r w:rsidRPr="00890280">
                  <w:rPr>
                    <w:rFonts w:asciiTheme="minorEastAsia" w:eastAsiaTheme="minorEastAsia" w:hAnsiTheme="minorEastAsia" w:hint="eastAsia"/>
                    <w:color w:val="000000"/>
                    <w:szCs w:val="21"/>
                  </w:rPr>
                  <w:t>。</w:t>
                </w:r>
              </w:p>
            </w:tc>
          </w:tr>
          <w:tr w:rsidR="00064025" w:rsidRPr="00890280" w:rsidTr="00CD5415">
            <w:trPr>
              <w:trHeight w:val="397"/>
              <w:jc w:val="center"/>
            </w:trPr>
            <w:tc>
              <w:tcPr>
                <w:tcW w:w="812" w:type="pct"/>
                <w:vMerge/>
                <w:vAlign w:val="center"/>
              </w:tcPr>
              <w:p w:rsidR="00064025" w:rsidRPr="00890280" w:rsidRDefault="00064025" w:rsidP="00CD5415">
                <w:pPr>
                  <w:spacing w:line="360" w:lineRule="exact"/>
                  <w:rPr>
                    <w:rFonts w:asciiTheme="minorEastAsia" w:eastAsiaTheme="minorEastAsia" w:hAnsiTheme="minorEastAsia"/>
                    <w:color w:val="000000"/>
                    <w:szCs w:val="21"/>
                  </w:rPr>
                </w:pPr>
              </w:p>
            </w:tc>
            <w:tc>
              <w:tcPr>
                <w:tcW w:w="1151"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乙酰乙酸乙酯</w:t>
                </w:r>
              </w:p>
            </w:tc>
            <w:tc>
              <w:tcPr>
                <w:tcW w:w="3037"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广泛应用于</w:t>
                </w:r>
                <w:r w:rsidRPr="00890280">
                  <w:rPr>
                    <w:rFonts w:asciiTheme="minorEastAsia" w:eastAsiaTheme="minorEastAsia" w:hAnsiTheme="minorEastAsia"/>
                    <w:color w:val="000000"/>
                    <w:szCs w:val="21"/>
                  </w:rPr>
                  <w:t>医药、染料、农药等领域，也用于食品添加剂和香精香料中。</w:t>
                </w:r>
              </w:p>
            </w:tc>
          </w:tr>
          <w:tr w:rsidR="00064025" w:rsidRPr="00890280" w:rsidTr="00CD5415">
            <w:trPr>
              <w:trHeight w:val="397"/>
              <w:jc w:val="center"/>
            </w:trPr>
            <w:tc>
              <w:tcPr>
                <w:tcW w:w="812" w:type="pct"/>
                <w:vMerge/>
                <w:tcBorders>
                  <w:bottom w:val="single" w:sz="4" w:space="0" w:color="auto"/>
                </w:tcBorders>
                <w:vAlign w:val="center"/>
              </w:tcPr>
              <w:p w:rsidR="00064025" w:rsidRPr="00890280" w:rsidRDefault="00064025" w:rsidP="00CD5415">
                <w:pPr>
                  <w:spacing w:line="360" w:lineRule="exact"/>
                  <w:rPr>
                    <w:rFonts w:asciiTheme="minorEastAsia" w:eastAsiaTheme="minorEastAsia" w:hAnsiTheme="minorEastAsia"/>
                    <w:color w:val="000000"/>
                    <w:szCs w:val="21"/>
                  </w:rPr>
                </w:pPr>
              </w:p>
            </w:tc>
            <w:tc>
              <w:tcPr>
                <w:tcW w:w="1151"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氰基吡啶</w:t>
                </w:r>
              </w:p>
            </w:tc>
            <w:tc>
              <w:tcPr>
                <w:tcW w:w="3037"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在农药</w:t>
                </w:r>
                <w:r w:rsidRPr="00890280">
                  <w:rPr>
                    <w:rFonts w:asciiTheme="minorEastAsia" w:eastAsiaTheme="minorEastAsia" w:hAnsiTheme="minorEastAsia"/>
                    <w:color w:val="000000"/>
                    <w:szCs w:val="21"/>
                  </w:rPr>
                  <w:t>领域</w:t>
                </w:r>
                <w:r w:rsidRPr="00890280">
                  <w:rPr>
                    <w:rFonts w:asciiTheme="minorEastAsia" w:eastAsiaTheme="minorEastAsia" w:hAnsiTheme="minorEastAsia" w:hint="eastAsia"/>
                    <w:color w:val="000000"/>
                    <w:szCs w:val="21"/>
                  </w:rPr>
                  <w:t>主要应用于合成</w:t>
                </w:r>
                <w:r w:rsidRPr="00890280">
                  <w:rPr>
                    <w:rFonts w:asciiTheme="minorEastAsia" w:eastAsiaTheme="minorEastAsia" w:hAnsiTheme="minorEastAsia"/>
                    <w:color w:val="000000"/>
                    <w:szCs w:val="21"/>
                  </w:rPr>
                  <w:t>除草剂</w:t>
                </w:r>
                <w:r w:rsidRPr="00890280">
                  <w:rPr>
                    <w:rFonts w:asciiTheme="minorEastAsia" w:eastAsiaTheme="minorEastAsia" w:hAnsiTheme="minorEastAsia" w:hint="eastAsia"/>
                    <w:color w:val="000000"/>
                    <w:szCs w:val="21"/>
                  </w:rPr>
                  <w:t>、杀菌剂、杀虫剂</w:t>
                </w:r>
                <w:r w:rsidRPr="00890280">
                  <w:rPr>
                    <w:rFonts w:asciiTheme="minorEastAsia" w:eastAsiaTheme="minorEastAsia" w:hAnsiTheme="minorEastAsia"/>
                    <w:color w:val="000000"/>
                    <w:szCs w:val="21"/>
                  </w:rPr>
                  <w:t>；在</w:t>
                </w:r>
                <w:r w:rsidRPr="00890280">
                  <w:rPr>
                    <w:rFonts w:asciiTheme="minorEastAsia" w:eastAsiaTheme="minorEastAsia" w:hAnsiTheme="minorEastAsia"/>
                    <w:color w:val="000000"/>
                    <w:szCs w:val="21"/>
                  </w:rPr>
                  <w:lastRenderedPageBreak/>
                  <w:t>医药领域用于合成烟酰胺，</w:t>
                </w:r>
                <w:r w:rsidRPr="00890280">
                  <w:rPr>
                    <w:rFonts w:asciiTheme="minorEastAsia" w:eastAsiaTheme="minorEastAsia" w:hAnsiTheme="minorEastAsia" w:hint="eastAsia"/>
                    <w:color w:val="000000"/>
                    <w:szCs w:val="21"/>
                  </w:rPr>
                  <w:t>即</w:t>
                </w:r>
                <w:r w:rsidRPr="00890280">
                  <w:rPr>
                    <w:rFonts w:asciiTheme="minorEastAsia" w:eastAsiaTheme="minorEastAsia" w:hAnsiTheme="minorEastAsia"/>
                    <w:color w:val="000000"/>
                    <w:szCs w:val="21"/>
                  </w:rPr>
                  <w:t>维生素B3</w:t>
                </w:r>
                <w:r w:rsidRPr="00890280">
                  <w:rPr>
                    <w:rFonts w:asciiTheme="minorEastAsia" w:eastAsiaTheme="minorEastAsia" w:hAnsiTheme="minorEastAsia" w:hint="eastAsia"/>
                    <w:color w:val="000000"/>
                    <w:szCs w:val="21"/>
                  </w:rPr>
                  <w:t>。</w:t>
                </w:r>
              </w:p>
            </w:tc>
          </w:tr>
          <w:tr w:rsidR="00064025" w:rsidRPr="00890280" w:rsidTr="00CD5415">
            <w:trPr>
              <w:trHeight w:val="397"/>
              <w:jc w:val="center"/>
            </w:trPr>
            <w:tc>
              <w:tcPr>
                <w:tcW w:w="812"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lastRenderedPageBreak/>
                  <w:t>颜（染）料中间体</w:t>
                </w:r>
              </w:p>
            </w:tc>
            <w:tc>
              <w:tcPr>
                <w:tcW w:w="1151"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乙酰乙酰</w:t>
                </w:r>
                <w:r w:rsidRPr="00890280">
                  <w:rPr>
                    <w:rFonts w:asciiTheme="minorEastAsia" w:eastAsiaTheme="minorEastAsia" w:hAnsiTheme="minorEastAsia"/>
                    <w:color w:val="000000"/>
                    <w:szCs w:val="21"/>
                  </w:rPr>
                  <w:t>苯胺</w:t>
                </w:r>
                <w:r w:rsidRPr="00890280">
                  <w:rPr>
                    <w:rFonts w:asciiTheme="minorEastAsia" w:eastAsiaTheme="minorEastAsia" w:hAnsiTheme="minorEastAsia" w:hint="eastAsia"/>
                    <w:color w:val="000000"/>
                    <w:szCs w:val="21"/>
                  </w:rPr>
                  <w:t>类产品</w:t>
                </w:r>
              </w:p>
            </w:tc>
            <w:tc>
              <w:tcPr>
                <w:tcW w:w="3037"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用于</w:t>
                </w:r>
                <w:r w:rsidRPr="00890280">
                  <w:rPr>
                    <w:rFonts w:asciiTheme="minorEastAsia" w:eastAsiaTheme="minorEastAsia" w:hAnsiTheme="minorEastAsia"/>
                    <w:color w:val="000000"/>
                    <w:szCs w:val="21"/>
                  </w:rPr>
                  <w:t>颜料、色素及有机合成</w:t>
                </w:r>
                <w:r w:rsidRPr="00890280">
                  <w:rPr>
                    <w:rFonts w:asciiTheme="minorEastAsia" w:eastAsiaTheme="minorEastAsia" w:hAnsiTheme="minorEastAsia" w:hint="eastAsia"/>
                    <w:color w:val="000000"/>
                    <w:szCs w:val="21"/>
                  </w:rPr>
                  <w:t>。</w:t>
                </w:r>
              </w:p>
            </w:tc>
          </w:tr>
          <w:tr w:rsidR="00064025" w:rsidRPr="00890280" w:rsidTr="00CD5415">
            <w:trPr>
              <w:trHeight w:val="397"/>
              <w:jc w:val="center"/>
            </w:trPr>
            <w:tc>
              <w:tcPr>
                <w:tcW w:w="812"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基本有机化工产品</w:t>
                </w:r>
              </w:p>
            </w:tc>
            <w:tc>
              <w:tcPr>
                <w:tcW w:w="1151"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双乙烯酮</w:t>
                </w:r>
                <w:r>
                  <w:rPr>
                    <w:rFonts w:asciiTheme="minorEastAsia" w:eastAsiaTheme="minorEastAsia" w:hAnsiTheme="minorEastAsia" w:hint="eastAsia"/>
                    <w:color w:val="000000"/>
                    <w:szCs w:val="21"/>
                  </w:rPr>
                  <w:t>、乙腈</w:t>
                </w:r>
              </w:p>
            </w:tc>
            <w:tc>
              <w:tcPr>
                <w:tcW w:w="3037" w:type="pct"/>
                <w:vAlign w:val="center"/>
              </w:tcPr>
              <w:p w:rsidR="00064025" w:rsidRPr="00890280" w:rsidRDefault="00064025" w:rsidP="00CD5415">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主要用于生产医药、农药中间体的主要合成物。</w:t>
                </w:r>
              </w:p>
            </w:tc>
          </w:tr>
        </w:tbl>
        <w:p w:rsidR="00064025" w:rsidRPr="00890280" w:rsidRDefault="00064025" w:rsidP="00064025">
          <w:pPr>
            <w:spacing w:line="360" w:lineRule="auto"/>
            <w:ind w:firstLineChars="200" w:firstLine="420"/>
            <w:rPr>
              <w:color w:val="000000"/>
              <w:szCs w:val="21"/>
            </w:rPr>
          </w:pPr>
          <w:r w:rsidRPr="00890280">
            <w:rPr>
              <w:rFonts w:hint="eastAsia"/>
              <w:color w:val="000000"/>
              <w:szCs w:val="21"/>
            </w:rPr>
            <w:t>公司主要从事以醋酸衍生物、吡啶衍生物为主体的高端专用精细化学品的研发、生产和销售，目前产品体系主要分为四大类：</w:t>
          </w:r>
        </w:p>
        <w:p w:rsidR="00064025" w:rsidRPr="00890280" w:rsidRDefault="00064025" w:rsidP="00064025">
          <w:pPr>
            <w:spacing w:line="360" w:lineRule="auto"/>
            <w:ind w:firstLineChars="200" w:firstLine="420"/>
            <w:rPr>
              <w:color w:val="000000"/>
              <w:szCs w:val="21"/>
            </w:rPr>
          </w:pPr>
          <w:r w:rsidRPr="00890280">
            <w:rPr>
              <w:rFonts w:hint="eastAsia"/>
              <w:color w:val="000000"/>
              <w:szCs w:val="21"/>
            </w:rPr>
            <w:t>（</w:t>
          </w:r>
          <w:r w:rsidRPr="00890280">
            <w:rPr>
              <w:color w:val="000000"/>
              <w:szCs w:val="21"/>
            </w:rPr>
            <w:t>1）食品、饲料添加剂，主要为山梨酸（钾）、脱氢乙酸（钠）</w:t>
          </w:r>
        </w:p>
        <w:p w:rsidR="00064025" w:rsidRPr="00890280" w:rsidRDefault="00064025" w:rsidP="00064025">
          <w:pPr>
            <w:spacing w:line="360" w:lineRule="auto"/>
            <w:ind w:firstLineChars="200" w:firstLine="420"/>
            <w:rPr>
              <w:color w:val="000000"/>
              <w:szCs w:val="21"/>
            </w:rPr>
          </w:pPr>
          <w:r w:rsidRPr="00890280">
            <w:rPr>
              <w:rFonts w:hint="eastAsia"/>
              <w:color w:val="000000"/>
              <w:szCs w:val="21"/>
            </w:rPr>
            <w:t>（</w:t>
          </w:r>
          <w:r w:rsidRPr="00890280">
            <w:rPr>
              <w:color w:val="000000"/>
              <w:szCs w:val="21"/>
            </w:rPr>
            <w:t>2）医药、农药中间体，主要为乙酰乙酸甲（乙）酯、氰基吡啶</w:t>
          </w:r>
        </w:p>
        <w:p w:rsidR="00064025" w:rsidRPr="00890280" w:rsidRDefault="00064025" w:rsidP="00064025">
          <w:pPr>
            <w:spacing w:line="360" w:lineRule="auto"/>
            <w:ind w:firstLineChars="200" w:firstLine="420"/>
            <w:rPr>
              <w:color w:val="000000"/>
              <w:szCs w:val="21"/>
            </w:rPr>
          </w:pPr>
          <w:r w:rsidRPr="00890280">
            <w:rPr>
              <w:rFonts w:hint="eastAsia"/>
              <w:color w:val="000000"/>
              <w:szCs w:val="21"/>
            </w:rPr>
            <w:t>（</w:t>
          </w:r>
          <w:r w:rsidRPr="00890280">
            <w:rPr>
              <w:color w:val="000000"/>
              <w:szCs w:val="21"/>
            </w:rPr>
            <w:t>3）颜（染）料中间体，包括乙酰乙酰苯胺类产品</w:t>
          </w:r>
        </w:p>
        <w:p w:rsidR="00064025" w:rsidRPr="00890280" w:rsidRDefault="00064025" w:rsidP="00064025">
          <w:pPr>
            <w:spacing w:line="360" w:lineRule="auto"/>
            <w:ind w:firstLineChars="200" w:firstLine="420"/>
            <w:rPr>
              <w:color w:val="000000"/>
              <w:szCs w:val="21"/>
            </w:rPr>
          </w:pPr>
          <w:r w:rsidRPr="00890280">
            <w:rPr>
              <w:rFonts w:hint="eastAsia"/>
              <w:color w:val="000000"/>
              <w:szCs w:val="21"/>
            </w:rPr>
            <w:t>（</w:t>
          </w:r>
          <w:r w:rsidRPr="00890280">
            <w:rPr>
              <w:color w:val="000000"/>
              <w:szCs w:val="21"/>
            </w:rPr>
            <w:t>4）基本有机化工产品，主要为双乙烯酮</w:t>
          </w:r>
          <w:r>
            <w:rPr>
              <w:rFonts w:hint="eastAsia"/>
              <w:color w:val="000000"/>
              <w:szCs w:val="21"/>
            </w:rPr>
            <w:t>、乙腈</w:t>
          </w:r>
        </w:p>
        <w:p w:rsidR="00064025" w:rsidRPr="00890280" w:rsidRDefault="00064025" w:rsidP="00064025">
          <w:pPr>
            <w:spacing w:line="360" w:lineRule="auto"/>
            <w:ind w:firstLineChars="200" w:firstLine="420"/>
            <w:rPr>
              <w:color w:val="000000"/>
              <w:szCs w:val="21"/>
            </w:rPr>
          </w:pPr>
          <w:r w:rsidRPr="00890280">
            <w:rPr>
              <w:rFonts w:hint="eastAsia"/>
              <w:color w:val="000000"/>
              <w:szCs w:val="21"/>
            </w:rPr>
            <w:t>上述四大类产品的简要关联性如下图表示：</w:t>
          </w:r>
        </w:p>
        <w:p w:rsidR="00D362DF" w:rsidRDefault="009330F4">
          <w:r>
            <w:rPr>
              <w:noProof/>
            </w:rPr>
            <w:pict>
              <v:group id="_x0000_s1026" style="position:absolute;margin-left:3.05pt;margin-top:8.3pt;width:414pt;height:210.6pt;z-index:251656192;mso-position-horizontal-relative:char;mso-position-vertical-relative:line" coordorigin="2288,10375" coordsize="8280,45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8;top:10375;width:8280;height:452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908;top:10687;width:1620;height:469" fillcolor="#930">
                  <v:fill rotate="t" focus="50%" type="gradient"/>
                  <v:textbox style="mso-next-textbox:#_x0000_s1028">
                    <w:txbxContent>
                      <w:p w:rsidR="00476CDC" w:rsidRDefault="00476CDC" w:rsidP="00064025">
                        <w:pPr>
                          <w:jc w:val="center"/>
                        </w:pPr>
                        <w:r>
                          <w:rPr>
                            <w:rFonts w:hint="eastAsia"/>
                          </w:rPr>
                          <w:t>醋酸</w:t>
                        </w:r>
                      </w:p>
                    </w:txbxContent>
                  </v:textbox>
                </v:shape>
                <v:shape id="_x0000_s1029" type="#_x0000_t202" style="position:absolute;left:4088;top:11623;width:1080;height:468" fillcolor="#930">
                  <v:fill rotate="t" focus="50%" type="gradient"/>
                  <v:textbox style="mso-next-textbox:#_x0000_s1029">
                    <w:txbxContent>
                      <w:p w:rsidR="00476CDC" w:rsidRDefault="00476CDC" w:rsidP="00064025">
                        <w:pPr>
                          <w:jc w:val="center"/>
                        </w:pPr>
                        <w:r>
                          <w:rPr>
                            <w:rFonts w:hint="eastAsia"/>
                          </w:rPr>
                          <w:t>巴豆醛</w:t>
                        </w:r>
                      </w:p>
                    </w:txbxContent>
                  </v:textbox>
                </v:shape>
                <v:shape id="_x0000_s1030" type="#_x0000_t202" style="position:absolute;left:6068;top:11623;width:1442;height:468" fillcolor="yellow">
                  <v:fill rotate="t" focus="50%" type="gradient"/>
                  <v:textbox style="mso-next-textbox:#_x0000_s1030">
                    <w:txbxContent>
                      <w:p w:rsidR="00476CDC" w:rsidRDefault="00476CDC" w:rsidP="00064025">
                        <w:pPr>
                          <w:jc w:val="center"/>
                        </w:pPr>
                        <w:r>
                          <w:rPr>
                            <w:rFonts w:hint="eastAsia"/>
                          </w:rPr>
                          <w:t>双乙烯酮</w:t>
                        </w:r>
                      </w:p>
                    </w:txbxContent>
                  </v:textbox>
                </v:shape>
                <v:shape id="_x0000_s1031" type="#_x0000_t202" style="position:absolute;left:8475;top:11609;width:1260;height:468" fillcolor="#930">
                  <v:fill rotate="t" focus="50%" type="gradient"/>
                  <v:textbox style="mso-next-textbox:#_x0000_s1031">
                    <w:txbxContent>
                      <w:p w:rsidR="00476CDC" w:rsidRDefault="00476CDC" w:rsidP="00064025">
                        <w:pPr>
                          <w:jc w:val="center"/>
                        </w:pPr>
                        <w:r>
                          <w:rPr>
                            <w:rFonts w:hint="eastAsia"/>
                          </w:rPr>
                          <w:t>甲基吡啶</w:t>
                        </w:r>
                      </w:p>
                    </w:txbxContent>
                  </v:textbox>
                </v:shape>
                <v:shape id="_x0000_s1032" type="#_x0000_t202" style="position:absolute;left:2288;top:11623;width:1080;height:468" fillcolor="#930">
                  <v:fill rotate="t" focus="50%" type="gradient"/>
                  <v:textbox style="mso-next-textbox:#_x0000_s1032">
                    <w:txbxContent>
                      <w:p w:rsidR="00476CDC" w:rsidRDefault="00476CDC" w:rsidP="00064025">
                        <w:pPr>
                          <w:jc w:val="center"/>
                        </w:pPr>
                        <w:r>
                          <w:rPr>
                            <w:rFonts w:hint="eastAsia"/>
                          </w:rPr>
                          <w:t>乙烯酮</w:t>
                        </w:r>
                      </w:p>
                    </w:txbxContent>
                  </v:textbox>
                </v:shape>
                <v:shape id="_x0000_s1033" type="#_x0000_t202" style="position:absolute;left:8228;top:12715;width:1980;height:468" fillcolor="#cff">
                  <v:fill rotate="t" focus="50%" type="gradient"/>
                  <v:textbox style="mso-next-textbox:#_x0000_s1033">
                    <w:txbxContent>
                      <w:p w:rsidR="00476CDC" w:rsidRDefault="00476CDC" w:rsidP="00064025">
                        <w:pPr>
                          <w:jc w:val="center"/>
                        </w:pPr>
                        <w:r>
                          <w:rPr>
                            <w:rFonts w:hint="eastAsia"/>
                          </w:rPr>
                          <w:t>医药、农药中间体</w:t>
                        </w:r>
                      </w:p>
                    </w:txbxContent>
                  </v:textbox>
                </v:shape>
                <v:shape id="_x0000_s1034" type="#_x0000_t202" style="position:absolute;left:9128;top:13651;width:1260;height:468" fillcolor="yellow">
                  <v:fill rotate="t" focus="50%" type="gradient"/>
                  <v:textbox style="mso-next-textbox:#_x0000_s1034">
                    <w:txbxContent>
                      <w:p w:rsidR="00476CDC" w:rsidRDefault="00476CDC" w:rsidP="00064025">
                        <w:pPr>
                          <w:jc w:val="center"/>
                        </w:pPr>
                        <w:r>
                          <w:rPr>
                            <w:rFonts w:hint="eastAsia"/>
                          </w:rPr>
                          <w:t>氰基吡啶</w:t>
                        </w:r>
                      </w:p>
                    </w:txbxContent>
                  </v:textbox>
                </v:shape>
                <v:shape id="_x0000_s1035" type="#_x0000_t202" style="position:absolute;left:6788;top:13651;width:2160;height:470" fillcolor="yellow">
                  <v:fill rotate="t" focus="50%" type="gradient"/>
                  <v:textbox style="mso-next-textbox:#_x0000_s1035">
                    <w:txbxContent>
                      <w:p w:rsidR="00476CDC" w:rsidRPr="000E65EF" w:rsidRDefault="00476CDC" w:rsidP="00064025">
                        <w:pPr>
                          <w:jc w:val="center"/>
                          <w:rPr>
                            <w:szCs w:val="21"/>
                          </w:rPr>
                        </w:pPr>
                        <w:r w:rsidRPr="000E65EF">
                          <w:rPr>
                            <w:rFonts w:hint="eastAsia"/>
                            <w:szCs w:val="21"/>
                          </w:rPr>
                          <w:t>乙酰乙酸甲（乙）酯</w:t>
                        </w:r>
                      </w:p>
                    </w:txbxContent>
                  </v:textbox>
                </v:shape>
                <v:shape id="_x0000_s1036" type="#_x0000_t202" style="position:absolute;left:5888;top:12715;width:1979;height:468" fillcolor="#cff">
                  <v:fill rotate="t" focus="50%" type="gradient"/>
                  <v:textbox style="mso-next-textbox:#_x0000_s1036">
                    <w:txbxContent>
                      <w:p w:rsidR="00476CDC" w:rsidRPr="008060D7" w:rsidRDefault="00476CDC" w:rsidP="00064025">
                        <w:pPr>
                          <w:jc w:val="center"/>
                        </w:pPr>
                        <w:r w:rsidRPr="008060D7">
                          <w:rPr>
                            <w:rFonts w:hint="eastAsia"/>
                          </w:rPr>
                          <w:t>颜（染）料中间体</w:t>
                        </w:r>
                      </w:p>
                    </w:txbxContent>
                  </v:textbox>
                </v:shape>
                <v:shape id="_x0000_s1037" type="#_x0000_t202" style="position:absolute;left:3008;top:12715;width:1978;height:469" fillcolor="#cff">
                  <v:fill rotate="t" focus="50%" type="gradient"/>
                  <v:textbox style="mso-next-textbox:#_x0000_s1037">
                    <w:txbxContent>
                      <w:p w:rsidR="00476CDC" w:rsidRDefault="00476CDC" w:rsidP="00064025">
                        <w:pPr>
                          <w:jc w:val="center"/>
                        </w:pPr>
                        <w:r>
                          <w:rPr>
                            <w:rFonts w:hint="eastAsia"/>
                          </w:rPr>
                          <w:t>食品、饲料添加剂</w:t>
                        </w:r>
                      </w:p>
                    </w:txbxContent>
                  </v:textbox>
                </v:shape>
                <v:line id="_x0000_s1038" style="position:absolute;flip:x" from="2820,10920" to="3900,10921"/>
                <v:line id="_x0000_s1039" style="position:absolute" from="2804,10921" to="2821,11577">
                  <v:stroke endarrow="block"/>
                </v:line>
                <v:line id="_x0000_s1040" style="position:absolute" from="2828,12091" to="2828,12403"/>
                <v:line id="_x0000_s1041" style="position:absolute" from="4628,12091" to="4628,12403"/>
                <v:line id="_x0000_s1042" style="position:absolute" from="2828,12403" to="4628,12403"/>
                <v:line id="_x0000_s1043" style="position:absolute" from="6428,12091" to="6428,12403"/>
                <v:line id="_x0000_s1044" style="position:absolute" from="4808,12403" to="6428,12403"/>
                <v:line id="_x0000_s1045" style="position:absolute" from="3548,12403" to="3548,12715">
                  <v:stroke endarrow="block"/>
                </v:line>
                <v:line id="_x0000_s1046" style="position:absolute" from="4808,12403" to="4808,12715">
                  <v:stroke endarrow="block"/>
                </v:line>
                <v:shape id="_x0000_s1047" type="#_x0000_t202" style="position:absolute;left:3188;top:13651;width:1620;height:780" fillcolor="yellow">
                  <v:fill rotate="t" focus="50%" type="gradient"/>
                  <v:textbox style="mso-next-textbox:#_x0000_s1047">
                    <w:txbxContent>
                      <w:p w:rsidR="00476CDC" w:rsidRPr="000E65EF" w:rsidRDefault="00476CDC" w:rsidP="00064025">
                        <w:pPr>
                          <w:jc w:val="center"/>
                          <w:rPr>
                            <w:szCs w:val="21"/>
                          </w:rPr>
                        </w:pPr>
                        <w:r w:rsidRPr="000E65EF">
                          <w:rPr>
                            <w:rFonts w:hint="eastAsia"/>
                            <w:szCs w:val="21"/>
                          </w:rPr>
                          <w:t>山梨酸（钾）脱氢乙酸（钠）</w:t>
                        </w:r>
                      </w:p>
                    </w:txbxContent>
                  </v:textbox>
                </v:shape>
                <v:line id="_x0000_s1048" style="position:absolute" from="7148,12091" to="7148,12715">
                  <v:stroke endarrow="block"/>
                </v:line>
                <v:shape id="_x0000_s1049" type="#_x0000_t202" style="position:absolute;left:4988;top:13651;width:1442;height:468" fillcolor="yellow">
                  <v:fill rotate="t" focus="50%" type="gradient"/>
                  <v:textbox style="mso-next-textbox:#_x0000_s1049">
                    <w:txbxContent>
                      <w:p w:rsidR="00476CDC" w:rsidRDefault="00476CDC" w:rsidP="00064025">
                        <w:pPr>
                          <w:jc w:val="center"/>
                        </w:pPr>
                        <w:r>
                          <w:rPr>
                            <w:rFonts w:hint="eastAsia"/>
                          </w:rPr>
                          <w:t>双乙苯胺类</w:t>
                        </w:r>
                      </w:p>
                    </w:txbxContent>
                  </v:textbox>
                </v:shape>
                <v:line id="_x0000_s1050" style="position:absolute" from="4088,13183" to="4089,13651">
                  <v:stroke endarrow="block"/>
                </v:line>
                <v:line id="_x0000_s1051" style="position:absolute" from="6068,13183" to="6068,13651">
                  <v:stroke endarrow="block"/>
                </v:line>
                <v:line id="_x0000_s1052" style="position:absolute" from="8408,13183" to="8408,13651">
                  <v:stroke endarrow="block"/>
                </v:line>
                <v:line id="_x0000_s1053" style="position:absolute" from="9848,13183" to="9849,13651">
                  <v:stroke endarrow="block"/>
                </v:line>
                <v:line id="_x0000_s1054" style="position:absolute" from="9128,12091" to="9128,12715">
                  <v:stroke endarrow="block"/>
                </v:line>
                <v:line id="_x0000_s1055" style="position:absolute" from="7328,12091" to="7328,12403"/>
                <v:line id="_x0000_s1056" style="position:absolute" from="7328,12403" to="8408,12403"/>
                <v:line id="_x0000_s1057" style="position:absolute" from="8408,12403" to="8408,12715">
                  <v:stroke endarrow="block"/>
                </v:line>
                <v:line id="_x0000_s1058" style="position:absolute" from="5527,10962" to="6787,10963"/>
                <v:line id="_x0000_s1059" style="position:absolute" from="6788,10999" to="6788,11623">
                  <v:stroke endarrow="block"/>
                </v:line>
              </v:group>
            </w:pict>
          </w:r>
        </w:p>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Default="00064025"/>
        <w:p w:rsidR="00064025" w:rsidRPr="00064025" w:rsidRDefault="00064025"/>
        <w:p w:rsidR="00D362DF" w:rsidRDefault="008860B2">
          <w:pPr>
            <w:pStyle w:val="a9"/>
            <w:numPr>
              <w:ilvl w:val="0"/>
              <w:numId w:val="151"/>
            </w:numPr>
            <w:ind w:firstLineChars="0"/>
            <w:outlineLvl w:val="5"/>
            <w:rPr>
              <w:b/>
            </w:rPr>
          </w:pPr>
          <w:r>
            <w:rPr>
              <w:b/>
            </w:rPr>
            <w:t>研发创新</w:t>
          </w:r>
        </w:p>
        <w:sdt>
          <w:sdtPr>
            <w:rPr>
              <w:rFonts w:hint="eastAsia"/>
            </w:rPr>
            <w:alias w:val="是否适用：化工行业研发创新[双击切换]"/>
            <w:tag w:val="_GBC_1891ab70d37f4acdb4159ba90e8f17da"/>
            <w:id w:val="-1939674502"/>
            <w:lock w:val="sdtContentLocked"/>
            <w:placeholder>
              <w:docPart w:val="GBC22222222222222222222222222222"/>
            </w:placeholder>
          </w:sdtPr>
          <w:sdtContent>
            <w:p w:rsidR="00D362DF" w:rsidRDefault="009330F4">
              <w:r>
                <w:fldChar w:fldCharType="begin"/>
              </w:r>
              <w:r w:rsidR="00064025">
                <w:instrText xml:space="preserve">MACROBUTTON  SnrToggleCheckbox √适用 </w:instrText>
              </w:r>
              <w:r>
                <w:fldChar w:fldCharType="end"/>
              </w:r>
              <w:r>
                <w:fldChar w:fldCharType="begin"/>
              </w:r>
              <w:r w:rsidR="00064025">
                <w:instrText xml:space="preserve"> MACROBUTTON  SnrToggleCheckbox □不适用 </w:instrText>
              </w:r>
              <w:r>
                <w:fldChar w:fldCharType="end"/>
              </w:r>
            </w:p>
          </w:sdtContent>
        </w:sdt>
        <w:sdt>
          <w:sdtPr>
            <w:rPr>
              <w:rFonts w:ascii="宋体" w:hAnsi="宋体" w:cs="宋体" w:hint="eastAsia"/>
              <w:b w:val="0"/>
              <w:bCs w:val="0"/>
              <w:kern w:val="0"/>
              <w:szCs w:val="24"/>
            </w:rPr>
            <w:alias w:val="化工行业研发创新"/>
            <w:tag w:val="_GBC_f5a2263825164df38e678dd84136711c"/>
            <w:id w:val="1957759114"/>
            <w:lock w:val="sdtLocked"/>
            <w:placeholder>
              <w:docPart w:val="GBC22222222222222222222222222222"/>
            </w:placeholder>
          </w:sdtPr>
          <w:sdtContent>
            <w:p w:rsidR="00064025" w:rsidRPr="004772F5" w:rsidRDefault="00064025" w:rsidP="00243C9D">
              <w:pPr>
                <w:pStyle w:val="3"/>
                <w:spacing w:beforeLines="50" w:afterLines="50" w:line="360" w:lineRule="auto"/>
              </w:pPr>
              <w:r w:rsidRPr="004772F5">
                <w:rPr>
                  <w:rFonts w:ascii="宋体" w:hAnsi="宋体" w:cs="宋体" w:hint="eastAsia"/>
                  <w:b w:val="0"/>
                  <w:bCs w:val="0"/>
                  <w:color w:val="000000"/>
                  <w:kern w:val="0"/>
                  <w:szCs w:val="21"/>
                </w:rPr>
                <w:t>Ⅰ、研发机构情况</w:t>
              </w:r>
            </w:p>
            <w:p w:rsidR="00064025" w:rsidRDefault="00064025" w:rsidP="00064025">
              <w:pPr>
                <w:autoSpaceDE w:val="0"/>
                <w:autoSpaceDN w:val="0"/>
                <w:adjustRightInd w:val="0"/>
                <w:spacing w:line="360" w:lineRule="auto"/>
                <w:ind w:firstLineChars="200" w:firstLine="420"/>
                <w:rPr>
                  <w:color w:val="000000"/>
                  <w:szCs w:val="21"/>
                </w:rPr>
              </w:pPr>
              <w:r w:rsidRPr="004772F5">
                <w:rPr>
                  <w:rFonts w:hint="eastAsia"/>
                  <w:color w:val="000000"/>
                  <w:szCs w:val="21"/>
                </w:rPr>
                <w:t>公司一贯注重技术创新工作，科研中心作为公司技术创新平台，配备了较为完善的研发设施及研发人才队伍。公司形成了一套成熟的产品和技术研发模式，加强了内外部技术资源的整合，促进了自主创新能力。公司的科研中心2003年被江苏省科技厅认定为“江苏省企业技术中心”，2010年公司科研中心被科技厅认定为“江苏省醋酸及吡啶衍生物工程技术研究中心”，2010年公司经江苏省科技厅批准成立了“江苏省南通醋酸化工股份有限公司吴慰祖、舒兴田院士工作站”。公司形成了以市场为导向，以产业化为目标的研发管理体系，为公司可持续发展提供了有力的保障。</w:t>
              </w:r>
            </w:p>
            <w:p w:rsidR="00064025" w:rsidRPr="004772F5" w:rsidRDefault="00064025" w:rsidP="00243C9D">
              <w:pPr>
                <w:tabs>
                  <w:tab w:val="left" w:pos="2520"/>
                </w:tabs>
                <w:spacing w:beforeLines="50" w:afterLines="50" w:line="360" w:lineRule="auto"/>
                <w:outlineLvl w:val="2"/>
                <w:rPr>
                  <w:rFonts w:asciiTheme="minorEastAsia" w:eastAsiaTheme="minorEastAsia" w:hAnsiTheme="minorEastAsia"/>
                  <w:color w:val="000000"/>
                  <w:szCs w:val="21"/>
                </w:rPr>
              </w:pPr>
              <w:r w:rsidRPr="004772F5">
                <w:rPr>
                  <w:rFonts w:hint="eastAsia"/>
                  <w:color w:val="000000"/>
                  <w:szCs w:val="21"/>
                </w:rPr>
                <w:lastRenderedPageBreak/>
                <w:t>Ⅱ</w:t>
              </w:r>
              <w:r w:rsidRPr="004772F5">
                <w:rPr>
                  <w:rFonts w:asciiTheme="minorEastAsia" w:eastAsiaTheme="minorEastAsia" w:hAnsiTheme="minorEastAsia" w:hint="eastAsia"/>
                  <w:color w:val="000000"/>
                  <w:szCs w:val="21"/>
                </w:rPr>
                <w:t>、主要核心技术</w:t>
              </w:r>
              <w:r>
                <w:rPr>
                  <w:rFonts w:asciiTheme="minorEastAsia" w:eastAsiaTheme="minorEastAsia" w:hAnsiTheme="minorEastAsia" w:hint="eastAsia"/>
                  <w:color w:val="000000"/>
                  <w:szCs w:val="21"/>
                </w:rPr>
                <w:t>和科研成果</w:t>
              </w:r>
            </w:p>
            <w:p w:rsidR="00064025" w:rsidRPr="004772F5" w:rsidRDefault="00064025" w:rsidP="00064025">
              <w:pPr>
                <w:tabs>
                  <w:tab w:val="left" w:pos="1418"/>
                </w:tabs>
                <w:spacing w:line="360" w:lineRule="auto"/>
                <w:ind w:firstLineChars="200" w:firstLine="420"/>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公司主要从事以醋酸衍生物、吡啶衍生物为主体的高端专用精细化学品的研发、生产和销售</w:t>
              </w:r>
              <w:r w:rsidRPr="004772F5">
                <w:rPr>
                  <w:rFonts w:asciiTheme="minorEastAsia" w:eastAsiaTheme="minorEastAsia" w:hAnsiTheme="minorEastAsia"/>
                  <w:color w:val="000000"/>
                  <w:szCs w:val="21"/>
                </w:rPr>
                <w:t>，</w:t>
              </w:r>
              <w:r w:rsidRPr="004772F5">
                <w:rPr>
                  <w:rFonts w:asciiTheme="minorEastAsia" w:eastAsiaTheme="minorEastAsia" w:hAnsiTheme="minorEastAsia" w:hint="eastAsia"/>
                  <w:color w:val="000000"/>
                  <w:szCs w:val="21"/>
                </w:rPr>
                <w:t>建立了氨氧化、氨化、加氢、氯化、催化裂化、偶联反应等创新平台，并</w:t>
              </w:r>
              <w:r w:rsidRPr="004772F5">
                <w:rPr>
                  <w:rFonts w:asciiTheme="minorEastAsia" w:eastAsiaTheme="minorEastAsia" w:hAnsiTheme="minorEastAsia"/>
                  <w:color w:val="000000"/>
                  <w:szCs w:val="21"/>
                </w:rPr>
                <w:t>拥有多项核心专有</w:t>
              </w:r>
              <w:r w:rsidRPr="004772F5">
                <w:rPr>
                  <w:rFonts w:asciiTheme="minorEastAsia" w:eastAsiaTheme="minorEastAsia" w:hAnsiTheme="minorEastAsia" w:hint="eastAsia"/>
                  <w:color w:val="000000"/>
                  <w:szCs w:val="21"/>
                </w:rPr>
                <w:t>和专利</w:t>
              </w:r>
              <w:r w:rsidRPr="004772F5">
                <w:rPr>
                  <w:rFonts w:asciiTheme="minorEastAsia" w:eastAsiaTheme="minorEastAsia" w:hAnsiTheme="minorEastAsia"/>
                  <w:color w:val="000000"/>
                  <w:szCs w:val="21"/>
                </w:rPr>
                <w:t>技术</w:t>
              </w:r>
              <w:r>
                <w:rPr>
                  <w:rFonts w:asciiTheme="minorEastAsia" w:eastAsiaTheme="minorEastAsia" w:hAnsiTheme="minorEastAsia" w:hint="eastAsia"/>
                  <w:color w:val="000000"/>
                  <w:szCs w:val="21"/>
                </w:rPr>
                <w:t>。</w:t>
              </w:r>
              <w:r w:rsidRPr="004772F5">
                <w:rPr>
                  <w:rFonts w:asciiTheme="minorEastAsia" w:eastAsiaTheme="minorEastAsia" w:hAnsiTheme="minorEastAsia" w:hint="eastAsia"/>
                  <w:color w:val="000000"/>
                  <w:szCs w:val="21"/>
                </w:rPr>
                <w:t>自公司设立以来，</w:t>
              </w:r>
              <w:r w:rsidRPr="004772F5">
                <w:rPr>
                  <w:rFonts w:asciiTheme="minorEastAsia" w:eastAsiaTheme="minorEastAsia" w:hAnsiTheme="minorEastAsia"/>
                  <w:color w:val="000000"/>
                  <w:szCs w:val="21"/>
                </w:rPr>
                <w:t>公司的主要产品由于其核心工艺技术而获得了</w:t>
              </w:r>
              <w:r>
                <w:rPr>
                  <w:rFonts w:asciiTheme="minorEastAsia" w:eastAsiaTheme="minorEastAsia" w:hAnsiTheme="minorEastAsia" w:hint="eastAsia"/>
                  <w:color w:val="000000"/>
                  <w:szCs w:val="21"/>
                </w:rPr>
                <w:t>多项</w:t>
              </w:r>
              <w:r w:rsidRPr="004772F5">
                <w:rPr>
                  <w:rFonts w:asciiTheme="minorEastAsia" w:eastAsiaTheme="minorEastAsia" w:hAnsiTheme="minorEastAsia"/>
                  <w:color w:val="000000"/>
                  <w:szCs w:val="21"/>
                </w:rPr>
                <w:t>奖项</w:t>
              </w:r>
              <w:r>
                <w:rPr>
                  <w:rFonts w:asciiTheme="minorEastAsia" w:eastAsiaTheme="minorEastAsia" w:hAnsiTheme="minorEastAsia" w:hint="eastAsia"/>
                  <w:color w:val="000000"/>
                  <w:szCs w:val="21"/>
                </w:rPr>
                <w:t>。</w:t>
              </w:r>
            </w:p>
            <w:p w:rsidR="00064025" w:rsidRPr="004772F5" w:rsidRDefault="00064025" w:rsidP="00243C9D">
              <w:pPr>
                <w:tabs>
                  <w:tab w:val="left" w:pos="2520"/>
                </w:tabs>
                <w:spacing w:beforeLines="50" w:afterLines="50" w:line="360" w:lineRule="auto"/>
                <w:outlineLvl w:val="2"/>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Ⅲ、研究开发情况</w:t>
              </w:r>
            </w:p>
            <w:p w:rsidR="00064025" w:rsidRPr="004772F5" w:rsidRDefault="00064025" w:rsidP="0006402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公司的发展战略是以双乙烯酮和吡啶为</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母核</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积极发展双乙烯酮和吡啶的下游产品，重点研发医药中间体、染料中间体等其他高附加值的产品，以保持公司的高速成长。公司目前的技术储备和在研项目也遵循公司的发展战略，主要分为三大类：产品链原有产品的技术升级、产品链上新产品的开发和节能环保技术的研发。公司高度重视研发机构的建设和技术成果的产业化，产品线丰富，针对不同产品，公司技术和研发的侧重点也有所不同。</w:t>
              </w:r>
            </w:p>
            <w:p w:rsidR="00064025" w:rsidRPr="004772F5" w:rsidRDefault="00064025" w:rsidP="00064025">
              <w:pPr>
                <w:pStyle w:val="a9"/>
                <w:spacing w:line="360" w:lineRule="auto"/>
                <w:ind w:firstLineChars="0"/>
                <w:jc w:val="left"/>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食品、饲料添加剂：</w:t>
              </w:r>
              <w:r w:rsidRPr="004772F5">
                <w:rPr>
                  <w:rFonts w:asciiTheme="minorEastAsia" w:eastAsiaTheme="minorEastAsia" w:hAnsiTheme="minorEastAsia"/>
                  <w:color w:val="000000"/>
                  <w:szCs w:val="21"/>
                </w:rPr>
                <w:t>研发重点是在现有山梨酸（钾）联产工艺的基础上进行工艺改进，缩短工艺流程，节能降耗。并在现有柱状山梨酸钾的基础上，进行球状山梨酸钾和超细化粉状山梨酸钾开发。</w:t>
              </w:r>
            </w:p>
            <w:p w:rsidR="00064025" w:rsidRPr="004772F5" w:rsidRDefault="00064025" w:rsidP="00064025">
              <w:pPr>
                <w:pStyle w:val="a9"/>
                <w:spacing w:line="360" w:lineRule="auto"/>
                <w:jc w:val="left"/>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医药</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农药中间体</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研发重点是醋酸及吡啶衍生物清洁生产技术。</w:t>
              </w:r>
            </w:p>
            <w:p w:rsidR="00064025" w:rsidRDefault="00064025" w:rsidP="00064025">
              <w:pPr>
                <w:pStyle w:val="a9"/>
                <w:spacing w:line="360" w:lineRule="auto"/>
                <w:jc w:val="left"/>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颜（染）料中间体</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研发重点是高档颜（染）料中间体的新技术。</w:t>
              </w:r>
            </w:p>
            <w:p w:rsidR="00064025" w:rsidRPr="004772F5" w:rsidRDefault="00064025" w:rsidP="00064025">
              <w:pPr>
                <w:spacing w:line="360" w:lineRule="auto"/>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Ⅳ、</w:t>
              </w:r>
              <w:r w:rsidRPr="004772F5">
                <w:rPr>
                  <w:rFonts w:asciiTheme="minorEastAsia" w:eastAsiaTheme="minorEastAsia" w:hAnsiTheme="minorEastAsia"/>
                  <w:color w:val="000000"/>
                  <w:szCs w:val="21"/>
                </w:rPr>
                <w:t>技术创新机制</w:t>
              </w:r>
            </w:p>
            <w:p w:rsidR="00064025" w:rsidRPr="004772F5" w:rsidRDefault="00064025" w:rsidP="00064025">
              <w:pPr>
                <w:autoSpaceDE w:val="0"/>
                <w:autoSpaceDN w:val="0"/>
                <w:adjustRightInd w:val="0"/>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hint="eastAsia"/>
                  <w:color w:val="000000"/>
                  <w:szCs w:val="21"/>
                </w:rPr>
                <w:t>本公司自成立以来，一直秉承“科技创新以人为本”的核心理念</w:t>
              </w:r>
              <w:r w:rsidRPr="004772F5">
                <w:rPr>
                  <w:rFonts w:asciiTheme="minorEastAsia" w:eastAsiaTheme="minorEastAsia" w:hAnsiTheme="minorEastAsia" w:cs="ËÎÌå"/>
                  <w:color w:val="000000"/>
                  <w:szCs w:val="21"/>
                </w:rPr>
                <w:t>,</w:t>
              </w:r>
              <w:r w:rsidRPr="004772F5">
                <w:rPr>
                  <w:rFonts w:asciiTheme="minorEastAsia" w:eastAsiaTheme="minorEastAsia" w:hAnsiTheme="minorEastAsia" w:hint="eastAsia"/>
                  <w:color w:val="000000"/>
                  <w:szCs w:val="21"/>
                </w:rPr>
                <w:t>坚持技术理论创新与实际相结合的原则。公司通过内部自主研发与外部相结合的多种方式来促进技术不断进步，保证公司的技术水平处于国内外先进行列。</w:t>
              </w:r>
            </w:p>
            <w:p w:rsidR="00064025" w:rsidRPr="004772F5" w:rsidRDefault="00064025" w:rsidP="00064025">
              <w:pPr>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bCs/>
                  <w:color w:val="000000"/>
                  <w:szCs w:val="21"/>
                </w:rPr>
                <w:t>1、</w:t>
              </w:r>
              <w:r w:rsidRPr="004772F5">
                <w:rPr>
                  <w:rFonts w:asciiTheme="minorEastAsia" w:eastAsiaTheme="minorEastAsia" w:hAnsiTheme="minorEastAsia" w:hint="eastAsia"/>
                  <w:bCs/>
                  <w:color w:val="000000"/>
                  <w:szCs w:val="21"/>
                </w:rPr>
                <w:t>制度</w:t>
              </w:r>
              <w:r w:rsidRPr="004772F5">
                <w:rPr>
                  <w:rFonts w:asciiTheme="minorEastAsia" w:eastAsiaTheme="minorEastAsia" w:hAnsiTheme="minorEastAsia"/>
                  <w:bCs/>
                  <w:color w:val="000000"/>
                  <w:szCs w:val="21"/>
                </w:rPr>
                <w:t>安排</w:t>
              </w:r>
            </w:p>
            <w:p w:rsidR="00064025" w:rsidRPr="004772F5" w:rsidRDefault="00064025" w:rsidP="0006402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公司下设</w:t>
              </w:r>
              <w:r w:rsidRPr="004772F5">
                <w:rPr>
                  <w:rFonts w:asciiTheme="minorEastAsia" w:eastAsiaTheme="minorEastAsia" w:hAnsiTheme="minorEastAsia" w:hint="eastAsia"/>
                  <w:color w:val="000000"/>
                  <w:szCs w:val="21"/>
                </w:rPr>
                <w:t>科研</w:t>
              </w:r>
              <w:r w:rsidRPr="004772F5">
                <w:rPr>
                  <w:rFonts w:asciiTheme="minorEastAsia" w:eastAsiaTheme="minorEastAsia" w:hAnsiTheme="minorEastAsia"/>
                  <w:color w:val="000000"/>
                  <w:szCs w:val="21"/>
                </w:rPr>
                <w:t>中心进行新产品的开发和既有产品的工艺改进。为了规范科技管理工作，技术中心制定了科技管理标准，对研发项目、计划、经费、成果鉴定及应用保密等进行了详细规定。公司制定了《工程技术研究中心管理办法》、《工程中心科研项目管理办法》、《工程中心技术合同管理办法》、《员工发明创造奖励制度》</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《工程中心人员绩效考核办法》、《工程技术研究中心保密管理办法》等研发管理制度，为技术创新提供制度保障。</w:t>
              </w:r>
            </w:p>
            <w:p w:rsidR="00064025" w:rsidRPr="004772F5" w:rsidRDefault="00064025" w:rsidP="00064025">
              <w:pPr>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hint="eastAsia"/>
                  <w:bCs/>
                  <w:color w:val="000000"/>
                  <w:szCs w:val="21"/>
                </w:rPr>
                <w:t>2、</w:t>
              </w:r>
              <w:r w:rsidRPr="004772F5">
                <w:rPr>
                  <w:rFonts w:asciiTheme="minorEastAsia" w:eastAsiaTheme="minorEastAsia" w:hAnsiTheme="minorEastAsia"/>
                  <w:bCs/>
                  <w:color w:val="000000"/>
                  <w:szCs w:val="21"/>
                </w:rPr>
                <w:t>人才安排</w:t>
              </w:r>
            </w:p>
            <w:p w:rsidR="00064025" w:rsidRPr="004772F5" w:rsidRDefault="00064025" w:rsidP="00064025">
              <w:pPr>
                <w:autoSpaceDE w:val="0"/>
                <w:autoSpaceDN w:val="0"/>
                <w:adjustRightInd w:val="0"/>
                <w:spacing w:line="360" w:lineRule="auto"/>
                <w:ind w:firstLine="420"/>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公司实施自身培养与引进相结合的人才发展战略，灵活采取各种方式增强公司的研发力量同时对公司主要技术人员及关键岗位人员定期培训，更新知识，建立起一支高效且适应公司持续不断发展要求的研发技术队伍，促进公司的技术水平和创新能力不断提高。公司针对研发技术人员制定了具体的激励措施，制定了《工程中心人员绩效考核办法》，《员工发明创造奖励制度》等，调动了员工积极性，创造性，鼓励科技成果产出。</w:t>
              </w:r>
            </w:p>
            <w:p w:rsidR="00064025" w:rsidRPr="004772F5" w:rsidRDefault="00064025" w:rsidP="00064025">
              <w:pPr>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hint="eastAsia"/>
                  <w:bCs/>
                  <w:color w:val="000000"/>
                  <w:szCs w:val="21"/>
                </w:rPr>
                <w:t>3、</w:t>
              </w:r>
              <w:r w:rsidRPr="004772F5">
                <w:rPr>
                  <w:rFonts w:asciiTheme="minorEastAsia" w:eastAsiaTheme="minorEastAsia" w:hAnsiTheme="minorEastAsia"/>
                  <w:bCs/>
                  <w:color w:val="000000"/>
                  <w:szCs w:val="21"/>
                </w:rPr>
                <w:t>资金保证</w:t>
              </w:r>
            </w:p>
            <w:p w:rsidR="00064025" w:rsidRDefault="00064025" w:rsidP="00064025">
              <w:pPr>
                <w:autoSpaceDE w:val="0"/>
                <w:autoSpaceDN w:val="0"/>
                <w:adjustRightInd w:val="0"/>
                <w:spacing w:line="360" w:lineRule="auto"/>
              </w:pPr>
              <w:r w:rsidRPr="004772F5">
                <w:rPr>
                  <w:rFonts w:asciiTheme="minorEastAsia" w:eastAsiaTheme="minorEastAsia" w:hAnsiTheme="minorEastAsia"/>
                  <w:color w:val="000000"/>
                  <w:szCs w:val="21"/>
                </w:rPr>
                <w:lastRenderedPageBreak/>
                <w:tab/>
                <w:t>公司根据各个研发项目的开发进度和需要，逐步增加技术开发方面的资金投入，同时加快项目各阶段研发成果的转化速度，促进研发成果效益的快速增长。</w:t>
              </w:r>
            </w:p>
            <w:p w:rsidR="00D362DF" w:rsidRDefault="009330F4"/>
          </w:sdtContent>
        </w:sdt>
        <w:p w:rsidR="00D362DF" w:rsidRDefault="008860B2">
          <w:pPr>
            <w:pStyle w:val="a9"/>
            <w:numPr>
              <w:ilvl w:val="0"/>
              <w:numId w:val="151"/>
            </w:numPr>
            <w:ind w:firstLineChars="0"/>
            <w:outlineLvl w:val="5"/>
            <w:rPr>
              <w:b/>
            </w:rPr>
          </w:pPr>
          <w:r>
            <w:rPr>
              <w:rFonts w:hint="eastAsia"/>
              <w:b/>
            </w:rPr>
            <w:t>生产工艺与流程</w:t>
          </w:r>
        </w:p>
        <w:sdt>
          <w:sdtPr>
            <w:rPr>
              <w:rFonts w:hint="eastAsia"/>
            </w:rPr>
            <w:alias w:val="是否适用：化工行业生产工艺与流程[双击切换]"/>
            <w:tag w:val="_GBC_160544600adc4d3bafa32fbf696b0c7f"/>
            <w:id w:val="-2013602820"/>
            <w:lock w:val="sdtContentLocked"/>
            <w:placeholder>
              <w:docPart w:val="GBC22222222222222222222222222222"/>
            </w:placeholder>
          </w:sdtPr>
          <w:sdtContent>
            <w:p w:rsidR="00D362DF" w:rsidRDefault="009330F4" w:rsidP="00365180">
              <w:pPr>
                <w:spacing w:line="360" w:lineRule="auto"/>
              </w:pPr>
              <w:r>
                <w:fldChar w:fldCharType="begin"/>
              </w:r>
              <w:r w:rsidR="00064025">
                <w:instrText xml:space="preserve">MACROBUTTON  SnrToggleCheckbox √适用 </w:instrText>
              </w:r>
              <w:r>
                <w:fldChar w:fldCharType="end"/>
              </w:r>
              <w:r>
                <w:fldChar w:fldCharType="begin"/>
              </w:r>
              <w:r w:rsidR="00064025">
                <w:instrText xml:space="preserve"> MACROBUTTON  SnrToggleCheckbox □不适用 </w:instrText>
              </w:r>
              <w:r>
                <w:fldChar w:fldCharType="end"/>
              </w:r>
            </w:p>
          </w:sdtContent>
        </w:sdt>
        <w:sdt>
          <w:sdtPr>
            <w:rPr>
              <w:rFonts w:hint="eastAsia"/>
            </w:rPr>
            <w:alias w:val="化工行业生产工艺与流程"/>
            <w:tag w:val="_GBC_4c01c84dfdf745a7a2283ec539411919"/>
            <w:id w:val="1875969948"/>
            <w:lock w:val="sdtLocked"/>
            <w:placeholder>
              <w:docPart w:val="GBC22222222222222222222222222222"/>
            </w:placeholder>
          </w:sdtPr>
          <w:sdtContent>
            <w:p w:rsidR="00064025" w:rsidRDefault="00064025" w:rsidP="00365180">
              <w:pPr>
                <w:snapToGrid w:val="0"/>
                <w:spacing w:line="360" w:lineRule="auto"/>
                <w:ind w:firstLineChars="200" w:firstLine="420"/>
                <w:rPr>
                  <w:color w:val="000000"/>
                  <w:szCs w:val="21"/>
                </w:rPr>
              </w:pPr>
              <w:r w:rsidRPr="001D7D5D">
                <w:rPr>
                  <w:rFonts w:hint="eastAsia"/>
                  <w:color w:val="000000"/>
                  <w:szCs w:val="21"/>
                </w:rPr>
                <w:t>精细化工产品对于生产工艺、配方技术、工艺条件控制等核心技术的依赖性较高，是其核心优势所在，具有很高的保密性，其生产工艺和控制参数通常为公司极少数人掌握，并且有严格的防泄密措施，以保证公司产品具有优于同行业企业的质量和性能，进而维持较高的利润水平。公司产品所处</w:t>
              </w:r>
              <w:r w:rsidRPr="001D7D5D">
                <w:rPr>
                  <w:color w:val="000000"/>
                  <w:szCs w:val="21"/>
                </w:rPr>
                <w:t>行业</w:t>
              </w:r>
              <w:r w:rsidRPr="001D7D5D">
                <w:rPr>
                  <w:rFonts w:hint="eastAsia"/>
                  <w:color w:val="000000"/>
                  <w:szCs w:val="21"/>
                </w:rPr>
                <w:t>的</w:t>
              </w:r>
              <w:r w:rsidRPr="001D7D5D">
                <w:rPr>
                  <w:color w:val="000000"/>
                  <w:szCs w:val="21"/>
                </w:rPr>
                <w:t>核心竞争力</w:t>
              </w:r>
              <w:r w:rsidRPr="001D7D5D">
                <w:rPr>
                  <w:rFonts w:hint="eastAsia"/>
                  <w:color w:val="000000"/>
                  <w:szCs w:val="21"/>
                </w:rPr>
                <w:t>主要体现</w:t>
              </w:r>
              <w:r w:rsidRPr="001D7D5D">
                <w:rPr>
                  <w:color w:val="000000"/>
                  <w:szCs w:val="21"/>
                </w:rPr>
                <w:t>在化学反应工艺路线选择、核心催化剂的选用及工艺过程控制上。</w:t>
              </w:r>
              <w:r w:rsidRPr="001D7D5D">
                <w:rPr>
                  <w:rFonts w:hint="eastAsia"/>
                  <w:color w:val="000000"/>
                  <w:szCs w:val="21"/>
                </w:rPr>
                <w:t>公司作为高新技术企业</w:t>
              </w:r>
              <w:r>
                <w:rPr>
                  <w:rFonts w:hint="eastAsia"/>
                  <w:color w:val="000000"/>
                  <w:szCs w:val="21"/>
                </w:rPr>
                <w:t>，</w:t>
              </w:r>
              <w:r w:rsidRPr="001D7D5D">
                <w:rPr>
                  <w:rFonts w:hint="eastAsia"/>
                  <w:color w:val="000000"/>
                  <w:szCs w:val="21"/>
                </w:rPr>
                <w:t>我们具备丰富的生产经验、拥有成熟的技术和生产流程，以及持续研发能力</w:t>
              </w:r>
              <w:r>
                <w:rPr>
                  <w:rFonts w:hint="eastAsia"/>
                  <w:color w:val="000000"/>
                  <w:szCs w:val="21"/>
                </w:rPr>
                <w:t>所以能</w:t>
              </w:r>
              <w:r w:rsidRPr="001D7D5D">
                <w:rPr>
                  <w:rFonts w:hint="eastAsia"/>
                  <w:color w:val="000000"/>
                  <w:szCs w:val="21"/>
                </w:rPr>
                <w:t>长期保持优势地位</w:t>
              </w:r>
              <w:r>
                <w:rPr>
                  <w:rFonts w:hint="eastAsia"/>
                  <w:color w:val="000000"/>
                  <w:szCs w:val="21"/>
                </w:rPr>
                <w:t>。</w:t>
              </w:r>
              <w:r w:rsidRPr="001D7D5D">
                <w:rPr>
                  <w:rFonts w:hint="eastAsia"/>
                  <w:color w:val="000000"/>
                  <w:szCs w:val="21"/>
                </w:rPr>
                <w:t>本公司一直注重对产品质量过程控制，特别是食品添加剂，涉及食品安全，是为公众关注而质量反映敏感的产品，公司始终坚持“以制药的要求生产食品添加剂”。公司产品质量与国内其他同类企业相比具有较大优势，这也是国内外大型客户与公司保持长久合作关系的重要原因之一。</w:t>
              </w:r>
            </w:p>
            <w:p w:rsidR="00064025" w:rsidRPr="001D7D5D" w:rsidRDefault="00064025" w:rsidP="00243C9D">
              <w:pPr>
                <w:pStyle w:val="3"/>
                <w:spacing w:beforeLines="50" w:afterLines="50" w:line="360" w:lineRule="auto"/>
                <w:rPr>
                  <w:rFonts w:ascii="宋体" w:hAnsi="宋体"/>
                  <w:b w:val="0"/>
                  <w:color w:val="000000"/>
                  <w:szCs w:val="21"/>
                </w:rPr>
              </w:pPr>
              <w:r w:rsidRPr="001D7D5D">
                <w:rPr>
                  <w:rFonts w:ascii="宋体" w:hAnsi="宋体"/>
                  <w:b w:val="0"/>
                  <w:color w:val="000000"/>
                  <w:szCs w:val="21"/>
                </w:rPr>
                <w:t>主要产品的工艺流程</w:t>
              </w:r>
            </w:p>
            <w:p w:rsidR="00064025" w:rsidRPr="001D7D5D" w:rsidRDefault="00064025" w:rsidP="00064025">
              <w:pPr>
                <w:autoSpaceDE w:val="0"/>
                <w:autoSpaceDN w:val="0"/>
                <w:adjustRightInd w:val="0"/>
                <w:spacing w:line="360" w:lineRule="auto"/>
                <w:ind w:firstLineChars="200" w:firstLine="420"/>
                <w:rPr>
                  <w:color w:val="000000"/>
                  <w:szCs w:val="21"/>
                </w:rPr>
              </w:pPr>
              <w:r w:rsidRPr="001D7D5D">
                <w:rPr>
                  <w:color w:val="000000"/>
                  <w:szCs w:val="21"/>
                </w:rPr>
                <w:t>1、山梨酸</w:t>
              </w:r>
              <w:r w:rsidRPr="001D7D5D">
                <w:rPr>
                  <w:rFonts w:hint="eastAsia"/>
                  <w:color w:val="000000"/>
                  <w:szCs w:val="21"/>
                </w:rPr>
                <w:t>（钾）</w:t>
              </w:r>
              <w:r w:rsidRPr="001D7D5D">
                <w:rPr>
                  <w:color w:val="000000"/>
                  <w:szCs w:val="21"/>
                </w:rPr>
                <w:t>的工艺流程</w:t>
              </w:r>
            </w:p>
            <w:p w:rsidR="00064025" w:rsidRPr="001D7D5D" w:rsidRDefault="009330F4" w:rsidP="00243C9D">
              <w:pPr>
                <w:autoSpaceDE w:val="0"/>
                <w:autoSpaceDN w:val="0"/>
                <w:adjustRightInd w:val="0"/>
                <w:spacing w:beforeLines="50" w:afterLines="50" w:line="360" w:lineRule="auto"/>
                <w:ind w:firstLineChars="200" w:firstLine="420"/>
                <w:rPr>
                  <w:rFonts w:eastAsia="黑体"/>
                  <w:color w:val="000000"/>
                  <w:szCs w:val="21"/>
                </w:rPr>
              </w:pPr>
              <w:r w:rsidRPr="009330F4">
                <w:rPr>
                  <w:color w:val="000000"/>
                  <w:szCs w:val="21"/>
                </w:rPr>
                <w:pict>
                  <v:group id="_x0000_s1127" style="position:absolute;margin-left:0;margin-top:0;width:415.3pt;height:139.15pt;z-index:251657216;mso-position-horizontal-relative:char;mso-position-vertical-relative:line" coordorigin="1800,2435" coordsize="8306,2783">
                    <o:lock v:ext="edit" aspectratio="t"/>
                    <v:shape id="_x0000_s1128" type="#_x0000_t75" style="position:absolute;left:1800;top:2435;width:8306;height:2783" o:preferrelative="f">
                      <v:fill o:detectmouseclick="t"/>
                      <v:path o:extrusionok="t" o:connecttype="none"/>
                      <o:lock v:ext="edit" text="t"/>
                    </v:shape>
                    <v:rect id="_x0000_s1129" style="position:absolute;left:3052;top:3284;width:684;height:409;v-text-anchor:middle" strokeweight="1pt">
                      <v:fill color2="yellow" rotate="t" focus="-50%" type="gradient"/>
                      <v:shadow type="perspective" color="#622423" offset="1pt" offset2="-3pt"/>
                      <v:textbox style="mso-next-textbox:#_x0000_s1129" inset="0,,0">
                        <w:txbxContent>
                          <w:p w:rsidR="00476CDC" w:rsidRDefault="00476CDC" w:rsidP="00064025">
                            <w:pPr>
                              <w:jc w:val="center"/>
                            </w:pPr>
                            <w:r>
                              <w:rPr>
                                <w:rFonts w:hint="eastAsia"/>
                              </w:rPr>
                              <w:t>裂解</w:t>
                            </w:r>
                          </w:p>
                        </w:txbxContent>
                      </v:textbox>
                    </v:rect>
                    <v:shapetype id="_x0000_t32" coordsize="21600,21600" o:spt="32" o:oned="t" path="m,l21600,21600e" filled="f">
                      <v:path arrowok="t" fillok="f" o:connecttype="none"/>
                      <o:lock v:ext="edit" shapetype="t"/>
                    </v:shapetype>
                    <v:shape id="_x0000_s1130" type="#_x0000_t32" style="position:absolute;left:2812;top:3489;width:240;height:1;v-text-anchor:middle" o:connectortype="straight">
                      <v:stroke endarrow="block"/>
                    </v:shape>
                    <v:shape id="_x0000_s1131" type="#_x0000_t32" style="position:absolute;left:3756;top:3489;width:273;height:1;v-text-anchor:middle" o:connectortype="straight">
                      <v:stroke endarrow="block"/>
                    </v:shape>
                    <v:shape id="_x0000_s1132" type="#_x0000_t32" style="position:absolute;left:3837;top:2971;width:16;height:518;v-text-anchor:middle" o:connectortype="straight">
                      <v:stroke endarrow="block"/>
                    </v:shape>
                    <v:rect id="_x0000_s1133" style="position:absolute;left:4093;top:3284;width:682;height:409;v-text-anchor:middle" strokeweight="1pt">
                      <v:fill color2="yellow" rotate="t" focus="-50%" type="gradient"/>
                      <v:shadow type="perspective" color="#622423" offset="1pt" offset2="-3pt"/>
                      <v:textbox style="mso-next-textbox:#_x0000_s1133" inset="0,,0">
                        <w:txbxContent>
                          <w:p w:rsidR="00476CDC" w:rsidRPr="00F7726D" w:rsidRDefault="00476CDC" w:rsidP="00064025">
                            <w:pPr>
                              <w:jc w:val="center"/>
                              <w:rPr>
                                <w:szCs w:val="21"/>
                              </w:rPr>
                            </w:pPr>
                            <w:r>
                              <w:rPr>
                                <w:rFonts w:hint="eastAsia"/>
                              </w:rPr>
                              <w:t>缩合</w:t>
                            </w:r>
                          </w:p>
                          <w:p w:rsidR="00476CDC" w:rsidRPr="00F7726D" w:rsidRDefault="00476CDC" w:rsidP="00064025"/>
                        </w:txbxContent>
                      </v:textbox>
                    </v:rect>
                    <v:rect id="_x0000_s1134" style="position:absolute;left:6301;top:3298;width:694;height:409;v-text-anchor:middle" strokeweight="1pt">
                      <v:fill color2="yellow" rotate="t" focus="-50%" type="gradient"/>
                      <v:shadow type="perspective" color="#622423" offset="1pt" offset2="-3pt"/>
                      <v:textbox style="mso-next-textbox:#_x0000_s1134" inset="0,,0">
                        <w:txbxContent>
                          <w:p w:rsidR="00476CDC" w:rsidRPr="00F7726D" w:rsidRDefault="00476CDC" w:rsidP="00064025">
                            <w:pPr>
                              <w:jc w:val="center"/>
                            </w:pPr>
                            <w:r>
                              <w:rPr>
                                <w:rFonts w:hint="eastAsia"/>
                              </w:rPr>
                              <w:t>过滤</w:t>
                            </w:r>
                          </w:p>
                        </w:txbxContent>
                      </v:textbox>
                    </v:rect>
                    <v:rect id="_x0000_s1135" style="position:absolute;left:7387;top:3298;width:719;height:409;v-text-anchor:middle" strokeweight="1pt">
                      <v:fill color2="yellow" rotate="t" focus="-50%" type="gradient"/>
                      <v:shadow type="perspective" color="#622423" offset="1pt" offset2="-3pt"/>
                      <v:textbox style="mso-next-textbox:#_x0000_s1135" inset="0,,0">
                        <w:txbxContent>
                          <w:p w:rsidR="00476CDC" w:rsidRPr="00F7726D" w:rsidRDefault="00476CDC" w:rsidP="00064025">
                            <w:pPr>
                              <w:jc w:val="center"/>
                              <w:rPr>
                                <w:szCs w:val="21"/>
                              </w:rPr>
                            </w:pPr>
                            <w:r>
                              <w:rPr>
                                <w:rFonts w:hint="eastAsia"/>
                              </w:rPr>
                              <w:t>洗涤</w:t>
                            </w:r>
                          </w:p>
                          <w:p w:rsidR="00476CDC" w:rsidRPr="00F7726D" w:rsidRDefault="00476CDC" w:rsidP="00064025"/>
                        </w:txbxContent>
                      </v:textbox>
                    </v:rect>
                    <v:shape id="_x0000_s1136" type="#_x0000_t32" style="position:absolute;left:5871;top:3491;width:430;height:1;v-text-anchor:middle" o:connectortype="straight" strokeweight="1pt">
                      <v:stroke endarrow="block"/>
                      <v:shadow type="perspective" color="#622423" offset="1pt" offset2="-3pt"/>
                    </v:shape>
                    <v:shape id="_x0000_s1137" type="#_x0000_t32" style="position:absolute;left:6995;top:3503;width:392;height:1;v-text-anchor:middle" o:connectortype="straight" strokeweight="1pt">
                      <v:stroke endarrow="block"/>
                      <v:shadow type="perspective" color="#622423" offset="1pt" offset2="-3pt"/>
                    </v:shape>
                    <v:shape id="_x0000_s1138" type="#_x0000_t32" style="position:absolute;left:8109;top:3489;width:354;height:1;v-text-anchor:middle" o:connectortype="straight" strokeweight="1pt">
                      <v:stroke endarrow="block"/>
                      <v:shadow type="perspective" color="#622423" offset="1pt" offset2="-3pt"/>
                    </v:shape>
                    <v:rect id="_x0000_s1139" style="position:absolute;left:2017;top:3298;width:772;height:409;v-text-anchor:middle" strokeweight="1pt">
                      <v:fill color2="#c0504d" focus="-50%" type="gradient"/>
                      <v:shadow type="perspective" color="#622423" offset="1pt" offset2="-3pt"/>
                      <v:textbox style="mso-next-textbox:#_x0000_s1139" inset="0,,0">
                        <w:txbxContent>
                          <w:p w:rsidR="00476CDC" w:rsidRPr="00F7726D" w:rsidRDefault="00476CDC" w:rsidP="00064025">
                            <w:pPr>
                              <w:jc w:val="center"/>
                              <w:rPr>
                                <w:szCs w:val="21"/>
                              </w:rPr>
                            </w:pPr>
                            <w:r w:rsidRPr="00F7726D">
                              <w:rPr>
                                <w:rFonts w:hint="eastAsia"/>
                                <w:szCs w:val="21"/>
                              </w:rPr>
                              <w:t>醋酸</w:t>
                            </w:r>
                          </w:p>
                        </w:txbxContent>
                      </v:textbox>
                    </v:rect>
                    <v:rect id="_x0000_s1140" style="position:absolute;left:3404;top:2542;width:854;height:409;v-text-anchor:middle" strokeweight="1pt">
                      <v:fill color2="#a0f6f4" focus="-50%" type="gradient"/>
                      <v:shadow type="perspective" color="#622423" offset="1pt" offset2="-3pt"/>
                      <v:textbox style="mso-next-textbox:#_x0000_s1140" inset="0,,0">
                        <w:txbxContent>
                          <w:p w:rsidR="00476CDC" w:rsidRPr="00F7726D" w:rsidRDefault="00476CDC" w:rsidP="00064025">
                            <w:pPr>
                              <w:jc w:val="center"/>
                              <w:rPr>
                                <w:szCs w:val="21"/>
                              </w:rPr>
                            </w:pPr>
                            <w:r>
                              <w:rPr>
                                <w:rFonts w:hint="eastAsia"/>
                                <w:szCs w:val="21"/>
                              </w:rPr>
                              <w:t>巴豆醛</w:t>
                            </w:r>
                          </w:p>
                          <w:p w:rsidR="00476CDC" w:rsidRPr="00F7726D" w:rsidRDefault="00476CDC" w:rsidP="00064025"/>
                        </w:txbxContent>
                      </v:textbox>
                    </v:rect>
                    <v:rect id="_x0000_s1141" style="position:absolute;left:8467;top:3286;width:719;height:409;v-text-anchor:middle" strokeweight="1pt">
                      <v:fill color2="yellow" rotate="t" focus="-50%" type="gradient"/>
                      <v:shadow type="perspective" color="#622423" offset="1pt" offset2="-3pt"/>
                      <v:textbox style="mso-next-textbox:#_x0000_s1141" inset="0,,0">
                        <w:txbxContent>
                          <w:p w:rsidR="00476CDC" w:rsidRPr="00F7726D" w:rsidRDefault="00476CDC" w:rsidP="00064025">
                            <w:pPr>
                              <w:jc w:val="center"/>
                              <w:rPr>
                                <w:szCs w:val="21"/>
                              </w:rPr>
                            </w:pPr>
                            <w:r>
                              <w:rPr>
                                <w:rFonts w:hint="eastAsia"/>
                              </w:rPr>
                              <w:t>浸泡</w:t>
                            </w:r>
                          </w:p>
                          <w:p w:rsidR="00476CDC" w:rsidRPr="00F7726D" w:rsidRDefault="00476CDC" w:rsidP="00064025"/>
                        </w:txbxContent>
                      </v:textbox>
                    </v:rect>
                    <v:rect id="_x0000_s1142" style="position:absolute;left:3208;top:4042;width:684;height:409;v-text-anchor:middle" strokeweight="1pt">
                      <v:fill color2="yellow" rotate="t" focus="-50%" type="gradient"/>
                      <v:shadow type="perspective" color="#622423" offset="1pt" offset2="-3pt"/>
                      <v:textbox style="mso-next-textbox:#_x0000_s1142" inset="0,,0">
                        <w:txbxContent>
                          <w:p w:rsidR="00476CDC" w:rsidRDefault="00476CDC" w:rsidP="00064025">
                            <w:pPr>
                              <w:jc w:val="center"/>
                            </w:pPr>
                            <w:r>
                              <w:rPr>
                                <w:rFonts w:hint="eastAsia"/>
                              </w:rPr>
                              <w:t>压滤</w:t>
                            </w:r>
                          </w:p>
                        </w:txbxContent>
                      </v:textbox>
                    </v:rect>
                    <v:rect id="_x0000_s1143" style="position:absolute;left:7391;top:4042;width:719;height:409;v-text-anchor:middle" strokeweight="1pt">
                      <v:fill color2="yellow" rotate="t" focus="-50%" type="gradient"/>
                      <v:shadow type="perspective" color="#622423" offset="1pt" offset2="-3pt"/>
                      <v:textbox style="mso-next-textbox:#_x0000_s1143" inset="0,,0">
                        <w:txbxContent>
                          <w:p w:rsidR="00476CDC" w:rsidRPr="00F7726D" w:rsidRDefault="00476CDC" w:rsidP="00064025">
                            <w:pPr>
                              <w:jc w:val="center"/>
                              <w:rPr>
                                <w:szCs w:val="21"/>
                              </w:rPr>
                            </w:pPr>
                            <w:r>
                              <w:rPr>
                                <w:rFonts w:hint="eastAsia"/>
                              </w:rPr>
                              <w:t>烘干</w:t>
                            </w:r>
                          </w:p>
                          <w:p w:rsidR="00476CDC" w:rsidRPr="00F7726D" w:rsidRDefault="00476CDC" w:rsidP="00064025"/>
                        </w:txbxContent>
                      </v:textbox>
                    </v:rect>
                    <v:rect id="_x0000_s1144" style="position:absolute;left:8467;top:4044;width:719;height:409;v-text-anchor:middle" strokeweight="1pt">
                      <v:fill color2="yellow" rotate="t" focus="-50%" type="gradient"/>
                      <v:shadow type="perspective" color="#622423" offset="1pt" offset2="-3pt"/>
                      <v:textbox style="mso-next-textbox:#_x0000_s1144" inset="0,,0">
                        <w:txbxContent>
                          <w:p w:rsidR="00476CDC" w:rsidRPr="00F7726D" w:rsidRDefault="00476CDC" w:rsidP="00064025">
                            <w:pPr>
                              <w:jc w:val="center"/>
                              <w:rPr>
                                <w:szCs w:val="21"/>
                              </w:rPr>
                            </w:pPr>
                            <w:r>
                              <w:rPr>
                                <w:rFonts w:hint="eastAsia"/>
                              </w:rPr>
                              <w:t>脱色</w:t>
                            </w:r>
                          </w:p>
                          <w:p w:rsidR="00476CDC" w:rsidRPr="00F7726D" w:rsidRDefault="00476CDC" w:rsidP="00064025"/>
                        </w:txbxContent>
                      </v:textbox>
                    </v:rect>
                    <v:shape id="_x0000_s1145" type="#_x0000_t32" style="position:absolute;left:8110;top:4247;width:357;height:2;flip:x y;v-text-anchor:middle" o:connectortype="straight" strokeweight="1pt">
                      <v:stroke endarrow="block"/>
                      <v:shadow type="perspective" color="#622423" offset="1pt" offset2="-3pt"/>
                    </v:shape>
                    <v:rect id="_x0000_s1146" style="position:absolute;left:6249;top:4042;width:783;height:409;v-text-anchor:middle" strokeweight="1pt">
                      <v:fill color2="#c0504d" focus="-50%" type="gradient"/>
                      <v:shadow type="perspective" color="#622423" offset="1pt" offset2="-3pt"/>
                      <v:textbox style="mso-next-textbox:#_x0000_s1146" inset="0,,0">
                        <w:txbxContent>
                          <w:p w:rsidR="00476CDC" w:rsidRPr="00F7726D" w:rsidRDefault="00476CDC" w:rsidP="00064025">
                            <w:pPr>
                              <w:jc w:val="center"/>
                              <w:rPr>
                                <w:szCs w:val="21"/>
                              </w:rPr>
                            </w:pPr>
                            <w:r>
                              <w:rPr>
                                <w:rFonts w:hint="eastAsia"/>
                                <w:szCs w:val="21"/>
                              </w:rPr>
                              <w:t>山梨酸</w:t>
                            </w:r>
                          </w:p>
                          <w:p w:rsidR="00476CDC" w:rsidRPr="00F7726D" w:rsidRDefault="00476CDC" w:rsidP="00064025"/>
                        </w:txbxContent>
                      </v:textbox>
                    </v:rect>
                    <v:shape id="_x0000_s1147" type="#_x0000_t32" style="position:absolute;left:7032;top:4247;width:359;height:1;flip:x;v-text-anchor:middle" o:connectortype="straight" strokeweight="1pt">
                      <v:stroke endarrow="block"/>
                      <v:shadow type="perspective" color="#622423" offset="1pt" offset2="-3pt"/>
                    </v:shape>
                    <v:rect id="_x0000_s1148" style="position:absolute;left:5182;top:4042;width:719;height:409;v-text-anchor:middle" strokeweight="1pt">
                      <v:fill color2="yellow" rotate="t" focus="-50%" type="gradient"/>
                      <v:shadow type="perspective" color="#622423" offset="1pt" offset2="-3pt"/>
                      <v:textbox style="mso-next-textbox:#_x0000_s1148" inset="0,,0">
                        <w:txbxContent>
                          <w:p w:rsidR="00476CDC" w:rsidRPr="00F7726D" w:rsidRDefault="00476CDC" w:rsidP="00064025">
                            <w:pPr>
                              <w:jc w:val="center"/>
                              <w:rPr>
                                <w:szCs w:val="21"/>
                              </w:rPr>
                            </w:pPr>
                            <w:r>
                              <w:rPr>
                                <w:rFonts w:hint="eastAsia"/>
                              </w:rPr>
                              <w:t>中和</w:t>
                            </w:r>
                          </w:p>
                          <w:p w:rsidR="00476CDC" w:rsidRPr="00F7726D" w:rsidRDefault="00476CDC" w:rsidP="00064025"/>
                        </w:txbxContent>
                      </v:textbox>
                    </v:rect>
                    <v:shape id="_x0000_s1149" type="#_x0000_t32" style="position:absolute;left:5901;top:4247;width:348;height:1;flip:x;v-text-anchor:middle" o:connectortype="straight" strokeweight="1pt">
                      <v:stroke endarrow="block"/>
                      <v:shadow type="perspective" color="#622423" offset="1pt" offset2="-3pt"/>
                    </v:shape>
                    <v:shape id="_x0000_s1150" type="#_x0000_t32" style="position:absolute;left:8827;top:3695;width:1;height:349;v-text-anchor:middle" o:connectortype="straight" strokeweight="1pt">
                      <v:stroke endarrow="block"/>
                      <v:shadow type="perspective" color="#622423" offset="1pt" offset2="-3pt"/>
                    </v:shape>
                    <v:rect id="_x0000_s1151" style="position:absolute;left:4239;top:4044;width:719;height:409;v-text-anchor:middle" strokeweight="1pt">
                      <v:fill color2="yellow" rotate="t" focus="-50%" type="gradient"/>
                      <v:shadow type="perspective" color="#622423" offset="1pt" offset2="-3pt"/>
                      <v:textbox style="mso-next-textbox:#_x0000_s1151" inset="0,,0">
                        <w:txbxContent>
                          <w:p w:rsidR="00476CDC" w:rsidRPr="00F7726D" w:rsidRDefault="00476CDC" w:rsidP="00064025">
                            <w:pPr>
                              <w:jc w:val="center"/>
                              <w:rPr>
                                <w:szCs w:val="21"/>
                              </w:rPr>
                            </w:pPr>
                            <w:r>
                              <w:rPr>
                                <w:rFonts w:hint="eastAsia"/>
                              </w:rPr>
                              <w:t>过滤</w:t>
                            </w:r>
                          </w:p>
                          <w:p w:rsidR="00476CDC" w:rsidRPr="00F7726D" w:rsidRDefault="00476CDC" w:rsidP="00064025"/>
                        </w:txbxContent>
                      </v:textbox>
                    </v:rect>
                    <v:shape id="_x0000_s1152" type="#_x0000_t32" style="position:absolute;left:3892;top:4247;width:347;height:2;flip:x y;v-text-anchor:middle" o:connectortype="straight" strokeweight="1pt">
                      <v:stroke endarrow="block"/>
                      <v:shadow type="perspective" color="#622423" offset="1pt" offset2="-3pt"/>
                    </v:shape>
                    <v:shape id="_x0000_s1153" type="#_x0000_t32" style="position:absolute;left:2845;top:4247;width:363;height:2;flip:x;v-text-anchor:middle" o:connectortype="straight" strokeweight="1pt">
                      <v:stroke endarrow="block"/>
                      <v:shadow type="perspective" color="#622423" offset="1pt" offset2="-3pt"/>
                    </v:shape>
                    <v:rect id="_x0000_s1154" style="position:absolute;left:5554;top:4709;width:1027;height:409;v-text-anchor:middle" strokeweight="1pt">
                      <v:fill color2="#a0f6f4" focus="-50%" type="gradient"/>
                      <v:shadow type="perspective" color="#622423" offset="1pt" offset2="-3pt"/>
                      <v:textbox style="mso-next-textbox:#_x0000_s1154" inset="0,,0">
                        <w:txbxContent>
                          <w:p w:rsidR="00476CDC" w:rsidRPr="00F7726D" w:rsidRDefault="00476CDC" w:rsidP="00064025">
                            <w:pPr>
                              <w:jc w:val="center"/>
                              <w:rPr>
                                <w:szCs w:val="21"/>
                              </w:rPr>
                            </w:pPr>
                            <w:r>
                              <w:rPr>
                                <w:rFonts w:hint="eastAsia"/>
                                <w:szCs w:val="21"/>
                              </w:rPr>
                              <w:t>氢氧化钾</w:t>
                            </w:r>
                          </w:p>
                          <w:p w:rsidR="00476CDC" w:rsidRPr="00F7726D" w:rsidRDefault="00476CDC" w:rsidP="00064025"/>
                        </w:txbxContent>
                      </v:textbox>
                    </v:rect>
                    <v:shape id="_x0000_s1155" type="#_x0000_t32" style="position:absolute;left:6088;top:4249;width:1;height:460;flip:y;v-text-anchor:middle" o:connectortype="straight" strokeweight="1pt">
                      <v:stroke endarrow="block"/>
                      <v:shadow type="perspective" color="#622423" offset="1pt" offset2="-3pt"/>
                    </v:shape>
                    <v:shape id="_x0000_s1156" type="#_x0000_t32" style="position:absolute;left:4775;top:3489;width:395;height:2;v-text-anchor:middle" o:connectortype="straight" strokeweight="1pt">
                      <v:stroke endarrow="block"/>
                      <v:shadow type="perspective" color="#622423" offset="1pt" offset2="-3pt"/>
                    </v:shape>
                    <v:rect id="_x0000_s1157" style="position:absolute;left:5170;top:3286;width:701;height:409;v-text-anchor:middle" strokeweight="1pt">
                      <v:fill color2="yellow" rotate="t" focus="-50%" type="gradient"/>
                      <v:shadow type="perspective" color="#622423" offset="1pt" offset2="-3pt"/>
                      <v:textbox style="mso-next-textbox:#_x0000_s1157" inset="0,,0">
                        <w:txbxContent>
                          <w:p w:rsidR="00476CDC" w:rsidRPr="00F7726D" w:rsidRDefault="00476CDC" w:rsidP="00064025">
                            <w:pPr>
                              <w:jc w:val="center"/>
                            </w:pPr>
                            <w:r>
                              <w:rPr>
                                <w:rFonts w:hint="eastAsia"/>
                              </w:rPr>
                              <w:t>水解</w:t>
                            </w:r>
                          </w:p>
                        </w:txbxContent>
                      </v:textbox>
                    </v:rect>
                    <v:shape id="_x0000_s1158" type="#_x0000_t32" style="position:absolute;left:4958;top:4247;width:224;height:2;flip:x;v-text-anchor:middle" o:connectortype="straight" strokeweight="1pt">
                      <v:stroke endarrow="block"/>
                      <v:shadow type="perspective" color="#622423" offset="1pt" offset2="-3pt"/>
                    </v:shape>
                    <v:rect id="_x0000_s1159" style="position:absolute;left:1902;top:4042;width:931;height:409;v-text-anchor:middle" strokeweight="1pt">
                      <v:fill color2="#c0504d" focus="-50%" type="gradient"/>
                      <v:shadow type="perspective" color="#622423" offset="1pt" offset2="-3pt"/>
                      <v:textbox style="mso-next-textbox:#_x0000_s1159" inset="0,,0">
                        <w:txbxContent>
                          <w:p w:rsidR="00476CDC" w:rsidRPr="00F7726D" w:rsidRDefault="00476CDC" w:rsidP="00064025">
                            <w:pPr>
                              <w:jc w:val="center"/>
                              <w:rPr>
                                <w:szCs w:val="21"/>
                              </w:rPr>
                            </w:pPr>
                            <w:r>
                              <w:rPr>
                                <w:rFonts w:hint="eastAsia"/>
                                <w:szCs w:val="21"/>
                              </w:rPr>
                              <w:t>山梨酸钾</w:t>
                            </w:r>
                          </w:p>
                        </w:txbxContent>
                      </v:textbox>
                    </v:rect>
                  </v:group>
                </w:pict>
              </w:r>
              <w:r w:rsidRPr="009330F4">
                <w:rPr>
                  <w:color w:val="000000"/>
                  <w:szCs w:val="21"/>
                </w:rPr>
                <w:pict>
                  <v:shape id="_x0000_i1025" type="#_x0000_t75" style="width:415.5pt;height:139.5pt">
                    <v:imagedata croptop="-65520f" cropbottom="65520f"/>
                  </v:shape>
                </w:pict>
              </w:r>
            </w:p>
            <w:p w:rsidR="00064025" w:rsidRPr="001D7D5D" w:rsidRDefault="00064025" w:rsidP="00064025">
              <w:pPr>
                <w:autoSpaceDE w:val="0"/>
                <w:autoSpaceDN w:val="0"/>
                <w:adjustRightInd w:val="0"/>
                <w:spacing w:line="360" w:lineRule="auto"/>
                <w:ind w:firstLineChars="200" w:firstLine="420"/>
                <w:rPr>
                  <w:color w:val="000000"/>
                  <w:szCs w:val="21"/>
                </w:rPr>
              </w:pPr>
              <w:r w:rsidRPr="001D7D5D">
                <w:rPr>
                  <w:rFonts w:hint="eastAsia"/>
                  <w:color w:val="000000"/>
                  <w:szCs w:val="21"/>
                </w:rPr>
                <w:t>2</w:t>
              </w:r>
              <w:r w:rsidRPr="001D7D5D">
                <w:rPr>
                  <w:color w:val="000000"/>
                  <w:szCs w:val="21"/>
                </w:rPr>
                <w:t>、脱氢乙酸</w:t>
              </w:r>
              <w:r w:rsidRPr="001D7D5D">
                <w:rPr>
                  <w:rFonts w:hint="eastAsia"/>
                  <w:color w:val="000000"/>
                  <w:szCs w:val="21"/>
                </w:rPr>
                <w:t>（钠）</w:t>
              </w:r>
              <w:r w:rsidRPr="001D7D5D">
                <w:rPr>
                  <w:color w:val="000000"/>
                  <w:szCs w:val="21"/>
                </w:rPr>
                <w:t>的工艺流程</w:t>
              </w:r>
            </w:p>
            <w:p w:rsidR="00064025" w:rsidRPr="001D7D5D" w:rsidRDefault="009330F4" w:rsidP="00243C9D">
              <w:pPr>
                <w:autoSpaceDE w:val="0"/>
                <w:autoSpaceDN w:val="0"/>
                <w:adjustRightInd w:val="0"/>
                <w:spacing w:beforeLines="50" w:afterLines="50" w:line="360" w:lineRule="auto"/>
                <w:ind w:firstLineChars="200" w:firstLine="420"/>
                <w:rPr>
                  <w:color w:val="000000"/>
                  <w:szCs w:val="21"/>
                </w:rPr>
              </w:pPr>
              <w:r>
                <w:rPr>
                  <w:color w:val="000000"/>
                  <w:szCs w:val="21"/>
                </w:rPr>
                <w:pict>
                  <v:group id="_x0000_s1084" style="position:absolute;margin-left:0;margin-top:0;width:415.3pt;height:171.3pt;z-index:251658240;mso-position-horizontal-relative:char;mso-position-vertical-relative:line" coordorigin="1800,2376" coordsize="8306,3426">
                    <o:lock v:ext="edit" aspectratio="t"/>
                    <v:shape id="_x0000_s1085" type="#_x0000_t75" style="position:absolute;left:1800;top:2376;width:8306;height:3426" o:preferrelative="f">
                      <v:fill o:detectmouseclick="t"/>
                      <v:path o:extrusionok="t" o:connecttype="none"/>
                      <o:lock v:ext="edit" text="t"/>
                    </v:shape>
                    <v:rect id="_x0000_s1086" style="position:absolute;left:3052;top:3284;width:684;height:409;v-text-anchor:middle" strokeweight="1pt">
                      <v:fill color2="yellow" rotate="t" focus="-50%" type="gradient"/>
                      <v:shadow type="perspective" color="#622423" offset="1pt" offset2="-3pt"/>
                      <v:textbox style="mso-next-textbox:#_x0000_s1086" inset="0,,0">
                        <w:txbxContent>
                          <w:p w:rsidR="00476CDC" w:rsidRDefault="00476CDC" w:rsidP="00064025">
                            <w:pPr>
                              <w:jc w:val="center"/>
                            </w:pPr>
                            <w:r>
                              <w:rPr>
                                <w:rFonts w:hint="eastAsia"/>
                              </w:rPr>
                              <w:t>裂解</w:t>
                            </w:r>
                          </w:p>
                        </w:txbxContent>
                      </v:textbox>
                    </v:rect>
                    <v:shape id="_x0000_s1087" type="#_x0000_t32" style="position:absolute;left:2812;top:3489;width:240;height:1;v-text-anchor:middle" o:connectortype="straight">
                      <v:stroke endarrow="block"/>
                    </v:shape>
                    <v:rect id="_x0000_s1088" style="position:absolute;left:4029;top:3284;width:955;height:409;v-text-anchor:middle" strokeweight="1pt">
                      <v:fill color2="#c0504d" focus="-50%" type="gradient"/>
                      <v:shadow type="perspective" color="#622423" offset="1pt" offset2="-3pt"/>
                      <v:textbox style="mso-next-textbox:#_x0000_s1088" inset="0,,0">
                        <w:txbxContent>
                          <w:p w:rsidR="00476CDC" w:rsidRPr="00F7726D" w:rsidRDefault="00476CDC" w:rsidP="00064025">
                            <w:pPr>
                              <w:jc w:val="center"/>
                              <w:rPr>
                                <w:szCs w:val="21"/>
                              </w:rPr>
                            </w:pPr>
                            <w:r w:rsidRPr="00F7726D">
                              <w:rPr>
                                <w:rFonts w:hint="eastAsia"/>
                                <w:szCs w:val="21"/>
                              </w:rPr>
                              <w:t>双乙烯酮</w:t>
                            </w:r>
                          </w:p>
                          <w:p w:rsidR="00476CDC" w:rsidRPr="00F7726D" w:rsidRDefault="00476CDC" w:rsidP="00064025"/>
                        </w:txbxContent>
                      </v:textbox>
                    </v:rect>
                    <v:shape id="_x0000_s1089" type="#_x0000_t32" style="position:absolute;left:3756;top:3489;width:273;height:1;v-text-anchor:middle" o:connectortype="straight">
                      <v:stroke endarrow="block"/>
                    </v:shape>
                    <v:shape id="_x0000_s1090" type="#_x0000_t32" style="position:absolute;left:4975;top:3490;width:453;height:1;v-text-anchor:middle" o:connectortype="straight">
                      <v:stroke endarrow="block"/>
                    </v:shape>
                    <v:shape id="_x0000_s1091" type="#_x0000_t32" style="position:absolute;left:5181;top:2971;width:16;height:518;v-text-anchor:middle" o:connectortype="straight">
                      <v:stroke endarrow="block"/>
                    </v:shape>
                    <v:rect id="_x0000_s1092" style="position:absolute;left:5409;top:3284;width:682;height:409;v-text-anchor:middle" strokeweight="1pt">
                      <v:fill color2="yellow" rotate="t" focus="-50%" type="gradient"/>
                      <v:shadow type="perspective" color="#622423" offset="1pt" offset2="-3pt"/>
                      <v:textbox style="mso-next-textbox:#_x0000_s1092" inset="0,,0">
                        <w:txbxContent>
                          <w:p w:rsidR="00476CDC" w:rsidRPr="00F7726D" w:rsidRDefault="00476CDC" w:rsidP="00064025">
                            <w:pPr>
                              <w:jc w:val="center"/>
                              <w:rPr>
                                <w:szCs w:val="21"/>
                              </w:rPr>
                            </w:pPr>
                            <w:r>
                              <w:rPr>
                                <w:rFonts w:hint="eastAsia"/>
                              </w:rPr>
                              <w:t>缩合</w:t>
                            </w:r>
                          </w:p>
                          <w:p w:rsidR="00476CDC" w:rsidRPr="00F7726D" w:rsidRDefault="00476CDC" w:rsidP="00064025"/>
                        </w:txbxContent>
                      </v:textbox>
                    </v:rect>
                    <v:rect id="_x0000_s1093" style="position:absolute;left:6358;top:3284;width:905;height:409;v-text-anchor:middle" strokeweight="1pt">
                      <v:fill color2="yellow" rotate="t" focus="-50%" type="gradient"/>
                      <v:shadow type="perspective" color="#622423" offset="1pt" offset2="-3pt"/>
                      <v:textbox style="mso-next-textbox:#_x0000_s1093" inset="0,,0">
                        <w:txbxContent>
                          <w:p w:rsidR="00476CDC" w:rsidRPr="00F7726D" w:rsidRDefault="00476CDC" w:rsidP="00064025">
                            <w:r>
                              <w:rPr>
                                <w:rFonts w:hint="eastAsia"/>
                              </w:rPr>
                              <w:t>冷却结晶</w:t>
                            </w:r>
                          </w:p>
                        </w:txbxContent>
                      </v:textbox>
                    </v:rect>
                    <v:rect id="_x0000_s1094" style="position:absolute;left:7541;top:3284;width:719;height:409;v-text-anchor:middle" strokeweight="1pt">
                      <v:fill color2="yellow" rotate="t" focus="-50%" type="gradient"/>
                      <v:shadow type="perspective" color="#622423" offset="1pt" offset2="-3pt"/>
                      <v:textbox style="mso-next-textbox:#_x0000_s1094" inset="0,,0">
                        <w:txbxContent>
                          <w:p w:rsidR="00476CDC" w:rsidRPr="00F7726D" w:rsidRDefault="00476CDC" w:rsidP="00064025">
                            <w:pPr>
                              <w:jc w:val="center"/>
                              <w:rPr>
                                <w:szCs w:val="21"/>
                              </w:rPr>
                            </w:pPr>
                            <w:r>
                              <w:rPr>
                                <w:rFonts w:hint="eastAsia"/>
                              </w:rPr>
                              <w:t>过滤</w:t>
                            </w:r>
                          </w:p>
                          <w:p w:rsidR="00476CDC" w:rsidRPr="00F7726D" w:rsidRDefault="00476CDC" w:rsidP="00064025"/>
                        </w:txbxContent>
                      </v:textbox>
                    </v:rect>
                    <v:shape id="_x0000_s1095" type="#_x0000_t32" style="position:absolute;left:6118;top:3489;width:240;height:1;v-text-anchor:middle" o:connectortype="straight" strokeweight="1pt">
                      <v:stroke endarrow="block"/>
                      <v:shadow type="perspective" color="#622423" offset="1pt" offset2="-3pt"/>
                    </v:shape>
                    <v:shape id="_x0000_s1096" type="#_x0000_t32" style="position:absolute;left:7263;top:3489;width:278;height:1;v-text-anchor:middle" o:connectortype="straight" strokeweight="1pt">
                      <v:stroke endarrow="block"/>
                      <v:shadow type="perspective" color="#622423" offset="1pt" offset2="-3pt"/>
                    </v:shape>
                    <v:shape id="_x0000_s1097" type="#_x0000_t32" style="position:absolute;left:8291;top:3489;width:354;height:1;v-text-anchor:middle" o:connectortype="straight" strokeweight="1pt">
                      <v:stroke endarrow="block"/>
                      <v:shadow type="perspective" color="#622423" offset="1pt" offset2="-3pt"/>
                    </v:shape>
                    <v:rect id="_x0000_s1098" style="position:absolute;left:2017;top:3298;width:772;height:409;v-text-anchor:middle" strokeweight="1pt">
                      <v:fill color2="#c0504d" focus="-50%" type="gradient"/>
                      <v:shadow type="perspective" color="#622423" offset="1pt" offset2="-3pt"/>
                      <v:textbox style="mso-next-textbox:#_x0000_s1098" inset="0,,0">
                        <w:txbxContent>
                          <w:p w:rsidR="00476CDC" w:rsidRPr="00F7726D" w:rsidRDefault="00476CDC" w:rsidP="00064025">
                            <w:pPr>
                              <w:jc w:val="center"/>
                              <w:rPr>
                                <w:szCs w:val="21"/>
                              </w:rPr>
                            </w:pPr>
                            <w:r w:rsidRPr="00F7726D">
                              <w:rPr>
                                <w:rFonts w:hint="eastAsia"/>
                                <w:szCs w:val="21"/>
                              </w:rPr>
                              <w:t>醋酸</w:t>
                            </w:r>
                          </w:p>
                        </w:txbxContent>
                      </v:textbox>
                    </v:rect>
                    <v:rect id="_x0000_s1099" style="position:absolute;left:4776;top:2528;width:854;height:409;v-text-anchor:middle" strokeweight="1pt">
                      <v:fill color2="#a0f6f4" focus="-50%" type="gradient"/>
                      <v:shadow type="perspective" color="#622423" offset="1pt" offset2="-3pt"/>
                      <v:textbox style="mso-next-textbox:#_x0000_s1099" inset="0,,0">
                        <w:txbxContent>
                          <w:p w:rsidR="00476CDC" w:rsidRPr="00F7726D" w:rsidRDefault="00476CDC" w:rsidP="00064025">
                            <w:pPr>
                              <w:jc w:val="center"/>
                              <w:rPr>
                                <w:szCs w:val="21"/>
                              </w:rPr>
                            </w:pPr>
                            <w:r>
                              <w:rPr>
                                <w:rFonts w:hint="eastAsia"/>
                                <w:szCs w:val="21"/>
                              </w:rPr>
                              <w:t>甲苯</w:t>
                            </w:r>
                          </w:p>
                          <w:p w:rsidR="00476CDC" w:rsidRPr="00F7726D" w:rsidRDefault="00476CDC" w:rsidP="00064025"/>
                        </w:txbxContent>
                      </v:textbox>
                    </v:rect>
                    <v:rect id="_x0000_s1100" style="position:absolute;left:8649;top:3286;width:719;height:409;v-text-anchor:middle" strokeweight="1pt">
                      <v:fill color2="yellow" rotate="t" focus="-50%" type="gradient"/>
                      <v:shadow type="perspective" color="#622423" offset="1pt" offset2="-3pt"/>
                      <v:textbox style="mso-next-textbox:#_x0000_s1100" inset="0,,0">
                        <w:txbxContent>
                          <w:p w:rsidR="00476CDC" w:rsidRPr="00F7726D" w:rsidRDefault="00476CDC" w:rsidP="00064025">
                            <w:pPr>
                              <w:jc w:val="center"/>
                              <w:rPr>
                                <w:szCs w:val="21"/>
                              </w:rPr>
                            </w:pPr>
                            <w:r>
                              <w:rPr>
                                <w:rFonts w:hint="eastAsia"/>
                              </w:rPr>
                              <w:t>洗涤</w:t>
                            </w:r>
                          </w:p>
                          <w:p w:rsidR="00476CDC" w:rsidRPr="00F7726D" w:rsidRDefault="00476CDC" w:rsidP="00064025"/>
                        </w:txbxContent>
                      </v:textbox>
                    </v:rect>
                    <v:rect id="_x0000_s1101" style="position:absolute;left:3208;top:4042;width:684;height:409;v-text-anchor:middle" strokeweight="1pt">
                      <v:fill color2="yellow" rotate="t" focus="-50%" type="gradient"/>
                      <v:shadow type="perspective" color="#622423" offset="1pt" offset2="-3pt"/>
                      <v:textbox style="mso-next-textbox:#_x0000_s1101" inset="0,,0">
                        <w:txbxContent>
                          <w:p w:rsidR="00476CDC" w:rsidRDefault="00476CDC" w:rsidP="00064025">
                            <w:pPr>
                              <w:jc w:val="center"/>
                            </w:pPr>
                            <w:r>
                              <w:rPr>
                                <w:rFonts w:hint="eastAsia"/>
                              </w:rPr>
                              <w:t>压滤</w:t>
                            </w:r>
                          </w:p>
                        </w:txbxContent>
                      </v:textbox>
                    </v:rect>
                    <v:rect id="_x0000_s1102" style="position:absolute;left:7545;top:4042;width:719;height:409;v-text-anchor:middle" strokeweight="1pt">
                      <v:fill color2="yellow" rotate="t" focus="-50%" type="gradient"/>
                      <v:shadow type="perspective" color="#622423" offset="1pt" offset2="-3pt"/>
                      <v:textbox style="mso-next-textbox:#_x0000_s1102" inset="0,,0">
                        <w:txbxContent>
                          <w:p w:rsidR="00476CDC" w:rsidRPr="00F7726D" w:rsidRDefault="00476CDC" w:rsidP="00064025">
                            <w:pPr>
                              <w:jc w:val="center"/>
                              <w:rPr>
                                <w:szCs w:val="21"/>
                              </w:rPr>
                            </w:pPr>
                            <w:r>
                              <w:rPr>
                                <w:rFonts w:hint="eastAsia"/>
                              </w:rPr>
                              <w:t>烘干</w:t>
                            </w:r>
                          </w:p>
                          <w:p w:rsidR="00476CDC" w:rsidRPr="00F7726D" w:rsidRDefault="00476CDC" w:rsidP="00064025"/>
                        </w:txbxContent>
                      </v:textbox>
                    </v:rect>
                    <v:rect id="_x0000_s1103" style="position:absolute;left:8535;top:4044;width:961;height:409;v-text-anchor:middle" strokeweight="1pt">
                      <v:fill color2="yellow" rotate="t" focus="-50%" type="gradient"/>
                      <v:shadow type="perspective" color="#622423" offset="1pt" offset2="-3pt"/>
                      <v:textbox style="mso-next-textbox:#_x0000_s1103" inset="0,,0">
                        <w:txbxContent>
                          <w:p w:rsidR="00476CDC" w:rsidRPr="00F7726D" w:rsidRDefault="00476CDC" w:rsidP="00064025">
                            <w:pPr>
                              <w:jc w:val="center"/>
                              <w:rPr>
                                <w:szCs w:val="21"/>
                              </w:rPr>
                            </w:pPr>
                            <w:r>
                              <w:rPr>
                                <w:rFonts w:hint="eastAsia"/>
                              </w:rPr>
                              <w:t>离心脱水</w:t>
                            </w:r>
                          </w:p>
                          <w:p w:rsidR="00476CDC" w:rsidRPr="00F7726D" w:rsidRDefault="00476CDC" w:rsidP="00064025"/>
                        </w:txbxContent>
                      </v:textbox>
                    </v:rect>
                    <v:shape id="_x0000_s1104" type="#_x0000_t32" style="position:absolute;left:8264;top:4247;width:271;height:2;flip:x y;v-text-anchor:middle" o:connectortype="straight" strokeweight="1pt">
                      <v:stroke endarrow="block"/>
                      <v:shadow type="perspective" color="#622423" offset="1pt" offset2="-3pt"/>
                    </v:shape>
                    <v:rect id="_x0000_s1105" style="position:absolute;left:6291;top:4042;width:955;height:409;v-text-anchor:middle" strokeweight="1pt">
                      <v:fill color2="#c0504d" focus="-50%" type="gradient"/>
                      <v:shadow type="perspective" color="#622423" offset="1pt" offset2="-3pt"/>
                      <v:textbox style="mso-next-textbox:#_x0000_s1105" inset="0,,0">
                        <w:txbxContent>
                          <w:p w:rsidR="00476CDC" w:rsidRPr="00F7726D" w:rsidRDefault="00476CDC" w:rsidP="00064025">
                            <w:pPr>
                              <w:jc w:val="center"/>
                              <w:rPr>
                                <w:szCs w:val="21"/>
                              </w:rPr>
                            </w:pPr>
                            <w:r>
                              <w:rPr>
                                <w:rFonts w:hint="eastAsia"/>
                                <w:szCs w:val="21"/>
                              </w:rPr>
                              <w:t>脱氢乙酸</w:t>
                            </w:r>
                          </w:p>
                          <w:p w:rsidR="00476CDC" w:rsidRPr="00F7726D" w:rsidRDefault="00476CDC" w:rsidP="00064025"/>
                        </w:txbxContent>
                      </v:textbox>
                    </v:rect>
                    <v:shape id="_x0000_s1106" type="#_x0000_t32" style="position:absolute;left:7246;top:4247;width:299;height:1;flip:x;v-text-anchor:middle" o:connectortype="straight" strokeweight="1pt">
                      <v:stroke endarrow="block"/>
                      <v:shadow type="perspective" color="#622423" offset="1pt" offset2="-3pt"/>
                    </v:shape>
                    <v:rect id="_x0000_s1107" style="position:absolute;left:5280;top:4042;width:719;height:409;v-text-anchor:middle" strokeweight="1pt">
                      <v:fill color2="yellow" rotate="t" focus="-50%" type="gradient"/>
                      <v:shadow type="perspective" color="#622423" offset="1pt" offset2="-3pt"/>
                      <v:textbox style="mso-next-textbox:#_x0000_s1107" inset="0,,0">
                        <w:txbxContent>
                          <w:p w:rsidR="00476CDC" w:rsidRPr="00F7726D" w:rsidRDefault="00476CDC" w:rsidP="00064025">
                            <w:pPr>
                              <w:jc w:val="center"/>
                              <w:rPr>
                                <w:szCs w:val="21"/>
                              </w:rPr>
                            </w:pPr>
                            <w:r>
                              <w:rPr>
                                <w:rFonts w:hint="eastAsia"/>
                              </w:rPr>
                              <w:t>中和</w:t>
                            </w:r>
                          </w:p>
                          <w:p w:rsidR="00476CDC" w:rsidRPr="00F7726D" w:rsidRDefault="00476CDC" w:rsidP="00064025"/>
                        </w:txbxContent>
                      </v:textbox>
                    </v:rect>
                    <v:shape id="_x0000_s1108" type="#_x0000_t32" style="position:absolute;left:5999;top:4247;width:292;height:1;flip:x;v-text-anchor:middle" o:connectortype="straight" strokeweight="1pt">
                      <v:stroke endarrow="block"/>
                      <v:shadow type="perspective" color="#622423" offset="1pt" offset2="-3pt"/>
                    </v:shape>
                    <v:shape id="_x0000_s1109" type="#_x0000_t32" style="position:absolute;left:9009;top:3695;width:7;height:349;v-text-anchor:middle" o:connectortype="straight" strokeweight="1pt">
                      <v:stroke endarrow="block"/>
                      <v:shadow type="perspective" color="#622423" offset="1pt" offset2="-3pt"/>
                    </v:shape>
                    <v:rect id="_x0000_s1110" style="position:absolute;left:4239;top:4044;width:719;height:409;v-text-anchor:middle" strokeweight="1pt">
                      <v:fill color2="yellow" rotate="t" focus="-50%" type="gradient"/>
                      <v:shadow type="perspective" color="#622423" offset="1pt" offset2="-3pt"/>
                      <v:textbox style="mso-next-textbox:#_x0000_s1110" inset="0,,0">
                        <w:txbxContent>
                          <w:p w:rsidR="00476CDC" w:rsidRPr="00F7726D" w:rsidRDefault="00476CDC" w:rsidP="00064025">
                            <w:pPr>
                              <w:jc w:val="center"/>
                              <w:rPr>
                                <w:szCs w:val="21"/>
                              </w:rPr>
                            </w:pPr>
                            <w:r>
                              <w:rPr>
                                <w:rFonts w:hint="eastAsia"/>
                              </w:rPr>
                              <w:t>脱色</w:t>
                            </w:r>
                          </w:p>
                          <w:p w:rsidR="00476CDC" w:rsidRPr="00F7726D" w:rsidRDefault="00476CDC" w:rsidP="00064025"/>
                        </w:txbxContent>
                      </v:textbox>
                    </v:rect>
                    <v:shape id="_x0000_s1111" type="#_x0000_t32" style="position:absolute;left:4958;top:4247;width:322;height:2;flip:x;v-text-anchor:middle" o:connectortype="straight" strokeweight="1pt">
                      <v:stroke endarrow="block"/>
                      <v:shadow type="perspective" color="#622423" offset="1pt" offset2="-3pt"/>
                    </v:shape>
                    <v:shape id="_x0000_s1112" type="#_x0000_t32" style="position:absolute;left:3892;top:4247;width:347;height:2;flip:x y;v-text-anchor:middle" o:connectortype="straight" strokeweight="1pt">
                      <v:stroke endarrow="block"/>
                      <v:shadow type="perspective" color="#622423" offset="1pt" offset2="-3pt"/>
                    </v:shape>
                    <v:rect id="_x0000_s1113" style="position:absolute;left:1902;top:4044;width:943;height:409;v-text-anchor:middle" strokeweight="1pt">
                      <v:fill color2="yellow" rotate="t" focus="-50%" type="gradient"/>
                      <v:shadow type="perspective" color="#622423" offset="1pt" offset2="-3pt"/>
                      <v:textbox style="mso-next-textbox:#_x0000_s1113" inset="0,,0">
                        <w:txbxContent>
                          <w:p w:rsidR="00476CDC" w:rsidRDefault="00476CDC" w:rsidP="00064025">
                            <w:pPr>
                              <w:jc w:val="center"/>
                            </w:pPr>
                            <w:r>
                              <w:rPr>
                                <w:rFonts w:hint="eastAsia"/>
                              </w:rPr>
                              <w:t>冷却结晶</w:t>
                            </w:r>
                          </w:p>
                        </w:txbxContent>
                      </v:textbox>
                    </v:rect>
                    <v:shape id="_x0000_s1114" type="#_x0000_t32" style="position:absolute;left:2845;top:4247;width:363;height:2;flip:x;v-text-anchor:middle" o:connectortype="straight" strokeweight="1pt">
                      <v:stroke endarrow="block"/>
                      <v:shadow type="perspective" color="#622423" offset="1pt" offset2="-3pt"/>
                    </v:shape>
                    <v:rect id="_x0000_s1115" style="position:absolute;left:4707;top:4707;width:854;height:409;v-text-anchor:middle" strokeweight="1pt">
                      <v:fill color2="#a0f6f4" focus="-50%" type="gradient"/>
                      <v:shadow type="perspective" color="#622423" offset="1pt" offset2="-3pt"/>
                      <v:textbox style="mso-next-textbox:#_x0000_s1115" inset="0,,0">
                        <w:txbxContent>
                          <w:p w:rsidR="00476CDC" w:rsidRPr="00F7726D" w:rsidRDefault="00476CDC" w:rsidP="00064025">
                            <w:pPr>
                              <w:jc w:val="center"/>
                              <w:rPr>
                                <w:szCs w:val="21"/>
                              </w:rPr>
                            </w:pPr>
                            <w:r>
                              <w:rPr>
                                <w:rFonts w:hint="eastAsia"/>
                                <w:szCs w:val="21"/>
                              </w:rPr>
                              <w:t>活性炭</w:t>
                            </w:r>
                          </w:p>
                          <w:p w:rsidR="00476CDC" w:rsidRPr="00F7726D" w:rsidRDefault="00476CDC" w:rsidP="00064025"/>
                        </w:txbxContent>
                      </v:textbox>
                    </v:rect>
                    <v:shape id="_x0000_s1116" type="#_x0000_t32" style="position:absolute;left:5134;top:4247;width:1;height:460;flip:y;v-text-anchor:middle" o:connectortype="straight" strokeweight="1pt">
                      <v:stroke endarrow="block"/>
                      <v:shadow type="perspective" color="#622423" offset="1pt" offset2="-3pt"/>
                    </v:shape>
                    <v:rect id="_x0000_s1117" style="position:absolute;left:3070;top:5206;width:684;height:409;v-text-anchor:middle" strokeweight="1pt">
                      <v:fill color2="yellow" rotate="t" focus="-50%" type="gradient"/>
                      <v:shadow type="perspective" color="#622423" offset="1pt" offset2="-3pt"/>
                      <v:textbox style="mso-next-textbox:#_x0000_s1117" inset="0,,0">
                        <w:txbxContent>
                          <w:p w:rsidR="00476CDC" w:rsidRDefault="00476CDC" w:rsidP="00064025">
                            <w:pPr>
                              <w:jc w:val="center"/>
                            </w:pPr>
                            <w:r>
                              <w:rPr>
                                <w:rFonts w:hint="eastAsia"/>
                              </w:rPr>
                              <w:t>洗涤</w:t>
                            </w:r>
                          </w:p>
                        </w:txbxContent>
                      </v:textbox>
                    </v:rect>
                    <v:rect id="_x0000_s1118" style="position:absolute;left:5198;top:5208;width:1172;height:409;v-text-anchor:middle" strokeweight="1pt">
                      <v:fill color2="#c0504d" focus="-50%" type="gradient"/>
                      <v:shadow type="perspective" color="#622423" offset="1pt" offset2="-3pt"/>
                      <v:textbox style="mso-next-textbox:#_x0000_s1118" inset="0,,0">
                        <w:txbxContent>
                          <w:p w:rsidR="00476CDC" w:rsidRPr="00F7726D" w:rsidRDefault="00476CDC" w:rsidP="00064025">
                            <w:pPr>
                              <w:jc w:val="center"/>
                              <w:rPr>
                                <w:szCs w:val="21"/>
                              </w:rPr>
                            </w:pPr>
                            <w:r>
                              <w:rPr>
                                <w:rFonts w:hint="eastAsia"/>
                                <w:szCs w:val="21"/>
                              </w:rPr>
                              <w:t>脱氢乙酸钠</w:t>
                            </w:r>
                          </w:p>
                          <w:p w:rsidR="00476CDC" w:rsidRPr="00F7726D" w:rsidRDefault="00476CDC" w:rsidP="00064025"/>
                        </w:txbxContent>
                      </v:textbox>
                    </v:rect>
                    <v:rect id="_x0000_s1119" style="position:absolute;left:4101;top:5208;width:719;height:409;v-text-anchor:middle" strokeweight="1pt">
                      <v:fill color2="yellow" rotate="t" focus="-50%" type="gradient"/>
                      <v:shadow type="perspective" color="#622423" offset="1pt" offset2="-3pt"/>
                      <v:textbox style="mso-next-textbox:#_x0000_s1119" inset="0,,0">
                        <w:txbxContent>
                          <w:p w:rsidR="00476CDC" w:rsidRPr="00F7726D" w:rsidRDefault="00476CDC" w:rsidP="00064025">
                            <w:pPr>
                              <w:jc w:val="center"/>
                              <w:rPr>
                                <w:szCs w:val="21"/>
                              </w:rPr>
                            </w:pPr>
                            <w:r>
                              <w:rPr>
                                <w:rFonts w:hint="eastAsia"/>
                              </w:rPr>
                              <w:t>烘干</w:t>
                            </w:r>
                          </w:p>
                          <w:p w:rsidR="00476CDC" w:rsidRPr="00F7726D" w:rsidRDefault="00476CDC" w:rsidP="00064025"/>
                        </w:txbxContent>
                      </v:textbox>
                    </v:rect>
                    <v:rect id="_x0000_s1120" style="position:absolute;left:2030;top:5208;width:685;height:409;v-text-anchor:middle" strokeweight="1pt">
                      <v:fill color2="yellow" rotate="t" focus="-50%" type="gradient"/>
                      <v:shadow type="perspective" color="#622423" offset="1pt" offset2="-3pt"/>
                      <v:textbox style="mso-next-textbox:#_x0000_s1120" inset="0,,0">
                        <w:txbxContent>
                          <w:p w:rsidR="00476CDC" w:rsidRDefault="00476CDC" w:rsidP="00064025">
                            <w:pPr>
                              <w:jc w:val="center"/>
                            </w:pPr>
                            <w:r>
                              <w:rPr>
                                <w:rFonts w:hint="eastAsia"/>
                              </w:rPr>
                              <w:t>过滤</w:t>
                            </w:r>
                          </w:p>
                        </w:txbxContent>
                      </v:textbox>
                    </v:rect>
                    <v:shape id="_x0000_s1121" type="#_x0000_t32" style="position:absolute;left:2373;top:4453;width:1;height:755;flip:x;v-text-anchor:middle" o:connectortype="straight" strokeweight="1pt">
                      <v:stroke endarrow="block"/>
                      <v:shadow type="perspective" color="#622423" offset="1pt" offset2="-3pt"/>
                    </v:shape>
                    <v:rect id="_x0000_s1122" style="position:absolute;left:5666;top:4709;width:1027;height:409;v-text-anchor:middle" strokeweight="1pt">
                      <v:fill color2="#a0f6f4" focus="-50%" type="gradient"/>
                      <v:shadow type="perspective" color="#622423" offset="1pt" offset2="-3pt"/>
                      <v:textbox style="mso-next-textbox:#_x0000_s1122" inset="0,,0">
                        <w:txbxContent>
                          <w:p w:rsidR="00476CDC" w:rsidRPr="00F7726D" w:rsidRDefault="00476CDC" w:rsidP="00064025">
                            <w:pPr>
                              <w:jc w:val="center"/>
                              <w:rPr>
                                <w:szCs w:val="21"/>
                              </w:rPr>
                            </w:pPr>
                            <w:r>
                              <w:rPr>
                                <w:rFonts w:hint="eastAsia"/>
                                <w:szCs w:val="21"/>
                              </w:rPr>
                              <w:t>氢氧化钠</w:t>
                            </w:r>
                          </w:p>
                          <w:p w:rsidR="00476CDC" w:rsidRPr="00F7726D" w:rsidRDefault="00476CDC" w:rsidP="00064025"/>
                        </w:txbxContent>
                      </v:textbox>
                    </v:rect>
                    <v:shape id="_x0000_s1123" type="#_x0000_t32" style="position:absolute;left:6186;top:4249;width:1;height:460;flip:y;v-text-anchor:middle" o:connectortype="straight" strokeweight="1pt">
                      <v:stroke endarrow="block"/>
                      <v:shadow type="perspective" color="#622423" offset="1pt" offset2="-3pt"/>
                    </v:shape>
                    <v:shape id="_x0000_s1124" type="#_x0000_t32" style="position:absolute;left:2715;top:5411;width:355;height:2;flip:y;v-text-anchor:middle" o:connectortype="straight" strokeweight="1pt">
                      <v:stroke endarrow="block"/>
                      <v:shadow type="perspective" color="#622423" offset="1pt" offset2="-3pt"/>
                    </v:shape>
                    <v:shape id="_x0000_s1125" type="#_x0000_t32" style="position:absolute;left:3754;top:5411;width:347;height:2;v-text-anchor:middle" o:connectortype="straight" strokeweight="1pt">
                      <v:stroke endarrow="block"/>
                      <v:shadow type="perspective" color="#622423" offset="1pt" offset2="-3pt"/>
                    </v:shape>
                    <v:shape id="_x0000_s1126" type="#_x0000_t32" style="position:absolute;left:4820;top:5413;width:378;height:1;v-text-anchor:middle" o:connectortype="straight" strokeweight="1pt">
                      <v:stroke endarrow="block"/>
                      <v:shadow type="perspective" color="#622423" offset="1pt" offset2="-3pt"/>
                    </v:shape>
                  </v:group>
                </w:pict>
              </w:r>
              <w:r w:rsidRPr="009330F4">
                <w:rPr>
                  <w:color w:val="000000"/>
                  <w:szCs w:val="21"/>
                </w:rPr>
                <w:pict>
                  <v:shape id="_x0000_i1026" type="#_x0000_t75" style="width:415.5pt;height:171pt">
                    <v:imagedata croptop="-65520f" cropbottom="65520f"/>
                  </v:shape>
                </w:pict>
              </w:r>
            </w:p>
            <w:p w:rsidR="00064025" w:rsidRPr="001D7D5D" w:rsidRDefault="00064025" w:rsidP="00064025">
              <w:pPr>
                <w:autoSpaceDE w:val="0"/>
                <w:autoSpaceDN w:val="0"/>
                <w:adjustRightInd w:val="0"/>
                <w:spacing w:line="360" w:lineRule="auto"/>
                <w:ind w:firstLineChars="200" w:firstLine="420"/>
                <w:rPr>
                  <w:color w:val="000000"/>
                  <w:szCs w:val="21"/>
                </w:rPr>
              </w:pPr>
              <w:r w:rsidRPr="001D7D5D">
                <w:rPr>
                  <w:rFonts w:hint="eastAsia"/>
                  <w:color w:val="000000"/>
                  <w:szCs w:val="21"/>
                </w:rPr>
                <w:lastRenderedPageBreak/>
                <w:t>3</w:t>
              </w:r>
              <w:r w:rsidRPr="001D7D5D">
                <w:rPr>
                  <w:color w:val="000000"/>
                  <w:szCs w:val="21"/>
                </w:rPr>
                <w:t>、乙酰乙酸甲（乙）酯的工艺流程</w:t>
              </w:r>
            </w:p>
            <w:p w:rsidR="00064025" w:rsidRPr="001D7D5D" w:rsidRDefault="009330F4" w:rsidP="00064025">
              <w:pPr>
                <w:autoSpaceDE w:val="0"/>
                <w:autoSpaceDN w:val="0"/>
                <w:adjustRightInd w:val="0"/>
                <w:spacing w:line="360" w:lineRule="auto"/>
                <w:ind w:firstLineChars="200" w:firstLine="420"/>
                <w:rPr>
                  <w:color w:val="000000"/>
                  <w:szCs w:val="21"/>
                </w:rPr>
              </w:pPr>
              <w:r>
                <w:rPr>
                  <w:color w:val="000000"/>
                  <w:szCs w:val="21"/>
                </w:rPr>
                <w:pict>
                  <v:group id="_x0000_s1060" style="position:absolute;margin-left:0;margin-top:0;width:447.95pt;height:132.25pt;z-index:251659264;mso-position-horizontal-relative:char;mso-position-vertical-relative:line" coordorigin="1327,1500" coordsize="8959,2645">
                    <o:lock v:ext="edit" aspectratio="t"/>
                    <v:shape id="_x0000_s1061" type="#_x0000_t75" style="position:absolute;left:1327;top:1500;width:8959;height:2645" o:preferrelative="f">
                      <v:fill o:detectmouseclick="t"/>
                      <v:path o:extrusionok="t" o:connecttype="none"/>
                      <o:lock v:ext="edit" text="t"/>
                    </v:shape>
                    <v:rect id="_x0000_s1062" style="position:absolute;left:1327;top:2325;width:774;height:409;v-text-anchor:middle" strokeweight="1pt">
                      <v:fill color2="#c0504d" focus="-50%" type="gradient"/>
                      <v:shadow type="perspective" color="#622423" offset="1pt" offset2="-3pt"/>
                      <v:textbox style="mso-next-textbox:#_x0000_s1062" inset="0,,0">
                        <w:txbxContent>
                          <w:p w:rsidR="00476CDC" w:rsidRPr="00F7726D" w:rsidRDefault="00476CDC" w:rsidP="00064025">
                            <w:pPr>
                              <w:jc w:val="center"/>
                              <w:rPr>
                                <w:szCs w:val="21"/>
                              </w:rPr>
                            </w:pPr>
                            <w:r w:rsidRPr="00F7726D">
                              <w:rPr>
                                <w:rFonts w:hint="eastAsia"/>
                                <w:szCs w:val="21"/>
                              </w:rPr>
                              <w:t>醋酸</w:t>
                            </w:r>
                          </w:p>
                        </w:txbxContent>
                      </v:textbox>
                    </v:rect>
                    <v:rect id="_x0000_s1063" style="position:absolute;left:2341;top:2325;width:774;height:409;v-text-anchor:middle" strokeweight="1pt">
                      <v:fill color2="yellow" rotate="t" focus="-50%" type="gradient"/>
                      <v:shadow type="perspective" color="#622423" offset="1pt" offset2="-3pt"/>
                      <v:textbox style="mso-next-textbox:#_x0000_s1063" inset="0,,0">
                        <w:txbxContent>
                          <w:p w:rsidR="00476CDC" w:rsidRDefault="00476CDC" w:rsidP="00064025">
                            <w:pPr>
                              <w:jc w:val="center"/>
                            </w:pPr>
                            <w:r>
                              <w:rPr>
                                <w:rFonts w:hint="eastAsia"/>
                              </w:rPr>
                              <w:t>裂解</w:t>
                            </w:r>
                          </w:p>
                        </w:txbxContent>
                      </v:textbox>
                    </v:rect>
                    <v:shape id="_x0000_s1064" type="#_x0000_t32" style="position:absolute;left:2101;top:2530;width:240;height:1;v-text-anchor:middle" o:connectortype="straight">
                      <v:stroke endarrow="block"/>
                    </v:shape>
                    <v:rect id="_x0000_s1065" style="position:absolute;left:3388;top:2325;width:955;height:409;v-text-anchor:middle" strokeweight="1pt">
                      <v:fill color2="#c0504d" focus="-50%" type="gradient"/>
                      <v:shadow type="perspective" color="#622423" offset="1pt" offset2="-3pt"/>
                      <v:textbox style="mso-next-textbox:#_x0000_s1065" inset="0,,0">
                        <w:txbxContent>
                          <w:p w:rsidR="00476CDC" w:rsidRPr="00F7726D" w:rsidRDefault="00476CDC" w:rsidP="00064025">
                            <w:pPr>
                              <w:jc w:val="center"/>
                              <w:rPr>
                                <w:szCs w:val="21"/>
                              </w:rPr>
                            </w:pPr>
                            <w:r w:rsidRPr="00F7726D">
                              <w:rPr>
                                <w:rFonts w:hint="eastAsia"/>
                                <w:szCs w:val="21"/>
                              </w:rPr>
                              <w:t>双乙烯酮</w:t>
                            </w:r>
                          </w:p>
                          <w:p w:rsidR="00476CDC" w:rsidRPr="00F7726D" w:rsidRDefault="00476CDC" w:rsidP="00064025"/>
                        </w:txbxContent>
                      </v:textbox>
                    </v:rect>
                    <v:shape id="_x0000_s1066" type="#_x0000_t32" style="position:absolute;left:3115;top:2530;width:273;height:1;v-text-anchor:middle" o:connectortype="straight">
                      <v:stroke endarrow="block"/>
                    </v:shape>
                    <v:shape id="_x0000_s1067" type="#_x0000_t32" style="position:absolute;left:4362;top:2531;width:453;height:1;v-text-anchor:middle" o:connectortype="straight">
                      <v:stroke endarrow="block"/>
                    </v:shape>
                    <v:rect id="_x0000_s1068" style="position:absolute;left:4014;top:1602;width:1132;height:409;v-text-anchor:middle" strokeweight="1pt">
                      <v:fill color2="#a0f6f4" focus="-50%" type="gradient"/>
                      <v:shadow type="perspective" color="#622423" offset="1pt" offset2="-3pt"/>
                      <v:textbox style="mso-next-textbox:#_x0000_s1068" inset="0,,0">
                        <w:txbxContent>
                          <w:p w:rsidR="00476CDC" w:rsidRPr="00F7726D" w:rsidRDefault="00476CDC" w:rsidP="00064025">
                            <w:pPr>
                              <w:rPr>
                                <w:szCs w:val="21"/>
                              </w:rPr>
                            </w:pPr>
                            <w:r>
                              <w:rPr>
                                <w:rFonts w:hint="eastAsia"/>
                                <w:szCs w:val="21"/>
                              </w:rPr>
                              <w:t>甲醇（乙醇）</w:t>
                            </w:r>
                          </w:p>
                          <w:p w:rsidR="00476CDC" w:rsidRPr="00F7726D" w:rsidRDefault="00476CDC" w:rsidP="00064025"/>
                        </w:txbxContent>
                      </v:textbox>
                    </v:rect>
                    <v:shape id="_x0000_s1069" type="#_x0000_t32" style="position:absolute;left:4568;top:2011;width:16;height:518;v-text-anchor:middle" o:connectortype="straight">
                      <v:stroke endarrow="block"/>
                    </v:shape>
                    <v:rect id="_x0000_s1070" style="position:absolute;left:4796;top:2325;width:905;height:409;v-text-anchor:middle" strokeweight="1pt">
                      <v:fill color2="yellow" rotate="t" focus="-50%" type="gradient"/>
                      <v:shadow type="perspective" color="#622423" offset="1pt" offset2="-3pt"/>
                      <v:textbox style="mso-next-textbox:#_x0000_s1070" inset="0,,0">
                        <w:txbxContent>
                          <w:p w:rsidR="00476CDC" w:rsidRPr="00F7726D" w:rsidRDefault="00476CDC" w:rsidP="00064025">
                            <w:pPr>
                              <w:jc w:val="center"/>
                              <w:rPr>
                                <w:szCs w:val="21"/>
                              </w:rPr>
                            </w:pPr>
                            <w:r w:rsidRPr="00F7726D">
                              <w:rPr>
                                <w:rFonts w:hint="eastAsia"/>
                              </w:rPr>
                              <w:t>酯化反应</w:t>
                            </w:r>
                          </w:p>
                          <w:p w:rsidR="00476CDC" w:rsidRPr="00F7726D" w:rsidRDefault="00476CDC" w:rsidP="00064025"/>
                        </w:txbxContent>
                      </v:textbox>
                    </v:rect>
                    <v:rect id="_x0000_s1071" style="position:absolute;left:5941;top:2325;width:905;height:409;v-text-anchor:middle" strokeweight="1pt">
                      <v:fill color2="yellow" rotate="t" focus="-50%" type="gradient"/>
                      <v:shadow type="perspective" color="#622423" offset="1pt" offset2="-3pt"/>
                      <v:textbox style="mso-next-textbox:#_x0000_s1071" inset="0,,0">
                        <w:txbxContent>
                          <w:p w:rsidR="00476CDC" w:rsidRPr="00F7726D" w:rsidRDefault="00476CDC" w:rsidP="00064025">
                            <w:r>
                              <w:rPr>
                                <w:rFonts w:hint="eastAsia"/>
                              </w:rPr>
                              <w:t>脱低沸塔</w:t>
                            </w:r>
                          </w:p>
                        </w:txbxContent>
                      </v:textbox>
                    </v:rect>
                    <v:rect id="_x0000_s1072" style="position:absolute;left:7123;top:2325;width:905;height:409;v-text-anchor:middle" strokeweight="1pt">
                      <v:fill color2="yellow" rotate="t" focus="-50%" type="gradient"/>
                      <v:shadow type="perspective" color="#622423" offset="1pt" offset2="-3pt"/>
                      <v:textbox style="mso-next-textbox:#_x0000_s1072" inset="0,,0">
                        <w:txbxContent>
                          <w:p w:rsidR="00476CDC" w:rsidRPr="00F7726D" w:rsidRDefault="00476CDC" w:rsidP="00064025">
                            <w:pPr>
                              <w:jc w:val="center"/>
                              <w:rPr>
                                <w:szCs w:val="21"/>
                              </w:rPr>
                            </w:pPr>
                            <w:r>
                              <w:rPr>
                                <w:rFonts w:hint="eastAsia"/>
                              </w:rPr>
                              <w:t>脱高沸塔</w:t>
                            </w:r>
                          </w:p>
                          <w:p w:rsidR="00476CDC" w:rsidRPr="00F7726D" w:rsidRDefault="00476CDC" w:rsidP="00064025"/>
                        </w:txbxContent>
                      </v:textbox>
                    </v:rect>
                    <v:rect id="_x0000_s1073" style="position:absolute;left:5941;top:3736;width:905;height:409;v-text-anchor:middle" strokeweight="1pt">
                      <v:fill color2="yellow" rotate="t" focus="-50%" type="gradient"/>
                      <v:shadow type="perspective" color="#622423" offset="1pt" offset2="-3pt"/>
                      <v:textbox style="mso-next-textbox:#_x0000_s1073" inset="0,,0">
                        <w:txbxContent>
                          <w:p w:rsidR="00476CDC" w:rsidRPr="00F7726D" w:rsidRDefault="00476CDC" w:rsidP="00064025">
                            <w:pPr>
                              <w:jc w:val="center"/>
                              <w:rPr>
                                <w:szCs w:val="21"/>
                              </w:rPr>
                            </w:pPr>
                            <w:r>
                              <w:rPr>
                                <w:rFonts w:hint="eastAsia"/>
                              </w:rPr>
                              <w:t>焚烧</w:t>
                            </w:r>
                          </w:p>
                          <w:p w:rsidR="00476CDC" w:rsidRPr="00F7726D" w:rsidRDefault="00476CDC" w:rsidP="00064025"/>
                        </w:txbxContent>
                      </v:textbox>
                    </v:rect>
                    <v:rect id="_x0000_s1074" style="position:absolute;left:5941;top:3047;width:905;height:409;v-text-anchor:middle" strokeweight="1pt">
                      <v:fill color2="yellow" rotate="t" focus="-50%" type="gradient"/>
                      <v:shadow type="perspective" color="#622423" offset="1pt" offset2="-3pt"/>
                      <v:textbox style="mso-next-textbox:#_x0000_s1074" inset="0,,0">
                        <w:txbxContent>
                          <w:p w:rsidR="00476CDC" w:rsidRPr="00F7726D" w:rsidRDefault="00476CDC" w:rsidP="00064025">
                            <w:pPr>
                              <w:jc w:val="center"/>
                              <w:rPr>
                                <w:szCs w:val="21"/>
                              </w:rPr>
                            </w:pPr>
                            <w:r>
                              <w:rPr>
                                <w:rFonts w:hint="eastAsia"/>
                              </w:rPr>
                              <w:t>低沸物</w:t>
                            </w:r>
                          </w:p>
                          <w:p w:rsidR="00476CDC" w:rsidRPr="00F7726D" w:rsidRDefault="00476CDC" w:rsidP="00064025"/>
                        </w:txbxContent>
                      </v:textbox>
                    </v:rect>
                    <v:rect id="_x0000_s1075" style="position:absolute;left:7123;top:3061;width:905;height:409;v-text-anchor:middle" strokeweight="1pt">
                      <v:fill color2="yellow" rotate="t" focus="-50%" type="gradient"/>
                      <v:shadow type="perspective" color="#622423" offset="1pt" offset2="-3pt"/>
                      <v:textbox style="mso-next-textbox:#_x0000_s1075" inset="0,,0">
                        <w:txbxContent>
                          <w:p w:rsidR="00476CDC" w:rsidRPr="00F7726D" w:rsidRDefault="00476CDC" w:rsidP="00064025">
                            <w:pPr>
                              <w:jc w:val="center"/>
                              <w:rPr>
                                <w:szCs w:val="21"/>
                              </w:rPr>
                            </w:pPr>
                            <w:r>
                              <w:rPr>
                                <w:rFonts w:hint="eastAsia"/>
                              </w:rPr>
                              <w:t>残渣</w:t>
                            </w:r>
                          </w:p>
                          <w:p w:rsidR="00476CDC" w:rsidRPr="00F7726D" w:rsidRDefault="00476CDC" w:rsidP="00064025"/>
                        </w:txbxContent>
                      </v:textbox>
                    </v:rect>
                    <v:rect id="_x0000_s1076" style="position:absolute;left:8382;top:2325;width:1904;height:409;v-text-anchor:middle" strokeweight="1pt">
                      <v:fill color2="#c0504d" focus="-50%" type="gradient"/>
                      <v:shadow type="perspective" color="#622423" offset="1pt" offset2="-3pt"/>
                      <v:textbox style="mso-next-textbox:#_x0000_s1076" inset="0,,0">
                        <w:txbxContent>
                          <w:p w:rsidR="00476CDC" w:rsidRPr="00F7726D" w:rsidRDefault="00476CDC" w:rsidP="00064025">
                            <w:r>
                              <w:rPr>
                                <w:rFonts w:hint="eastAsia"/>
                                <w:szCs w:val="21"/>
                              </w:rPr>
                              <w:t>乙酰乙酸甲（乙）酯</w:t>
                            </w:r>
                          </w:p>
                        </w:txbxContent>
                      </v:textbox>
                    </v:rect>
                    <v:shape id="_x0000_s1077" type="#_x0000_t32" style="position:absolute;left:5701;top:2530;width:240;height:1;v-text-anchor:middle" o:connectortype="straight" strokeweight="1pt">
                      <v:stroke endarrow="block"/>
                      <v:shadow type="perspective" color="#622423" offset="1pt" offset2="-3pt"/>
                    </v:shape>
                    <v:shape id="_x0000_s1078" type="#_x0000_t32" style="position:absolute;left:6846;top:2530;width:277;height:1;v-text-anchor:middle" o:connectortype="straight" strokeweight="1pt">
                      <v:stroke endarrow="block"/>
                      <v:shadow type="perspective" color="#622423" offset="1pt" offset2="-3pt"/>
                    </v:shape>
                    <v:shape id="_x0000_s1079" type="#_x0000_t32" style="position:absolute;left:8028;top:2530;width:354;height:1;v-text-anchor:middle" o:connectortype="straight" strokeweight="1pt">
                      <v:stroke endarrow="block"/>
                      <v:shadow type="perspective" color="#622423" offset="1pt" offset2="-3pt"/>
                    </v:shape>
                    <v:shape id="_x0000_s1080" type="#_x0000_t32" style="position:absolute;left:6394;top:2734;width:1;height:313;v-text-anchor:middle" o:connectortype="straight" strokeweight="1pt">
                      <v:stroke endarrow="block"/>
                      <v:shadow type="perspective" color="#622423" offset="1pt" offset2="-3pt"/>
                    </v:shape>
                    <v:shape id="_x0000_s1081" type="#_x0000_t32" style="position:absolute;left:6394;top:3456;width:1;height:280;v-text-anchor:middle" o:connectortype="straight" strokeweight="1pt">
                      <v:stroke endarrow="block"/>
                      <v:shadow type="perspective" color="#622423" offset="1pt" offset2="-3pt"/>
                    </v:shape>
                    <v:shape id="_x0000_s1082" type="#_x0000_t32" style="position:absolute;left:7576;top:2734;width:1;height:327;v-text-anchor:middle" o:connectortype="straight" strokeweight="1pt">
                      <v:stroke endarrow="block"/>
                      <v:shadow type="perspective" color="#622423" offset="1pt" offset2="-3pt"/>
                    </v:shape>
                    <v:shapetype id="_x0000_t33" coordsize="21600,21600" o:spt="33" o:oned="t" path="m,l21600,r,21600e" filled="f">
                      <v:stroke joinstyle="miter"/>
                      <v:path arrowok="t" fillok="f" o:connecttype="none"/>
                      <o:lock v:ext="edit" shapetype="t"/>
                    </v:shapetype>
                    <v:shape id="_x0000_s1083" type="#_x0000_t33" style="position:absolute;left:6975;top:3341;width:471;height:730;rotation:90;v-text-anchor:middle" o:connectortype="elbow" adj="-391781,-331752,-391781" strokeweight="1pt">
                      <v:stroke endarrow="block"/>
                      <v:shadow type="perspective" color="#622423" offset="1pt" offset2="-3pt"/>
                    </v:shape>
                  </v:group>
                </w:pict>
              </w:r>
              <w:r w:rsidRPr="009330F4">
                <w:rPr>
                  <w:color w:val="000000"/>
                  <w:szCs w:val="21"/>
                </w:rPr>
                <w:pict>
                  <v:shape id="_x0000_i1027" type="#_x0000_t75" style="width:447pt;height:132pt">
                    <v:imagedata croptop="-65520f" cropbottom="65520f"/>
                  </v:shape>
                </w:pict>
              </w:r>
            </w:p>
            <w:p w:rsidR="00064025" w:rsidRPr="001D7D5D" w:rsidRDefault="00064025" w:rsidP="00064025">
              <w:pPr>
                <w:spacing w:line="360" w:lineRule="auto"/>
                <w:ind w:leftChars="57" w:left="120" w:firstLineChars="150" w:firstLine="315"/>
                <w:rPr>
                  <w:color w:val="000000"/>
                  <w:szCs w:val="21"/>
                </w:rPr>
              </w:pPr>
              <w:r w:rsidRPr="001D7D5D">
                <w:rPr>
                  <w:rFonts w:hint="eastAsia"/>
                  <w:color w:val="000000"/>
                  <w:szCs w:val="21"/>
                </w:rPr>
                <w:t>4</w:t>
              </w:r>
              <w:r w:rsidRPr="001D7D5D">
                <w:rPr>
                  <w:color w:val="000000"/>
                  <w:szCs w:val="21"/>
                </w:rPr>
                <w:t>、氰基吡啶的工艺流程</w:t>
              </w:r>
            </w:p>
            <w:p w:rsidR="00064025" w:rsidRPr="001D7D5D" w:rsidRDefault="00064025" w:rsidP="00243C9D">
              <w:pPr>
                <w:spacing w:beforeLines="50" w:afterLines="50" w:line="360" w:lineRule="auto"/>
                <w:ind w:firstLineChars="200" w:firstLine="420"/>
                <w:jc w:val="center"/>
                <w:rPr>
                  <w:color w:val="000000"/>
                  <w:szCs w:val="21"/>
                </w:rPr>
              </w:pPr>
              <w:r w:rsidRPr="001D7D5D">
                <w:rPr>
                  <w:noProof/>
                  <w:color w:val="000000"/>
                  <w:szCs w:val="21"/>
                </w:rPr>
                <w:drawing>
                  <wp:inline distT="0" distB="0" distL="0" distR="0">
                    <wp:extent cx="5286375" cy="1038225"/>
                    <wp:effectExtent l="19050" t="0" r="9525" b="0"/>
                    <wp:docPr id="1" name="图片 15" descr="QQ截图2013032821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QQ截图20130328214007"/>
                            <pic:cNvPicPr>
                              <a:picLocks noChangeAspect="1" noChangeArrowheads="1"/>
                            </pic:cNvPicPr>
                          </pic:nvPicPr>
                          <pic:blipFill>
                            <a:blip r:embed="rId14" cstate="print"/>
                            <a:srcRect/>
                            <a:stretch>
                              <a:fillRect/>
                            </a:stretch>
                          </pic:blipFill>
                          <pic:spPr bwMode="auto">
                            <a:xfrm>
                              <a:off x="0" y="0"/>
                              <a:ext cx="5286375" cy="1038225"/>
                            </a:xfrm>
                            <a:prstGeom prst="rect">
                              <a:avLst/>
                            </a:prstGeom>
                            <a:noFill/>
                            <a:ln w="9525">
                              <a:noFill/>
                              <a:miter lim="800000"/>
                              <a:headEnd/>
                              <a:tailEnd/>
                            </a:ln>
                          </pic:spPr>
                        </pic:pic>
                      </a:graphicData>
                    </a:graphic>
                  </wp:inline>
                </w:drawing>
              </w:r>
            </w:p>
            <w:p w:rsidR="00064025" w:rsidRPr="001D7D5D" w:rsidRDefault="00064025" w:rsidP="00243C9D">
              <w:pPr>
                <w:spacing w:beforeLines="200" w:afterLines="50" w:line="360" w:lineRule="auto"/>
                <w:ind w:firstLineChars="200" w:firstLine="420"/>
                <w:rPr>
                  <w:color w:val="000000"/>
                  <w:szCs w:val="21"/>
                </w:rPr>
              </w:pPr>
              <w:r w:rsidRPr="001D7D5D">
                <w:rPr>
                  <w:rFonts w:hint="eastAsia"/>
                  <w:color w:val="000000"/>
                  <w:szCs w:val="21"/>
                </w:rPr>
                <w:t>5、乙酰乙酰苯胺</w:t>
              </w:r>
              <w:r w:rsidRPr="001D7D5D">
                <w:rPr>
                  <w:color w:val="000000"/>
                  <w:szCs w:val="21"/>
                </w:rPr>
                <w:t>的工艺流程</w:t>
              </w:r>
            </w:p>
            <w:p w:rsidR="00D362DF" w:rsidRPr="00064025" w:rsidRDefault="00064025" w:rsidP="00064025">
              <w:pPr>
                <w:spacing w:line="360" w:lineRule="auto"/>
                <w:ind w:firstLineChars="100" w:firstLine="210"/>
                <w:rPr>
                  <w:color w:val="000000"/>
                  <w:szCs w:val="21"/>
                </w:rPr>
              </w:pPr>
              <w:r w:rsidRPr="001D7D5D">
                <w:rPr>
                  <w:noProof/>
                  <w:color w:val="000000"/>
                  <w:szCs w:val="21"/>
                </w:rPr>
                <w:drawing>
                  <wp:inline distT="0" distB="0" distL="0" distR="0">
                    <wp:extent cx="5286375" cy="1638300"/>
                    <wp:effectExtent l="19050" t="0" r="9525" b="0"/>
                    <wp:docPr id="5" name="图片 16" descr="QQ截图2013032821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130328213942"/>
                            <pic:cNvPicPr>
                              <a:picLocks noChangeAspect="1" noChangeArrowheads="1"/>
                            </pic:cNvPicPr>
                          </pic:nvPicPr>
                          <pic:blipFill>
                            <a:blip r:embed="rId15" cstate="print"/>
                            <a:srcRect/>
                            <a:stretch>
                              <a:fillRect/>
                            </a:stretch>
                          </pic:blipFill>
                          <pic:spPr bwMode="auto">
                            <a:xfrm>
                              <a:off x="0" y="0"/>
                              <a:ext cx="5286375" cy="1638300"/>
                            </a:xfrm>
                            <a:prstGeom prst="rect">
                              <a:avLst/>
                            </a:prstGeom>
                            <a:noFill/>
                            <a:ln w="9525">
                              <a:noFill/>
                              <a:miter lim="800000"/>
                              <a:headEnd/>
                              <a:tailEnd/>
                            </a:ln>
                          </pic:spPr>
                        </pic:pic>
                      </a:graphicData>
                    </a:graphic>
                  </wp:inline>
                </w:drawing>
              </w:r>
            </w:p>
          </w:sdtContent>
        </w:sdt>
        <w:p w:rsidR="00D362DF" w:rsidRDefault="00D362DF"/>
        <w:p w:rsidR="00D362DF" w:rsidRDefault="008860B2">
          <w:pPr>
            <w:pStyle w:val="a9"/>
            <w:numPr>
              <w:ilvl w:val="0"/>
              <w:numId w:val="151"/>
            </w:numPr>
            <w:ind w:firstLineChars="0"/>
            <w:outlineLvl w:val="5"/>
            <w:rPr>
              <w:b/>
            </w:rPr>
          </w:pPr>
          <w:r>
            <w:rPr>
              <w:rFonts w:hint="eastAsia"/>
              <w:b/>
            </w:rPr>
            <w:t>产能与开工情况</w:t>
          </w:r>
        </w:p>
        <w:sdt>
          <w:sdtPr>
            <w:rPr>
              <w:rFonts w:hint="eastAsia"/>
            </w:rPr>
            <w:alias w:val="是否适用：化工行业产能与开工情况[双击切换]"/>
            <w:tag w:val="_GBC_7fcddd3465e74e51a60c044b6840cf90"/>
            <w:id w:val="-1074046042"/>
            <w:lock w:val="sdtContentLocked"/>
            <w:placeholder>
              <w:docPart w:val="GBC22222222222222222222222222222"/>
            </w:placeholder>
          </w:sdtPr>
          <w:sdtContent>
            <w:p w:rsidR="00D362DF" w:rsidRDefault="009330F4">
              <w:r>
                <w:fldChar w:fldCharType="begin"/>
              </w:r>
              <w:r w:rsidR="0046085F">
                <w:instrText xml:space="preserve">MACROBUTTON  SnrToggleCheckbox √适用 </w:instrText>
              </w:r>
              <w:r>
                <w:fldChar w:fldCharType="end"/>
              </w:r>
              <w:r>
                <w:fldChar w:fldCharType="begin"/>
              </w:r>
              <w:r w:rsidR="0046085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419"/>
            <w:gridCol w:w="1842"/>
            <w:gridCol w:w="1701"/>
            <w:gridCol w:w="1569"/>
          </w:tblGrid>
          <w:tr w:rsidR="00DF1AFC" w:rsidTr="00DF1AFC">
            <w:sdt>
              <w:sdtPr>
                <w:tag w:val="_PLD_fbde564c7ed24cdda815e98c33f4b962"/>
                <w:id w:val="6455945"/>
                <w:lock w:val="sdtLocked"/>
              </w:sdtPr>
              <w:sdtContent>
                <w:tc>
                  <w:tcPr>
                    <w:tcW w:w="1391" w:type="pct"/>
                    <w:vAlign w:val="center"/>
                  </w:tcPr>
                  <w:p w:rsidR="004672A7" w:rsidRDefault="004672A7" w:rsidP="00CD5C25">
                    <w:pPr>
                      <w:jc w:val="center"/>
                    </w:pPr>
                    <w:r>
                      <w:rPr>
                        <w:rFonts w:hint="eastAsia"/>
                      </w:rPr>
                      <w:t>主要厂区或项目</w:t>
                    </w:r>
                  </w:p>
                </w:tc>
              </w:sdtContent>
            </w:sdt>
            <w:sdt>
              <w:sdtPr>
                <w:tag w:val="_PLD_d6f825bb96404b8688d9002b440ab613"/>
                <w:id w:val="6455946"/>
                <w:lock w:val="sdtLocked"/>
              </w:sdtPr>
              <w:sdtContent>
                <w:tc>
                  <w:tcPr>
                    <w:tcW w:w="784" w:type="pct"/>
                    <w:vAlign w:val="center"/>
                  </w:tcPr>
                  <w:p w:rsidR="004672A7" w:rsidRDefault="004672A7" w:rsidP="00CD5C25">
                    <w:pPr>
                      <w:jc w:val="center"/>
                    </w:pPr>
                    <w:r>
                      <w:rPr>
                        <w:rFonts w:hint="eastAsia"/>
                      </w:rPr>
                      <w:t>设计产能</w:t>
                    </w:r>
                  </w:p>
                </w:tc>
              </w:sdtContent>
            </w:sdt>
            <w:sdt>
              <w:sdtPr>
                <w:tag w:val="_PLD_5eec35a8383d467fae7084d5ce960990"/>
                <w:id w:val="6455947"/>
                <w:lock w:val="sdtLocked"/>
              </w:sdtPr>
              <w:sdtContent>
                <w:tc>
                  <w:tcPr>
                    <w:tcW w:w="1018" w:type="pct"/>
                    <w:vAlign w:val="center"/>
                  </w:tcPr>
                  <w:p w:rsidR="004672A7" w:rsidRDefault="004672A7" w:rsidP="00CD5C25">
                    <w:pPr>
                      <w:jc w:val="center"/>
                    </w:pPr>
                    <w:r>
                      <w:rPr>
                        <w:rFonts w:hint="eastAsia"/>
                      </w:rPr>
                      <w:t>产能利用率（%）</w:t>
                    </w:r>
                  </w:p>
                </w:tc>
              </w:sdtContent>
            </w:sdt>
            <w:sdt>
              <w:sdtPr>
                <w:tag w:val="_PLD_460d126f29a84066872aff7474852db4"/>
                <w:id w:val="6455948"/>
                <w:lock w:val="sdtLocked"/>
              </w:sdtPr>
              <w:sdtContent>
                <w:tc>
                  <w:tcPr>
                    <w:tcW w:w="940" w:type="pct"/>
                    <w:vAlign w:val="center"/>
                  </w:tcPr>
                  <w:p w:rsidR="004672A7" w:rsidRDefault="004672A7" w:rsidP="00CD5C25">
                    <w:pPr>
                      <w:jc w:val="center"/>
                    </w:pPr>
                    <w:r>
                      <w:rPr>
                        <w:rFonts w:hint="eastAsia"/>
                      </w:rPr>
                      <w:t>在建产能及投资情况</w:t>
                    </w:r>
                  </w:p>
                </w:tc>
              </w:sdtContent>
            </w:sdt>
            <w:sdt>
              <w:sdtPr>
                <w:tag w:val="_PLD_55ffa9d0bf6b40d3b04465b4ab39ae00"/>
                <w:id w:val="6455949"/>
                <w:lock w:val="sdtLocked"/>
              </w:sdtPr>
              <w:sdtContent>
                <w:tc>
                  <w:tcPr>
                    <w:tcW w:w="867" w:type="pct"/>
                    <w:vAlign w:val="center"/>
                  </w:tcPr>
                  <w:p w:rsidR="004672A7" w:rsidRDefault="004672A7" w:rsidP="00CD5C25">
                    <w:pPr>
                      <w:jc w:val="center"/>
                    </w:pPr>
                    <w:r>
                      <w:rPr>
                        <w:rFonts w:hint="eastAsia"/>
                      </w:rPr>
                      <w:t>在建产能预计完工时间</w:t>
                    </w:r>
                  </w:p>
                </w:tc>
              </w:sdtContent>
            </w:sdt>
          </w:tr>
          <w:sdt>
            <w:sdtPr>
              <w:rPr>
                <w:color w:val="FF0000"/>
              </w:rPr>
              <w:alias w:val="化工行业产能与开工情况明细"/>
              <w:tag w:val="_TUP_c374bb1451894ca08d3adb0494cba6e5"/>
              <w:id w:val="6455950"/>
              <w:lock w:val="sdtLocked"/>
            </w:sdtPr>
            <w:sdtEndPr>
              <w:rPr>
                <w:color w:val="auto"/>
              </w:rPr>
            </w:sdtEndPr>
            <w:sdtContent>
              <w:tr w:rsidR="00DF1AFC" w:rsidTr="00DF1AFC">
                <w:tc>
                  <w:tcPr>
                    <w:tcW w:w="1391" w:type="pct"/>
                  </w:tcPr>
                  <w:p w:rsidR="004672A7" w:rsidRPr="00DF1AFC" w:rsidRDefault="004672A7" w:rsidP="00CD5C25">
                    <w:pPr>
                      <w:rPr>
                        <w:color w:val="FF0000"/>
                      </w:rPr>
                    </w:pPr>
                    <w:r w:rsidRPr="00B54F04">
                      <w:rPr>
                        <w:color w:val="000000" w:themeColor="text1"/>
                      </w:rPr>
                      <w:t>双乙烯酮（包括乙烯酮）</w:t>
                    </w:r>
                  </w:p>
                </w:tc>
                <w:tc>
                  <w:tcPr>
                    <w:tcW w:w="784" w:type="pct"/>
                  </w:tcPr>
                  <w:p w:rsidR="004672A7" w:rsidRDefault="004672A7" w:rsidP="00CD5C25">
                    <w:r>
                      <w:t>51448 t/a</w:t>
                    </w:r>
                  </w:p>
                </w:tc>
                <w:tc>
                  <w:tcPr>
                    <w:tcW w:w="1018" w:type="pct"/>
                  </w:tcPr>
                  <w:p w:rsidR="004672A7" w:rsidRDefault="004672A7" w:rsidP="00CD5C25">
                    <w:pPr>
                      <w:jc w:val="right"/>
                    </w:pPr>
                    <w:r>
                      <w:t>99.28</w:t>
                    </w:r>
                  </w:p>
                </w:tc>
                <w:tc>
                  <w:tcPr>
                    <w:tcW w:w="940" w:type="pct"/>
                    <w:tcBorders>
                      <w:bottom w:val="single" w:sz="4" w:space="0" w:color="auto"/>
                    </w:tcBorders>
                  </w:tcPr>
                  <w:p w:rsidR="004672A7" w:rsidRDefault="00DF1AFC" w:rsidP="00CD5C25">
                    <w:r>
                      <w:rPr>
                        <w:rFonts w:hint="eastAsia"/>
                      </w:rPr>
                      <w:t>已完工</w:t>
                    </w:r>
                  </w:p>
                </w:tc>
                <w:tc>
                  <w:tcPr>
                    <w:tcW w:w="867" w:type="pct"/>
                    <w:tcBorders>
                      <w:bottom w:val="single" w:sz="4" w:space="0" w:color="auto"/>
                    </w:tcBorders>
                  </w:tcPr>
                  <w:p w:rsidR="004672A7" w:rsidRDefault="00C55E56" w:rsidP="00CD5C25">
                    <w:r>
                      <w:rPr>
                        <w:rFonts w:hint="eastAsia"/>
                      </w:rPr>
                      <w:t>不适用</w:t>
                    </w:r>
                  </w:p>
                </w:tc>
              </w:tr>
            </w:sdtContent>
          </w:sdt>
          <w:sdt>
            <w:sdtPr>
              <w:alias w:val="化工行业产能与开工情况明细"/>
              <w:tag w:val="_TUP_c374bb1451894ca08d3adb0494cba6e5"/>
              <w:id w:val="6455953"/>
              <w:lock w:val="sdtLocked"/>
            </w:sdtPr>
            <w:sdtContent>
              <w:tr w:rsidR="00DF1AFC" w:rsidTr="00DF1AFC">
                <w:tc>
                  <w:tcPr>
                    <w:tcW w:w="1391" w:type="pct"/>
                  </w:tcPr>
                  <w:p w:rsidR="004672A7" w:rsidRDefault="004672A7" w:rsidP="00CD5C25">
                    <w:r>
                      <w:t>双乙甲(乙)酯</w:t>
                    </w:r>
                  </w:p>
                </w:tc>
                <w:tc>
                  <w:tcPr>
                    <w:tcW w:w="784" w:type="pct"/>
                  </w:tcPr>
                  <w:p w:rsidR="004672A7" w:rsidRDefault="004672A7" w:rsidP="00CD5C25">
                    <w:r>
                      <w:t>34000 t/a</w:t>
                    </w:r>
                  </w:p>
                </w:tc>
                <w:tc>
                  <w:tcPr>
                    <w:tcW w:w="1018" w:type="pct"/>
                  </w:tcPr>
                  <w:p w:rsidR="004672A7" w:rsidRDefault="004672A7" w:rsidP="00CD5C25">
                    <w:pPr>
                      <w:jc w:val="right"/>
                    </w:pPr>
                    <w:r>
                      <w:t>107</w:t>
                    </w:r>
                  </w:p>
                </w:tc>
                <w:tc>
                  <w:tcPr>
                    <w:tcW w:w="940" w:type="pct"/>
                    <w:tcBorders>
                      <w:bottom w:val="single" w:sz="4" w:space="0" w:color="auto"/>
                    </w:tcBorders>
                  </w:tcPr>
                  <w:p w:rsidR="004672A7" w:rsidRDefault="00DF1AFC" w:rsidP="00CD5C25">
                    <w:r>
                      <w:rPr>
                        <w:rFonts w:hint="eastAsia"/>
                      </w:rPr>
                      <w:t>已完工</w:t>
                    </w:r>
                  </w:p>
                </w:tc>
                <w:tc>
                  <w:tcPr>
                    <w:tcW w:w="867" w:type="pct"/>
                    <w:tcBorders>
                      <w:bottom w:val="single" w:sz="4" w:space="0" w:color="auto"/>
                    </w:tcBorders>
                  </w:tcPr>
                  <w:p w:rsidR="004672A7" w:rsidRDefault="00C55E56" w:rsidP="00CD5C25">
                    <w:r>
                      <w:rPr>
                        <w:rFonts w:hint="eastAsia"/>
                      </w:rPr>
                      <w:t>不适用</w:t>
                    </w:r>
                  </w:p>
                </w:tc>
              </w:tr>
            </w:sdtContent>
          </w:sdt>
          <w:sdt>
            <w:sdtPr>
              <w:alias w:val="化工行业产能与开工情况明细"/>
              <w:tag w:val="_TUP_c374bb1451894ca08d3adb0494cba6e5"/>
              <w:id w:val="6455954"/>
              <w:lock w:val="sdtLocked"/>
            </w:sdtPr>
            <w:sdtContent>
              <w:tr w:rsidR="00DF1AFC" w:rsidTr="00DF1AFC">
                <w:tc>
                  <w:tcPr>
                    <w:tcW w:w="1391" w:type="pct"/>
                  </w:tcPr>
                  <w:p w:rsidR="004672A7" w:rsidRDefault="004672A7" w:rsidP="00CD5C25">
                    <w:r>
                      <w:t>山梨酸</w:t>
                    </w:r>
                  </w:p>
                </w:tc>
                <w:tc>
                  <w:tcPr>
                    <w:tcW w:w="784" w:type="pct"/>
                  </w:tcPr>
                  <w:p w:rsidR="004672A7" w:rsidRDefault="004672A7" w:rsidP="00CD5C25">
                    <w:r>
                      <w:t>22000 t/a</w:t>
                    </w:r>
                  </w:p>
                </w:tc>
                <w:tc>
                  <w:tcPr>
                    <w:tcW w:w="1018" w:type="pct"/>
                  </w:tcPr>
                  <w:p w:rsidR="004672A7" w:rsidRDefault="0084019E" w:rsidP="00CD5C25">
                    <w:pPr>
                      <w:jc w:val="right"/>
                    </w:pPr>
                    <w:r>
                      <w:t>89.</w:t>
                    </w:r>
                    <w:r>
                      <w:rPr>
                        <w:rFonts w:hint="eastAsia"/>
                      </w:rPr>
                      <w:t>87</w:t>
                    </w:r>
                  </w:p>
                </w:tc>
                <w:tc>
                  <w:tcPr>
                    <w:tcW w:w="940" w:type="pct"/>
                    <w:tcBorders>
                      <w:bottom w:val="single" w:sz="4" w:space="0" w:color="auto"/>
                    </w:tcBorders>
                  </w:tcPr>
                  <w:p w:rsidR="004672A7" w:rsidRDefault="00DF1AFC" w:rsidP="00CD5C25">
                    <w:r>
                      <w:rPr>
                        <w:rFonts w:hint="eastAsia"/>
                      </w:rPr>
                      <w:t>已完工</w:t>
                    </w:r>
                  </w:p>
                </w:tc>
                <w:tc>
                  <w:tcPr>
                    <w:tcW w:w="867" w:type="pct"/>
                    <w:tcBorders>
                      <w:bottom w:val="single" w:sz="4" w:space="0" w:color="auto"/>
                    </w:tcBorders>
                  </w:tcPr>
                  <w:p w:rsidR="004672A7" w:rsidRDefault="00C55E56" w:rsidP="00CD5C25">
                    <w:r>
                      <w:rPr>
                        <w:rFonts w:hint="eastAsia"/>
                      </w:rPr>
                      <w:t>不适用</w:t>
                    </w:r>
                  </w:p>
                </w:tc>
              </w:tr>
            </w:sdtContent>
          </w:sdt>
          <w:sdt>
            <w:sdtPr>
              <w:alias w:val="化工行业产能与开工情况明细"/>
              <w:tag w:val="_TUP_c374bb1451894ca08d3adb0494cba6e5"/>
              <w:id w:val="6455955"/>
              <w:lock w:val="sdtLocked"/>
            </w:sdtPr>
            <w:sdtContent>
              <w:tr w:rsidR="00DF1AFC" w:rsidTr="00DF1AFC">
                <w:tc>
                  <w:tcPr>
                    <w:tcW w:w="1391" w:type="pct"/>
                  </w:tcPr>
                  <w:p w:rsidR="004672A7" w:rsidRDefault="004672A7" w:rsidP="00CD5C25">
                    <w:r>
                      <w:t>山梨酸钾</w:t>
                    </w:r>
                  </w:p>
                </w:tc>
                <w:tc>
                  <w:tcPr>
                    <w:tcW w:w="784" w:type="pct"/>
                  </w:tcPr>
                  <w:p w:rsidR="004672A7" w:rsidRDefault="004672A7" w:rsidP="00CD5C25">
                    <w:r>
                      <w:t>32000 t/a</w:t>
                    </w:r>
                  </w:p>
                </w:tc>
                <w:tc>
                  <w:tcPr>
                    <w:tcW w:w="1018" w:type="pct"/>
                  </w:tcPr>
                  <w:p w:rsidR="004672A7" w:rsidRDefault="004672A7" w:rsidP="00CD5C25">
                    <w:pPr>
                      <w:jc w:val="right"/>
                    </w:pPr>
                    <w:r>
                      <w:t>55.32</w:t>
                    </w:r>
                  </w:p>
                </w:tc>
                <w:tc>
                  <w:tcPr>
                    <w:tcW w:w="940" w:type="pct"/>
                    <w:tcBorders>
                      <w:bottom w:val="single" w:sz="4" w:space="0" w:color="auto"/>
                    </w:tcBorders>
                  </w:tcPr>
                  <w:p w:rsidR="004672A7" w:rsidRDefault="00DF1AFC" w:rsidP="00CD5C25">
                    <w:r>
                      <w:rPr>
                        <w:rFonts w:hint="eastAsia"/>
                      </w:rPr>
                      <w:t>已完工</w:t>
                    </w:r>
                  </w:p>
                </w:tc>
                <w:tc>
                  <w:tcPr>
                    <w:tcW w:w="867" w:type="pct"/>
                    <w:tcBorders>
                      <w:bottom w:val="single" w:sz="4" w:space="0" w:color="auto"/>
                    </w:tcBorders>
                  </w:tcPr>
                  <w:p w:rsidR="004672A7" w:rsidRDefault="00C55E56" w:rsidP="00CD5C25">
                    <w:r>
                      <w:rPr>
                        <w:rFonts w:hint="eastAsia"/>
                      </w:rPr>
                      <w:t>不适用</w:t>
                    </w:r>
                  </w:p>
                </w:tc>
              </w:tr>
            </w:sdtContent>
          </w:sdt>
          <w:sdt>
            <w:sdtPr>
              <w:alias w:val="化工行业产能与开工情况明细"/>
              <w:tag w:val="_TUP_c374bb1451894ca08d3adb0494cba6e5"/>
              <w:id w:val="6455956"/>
              <w:lock w:val="sdtLocked"/>
            </w:sdtPr>
            <w:sdtContent>
              <w:tr w:rsidR="00DF1AFC" w:rsidTr="00DF1AFC">
                <w:tc>
                  <w:tcPr>
                    <w:tcW w:w="1391" w:type="pct"/>
                  </w:tcPr>
                  <w:p w:rsidR="004672A7" w:rsidRDefault="004672A7" w:rsidP="00CD5C25">
                    <w:r>
                      <w:t>脱氢醋酸</w:t>
                    </w:r>
                  </w:p>
                </w:tc>
                <w:tc>
                  <w:tcPr>
                    <w:tcW w:w="784" w:type="pct"/>
                  </w:tcPr>
                  <w:p w:rsidR="004672A7" w:rsidRDefault="004672A7" w:rsidP="00CD5C25">
                    <w:r>
                      <w:t>5475t/a</w:t>
                    </w:r>
                  </w:p>
                </w:tc>
                <w:tc>
                  <w:tcPr>
                    <w:tcW w:w="1018" w:type="pct"/>
                  </w:tcPr>
                  <w:p w:rsidR="004672A7" w:rsidRDefault="00707B0A" w:rsidP="00CD5C25">
                    <w:pPr>
                      <w:jc w:val="right"/>
                    </w:pPr>
                    <w:r>
                      <w:t>84</w:t>
                    </w:r>
                    <w:r w:rsidR="004672A7">
                      <w:t>.5</w:t>
                    </w:r>
                  </w:p>
                </w:tc>
                <w:tc>
                  <w:tcPr>
                    <w:tcW w:w="940" w:type="pct"/>
                    <w:tcBorders>
                      <w:bottom w:val="single" w:sz="4" w:space="0" w:color="auto"/>
                    </w:tcBorders>
                  </w:tcPr>
                  <w:p w:rsidR="004672A7" w:rsidRDefault="00DF1AFC" w:rsidP="00CD5C25">
                    <w:r>
                      <w:rPr>
                        <w:rFonts w:hint="eastAsia"/>
                      </w:rPr>
                      <w:t>已完工</w:t>
                    </w:r>
                  </w:p>
                </w:tc>
                <w:tc>
                  <w:tcPr>
                    <w:tcW w:w="867" w:type="pct"/>
                    <w:tcBorders>
                      <w:bottom w:val="single" w:sz="4" w:space="0" w:color="auto"/>
                    </w:tcBorders>
                  </w:tcPr>
                  <w:p w:rsidR="004672A7" w:rsidRDefault="00C55E56" w:rsidP="00CD5C25">
                    <w:r>
                      <w:rPr>
                        <w:rFonts w:hint="eastAsia"/>
                      </w:rPr>
                      <w:t>不适用</w:t>
                    </w:r>
                  </w:p>
                </w:tc>
              </w:tr>
            </w:sdtContent>
          </w:sdt>
          <w:sdt>
            <w:sdtPr>
              <w:alias w:val="化工行业产能与开工情况明细"/>
              <w:tag w:val="_TUP_c374bb1451894ca08d3adb0494cba6e5"/>
              <w:id w:val="6455957"/>
              <w:lock w:val="sdtLocked"/>
            </w:sdtPr>
            <w:sdtContent>
              <w:tr w:rsidR="00DF1AFC" w:rsidTr="00DF1AFC">
                <w:tc>
                  <w:tcPr>
                    <w:tcW w:w="1391" w:type="pct"/>
                  </w:tcPr>
                  <w:p w:rsidR="004672A7" w:rsidRDefault="004672A7" w:rsidP="00CD5C25">
                    <w:r>
                      <w:t>脱氢醋酸钠</w:t>
                    </w:r>
                  </w:p>
                </w:tc>
                <w:tc>
                  <w:tcPr>
                    <w:tcW w:w="784" w:type="pct"/>
                  </w:tcPr>
                  <w:p w:rsidR="004672A7" w:rsidRDefault="004672A7" w:rsidP="00CD5C25">
                    <w:r>
                      <w:t>4750t/a</w:t>
                    </w:r>
                  </w:p>
                </w:tc>
                <w:tc>
                  <w:tcPr>
                    <w:tcW w:w="1018" w:type="pct"/>
                  </w:tcPr>
                  <w:p w:rsidR="004672A7" w:rsidRDefault="004672A7" w:rsidP="00CD5C25">
                    <w:pPr>
                      <w:jc w:val="right"/>
                    </w:pPr>
                    <w:r>
                      <w:t>55.2</w:t>
                    </w:r>
                  </w:p>
                </w:tc>
                <w:tc>
                  <w:tcPr>
                    <w:tcW w:w="940" w:type="pct"/>
                    <w:tcBorders>
                      <w:bottom w:val="single" w:sz="4" w:space="0" w:color="auto"/>
                    </w:tcBorders>
                  </w:tcPr>
                  <w:p w:rsidR="004672A7" w:rsidRDefault="00DF1AFC" w:rsidP="00CD5C25">
                    <w:r>
                      <w:rPr>
                        <w:rFonts w:hint="eastAsia"/>
                      </w:rPr>
                      <w:t>已完工</w:t>
                    </w:r>
                  </w:p>
                </w:tc>
                <w:tc>
                  <w:tcPr>
                    <w:tcW w:w="867" w:type="pct"/>
                    <w:tcBorders>
                      <w:bottom w:val="single" w:sz="4" w:space="0" w:color="auto"/>
                    </w:tcBorders>
                  </w:tcPr>
                  <w:p w:rsidR="004672A7" w:rsidRDefault="00C55E56" w:rsidP="00CD5C25">
                    <w:r>
                      <w:rPr>
                        <w:rFonts w:hint="eastAsia"/>
                      </w:rPr>
                      <w:t>不适用</w:t>
                    </w:r>
                  </w:p>
                </w:tc>
              </w:tr>
            </w:sdtContent>
          </w:sdt>
          <w:sdt>
            <w:sdtPr>
              <w:alias w:val="化工行业产能与开工情况明细"/>
              <w:tag w:val="_TUP_c374bb1451894ca08d3adb0494cba6e5"/>
              <w:id w:val="6455958"/>
              <w:lock w:val="sdtLocked"/>
            </w:sdtPr>
            <w:sdtContent>
              <w:tr w:rsidR="00DF1AFC" w:rsidTr="00DF1AFC">
                <w:tc>
                  <w:tcPr>
                    <w:tcW w:w="1391" w:type="pct"/>
                  </w:tcPr>
                  <w:p w:rsidR="004672A7" w:rsidRDefault="004672A7" w:rsidP="00CD5C25">
                    <w:r>
                      <w:t>双乙苯胺类</w:t>
                    </w:r>
                  </w:p>
                </w:tc>
                <w:tc>
                  <w:tcPr>
                    <w:tcW w:w="784" w:type="pct"/>
                  </w:tcPr>
                  <w:p w:rsidR="004672A7" w:rsidRDefault="004672A7" w:rsidP="00CD5C25">
                    <w:r>
                      <w:t>19000 t/a</w:t>
                    </w:r>
                  </w:p>
                </w:tc>
                <w:tc>
                  <w:tcPr>
                    <w:tcW w:w="1018" w:type="pct"/>
                  </w:tcPr>
                  <w:p w:rsidR="004672A7" w:rsidRDefault="004672A7" w:rsidP="00CD5C25">
                    <w:pPr>
                      <w:jc w:val="right"/>
                    </w:pPr>
                    <w:r>
                      <w:t>65.4</w:t>
                    </w:r>
                  </w:p>
                </w:tc>
                <w:tc>
                  <w:tcPr>
                    <w:tcW w:w="940" w:type="pct"/>
                    <w:tcBorders>
                      <w:bottom w:val="single" w:sz="4" w:space="0" w:color="auto"/>
                    </w:tcBorders>
                  </w:tcPr>
                  <w:p w:rsidR="004672A7" w:rsidRDefault="00DF1AFC" w:rsidP="00CD5C25">
                    <w:r>
                      <w:rPr>
                        <w:rFonts w:hint="eastAsia"/>
                      </w:rPr>
                      <w:t>已完工</w:t>
                    </w:r>
                  </w:p>
                </w:tc>
                <w:tc>
                  <w:tcPr>
                    <w:tcW w:w="867" w:type="pct"/>
                    <w:tcBorders>
                      <w:bottom w:val="single" w:sz="4" w:space="0" w:color="auto"/>
                    </w:tcBorders>
                  </w:tcPr>
                  <w:p w:rsidR="004672A7" w:rsidRDefault="00C55E56" w:rsidP="00CD5C25">
                    <w:r>
                      <w:rPr>
                        <w:rFonts w:hint="eastAsia"/>
                      </w:rPr>
                      <w:t>不适用</w:t>
                    </w:r>
                  </w:p>
                </w:tc>
              </w:tr>
            </w:sdtContent>
          </w:sdt>
        </w:tbl>
        <w:p w:rsidR="004672A7" w:rsidRDefault="004672A7"/>
        <w:p w:rsidR="00D362DF" w:rsidRDefault="008860B2">
          <w:pPr>
            <w:rPr>
              <w:b/>
            </w:rPr>
          </w:pPr>
          <w:r>
            <w:rPr>
              <w:rFonts w:hint="eastAsia"/>
              <w:b/>
            </w:rPr>
            <w:t>生产能力的增减情况</w:t>
          </w:r>
        </w:p>
        <w:sdt>
          <w:sdtPr>
            <w:rPr>
              <w:rFonts w:hint="eastAsia"/>
            </w:rPr>
            <w:alias w:val="是否适用：化工行业生产能力的增减情况[双击切换]"/>
            <w:tag w:val="_GBC_ce3d5f34e62c4c0baaffbe7945201f7d"/>
            <w:id w:val="802811064"/>
            <w:lock w:val="sdtContentLocked"/>
            <w:placeholder>
              <w:docPart w:val="GBC22222222222222222222222222222"/>
            </w:placeholder>
          </w:sdtPr>
          <w:sdtContent>
            <w:p w:rsidR="00D362DF" w:rsidRDefault="009330F4" w:rsidP="001B3636">
              <w:pPr>
                <w:spacing w:line="360" w:lineRule="auto"/>
              </w:pPr>
              <w:r>
                <w:fldChar w:fldCharType="begin"/>
              </w:r>
              <w:r w:rsidR="0046085F">
                <w:instrText xml:space="preserve">MACROBUTTON  SnrToggleCheckbox √适用 </w:instrText>
              </w:r>
              <w:r>
                <w:fldChar w:fldCharType="end"/>
              </w:r>
              <w:r>
                <w:fldChar w:fldCharType="begin"/>
              </w:r>
              <w:r w:rsidR="0046085F">
                <w:instrText xml:space="preserve"> MACROBUTTON  SnrToggleCheckbox □不适用 </w:instrText>
              </w:r>
              <w:r>
                <w:fldChar w:fldCharType="end"/>
              </w:r>
            </w:p>
          </w:sdtContent>
        </w:sdt>
        <w:sdt>
          <w:sdtPr>
            <w:rPr>
              <w:rFonts w:hint="eastAsia"/>
            </w:rPr>
            <w:alias w:val="化工行业生产能力的增减情况"/>
            <w:tag w:val="_GBC_34e82c1a47e64edc907edc73b65e5453"/>
            <w:id w:val="-1156610730"/>
            <w:lock w:val="sdtLocked"/>
            <w:placeholder>
              <w:docPart w:val="GBC22222222222222222222222222222"/>
            </w:placeholder>
          </w:sdtPr>
          <w:sdtContent>
            <w:p w:rsidR="00D362DF" w:rsidRDefault="001B3636" w:rsidP="001B3636">
              <w:pPr>
                <w:spacing w:line="360" w:lineRule="auto"/>
              </w:pPr>
              <w:r>
                <w:rPr>
                  <w:rFonts w:hint="eastAsia"/>
                </w:rPr>
                <w:t xml:space="preserve">    </w:t>
              </w:r>
              <w:r w:rsidRPr="001B3636">
                <w:rPr>
                  <w:rFonts w:hint="eastAsia"/>
                </w:rPr>
                <w:t>募投及技改项目20000吨/年双乙烯酮，14000吨/年双乙甲（乙）酯，11000吨/年山梨酸钾，2750吨/年脱氢醋酸（钠），14000吨/年双乙苯胺，</w:t>
              </w:r>
              <w:r>
                <w:rPr>
                  <w:rFonts w:hint="eastAsia"/>
                </w:rPr>
                <w:t>已于</w:t>
              </w:r>
              <w:r w:rsidRPr="001B3636">
                <w:rPr>
                  <w:rFonts w:hint="eastAsia"/>
                </w:rPr>
                <w:t>2017年一季度陆续投产运行。</w:t>
              </w:r>
            </w:p>
          </w:sdtContent>
        </w:sdt>
        <w:p w:rsidR="00D362DF" w:rsidRPr="002554E3" w:rsidRDefault="00D362DF"/>
        <w:p w:rsidR="00D362DF" w:rsidRDefault="008860B2">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1063251486"/>
            <w:lock w:val="sdtContentLocked"/>
            <w:placeholder>
              <w:docPart w:val="GBC22222222222222222222222222222"/>
            </w:placeholder>
          </w:sdtPr>
          <w:sdtContent>
            <w:p w:rsidR="00D362DF" w:rsidRDefault="009330F4" w:rsidP="00503630">
              <w:r>
                <w:fldChar w:fldCharType="begin"/>
              </w:r>
              <w:r w:rsidR="00503630">
                <w:instrText xml:space="preserve">MACROBUTTON  SnrToggleCheckbox □适用 </w:instrText>
              </w:r>
              <w:r>
                <w:fldChar w:fldCharType="end"/>
              </w:r>
              <w:r>
                <w:fldChar w:fldCharType="begin"/>
              </w:r>
              <w:r w:rsidR="00503630">
                <w:instrText xml:space="preserve"> MACROBUTTON  SnrToggleCheckbox √不适用 </w:instrText>
              </w:r>
              <w:r>
                <w:fldChar w:fldCharType="end"/>
              </w:r>
            </w:p>
          </w:sdtContent>
        </w:sdt>
        <w:p w:rsidR="00D362DF" w:rsidRDefault="00D362DF"/>
        <w:p w:rsidR="00D362DF" w:rsidRDefault="008860B2">
          <w:pPr>
            <w:rPr>
              <w:b/>
            </w:rPr>
          </w:pPr>
          <w:r>
            <w:rPr>
              <w:rFonts w:hint="eastAsia"/>
              <w:b/>
            </w:rPr>
            <w:t>非正常停产情况</w:t>
          </w:r>
        </w:p>
        <w:sdt>
          <w:sdtPr>
            <w:rPr>
              <w:rFonts w:hint="eastAsia"/>
            </w:rPr>
            <w:alias w:val="是否适用：化工行业非正常停产情况[双击切换]"/>
            <w:tag w:val="_GBC_d2f5ce48ddda4523a292e8d473bd29bb"/>
            <w:id w:val="1697497767"/>
            <w:lock w:val="sdtContentLocked"/>
            <w:placeholder>
              <w:docPart w:val="GBC22222222222222222222222222222"/>
            </w:placeholder>
          </w:sdtPr>
          <w:sdtContent>
            <w:p w:rsidR="00D362DF" w:rsidRDefault="009330F4" w:rsidP="00834C86">
              <w:r>
                <w:fldChar w:fldCharType="begin"/>
              </w:r>
              <w:r w:rsidR="00834C86">
                <w:instrText xml:space="preserve">MACROBUTTON  SnrToggleCheckbox □适用 </w:instrText>
              </w:r>
              <w:r>
                <w:fldChar w:fldCharType="end"/>
              </w:r>
              <w:r>
                <w:fldChar w:fldCharType="begin"/>
              </w:r>
              <w:r w:rsidR="00834C86">
                <w:instrText xml:space="preserve"> MACROBUTTON  SnrToggleCheckbox √不适用 </w:instrText>
              </w:r>
              <w:r>
                <w:fldChar w:fldCharType="end"/>
              </w:r>
            </w:p>
          </w:sdtContent>
        </w:sdt>
      </w:sdtContent>
    </w:sdt>
    <w:p w:rsidR="00D362DF" w:rsidRDefault="00D362DF"/>
    <w:sdt>
      <w:sdtPr>
        <w:rPr>
          <w:rFonts w:ascii="宋体" w:hAnsi="宋体" w:cs="宋体" w:hint="eastAsia"/>
          <w:kern w:val="0"/>
          <w:szCs w:val="24"/>
        </w:rPr>
        <w:alias w:val="模块:原材料采购"/>
        <w:tag w:val="_SEC_9988bcefa412451a84734305c165948c"/>
        <w:id w:val="204066611"/>
        <w:lock w:val="sdtLocked"/>
        <w:placeholder>
          <w:docPart w:val="GBC22222222222222222222222222222"/>
        </w:placeholder>
      </w:sdtPr>
      <w:sdtContent>
        <w:p w:rsidR="00D362DF" w:rsidRDefault="008860B2">
          <w:pPr>
            <w:pStyle w:val="a9"/>
            <w:numPr>
              <w:ilvl w:val="0"/>
              <w:numId w:val="149"/>
            </w:numPr>
            <w:spacing w:before="60" w:after="60"/>
            <w:ind w:firstLineChars="0"/>
            <w:outlineLvl w:val="4"/>
            <w:rPr>
              <w:b/>
            </w:rPr>
          </w:pPr>
          <w:r>
            <w:rPr>
              <w:rFonts w:hint="eastAsia"/>
              <w:b/>
            </w:rPr>
            <w:t>原材料采购</w:t>
          </w:r>
        </w:p>
        <w:p w:rsidR="00D362DF" w:rsidRDefault="008860B2">
          <w:pPr>
            <w:pStyle w:val="a9"/>
            <w:numPr>
              <w:ilvl w:val="0"/>
              <w:numId w:val="152"/>
            </w:numPr>
            <w:ind w:firstLineChars="0"/>
            <w:outlineLvl w:val="5"/>
            <w:rPr>
              <w:b/>
            </w:rPr>
          </w:pPr>
          <w:r>
            <w:rPr>
              <w:rFonts w:hint="eastAsia"/>
              <w:b/>
            </w:rPr>
            <w:t>主要原材料的基本情况</w:t>
          </w:r>
        </w:p>
        <w:sdt>
          <w:sdtPr>
            <w:rPr>
              <w:rFonts w:hint="eastAsia"/>
            </w:rPr>
            <w:alias w:val="是否适用：化工行业主要原材料的基本情况[双击切换]"/>
            <w:tag w:val="_GBC_6b1034a948704fff974a92cdf60af8fd"/>
            <w:id w:val="940187791"/>
            <w:lock w:val="sdtContentLocked"/>
            <w:placeholder>
              <w:docPart w:val="GBC22222222222222222222222222222"/>
            </w:placeholder>
          </w:sdtPr>
          <w:sdtContent>
            <w:p w:rsidR="00D362DF" w:rsidRDefault="009330F4">
              <w:r>
                <w:fldChar w:fldCharType="begin"/>
              </w:r>
              <w:r w:rsidR="0046085F">
                <w:instrText xml:space="preserve">MACROBUTTON  SnrToggleCheckbox √适用 </w:instrText>
              </w:r>
              <w:r>
                <w:fldChar w:fldCharType="end"/>
              </w:r>
              <w:r>
                <w:fldChar w:fldCharType="begin"/>
              </w:r>
              <w:r w:rsidR="0046085F">
                <w:instrText xml:space="preserve"> MACROBUTTON  SnrToggleCheckbox □不适用 </w:instrText>
              </w:r>
              <w:r>
                <w:fldChar w:fldCharType="end"/>
              </w:r>
            </w:p>
          </w:sdtContent>
        </w:sdt>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
            <w:gridCol w:w="1559"/>
            <w:gridCol w:w="1700"/>
            <w:gridCol w:w="2002"/>
            <w:gridCol w:w="2816"/>
          </w:tblGrid>
          <w:tr w:rsidR="00E32BEF" w:rsidTr="008F5108">
            <w:sdt>
              <w:sdtPr>
                <w:tag w:val="_PLD_17b8a770ee1e44f8a07e602b4c0fd3c2"/>
                <w:id w:val="20052821"/>
                <w:lock w:val="sdtLocked"/>
              </w:sdtPr>
              <w:sdtContent>
                <w:tc>
                  <w:tcPr>
                    <w:tcW w:w="732" w:type="pct"/>
                    <w:vAlign w:val="center"/>
                  </w:tcPr>
                  <w:p w:rsidR="00E32BEF" w:rsidRDefault="00E32BEF" w:rsidP="007A170B">
                    <w:pPr>
                      <w:jc w:val="center"/>
                    </w:pPr>
                    <w:r>
                      <w:rPr>
                        <w:rFonts w:hint="eastAsia"/>
                      </w:rPr>
                      <w:t>原材料</w:t>
                    </w:r>
                  </w:p>
                </w:tc>
              </w:sdtContent>
            </w:sdt>
            <w:sdt>
              <w:sdtPr>
                <w:tag w:val="_PLD_a25a2d9512d7476aa19ff9940ea1c6af"/>
                <w:id w:val="20052822"/>
                <w:lock w:val="sdtLocked"/>
              </w:sdtPr>
              <w:sdtContent>
                <w:tc>
                  <w:tcPr>
                    <w:tcW w:w="823" w:type="pct"/>
                    <w:vAlign w:val="center"/>
                  </w:tcPr>
                  <w:p w:rsidR="00E32BEF" w:rsidRDefault="00E32BEF" w:rsidP="007A170B">
                    <w:pPr>
                      <w:jc w:val="center"/>
                    </w:pPr>
                    <w:r>
                      <w:rPr>
                        <w:rFonts w:hint="eastAsia"/>
                      </w:rPr>
                      <w:t>采购模式</w:t>
                    </w:r>
                  </w:p>
                </w:tc>
              </w:sdtContent>
            </w:sdt>
            <w:sdt>
              <w:sdtPr>
                <w:tag w:val="_PLD_79fe1c8aa0f34bb885a48dd9837c0619"/>
                <w:id w:val="20052823"/>
                <w:lock w:val="sdtLocked"/>
              </w:sdtPr>
              <w:sdtContent>
                <w:tc>
                  <w:tcPr>
                    <w:tcW w:w="898" w:type="pct"/>
                    <w:vAlign w:val="center"/>
                  </w:tcPr>
                  <w:p w:rsidR="00E32BEF" w:rsidRDefault="00E32BEF" w:rsidP="007A170B">
                    <w:pPr>
                      <w:jc w:val="center"/>
                    </w:pPr>
                    <w:r>
                      <w:rPr>
                        <w:rFonts w:hint="eastAsia"/>
                      </w:rPr>
                      <w:t>采购量</w:t>
                    </w:r>
                  </w:p>
                </w:tc>
              </w:sdtContent>
            </w:sdt>
            <w:sdt>
              <w:sdtPr>
                <w:tag w:val="_PLD_68b974ff976e48f09a1393279225953b"/>
                <w:id w:val="20052824"/>
                <w:lock w:val="sdtLocked"/>
              </w:sdtPr>
              <w:sdtContent>
                <w:tc>
                  <w:tcPr>
                    <w:tcW w:w="1058" w:type="pct"/>
                    <w:vAlign w:val="center"/>
                  </w:tcPr>
                  <w:p w:rsidR="00E32BEF" w:rsidRDefault="00E32BEF" w:rsidP="007A170B">
                    <w:pPr>
                      <w:jc w:val="center"/>
                    </w:pPr>
                    <w:r>
                      <w:rPr>
                        <w:rFonts w:hint="eastAsia"/>
                      </w:rPr>
                      <w:t>价格变动情况</w:t>
                    </w:r>
                  </w:p>
                </w:tc>
              </w:sdtContent>
            </w:sdt>
            <w:sdt>
              <w:sdtPr>
                <w:tag w:val="_PLD_07b8c12b0851440fa154ee69c6c2a5e7"/>
                <w:id w:val="20052825"/>
                <w:lock w:val="sdtLocked"/>
              </w:sdtPr>
              <w:sdtContent>
                <w:tc>
                  <w:tcPr>
                    <w:tcW w:w="1488" w:type="pct"/>
                    <w:vAlign w:val="center"/>
                  </w:tcPr>
                  <w:p w:rsidR="00E32BEF" w:rsidRDefault="00E32BEF" w:rsidP="007A170B">
                    <w:pPr>
                      <w:jc w:val="center"/>
                    </w:pPr>
                    <w:r>
                      <w:rPr>
                        <w:rFonts w:hint="eastAsia"/>
                      </w:rPr>
                      <w:t>价格波动对营业成本的影响</w:t>
                    </w:r>
                  </w:p>
                </w:tc>
              </w:sdtContent>
            </w:sdt>
          </w:tr>
          <w:sdt>
            <w:sdtPr>
              <w:alias w:val="化工行业主要原材料的基本情况明细"/>
              <w:tag w:val="_TUP_bf00cb12a7a44ddcbeccecaeb7fbe3fb"/>
              <w:id w:val="20052826"/>
              <w:lock w:val="sdtLocked"/>
            </w:sdtPr>
            <w:sdtContent>
              <w:tr w:rsidR="00E32BEF" w:rsidTr="008F5108">
                <w:tc>
                  <w:tcPr>
                    <w:tcW w:w="732" w:type="pct"/>
                    <w:vAlign w:val="center"/>
                  </w:tcPr>
                  <w:p w:rsidR="00E32BEF" w:rsidRDefault="00E32BEF" w:rsidP="007A170B">
                    <w:r>
                      <w:t>冰醋酸</w:t>
                    </w:r>
                  </w:p>
                </w:tc>
                <w:tc>
                  <w:tcPr>
                    <w:tcW w:w="823" w:type="pct"/>
                    <w:vAlign w:val="center"/>
                  </w:tcPr>
                  <w:p w:rsidR="00E32BEF" w:rsidRDefault="00E32BEF" w:rsidP="007A170B">
                    <w:r>
                      <w:t>工厂合约</w:t>
                    </w:r>
                  </w:p>
                </w:tc>
                <w:tc>
                  <w:tcPr>
                    <w:tcW w:w="898" w:type="pct"/>
                    <w:vAlign w:val="center"/>
                  </w:tcPr>
                  <w:p w:rsidR="00E32BEF" w:rsidRDefault="00E32BEF" w:rsidP="007A170B">
                    <w:r>
                      <w:t>97044.217</w:t>
                    </w:r>
                    <w:r>
                      <w:rPr>
                        <w:rFonts w:hint="eastAsia"/>
                      </w:rPr>
                      <w:t>吨</w:t>
                    </w:r>
                  </w:p>
                </w:tc>
                <w:tc>
                  <w:tcPr>
                    <w:tcW w:w="1058" w:type="pct"/>
                    <w:vAlign w:val="center"/>
                  </w:tcPr>
                  <w:p w:rsidR="00E32BEF" w:rsidRDefault="00E32BEF" w:rsidP="007A170B">
                    <w:r>
                      <w:t>采用安迅思</w:t>
                    </w:r>
                  </w:p>
                </w:tc>
                <w:tc>
                  <w:tcPr>
                    <w:tcW w:w="1488" w:type="pct"/>
                    <w:vAlign w:val="center"/>
                  </w:tcPr>
                  <w:p w:rsidR="00E32BEF" w:rsidRDefault="00E32BEF" w:rsidP="007A170B">
                    <w:r>
                      <w:t>营业成本随价格升高而上升</w:t>
                    </w:r>
                  </w:p>
                </w:tc>
              </w:tr>
            </w:sdtContent>
          </w:sdt>
          <w:sdt>
            <w:sdtPr>
              <w:alias w:val="化工行业主要原材料的基本情况明细"/>
              <w:tag w:val="_TUP_bf00cb12a7a44ddcbeccecaeb7fbe3fb"/>
              <w:id w:val="20052827"/>
              <w:lock w:val="sdtLocked"/>
            </w:sdtPr>
            <w:sdtContent>
              <w:tr w:rsidR="00E32BEF" w:rsidTr="008F5108">
                <w:tc>
                  <w:tcPr>
                    <w:tcW w:w="732" w:type="pct"/>
                    <w:vAlign w:val="center"/>
                  </w:tcPr>
                  <w:p w:rsidR="00E32BEF" w:rsidRDefault="00E32BEF" w:rsidP="007A170B">
                    <w:r>
                      <w:t>巴豆醛</w:t>
                    </w:r>
                  </w:p>
                </w:tc>
                <w:tc>
                  <w:tcPr>
                    <w:tcW w:w="823" w:type="pct"/>
                    <w:vAlign w:val="center"/>
                  </w:tcPr>
                  <w:p w:rsidR="00E32BEF" w:rsidRDefault="00E32BEF" w:rsidP="007A170B">
                    <w:r>
                      <w:t>比质比价</w:t>
                    </w:r>
                  </w:p>
                </w:tc>
                <w:tc>
                  <w:tcPr>
                    <w:tcW w:w="898" w:type="pct"/>
                    <w:vAlign w:val="center"/>
                  </w:tcPr>
                  <w:p w:rsidR="00E32BEF" w:rsidRDefault="00E32BEF" w:rsidP="007A170B">
                    <w:r>
                      <w:t>16248.53</w:t>
                    </w:r>
                    <w:r>
                      <w:rPr>
                        <w:rFonts w:hint="eastAsia"/>
                      </w:rPr>
                      <w:t>吨</w:t>
                    </w:r>
                  </w:p>
                </w:tc>
                <w:tc>
                  <w:tcPr>
                    <w:tcW w:w="1058" w:type="pct"/>
                    <w:vAlign w:val="center"/>
                  </w:tcPr>
                  <w:p w:rsidR="00E32BEF" w:rsidRDefault="00E32BEF" w:rsidP="007A170B">
                    <w:r>
                      <w:t>9900-11800元/吨</w:t>
                    </w:r>
                  </w:p>
                </w:tc>
                <w:tc>
                  <w:tcPr>
                    <w:tcW w:w="1488" w:type="pct"/>
                    <w:vAlign w:val="center"/>
                  </w:tcPr>
                  <w:p w:rsidR="00E32BEF" w:rsidRDefault="00E32BEF" w:rsidP="007A170B">
                    <w:r>
                      <w:t>营业成本随价格升高而上升</w:t>
                    </w:r>
                  </w:p>
                </w:tc>
              </w:tr>
            </w:sdtContent>
          </w:sdt>
          <w:sdt>
            <w:sdtPr>
              <w:alias w:val="化工行业主要原材料的基本情况明细"/>
              <w:tag w:val="_TUP_bf00cb12a7a44ddcbeccecaeb7fbe3fb"/>
              <w:id w:val="20052828"/>
              <w:lock w:val="sdtLocked"/>
            </w:sdtPr>
            <w:sdtContent>
              <w:tr w:rsidR="00E32BEF" w:rsidTr="008F5108">
                <w:tc>
                  <w:tcPr>
                    <w:tcW w:w="732" w:type="pct"/>
                    <w:vAlign w:val="center"/>
                  </w:tcPr>
                  <w:p w:rsidR="00E32BEF" w:rsidRDefault="00E32BEF" w:rsidP="007A170B">
                    <w:r>
                      <w:t>氢氧化钾</w:t>
                    </w:r>
                  </w:p>
                </w:tc>
                <w:tc>
                  <w:tcPr>
                    <w:tcW w:w="823" w:type="pct"/>
                    <w:vAlign w:val="center"/>
                  </w:tcPr>
                  <w:p w:rsidR="00E32BEF" w:rsidRDefault="00E32BEF" w:rsidP="007A170B">
                    <w:r>
                      <w:t>比质比价</w:t>
                    </w:r>
                  </w:p>
                </w:tc>
                <w:tc>
                  <w:tcPr>
                    <w:tcW w:w="898" w:type="pct"/>
                    <w:vAlign w:val="center"/>
                  </w:tcPr>
                  <w:p w:rsidR="00E32BEF" w:rsidRDefault="00E32BEF" w:rsidP="007A170B">
                    <w:r>
                      <w:t>12810.27</w:t>
                    </w:r>
                    <w:r>
                      <w:rPr>
                        <w:rFonts w:hint="eastAsia"/>
                      </w:rPr>
                      <w:t>吨</w:t>
                    </w:r>
                  </w:p>
                </w:tc>
                <w:tc>
                  <w:tcPr>
                    <w:tcW w:w="1058" w:type="pct"/>
                    <w:vAlign w:val="center"/>
                  </w:tcPr>
                  <w:p w:rsidR="00E32BEF" w:rsidRDefault="00E32BEF" w:rsidP="007A170B">
                    <w:r>
                      <w:t>2565-3485元/吨</w:t>
                    </w:r>
                  </w:p>
                </w:tc>
                <w:tc>
                  <w:tcPr>
                    <w:tcW w:w="1488" w:type="pct"/>
                    <w:vAlign w:val="center"/>
                  </w:tcPr>
                  <w:p w:rsidR="00E32BEF" w:rsidRDefault="00E32BEF" w:rsidP="007A170B">
                    <w:r>
                      <w:t>营业成本随价格升高而上升</w:t>
                    </w:r>
                  </w:p>
                </w:tc>
              </w:tr>
            </w:sdtContent>
          </w:sdt>
          <w:sdt>
            <w:sdtPr>
              <w:alias w:val="化工行业主要原材料的基本情况明细"/>
              <w:tag w:val="_TUP_bf00cb12a7a44ddcbeccecaeb7fbe3fb"/>
              <w:id w:val="20052829"/>
              <w:lock w:val="sdtLocked"/>
            </w:sdtPr>
            <w:sdtContent>
              <w:tr w:rsidR="00E32BEF" w:rsidTr="008F5108">
                <w:tc>
                  <w:tcPr>
                    <w:tcW w:w="732" w:type="pct"/>
                    <w:vAlign w:val="center"/>
                  </w:tcPr>
                  <w:p w:rsidR="00E32BEF" w:rsidRDefault="00E32BEF" w:rsidP="007A170B">
                    <w:r>
                      <w:t>液氨</w:t>
                    </w:r>
                  </w:p>
                </w:tc>
                <w:tc>
                  <w:tcPr>
                    <w:tcW w:w="823" w:type="pct"/>
                    <w:vAlign w:val="center"/>
                  </w:tcPr>
                  <w:p w:rsidR="00E32BEF" w:rsidRDefault="00E32BEF" w:rsidP="007A170B">
                    <w:r>
                      <w:t>比质比价</w:t>
                    </w:r>
                  </w:p>
                </w:tc>
                <w:tc>
                  <w:tcPr>
                    <w:tcW w:w="898" w:type="pct"/>
                    <w:vAlign w:val="center"/>
                  </w:tcPr>
                  <w:p w:rsidR="00E32BEF" w:rsidRDefault="00E32BEF" w:rsidP="007A170B">
                    <w:r>
                      <w:t>6815.99</w:t>
                    </w:r>
                    <w:r>
                      <w:rPr>
                        <w:rFonts w:hint="eastAsia"/>
                      </w:rPr>
                      <w:t>吨</w:t>
                    </w:r>
                  </w:p>
                </w:tc>
                <w:tc>
                  <w:tcPr>
                    <w:tcW w:w="1058" w:type="pct"/>
                    <w:vAlign w:val="center"/>
                  </w:tcPr>
                  <w:p w:rsidR="00E32BEF" w:rsidRDefault="00E32BEF" w:rsidP="007A170B">
                    <w:r>
                      <w:t>2550-3680元/吨</w:t>
                    </w:r>
                  </w:p>
                </w:tc>
                <w:tc>
                  <w:tcPr>
                    <w:tcW w:w="1488" w:type="pct"/>
                    <w:vAlign w:val="center"/>
                  </w:tcPr>
                  <w:p w:rsidR="00E32BEF" w:rsidRDefault="00E32BEF" w:rsidP="007A170B">
                    <w:r>
                      <w:t>营业成本随价格升高而上升</w:t>
                    </w:r>
                  </w:p>
                </w:tc>
              </w:tr>
            </w:sdtContent>
          </w:sdt>
          <w:sdt>
            <w:sdtPr>
              <w:alias w:val="化工行业主要原材料的基本情况明细"/>
              <w:tag w:val="_TUP_bf00cb12a7a44ddcbeccecaeb7fbe3fb"/>
              <w:id w:val="20052830"/>
              <w:lock w:val="sdtLocked"/>
            </w:sdtPr>
            <w:sdtContent>
              <w:tr w:rsidR="00E32BEF" w:rsidTr="008F5108">
                <w:tc>
                  <w:tcPr>
                    <w:tcW w:w="732" w:type="pct"/>
                    <w:vAlign w:val="center"/>
                  </w:tcPr>
                  <w:p w:rsidR="00E32BEF" w:rsidRDefault="00E32BEF" w:rsidP="007A170B">
                    <w:r>
                      <w:t>甲基吡啶类</w:t>
                    </w:r>
                  </w:p>
                </w:tc>
                <w:tc>
                  <w:tcPr>
                    <w:tcW w:w="823" w:type="pct"/>
                    <w:vAlign w:val="center"/>
                  </w:tcPr>
                  <w:p w:rsidR="00E32BEF" w:rsidRDefault="00E32BEF" w:rsidP="007A170B">
                    <w:r>
                      <w:t>比质比价</w:t>
                    </w:r>
                  </w:p>
                </w:tc>
                <w:tc>
                  <w:tcPr>
                    <w:tcW w:w="898" w:type="pct"/>
                    <w:vAlign w:val="center"/>
                  </w:tcPr>
                  <w:p w:rsidR="00E32BEF" w:rsidRDefault="00E32BEF" w:rsidP="007A170B">
                    <w:r>
                      <w:t>5975.055</w:t>
                    </w:r>
                    <w:r>
                      <w:rPr>
                        <w:rFonts w:hint="eastAsia"/>
                      </w:rPr>
                      <w:t>吨</w:t>
                    </w:r>
                  </w:p>
                </w:tc>
                <w:tc>
                  <w:tcPr>
                    <w:tcW w:w="1058" w:type="pct"/>
                    <w:vAlign w:val="center"/>
                  </w:tcPr>
                  <w:p w:rsidR="00E32BEF" w:rsidRDefault="00E32BEF" w:rsidP="007A170B">
                    <w:r>
                      <w:t>17000-42000元/吨</w:t>
                    </w:r>
                  </w:p>
                </w:tc>
                <w:tc>
                  <w:tcPr>
                    <w:tcW w:w="1488" w:type="pct"/>
                    <w:vAlign w:val="center"/>
                  </w:tcPr>
                  <w:p w:rsidR="00E32BEF" w:rsidRDefault="00E32BEF" w:rsidP="007A170B">
                    <w:r>
                      <w:t>营业成本随价格升高而上升</w:t>
                    </w:r>
                  </w:p>
                </w:tc>
              </w:tr>
            </w:sdtContent>
          </w:sdt>
          <w:sdt>
            <w:sdtPr>
              <w:alias w:val="化工行业主要原材料的基本情况明细"/>
              <w:tag w:val="_TUP_bf00cb12a7a44ddcbeccecaeb7fbe3fb"/>
              <w:id w:val="20052831"/>
              <w:lock w:val="sdtLocked"/>
            </w:sdtPr>
            <w:sdtContent>
              <w:tr w:rsidR="00E32BEF" w:rsidTr="008F5108">
                <w:tc>
                  <w:tcPr>
                    <w:tcW w:w="732" w:type="pct"/>
                    <w:vAlign w:val="center"/>
                  </w:tcPr>
                  <w:p w:rsidR="00E32BEF" w:rsidRDefault="00E32BEF" w:rsidP="007A170B">
                    <w:r>
                      <w:t>苯胺类原料</w:t>
                    </w:r>
                  </w:p>
                </w:tc>
                <w:tc>
                  <w:tcPr>
                    <w:tcW w:w="823" w:type="pct"/>
                    <w:vAlign w:val="center"/>
                  </w:tcPr>
                  <w:p w:rsidR="00E32BEF" w:rsidRDefault="00E32BEF" w:rsidP="007A170B">
                    <w:r>
                      <w:t>比质比价</w:t>
                    </w:r>
                  </w:p>
                </w:tc>
                <w:tc>
                  <w:tcPr>
                    <w:tcW w:w="898" w:type="pct"/>
                    <w:vAlign w:val="center"/>
                  </w:tcPr>
                  <w:p w:rsidR="00E32BEF" w:rsidRDefault="00E32BEF" w:rsidP="007A170B">
                    <w:r>
                      <w:t>8968.4</w:t>
                    </w:r>
                    <w:r>
                      <w:rPr>
                        <w:rFonts w:hint="eastAsia"/>
                      </w:rPr>
                      <w:t>吨</w:t>
                    </w:r>
                  </w:p>
                </w:tc>
                <w:tc>
                  <w:tcPr>
                    <w:tcW w:w="1058" w:type="pct"/>
                    <w:vAlign w:val="center"/>
                  </w:tcPr>
                  <w:p w:rsidR="00E32BEF" w:rsidRDefault="00E32BEF" w:rsidP="007A170B">
                    <w:r>
                      <w:t>7731-94000元/吨</w:t>
                    </w:r>
                  </w:p>
                </w:tc>
                <w:tc>
                  <w:tcPr>
                    <w:tcW w:w="1488" w:type="pct"/>
                    <w:vAlign w:val="center"/>
                  </w:tcPr>
                  <w:p w:rsidR="00E32BEF" w:rsidRDefault="00E32BEF" w:rsidP="007A170B">
                    <w:r>
                      <w:t>营业成本随价格升高而上升</w:t>
                    </w:r>
                  </w:p>
                </w:tc>
              </w:tr>
            </w:sdtContent>
          </w:sdt>
        </w:tbl>
        <w:p w:rsidR="00E32BEF" w:rsidRDefault="00E32BEF"/>
        <w:p w:rsidR="00D362DF" w:rsidRDefault="008860B2">
          <w:pPr>
            <w:pStyle w:val="a9"/>
            <w:numPr>
              <w:ilvl w:val="0"/>
              <w:numId w:val="152"/>
            </w:numPr>
            <w:ind w:firstLineChars="0"/>
            <w:outlineLvl w:val="5"/>
            <w:rPr>
              <w:b/>
            </w:rPr>
          </w:pPr>
          <w:r>
            <w:rPr>
              <w:rFonts w:hint="eastAsia"/>
              <w:b/>
            </w:rPr>
            <w:t>原材料价格波动风险应对措施</w:t>
          </w:r>
        </w:p>
        <w:p w:rsidR="00D362DF" w:rsidRDefault="008860B2">
          <w:pPr>
            <w:rPr>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1431469859"/>
            <w:lock w:val="sdtContentLocked"/>
            <w:placeholder>
              <w:docPart w:val="GBC22222222222222222222222222222"/>
            </w:placeholder>
          </w:sdtPr>
          <w:sdtContent>
            <w:p w:rsidR="00D362DF" w:rsidRDefault="009330F4" w:rsidP="00761A40">
              <w:r>
                <w:fldChar w:fldCharType="begin"/>
              </w:r>
              <w:r w:rsidR="00761A40">
                <w:instrText xml:space="preserve">MACROBUTTON  SnrToggleCheckbox □适用 </w:instrText>
              </w:r>
              <w:r>
                <w:fldChar w:fldCharType="end"/>
              </w:r>
              <w:r>
                <w:fldChar w:fldCharType="begin"/>
              </w:r>
              <w:r w:rsidR="00761A40">
                <w:instrText xml:space="preserve"> MACROBUTTON  SnrToggleCheckbox √不适用 </w:instrText>
              </w:r>
              <w:r>
                <w:fldChar w:fldCharType="end"/>
              </w:r>
            </w:p>
          </w:sdtContent>
        </w:sdt>
        <w:p w:rsidR="00D362DF" w:rsidRDefault="00D362DF"/>
        <w:p w:rsidR="00D362DF" w:rsidRDefault="008860B2">
          <w:pPr>
            <w:rPr>
              <w:b/>
            </w:rPr>
          </w:pPr>
          <w:r>
            <w:rPr>
              <w:rFonts w:hint="eastAsia"/>
              <w:b/>
            </w:rPr>
            <w:t>采用阶段性储备等其他方式的基本情况</w:t>
          </w:r>
        </w:p>
        <w:sdt>
          <w:sdtPr>
            <w:rPr>
              <w:rFonts w:hint="eastAsia"/>
            </w:rPr>
            <w:alias w:val="是否适用：采用阶段性储备等其他方式的基本情况[双击切换]"/>
            <w:tag w:val="_GBC_45c8ae2aaac24573a0544c1a06d2a8c8"/>
            <w:id w:val="1152252677"/>
            <w:lock w:val="sdtContentLocked"/>
            <w:placeholder>
              <w:docPart w:val="GBC22222222222222222222222222222"/>
            </w:placeholder>
          </w:sdtPr>
          <w:sdtContent>
            <w:p w:rsidR="00D362DF" w:rsidRDefault="009330F4" w:rsidP="00761A40">
              <w:r>
                <w:fldChar w:fldCharType="begin"/>
              </w:r>
              <w:r w:rsidR="00761A40">
                <w:instrText xml:space="preserve">MACROBUTTON  SnrToggleCheckbox □适用 </w:instrText>
              </w:r>
              <w:r>
                <w:fldChar w:fldCharType="end"/>
              </w:r>
              <w:r>
                <w:fldChar w:fldCharType="begin"/>
              </w:r>
              <w:r w:rsidR="00761A40">
                <w:instrText xml:space="preserve"> MACROBUTTON  SnrToggleCheckbox √不适用 </w:instrText>
              </w:r>
              <w:r>
                <w:fldChar w:fldCharType="end"/>
              </w:r>
            </w:p>
          </w:sdtContent>
        </w:sdt>
      </w:sdtContent>
    </w:sdt>
    <w:p w:rsidR="00D362DF" w:rsidRDefault="00D362DF"/>
    <w:sdt>
      <w:sdtPr>
        <w:rPr>
          <w:rFonts w:ascii="宋体" w:hAnsi="宋体" w:cs="宋体" w:hint="eastAsia"/>
          <w:kern w:val="0"/>
          <w:szCs w:val="24"/>
        </w:rPr>
        <w:alias w:val="模块:产品销售情况"/>
        <w:tag w:val="_SEC_7ef3cdb19553404bb0f23ca3314d94a5"/>
        <w:id w:val="-917328251"/>
        <w:lock w:val="sdtLocked"/>
        <w:placeholder>
          <w:docPart w:val="GBC22222222222222222222222222222"/>
        </w:placeholder>
      </w:sdtPr>
      <w:sdtContent>
        <w:p w:rsidR="00D362DF" w:rsidRDefault="008860B2">
          <w:pPr>
            <w:pStyle w:val="a9"/>
            <w:numPr>
              <w:ilvl w:val="0"/>
              <w:numId w:val="149"/>
            </w:numPr>
            <w:spacing w:before="60" w:after="60"/>
            <w:ind w:firstLineChars="0"/>
            <w:outlineLvl w:val="4"/>
            <w:rPr>
              <w:b/>
            </w:rPr>
          </w:pPr>
          <w:r>
            <w:rPr>
              <w:rFonts w:hint="eastAsia"/>
              <w:b/>
            </w:rPr>
            <w:t>产品销售情况</w:t>
          </w:r>
        </w:p>
        <w:p w:rsidR="00D362DF" w:rsidRDefault="008860B2">
          <w:pPr>
            <w:pStyle w:val="a9"/>
            <w:numPr>
              <w:ilvl w:val="0"/>
              <w:numId w:val="153"/>
            </w:numPr>
            <w:ind w:firstLineChars="0"/>
            <w:outlineLvl w:val="5"/>
            <w:rPr>
              <w:b/>
            </w:rPr>
          </w:pPr>
          <w:r>
            <w:rPr>
              <w:rFonts w:hint="eastAsia"/>
              <w:b/>
            </w:rPr>
            <w:t>销售模式</w:t>
          </w:r>
        </w:p>
        <w:sdt>
          <w:sdtPr>
            <w:rPr>
              <w:rFonts w:hint="eastAsia"/>
            </w:rPr>
            <w:alias w:val="是否适用：化工行业产品销售模式[双击切换]"/>
            <w:tag w:val="_GBC_8ff01ba9a92649b3a83d1341577544a2"/>
            <w:id w:val="-735701709"/>
            <w:lock w:val="sdtContentLocked"/>
            <w:placeholder>
              <w:docPart w:val="GBC22222222222222222222222222222"/>
            </w:placeholder>
          </w:sdtPr>
          <w:sdtContent>
            <w:p w:rsidR="00D362DF" w:rsidRDefault="009330F4" w:rsidP="00FA1029">
              <w:pPr>
                <w:spacing w:line="360" w:lineRule="auto"/>
              </w:pPr>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sdt>
          <w:sdtPr>
            <w:rPr>
              <w:rFonts w:hint="eastAsia"/>
            </w:rPr>
            <w:alias w:val="化工行业产品销售模式"/>
            <w:tag w:val="_GBC_d8fbbe40e15847a9afd2629ff6195f5d"/>
            <w:id w:val="1667593966"/>
            <w:lock w:val="sdtLocked"/>
            <w:placeholder>
              <w:docPart w:val="GBC22222222222222222222222222222"/>
            </w:placeholder>
          </w:sdtPr>
          <w:sdtContent>
            <w:p w:rsidR="00D362DF" w:rsidRDefault="00FA1029" w:rsidP="00FA1029">
              <w:pPr>
                <w:spacing w:line="360" w:lineRule="auto"/>
                <w:ind w:firstLineChars="200" w:firstLine="420"/>
              </w:pPr>
              <w:r w:rsidRPr="001D7D5D">
                <w:rPr>
                  <w:rFonts w:hint="eastAsia"/>
                  <w:color w:val="000000"/>
                  <w:szCs w:val="21"/>
                </w:rPr>
                <w:t>公司采取直销和渠道销售相结合的方式。内贸部和外贸部分别负责国内国际两个市场的销售体系，并根据产品的特性，内贸部和外贸部分别设置不同销售小组负责食品饲料添加剂、医药农药中间体和颜（染）料中间体的销售，形成了能够覆盖各类产品市场的营销网络和客户服务体系。</w:t>
              </w:r>
            </w:p>
          </w:sdtContent>
        </w:sdt>
        <w:p w:rsidR="00D362DF" w:rsidRDefault="00D362DF"/>
        <w:p w:rsidR="00D362DF" w:rsidRDefault="008860B2">
          <w:pPr>
            <w:pStyle w:val="a9"/>
            <w:numPr>
              <w:ilvl w:val="0"/>
              <w:numId w:val="153"/>
            </w:numPr>
            <w:ind w:firstLineChars="0"/>
            <w:outlineLvl w:val="5"/>
            <w:rPr>
              <w:b/>
            </w:rPr>
          </w:pPr>
          <w:r>
            <w:rPr>
              <w:rFonts w:hint="eastAsia"/>
              <w:b/>
            </w:rPr>
            <w:t>按</w:t>
          </w:r>
          <w:r w:rsidRPr="003F0DC4">
            <w:rPr>
              <w:rFonts w:hint="eastAsia"/>
              <w:b/>
            </w:rPr>
            <w:t>细分行业</w:t>
          </w:r>
          <w:r>
            <w:rPr>
              <w:rFonts w:hint="eastAsia"/>
              <w:b/>
            </w:rPr>
            <w:t>划分的公司主营业务基本情况</w:t>
          </w:r>
        </w:p>
        <w:sdt>
          <w:sdtPr>
            <w:rPr>
              <w:rFonts w:hint="eastAsia"/>
            </w:rPr>
            <w:alias w:val="是否适用：化工行业按细分行业划分的公司主营业务基本情况[双击切换]"/>
            <w:tag w:val="_GBC_7219b5925af04d32ab834568fa0f3fbd"/>
            <w:id w:val="-570804362"/>
            <w:lock w:val="sdtContentLocked"/>
            <w:placeholder>
              <w:docPart w:val="GBC22222222222222222222222222222"/>
            </w:placeholder>
          </w:sdtPr>
          <w:sdtContent>
            <w:p w:rsidR="00D362DF" w:rsidRDefault="009330F4">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化工行业按细分行业划分的公司主营业务基本情况"/>
              <w:tag w:val="_GBC_7f298cbd8e564771b396648324cbf0d3"/>
              <w:id w:val="2500953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B127C">
                <w:rPr>
                  <w:rFonts w:hint="eastAsia"/>
                </w:rPr>
                <w:t>元</w:t>
              </w:r>
            </w:sdtContent>
          </w:sdt>
          <w:r>
            <w:rPr>
              <w:rFonts w:hint="eastAsia"/>
            </w:rPr>
            <w:t xml:space="preserve">  币种：</w:t>
          </w:r>
          <w:sdt>
            <w:sdtPr>
              <w:rPr>
                <w:rFonts w:hint="eastAsia"/>
              </w:rPr>
              <w:alias w:val="币种：化工行业按细分行业划分的公司主营业务基本情况"/>
              <w:tag w:val="_GBC_8aa2c635565c4ae499e2c5724bab8575"/>
              <w:id w:val="932631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701"/>
            <w:gridCol w:w="849"/>
            <w:gridCol w:w="851"/>
            <w:gridCol w:w="851"/>
            <w:gridCol w:w="1135"/>
            <w:gridCol w:w="860"/>
          </w:tblGrid>
          <w:tr w:rsidR="006B1556" w:rsidTr="006B1556">
            <w:sdt>
              <w:sdtPr>
                <w:tag w:val="_PLD_33bfef2deda0478086a41a1526956bd0"/>
                <w:id w:val="26181667"/>
                <w:lock w:val="sdtLocked"/>
              </w:sdtPr>
              <w:sdtContent>
                <w:tc>
                  <w:tcPr>
                    <w:tcW w:w="608" w:type="pct"/>
                    <w:vAlign w:val="center"/>
                  </w:tcPr>
                  <w:p w:rsidR="0052118C" w:rsidRDefault="0052118C" w:rsidP="00B73086">
                    <w:pPr>
                      <w:jc w:val="center"/>
                    </w:pPr>
                    <w:r>
                      <w:rPr>
                        <w:rFonts w:hint="eastAsia"/>
                      </w:rPr>
                      <w:t>细分</w:t>
                    </w:r>
                  </w:p>
                  <w:p w:rsidR="0052118C" w:rsidRDefault="0052118C" w:rsidP="00B73086">
                    <w:pPr>
                      <w:jc w:val="center"/>
                    </w:pPr>
                    <w:r>
                      <w:rPr>
                        <w:rFonts w:hint="eastAsia"/>
                      </w:rPr>
                      <w:t>行业</w:t>
                    </w:r>
                  </w:p>
                </w:tc>
              </w:sdtContent>
            </w:sdt>
            <w:sdt>
              <w:sdtPr>
                <w:tag w:val="_PLD_42e7290d6b51465483cd9dcac356b8ca"/>
                <w:id w:val="26181668"/>
                <w:lock w:val="sdtLocked"/>
              </w:sdtPr>
              <w:sdtContent>
                <w:tc>
                  <w:tcPr>
                    <w:tcW w:w="940" w:type="pct"/>
                    <w:vAlign w:val="center"/>
                  </w:tcPr>
                  <w:p w:rsidR="0052118C" w:rsidRDefault="0052118C" w:rsidP="00B73086">
                    <w:pPr>
                      <w:jc w:val="center"/>
                    </w:pPr>
                    <w:r>
                      <w:rPr>
                        <w:rFonts w:hint="eastAsia"/>
                      </w:rPr>
                      <w:t>营业</w:t>
                    </w:r>
                  </w:p>
                  <w:p w:rsidR="0052118C" w:rsidRDefault="0052118C" w:rsidP="00B73086">
                    <w:pPr>
                      <w:jc w:val="center"/>
                    </w:pPr>
                    <w:r>
                      <w:rPr>
                        <w:rFonts w:hint="eastAsia"/>
                      </w:rPr>
                      <w:t>收入</w:t>
                    </w:r>
                  </w:p>
                </w:tc>
              </w:sdtContent>
            </w:sdt>
            <w:sdt>
              <w:sdtPr>
                <w:tag w:val="_PLD_5ff4e46af8094b0994f908d5220ee12b"/>
                <w:id w:val="26181669"/>
                <w:lock w:val="sdtLocked"/>
              </w:sdtPr>
              <w:sdtContent>
                <w:tc>
                  <w:tcPr>
                    <w:tcW w:w="940" w:type="pct"/>
                    <w:vAlign w:val="center"/>
                  </w:tcPr>
                  <w:p w:rsidR="0052118C" w:rsidRDefault="0052118C" w:rsidP="00B73086">
                    <w:pPr>
                      <w:jc w:val="center"/>
                    </w:pPr>
                    <w:r>
                      <w:rPr>
                        <w:rFonts w:hint="eastAsia"/>
                      </w:rPr>
                      <w:t>营业</w:t>
                    </w:r>
                  </w:p>
                  <w:p w:rsidR="0052118C" w:rsidRDefault="0052118C" w:rsidP="00B73086">
                    <w:pPr>
                      <w:jc w:val="center"/>
                    </w:pPr>
                    <w:r>
                      <w:rPr>
                        <w:rFonts w:hint="eastAsia"/>
                      </w:rPr>
                      <w:t>成本</w:t>
                    </w:r>
                  </w:p>
                </w:tc>
              </w:sdtContent>
            </w:sdt>
            <w:sdt>
              <w:sdtPr>
                <w:tag w:val="_PLD_3ca4a96652eb47b492e14b97ee7412e3"/>
                <w:id w:val="26181670"/>
                <w:lock w:val="sdtLocked"/>
              </w:sdtPr>
              <w:sdtContent>
                <w:tc>
                  <w:tcPr>
                    <w:tcW w:w="469" w:type="pct"/>
                    <w:vAlign w:val="center"/>
                  </w:tcPr>
                  <w:p w:rsidR="0052118C" w:rsidRDefault="0052118C" w:rsidP="00B73086">
                    <w:pPr>
                      <w:jc w:val="center"/>
                    </w:pPr>
                    <w:r>
                      <w:rPr>
                        <w:rFonts w:hint="eastAsia"/>
                      </w:rPr>
                      <w:t>毛利率(%)</w:t>
                    </w:r>
                  </w:p>
                </w:tc>
              </w:sdtContent>
            </w:sdt>
            <w:sdt>
              <w:sdtPr>
                <w:tag w:val="_PLD_283997e4d7e243eeb6aa838ce9c6e32b"/>
                <w:id w:val="26181671"/>
                <w:lock w:val="sdtLocked"/>
              </w:sdtPr>
              <w:sdtContent>
                <w:tc>
                  <w:tcPr>
                    <w:tcW w:w="470" w:type="pct"/>
                    <w:vAlign w:val="center"/>
                  </w:tcPr>
                  <w:p w:rsidR="0052118C" w:rsidRDefault="0052118C" w:rsidP="00B73086">
                    <w:pPr>
                      <w:jc w:val="center"/>
                    </w:pPr>
                    <w:r>
                      <w:rPr>
                        <w:rFonts w:hint="eastAsia"/>
                      </w:rPr>
                      <w:t>营业收入比上年增减（%）</w:t>
                    </w:r>
                  </w:p>
                </w:tc>
              </w:sdtContent>
            </w:sdt>
            <w:sdt>
              <w:sdtPr>
                <w:tag w:val="_PLD_ff4ebc0ac95545c38dc343fb34e5b428"/>
                <w:id w:val="26181672"/>
                <w:lock w:val="sdtLocked"/>
              </w:sdtPr>
              <w:sdtContent>
                <w:tc>
                  <w:tcPr>
                    <w:tcW w:w="470" w:type="pct"/>
                    <w:vAlign w:val="center"/>
                  </w:tcPr>
                  <w:p w:rsidR="0052118C" w:rsidRDefault="0052118C" w:rsidP="00B73086">
                    <w:pPr>
                      <w:jc w:val="center"/>
                    </w:pPr>
                    <w:r>
                      <w:rPr>
                        <w:rFonts w:hint="eastAsia"/>
                      </w:rPr>
                      <w:t>营业成本比上年增减（%）</w:t>
                    </w:r>
                  </w:p>
                </w:tc>
              </w:sdtContent>
            </w:sdt>
            <w:sdt>
              <w:sdtPr>
                <w:tag w:val="_PLD_133ae5a657f14c6287d04a20b812ed20"/>
                <w:id w:val="26181673"/>
                <w:lock w:val="sdtLocked"/>
              </w:sdtPr>
              <w:sdtContent>
                <w:tc>
                  <w:tcPr>
                    <w:tcW w:w="627" w:type="pct"/>
                    <w:vAlign w:val="center"/>
                  </w:tcPr>
                  <w:p w:rsidR="0052118C" w:rsidRDefault="0052118C" w:rsidP="00B73086">
                    <w:pPr>
                      <w:jc w:val="center"/>
                    </w:pPr>
                    <w:r>
                      <w:rPr>
                        <w:rFonts w:hint="eastAsia"/>
                      </w:rPr>
                      <w:t>毛利率比上年增减（%）</w:t>
                    </w:r>
                  </w:p>
                </w:tc>
              </w:sdtContent>
            </w:sdt>
            <w:sdt>
              <w:sdtPr>
                <w:tag w:val="_PLD_34cdc52b87fa4e7b92cd903d02fb1217"/>
                <w:id w:val="26181674"/>
                <w:lock w:val="sdtLocked"/>
              </w:sdtPr>
              <w:sdtContent>
                <w:tc>
                  <w:tcPr>
                    <w:tcW w:w="475" w:type="pct"/>
                    <w:vAlign w:val="center"/>
                  </w:tcPr>
                  <w:p w:rsidR="0052118C" w:rsidRDefault="0052118C" w:rsidP="00B73086">
                    <w:pPr>
                      <w:jc w:val="center"/>
                    </w:pPr>
                    <w:r>
                      <w:rPr>
                        <w:rFonts w:hint="eastAsia"/>
                      </w:rPr>
                      <w:t>同行业同领域产品毛利率情况</w:t>
                    </w:r>
                  </w:p>
                </w:tc>
              </w:sdtContent>
            </w:sdt>
          </w:tr>
          <w:sdt>
            <w:sdtPr>
              <w:rPr>
                <w:rFonts w:hint="eastAsia"/>
              </w:rPr>
              <w:alias w:val="化工行业按细分行业划分的公司主营业务基本情况明细"/>
              <w:tag w:val="_TUP_6196b773b7ff47439d11c47b276135ac"/>
              <w:id w:val="26181675"/>
              <w:lock w:val="sdtLocked"/>
            </w:sdtPr>
            <w:sdtContent>
              <w:tr w:rsidR="006B1556" w:rsidTr="006B1556">
                <w:tc>
                  <w:tcPr>
                    <w:tcW w:w="608" w:type="pct"/>
                    <w:vAlign w:val="center"/>
                  </w:tcPr>
                  <w:p w:rsidR="0052118C" w:rsidRDefault="0052118C" w:rsidP="00B73086">
                    <w:r>
                      <w:t>食品饲料添加剂</w:t>
                    </w:r>
                  </w:p>
                </w:tc>
                <w:tc>
                  <w:tcPr>
                    <w:tcW w:w="940" w:type="pct"/>
                    <w:vAlign w:val="center"/>
                  </w:tcPr>
                  <w:p w:rsidR="0052118C" w:rsidRDefault="0052118C" w:rsidP="00B73086">
                    <w:pPr>
                      <w:jc w:val="right"/>
                    </w:pPr>
                    <w:r>
                      <w:t>675,937,126.01</w:t>
                    </w:r>
                  </w:p>
                </w:tc>
                <w:tc>
                  <w:tcPr>
                    <w:tcW w:w="940" w:type="pct"/>
                    <w:vAlign w:val="center"/>
                  </w:tcPr>
                  <w:p w:rsidR="0052118C" w:rsidRDefault="0052118C" w:rsidP="00B73086">
                    <w:pPr>
                      <w:jc w:val="right"/>
                    </w:pPr>
                    <w:r>
                      <w:t>533,356,681.60</w:t>
                    </w:r>
                  </w:p>
                </w:tc>
                <w:tc>
                  <w:tcPr>
                    <w:tcW w:w="469" w:type="pct"/>
                    <w:vAlign w:val="center"/>
                  </w:tcPr>
                  <w:p w:rsidR="0052118C" w:rsidRDefault="0052118C" w:rsidP="00B73086">
                    <w:pPr>
                      <w:jc w:val="right"/>
                    </w:pPr>
                    <w:r>
                      <w:t>21.09%</w:t>
                    </w:r>
                  </w:p>
                </w:tc>
                <w:tc>
                  <w:tcPr>
                    <w:tcW w:w="470" w:type="pct"/>
                    <w:vAlign w:val="center"/>
                  </w:tcPr>
                  <w:p w:rsidR="0052118C" w:rsidRDefault="0052118C" w:rsidP="00B73086">
                    <w:pPr>
                      <w:jc w:val="right"/>
                    </w:pPr>
                    <w:r>
                      <w:t>6.5</w:t>
                    </w:r>
                  </w:p>
                </w:tc>
                <w:tc>
                  <w:tcPr>
                    <w:tcW w:w="470" w:type="pct"/>
                    <w:vAlign w:val="center"/>
                  </w:tcPr>
                  <w:p w:rsidR="0052118C" w:rsidRDefault="0052118C" w:rsidP="00B73086">
                    <w:pPr>
                      <w:jc w:val="right"/>
                    </w:pPr>
                    <w:r>
                      <w:t>9.4</w:t>
                    </w:r>
                  </w:p>
                </w:tc>
                <w:tc>
                  <w:tcPr>
                    <w:tcW w:w="627" w:type="pct"/>
                    <w:vAlign w:val="center"/>
                  </w:tcPr>
                  <w:p w:rsidR="0052118C" w:rsidRDefault="0052118C" w:rsidP="00B73086">
                    <w:pPr>
                      <w:jc w:val="right"/>
                    </w:pPr>
                    <w:r>
                      <w:t>减少2.10个百分点</w:t>
                    </w:r>
                  </w:p>
                </w:tc>
                <w:tc>
                  <w:tcPr>
                    <w:tcW w:w="475" w:type="pct"/>
                    <w:vAlign w:val="center"/>
                  </w:tcPr>
                  <w:p w:rsidR="0052118C" w:rsidRDefault="0052118C" w:rsidP="00B73086"/>
                </w:tc>
              </w:tr>
            </w:sdtContent>
          </w:sdt>
          <w:sdt>
            <w:sdtPr>
              <w:rPr>
                <w:rFonts w:hint="eastAsia"/>
              </w:rPr>
              <w:alias w:val="化工行业按细分行业划分的公司主营业务基本情况明细"/>
              <w:tag w:val="_TUP_6196b773b7ff47439d11c47b276135ac"/>
              <w:id w:val="26181676"/>
              <w:lock w:val="sdtLocked"/>
            </w:sdtPr>
            <w:sdtContent>
              <w:tr w:rsidR="006B1556" w:rsidTr="006B1556">
                <w:tc>
                  <w:tcPr>
                    <w:tcW w:w="608" w:type="pct"/>
                    <w:vAlign w:val="center"/>
                  </w:tcPr>
                  <w:p w:rsidR="0052118C" w:rsidRDefault="0052118C" w:rsidP="00B73086">
                    <w:r>
                      <w:t>医药农药中间体</w:t>
                    </w:r>
                  </w:p>
                </w:tc>
                <w:tc>
                  <w:tcPr>
                    <w:tcW w:w="940" w:type="pct"/>
                    <w:vAlign w:val="center"/>
                  </w:tcPr>
                  <w:p w:rsidR="0052118C" w:rsidRDefault="0052118C" w:rsidP="00B73086">
                    <w:pPr>
                      <w:jc w:val="right"/>
                    </w:pPr>
                    <w:r>
                      <w:t>531,975,350.93</w:t>
                    </w:r>
                  </w:p>
                </w:tc>
                <w:tc>
                  <w:tcPr>
                    <w:tcW w:w="940" w:type="pct"/>
                    <w:vAlign w:val="center"/>
                  </w:tcPr>
                  <w:p w:rsidR="0052118C" w:rsidRDefault="0052118C" w:rsidP="00B73086">
                    <w:pPr>
                      <w:jc w:val="right"/>
                    </w:pPr>
                    <w:r>
                      <w:t>421,790,630.98</w:t>
                    </w:r>
                  </w:p>
                </w:tc>
                <w:tc>
                  <w:tcPr>
                    <w:tcW w:w="469" w:type="pct"/>
                    <w:vAlign w:val="center"/>
                  </w:tcPr>
                  <w:p w:rsidR="0052118C" w:rsidRDefault="0052118C" w:rsidP="00B73086">
                    <w:pPr>
                      <w:jc w:val="right"/>
                    </w:pPr>
                    <w:r>
                      <w:t>20.71%</w:t>
                    </w:r>
                  </w:p>
                </w:tc>
                <w:tc>
                  <w:tcPr>
                    <w:tcW w:w="470" w:type="pct"/>
                    <w:vAlign w:val="center"/>
                  </w:tcPr>
                  <w:p w:rsidR="0052118C" w:rsidRDefault="0052118C" w:rsidP="00B73086">
                    <w:pPr>
                      <w:jc w:val="right"/>
                    </w:pPr>
                    <w:r>
                      <w:t>57.88</w:t>
                    </w:r>
                  </w:p>
                </w:tc>
                <w:tc>
                  <w:tcPr>
                    <w:tcW w:w="470" w:type="pct"/>
                    <w:vAlign w:val="center"/>
                  </w:tcPr>
                  <w:p w:rsidR="0052118C" w:rsidRDefault="0052118C" w:rsidP="00B73086">
                    <w:pPr>
                      <w:jc w:val="right"/>
                    </w:pPr>
                    <w:r>
                      <w:t>63.47</w:t>
                    </w:r>
                  </w:p>
                </w:tc>
                <w:tc>
                  <w:tcPr>
                    <w:tcW w:w="627" w:type="pct"/>
                    <w:vAlign w:val="center"/>
                  </w:tcPr>
                  <w:p w:rsidR="0052118C" w:rsidRDefault="0052118C" w:rsidP="00B73086">
                    <w:pPr>
                      <w:jc w:val="right"/>
                    </w:pPr>
                    <w:r>
                      <w:t>减少2.71个百分点</w:t>
                    </w:r>
                  </w:p>
                </w:tc>
                <w:tc>
                  <w:tcPr>
                    <w:tcW w:w="475" w:type="pct"/>
                    <w:vAlign w:val="center"/>
                  </w:tcPr>
                  <w:p w:rsidR="0052118C" w:rsidRDefault="0052118C" w:rsidP="00B73086"/>
                </w:tc>
              </w:tr>
            </w:sdtContent>
          </w:sdt>
          <w:sdt>
            <w:sdtPr>
              <w:rPr>
                <w:rFonts w:hint="eastAsia"/>
              </w:rPr>
              <w:alias w:val="化工行业按细分行业划分的公司主营业务基本情况明细"/>
              <w:tag w:val="_TUP_6196b773b7ff47439d11c47b276135ac"/>
              <w:id w:val="26181677"/>
              <w:lock w:val="sdtLocked"/>
            </w:sdtPr>
            <w:sdtContent>
              <w:tr w:rsidR="006B1556" w:rsidTr="006B1556">
                <w:tc>
                  <w:tcPr>
                    <w:tcW w:w="608" w:type="pct"/>
                    <w:vAlign w:val="center"/>
                  </w:tcPr>
                  <w:p w:rsidR="0052118C" w:rsidRDefault="0052118C" w:rsidP="00B73086">
                    <w:r>
                      <w:t>颜（染）料中间体</w:t>
                    </w:r>
                  </w:p>
                </w:tc>
                <w:tc>
                  <w:tcPr>
                    <w:tcW w:w="940" w:type="pct"/>
                    <w:vAlign w:val="center"/>
                  </w:tcPr>
                  <w:p w:rsidR="0052118C" w:rsidRDefault="0052118C" w:rsidP="00B73086">
                    <w:pPr>
                      <w:jc w:val="right"/>
                    </w:pPr>
                    <w:r>
                      <w:t>318,011,607.39</w:t>
                    </w:r>
                  </w:p>
                </w:tc>
                <w:tc>
                  <w:tcPr>
                    <w:tcW w:w="940" w:type="pct"/>
                    <w:vAlign w:val="center"/>
                  </w:tcPr>
                  <w:p w:rsidR="0052118C" w:rsidRDefault="0052118C" w:rsidP="00B73086">
                    <w:pPr>
                      <w:jc w:val="right"/>
                    </w:pPr>
                    <w:r>
                      <w:t>255,657,308.23</w:t>
                    </w:r>
                  </w:p>
                </w:tc>
                <w:tc>
                  <w:tcPr>
                    <w:tcW w:w="469" w:type="pct"/>
                    <w:vAlign w:val="center"/>
                  </w:tcPr>
                  <w:p w:rsidR="0052118C" w:rsidRDefault="0052118C" w:rsidP="00B73086">
                    <w:pPr>
                      <w:jc w:val="right"/>
                    </w:pPr>
                    <w:r>
                      <w:t>19.61%</w:t>
                    </w:r>
                  </w:p>
                </w:tc>
                <w:tc>
                  <w:tcPr>
                    <w:tcW w:w="470" w:type="pct"/>
                    <w:vAlign w:val="center"/>
                  </w:tcPr>
                  <w:p w:rsidR="0052118C" w:rsidRDefault="0052118C" w:rsidP="00B73086">
                    <w:pPr>
                      <w:jc w:val="right"/>
                    </w:pPr>
                    <w:r>
                      <w:t>14.85</w:t>
                    </w:r>
                  </w:p>
                </w:tc>
                <w:tc>
                  <w:tcPr>
                    <w:tcW w:w="470" w:type="pct"/>
                    <w:vAlign w:val="center"/>
                  </w:tcPr>
                  <w:p w:rsidR="0052118C" w:rsidRDefault="0052118C" w:rsidP="00B73086">
                    <w:pPr>
                      <w:jc w:val="right"/>
                    </w:pPr>
                    <w:r>
                      <w:t>13.02</w:t>
                    </w:r>
                  </w:p>
                </w:tc>
                <w:tc>
                  <w:tcPr>
                    <w:tcW w:w="627" w:type="pct"/>
                    <w:vAlign w:val="center"/>
                  </w:tcPr>
                  <w:p w:rsidR="0052118C" w:rsidRDefault="0052118C" w:rsidP="00B73086">
                    <w:pPr>
                      <w:jc w:val="right"/>
                    </w:pPr>
                    <w:r>
                      <w:t>增加1.30个百分点</w:t>
                    </w:r>
                  </w:p>
                </w:tc>
                <w:tc>
                  <w:tcPr>
                    <w:tcW w:w="475" w:type="pct"/>
                    <w:vAlign w:val="center"/>
                  </w:tcPr>
                  <w:p w:rsidR="0052118C" w:rsidRDefault="0052118C" w:rsidP="00B73086"/>
                </w:tc>
              </w:tr>
            </w:sdtContent>
          </w:sdt>
          <w:sdt>
            <w:sdtPr>
              <w:rPr>
                <w:rFonts w:hint="eastAsia"/>
              </w:rPr>
              <w:alias w:val="化工行业按细分行业划分的公司主营业务基本情况明细"/>
              <w:tag w:val="_TUP_6196b773b7ff47439d11c47b276135ac"/>
              <w:id w:val="26181678"/>
              <w:lock w:val="sdtLocked"/>
            </w:sdtPr>
            <w:sdtContent>
              <w:tr w:rsidR="006B1556" w:rsidTr="006B1556">
                <w:tc>
                  <w:tcPr>
                    <w:tcW w:w="608" w:type="pct"/>
                    <w:vAlign w:val="center"/>
                  </w:tcPr>
                  <w:p w:rsidR="0052118C" w:rsidRDefault="0052118C" w:rsidP="00B73086">
                    <w:r>
                      <w:t>其他有机化合物</w:t>
                    </w:r>
                  </w:p>
                </w:tc>
                <w:tc>
                  <w:tcPr>
                    <w:tcW w:w="940" w:type="pct"/>
                    <w:vAlign w:val="center"/>
                  </w:tcPr>
                  <w:p w:rsidR="0052118C" w:rsidRDefault="0052118C" w:rsidP="00B73086">
                    <w:pPr>
                      <w:jc w:val="right"/>
                    </w:pPr>
                    <w:r>
                      <w:t>129,851,734.30</w:t>
                    </w:r>
                  </w:p>
                </w:tc>
                <w:tc>
                  <w:tcPr>
                    <w:tcW w:w="940" w:type="pct"/>
                    <w:vAlign w:val="center"/>
                  </w:tcPr>
                  <w:p w:rsidR="0052118C" w:rsidRDefault="0052118C" w:rsidP="00B73086">
                    <w:pPr>
                      <w:jc w:val="right"/>
                    </w:pPr>
                    <w:r>
                      <w:t>122,891,662.82</w:t>
                    </w:r>
                  </w:p>
                </w:tc>
                <w:tc>
                  <w:tcPr>
                    <w:tcW w:w="469" w:type="pct"/>
                    <w:vAlign w:val="center"/>
                  </w:tcPr>
                  <w:p w:rsidR="0052118C" w:rsidRDefault="0052118C" w:rsidP="00B73086">
                    <w:pPr>
                      <w:jc w:val="right"/>
                    </w:pPr>
                    <w:r>
                      <w:t>5.36%</w:t>
                    </w:r>
                  </w:p>
                </w:tc>
                <w:tc>
                  <w:tcPr>
                    <w:tcW w:w="470" w:type="pct"/>
                    <w:vAlign w:val="center"/>
                  </w:tcPr>
                  <w:p w:rsidR="0052118C" w:rsidRDefault="0052118C" w:rsidP="00B73086">
                    <w:pPr>
                      <w:jc w:val="right"/>
                    </w:pPr>
                    <w:r>
                      <w:t>75.67</w:t>
                    </w:r>
                  </w:p>
                </w:tc>
                <w:tc>
                  <w:tcPr>
                    <w:tcW w:w="470" w:type="pct"/>
                    <w:vAlign w:val="center"/>
                  </w:tcPr>
                  <w:p w:rsidR="0052118C" w:rsidRDefault="0052118C" w:rsidP="00B73086">
                    <w:pPr>
                      <w:jc w:val="right"/>
                    </w:pPr>
                    <w:r>
                      <w:t>62.01</w:t>
                    </w:r>
                  </w:p>
                </w:tc>
                <w:tc>
                  <w:tcPr>
                    <w:tcW w:w="627" w:type="pct"/>
                    <w:vAlign w:val="center"/>
                  </w:tcPr>
                  <w:p w:rsidR="0052118C" w:rsidRDefault="0052118C" w:rsidP="00B73086">
                    <w:pPr>
                      <w:jc w:val="right"/>
                    </w:pPr>
                    <w:r>
                      <w:t>增加7.98个百分点</w:t>
                    </w:r>
                  </w:p>
                </w:tc>
                <w:tc>
                  <w:tcPr>
                    <w:tcW w:w="475" w:type="pct"/>
                    <w:vAlign w:val="center"/>
                  </w:tcPr>
                  <w:p w:rsidR="0052118C" w:rsidRDefault="0052118C" w:rsidP="00B73086"/>
                </w:tc>
              </w:tr>
            </w:sdtContent>
          </w:sdt>
        </w:tbl>
        <w:p w:rsidR="0052118C" w:rsidRDefault="0052118C"/>
        <w:p w:rsidR="00D362DF" w:rsidRDefault="008860B2">
          <w:pPr>
            <w:rPr>
              <w:b/>
            </w:rPr>
          </w:pPr>
          <w:r>
            <w:rPr>
              <w:rFonts w:hint="eastAsia"/>
              <w:b/>
            </w:rPr>
            <w:t>定价策略及主要产品的价格变动情况</w:t>
          </w:r>
        </w:p>
        <w:sdt>
          <w:sdtPr>
            <w:rPr>
              <w:rFonts w:hint="eastAsia"/>
            </w:rPr>
            <w:alias w:val="是否适用：化工行业定价策略及主要产品的价格变动情况[双击切换]"/>
            <w:tag w:val="_GBC_e3b2ac5ba7cd4ad2866d29484b8ce199"/>
            <w:id w:val="232525617"/>
            <w:lock w:val="sdtContentLocked"/>
            <w:placeholder>
              <w:docPart w:val="GBC22222222222222222222222222222"/>
            </w:placeholder>
          </w:sdtPr>
          <w:sdtContent>
            <w:p w:rsidR="00D362DF" w:rsidRDefault="009330F4">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sdt>
          <w:sdtPr>
            <w:rPr>
              <w:rFonts w:hint="eastAsia"/>
            </w:rPr>
            <w:alias w:val="化工行业定价策略及主要产品的价格变动情况"/>
            <w:tag w:val="_GBC_3e349b34122a4ddda309392b5fc05277"/>
            <w:id w:val="301966898"/>
            <w:lock w:val="sdtLocked"/>
            <w:placeholder>
              <w:docPart w:val="GBC22222222222222222222222222222"/>
            </w:placeholder>
          </w:sdtPr>
          <w:sdtContent>
            <w:p w:rsidR="00D362DF" w:rsidRDefault="00FA1029">
              <w:r w:rsidRPr="008D7674">
                <w:rPr>
                  <w:rFonts w:hint="eastAsia"/>
                  <w:color w:val="000000"/>
                  <w:szCs w:val="21"/>
                </w:rPr>
                <w:t>销售定价系在市场定价基础上，由买卖双方协商确定。</w:t>
              </w:r>
            </w:p>
          </w:sdtContent>
        </w:sdt>
        <w:p w:rsidR="00D362DF" w:rsidRDefault="00D362DF"/>
        <w:p w:rsidR="00D362DF" w:rsidRDefault="008860B2">
          <w:pPr>
            <w:pStyle w:val="a9"/>
            <w:numPr>
              <w:ilvl w:val="0"/>
              <w:numId w:val="153"/>
            </w:numPr>
            <w:ind w:firstLineChars="0"/>
            <w:outlineLvl w:val="5"/>
            <w:rPr>
              <w:b/>
            </w:rPr>
          </w:pPr>
          <w:r>
            <w:rPr>
              <w:rFonts w:hint="eastAsia"/>
              <w:b/>
            </w:rPr>
            <w:t>按</w:t>
          </w:r>
          <w:r w:rsidRPr="00175823">
            <w:rPr>
              <w:rFonts w:hint="eastAsia"/>
              <w:b/>
            </w:rPr>
            <w:t>销售渠道划分</w:t>
          </w:r>
          <w:r>
            <w:rPr>
              <w:rFonts w:hint="eastAsia"/>
              <w:b/>
            </w:rPr>
            <w:t>的公司主营业务基本情况</w:t>
          </w:r>
        </w:p>
        <w:sdt>
          <w:sdtPr>
            <w:rPr>
              <w:rFonts w:hint="eastAsia"/>
            </w:rPr>
            <w:alias w:val="是否适用：化工行业按销售渠道划分的公司主营业务基本情况[双击切换]"/>
            <w:tag w:val="_GBC_46117592b8f8455f90542f25e14787d5"/>
            <w:id w:val="645395889"/>
            <w:lock w:val="sdtContentLocked"/>
            <w:placeholder>
              <w:docPart w:val="GBC22222222222222222222222222222"/>
            </w:placeholder>
          </w:sdtPr>
          <w:sdtContent>
            <w:p w:rsidR="00D362DF" w:rsidRDefault="009330F4">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化工行业按销售渠道划分的公司主营业务基本情况"/>
              <w:tag w:val="_GBC_b55d2ed214b94a66976be9e91a0cd4a6"/>
              <w:id w:val="-10347271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化工行业按销售渠道划分的公司主营业务基本情况"/>
              <w:tag w:val="_GBC_dc0f7d624f6c46088c9bbb104378298e"/>
              <w:id w:val="-491874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2"/>
            <w:gridCol w:w="3358"/>
            <w:gridCol w:w="3189"/>
          </w:tblGrid>
          <w:tr w:rsidR="00FA1029" w:rsidTr="00CD5415">
            <w:sdt>
              <w:sdtPr>
                <w:tag w:val="_PLD_96020b9101234d1f877b6d22bef1dfb5"/>
                <w:id w:val="8486144"/>
                <w:lock w:val="sdtLocked"/>
              </w:sdtPr>
              <w:sdtContent>
                <w:tc>
                  <w:tcPr>
                    <w:tcW w:w="1382" w:type="pct"/>
                    <w:vAlign w:val="center"/>
                  </w:tcPr>
                  <w:p w:rsidR="00FA1029" w:rsidRDefault="00FA1029" w:rsidP="00CD5415">
                    <w:pPr>
                      <w:jc w:val="center"/>
                    </w:pPr>
                    <w:r>
                      <w:rPr>
                        <w:rFonts w:hint="eastAsia"/>
                      </w:rPr>
                      <w:t>销售渠道</w:t>
                    </w:r>
                  </w:p>
                </w:tc>
              </w:sdtContent>
            </w:sdt>
            <w:sdt>
              <w:sdtPr>
                <w:tag w:val="_PLD_c5223761afbb454484956a14c082eb3b"/>
                <w:id w:val="8486145"/>
                <w:lock w:val="sdtLocked"/>
              </w:sdtPr>
              <w:sdtContent>
                <w:tc>
                  <w:tcPr>
                    <w:tcW w:w="1855" w:type="pct"/>
                    <w:vAlign w:val="center"/>
                  </w:tcPr>
                  <w:p w:rsidR="00FA1029" w:rsidRDefault="00FA1029" w:rsidP="00CD5415">
                    <w:pPr>
                      <w:jc w:val="center"/>
                    </w:pPr>
                    <w:r>
                      <w:rPr>
                        <w:rFonts w:hint="eastAsia"/>
                      </w:rPr>
                      <w:t>营业收入</w:t>
                    </w:r>
                  </w:p>
                </w:tc>
              </w:sdtContent>
            </w:sdt>
            <w:sdt>
              <w:sdtPr>
                <w:tag w:val="_PLD_6745044c50044d6980b33fbfdce87b4c"/>
                <w:id w:val="8486146"/>
                <w:lock w:val="sdtLocked"/>
              </w:sdtPr>
              <w:sdtContent>
                <w:tc>
                  <w:tcPr>
                    <w:tcW w:w="1762" w:type="pct"/>
                    <w:vAlign w:val="center"/>
                  </w:tcPr>
                  <w:p w:rsidR="00FA1029" w:rsidRDefault="00FA1029" w:rsidP="00CD5415">
                    <w:pPr>
                      <w:jc w:val="center"/>
                    </w:pPr>
                    <w:r>
                      <w:rPr>
                        <w:rFonts w:hint="eastAsia"/>
                      </w:rPr>
                      <w:t>营业收入比上年增减（%）</w:t>
                    </w:r>
                  </w:p>
                </w:tc>
              </w:sdtContent>
            </w:sdt>
          </w:tr>
          <w:sdt>
            <w:sdtPr>
              <w:alias w:val="化工行业按销售渠道划分的公司主营业务基本情况明细"/>
              <w:tag w:val="_TUP_19d038b63d6d481eb2fe446c5b8b5f31"/>
              <w:id w:val="8486147"/>
              <w:lock w:val="sdtLocked"/>
            </w:sdtPr>
            <w:sdtEndPr>
              <w:rPr>
                <w:rFonts w:hint="eastAsia"/>
              </w:rPr>
            </w:sdtEndPr>
            <w:sdtContent>
              <w:tr w:rsidR="00FA1029" w:rsidTr="00CD5415">
                <w:tc>
                  <w:tcPr>
                    <w:tcW w:w="1382" w:type="pct"/>
                    <w:vAlign w:val="center"/>
                  </w:tcPr>
                  <w:p w:rsidR="00FA1029" w:rsidRDefault="00FA1029" w:rsidP="00CD5415">
                    <w:r>
                      <w:t>直销</w:t>
                    </w:r>
                  </w:p>
                </w:tc>
                <w:tc>
                  <w:tcPr>
                    <w:tcW w:w="1855" w:type="pct"/>
                    <w:vAlign w:val="center"/>
                  </w:tcPr>
                  <w:p w:rsidR="00FA1029" w:rsidRDefault="007F0BA6" w:rsidP="00CD5415">
                    <w:pPr>
                      <w:jc w:val="right"/>
                    </w:pPr>
                    <w:r>
                      <w:t>103,834</w:t>
                    </w:r>
                  </w:p>
                </w:tc>
                <w:tc>
                  <w:tcPr>
                    <w:tcW w:w="1762" w:type="pct"/>
                    <w:vAlign w:val="center"/>
                  </w:tcPr>
                  <w:p w:rsidR="00FA1029" w:rsidRDefault="007F0BA6" w:rsidP="00CD5415">
                    <w:pPr>
                      <w:jc w:val="right"/>
                    </w:pPr>
                    <w:r>
                      <w:rPr>
                        <w:rFonts w:hint="eastAsia"/>
                      </w:rPr>
                      <w:t>37.10</w:t>
                    </w:r>
                  </w:p>
                </w:tc>
              </w:tr>
            </w:sdtContent>
          </w:sdt>
          <w:sdt>
            <w:sdtPr>
              <w:alias w:val="化工行业按销售渠道划分的公司主营业务基本情况明细"/>
              <w:tag w:val="_TUP_19d038b63d6d481eb2fe446c5b8b5f31"/>
              <w:id w:val="8486148"/>
              <w:lock w:val="sdtLocked"/>
            </w:sdtPr>
            <w:sdtEndPr>
              <w:rPr>
                <w:rFonts w:hint="eastAsia"/>
              </w:rPr>
            </w:sdtEndPr>
            <w:sdtContent>
              <w:tr w:rsidR="00FA1029" w:rsidTr="00CD5415">
                <w:tc>
                  <w:tcPr>
                    <w:tcW w:w="1382" w:type="pct"/>
                    <w:vAlign w:val="center"/>
                  </w:tcPr>
                  <w:p w:rsidR="00FA1029" w:rsidRDefault="00FA1029" w:rsidP="00CD5415">
                    <w:r>
                      <w:t>渠道销售</w:t>
                    </w:r>
                  </w:p>
                </w:tc>
                <w:tc>
                  <w:tcPr>
                    <w:tcW w:w="1855" w:type="pct"/>
                    <w:vAlign w:val="center"/>
                  </w:tcPr>
                  <w:p w:rsidR="00FA1029" w:rsidRDefault="007F0BA6" w:rsidP="00CD5415">
                    <w:pPr>
                      <w:jc w:val="right"/>
                    </w:pPr>
                    <w:r>
                      <w:t>61,743</w:t>
                    </w:r>
                  </w:p>
                </w:tc>
                <w:tc>
                  <w:tcPr>
                    <w:tcW w:w="1762" w:type="pct"/>
                    <w:vAlign w:val="center"/>
                  </w:tcPr>
                  <w:p w:rsidR="00FA1029" w:rsidRDefault="007F0BA6" w:rsidP="00CD5415">
                    <w:pPr>
                      <w:jc w:val="right"/>
                    </w:pPr>
                    <w:r>
                      <w:rPr>
                        <w:rFonts w:hint="eastAsia"/>
                      </w:rPr>
                      <w:t>9.26</w:t>
                    </w:r>
                  </w:p>
                </w:tc>
              </w:tr>
            </w:sdtContent>
          </w:sdt>
        </w:tbl>
        <w:p w:rsidR="00FA1029" w:rsidRDefault="007F0BA6">
          <w:r>
            <w:rPr>
              <w:rFonts w:hint="eastAsia"/>
            </w:rPr>
            <w:t>注：2017年初募投项目双乙烯酮及双乙甲酯新增产能释放，双乙烯酮及双乙甲酯</w:t>
          </w:r>
          <w:r w:rsidR="00745446">
            <w:rPr>
              <w:rFonts w:hint="eastAsia"/>
            </w:rPr>
            <w:t>多为直销产品。</w:t>
          </w:r>
        </w:p>
        <w:p w:rsidR="007F0BA6" w:rsidRDefault="007F0BA6"/>
        <w:p w:rsidR="00D362DF" w:rsidRDefault="008860B2">
          <w:pPr>
            <w:rPr>
              <w:b/>
              <w:szCs w:val="21"/>
            </w:rPr>
          </w:pPr>
          <w:r>
            <w:rPr>
              <w:rFonts w:hint="eastAsia"/>
              <w:b/>
              <w:szCs w:val="21"/>
            </w:rPr>
            <w:t>会计政策说明</w:t>
          </w:r>
        </w:p>
        <w:sdt>
          <w:sdtPr>
            <w:rPr>
              <w:rFonts w:hint="eastAsia"/>
            </w:rPr>
            <w:alias w:val="是否适用：化工行业会计政策说明[双击切换]"/>
            <w:tag w:val="_GBC_3c948566226d4a9481555c3321c45549"/>
            <w:id w:val="-2026397839"/>
            <w:lock w:val="sdtContentLocked"/>
            <w:placeholder>
              <w:docPart w:val="GBC22222222222222222222222222222"/>
            </w:placeholder>
          </w:sdtPr>
          <w:sdtContent>
            <w:p w:rsidR="00D362DF" w:rsidRDefault="009330F4" w:rsidP="001B022A">
              <w:r>
                <w:fldChar w:fldCharType="begin"/>
              </w:r>
              <w:r w:rsidR="001B022A">
                <w:instrText xml:space="preserve">MACROBUTTON  SnrToggleCheckbox □适用 </w:instrText>
              </w:r>
              <w:r>
                <w:fldChar w:fldCharType="end"/>
              </w:r>
              <w:r>
                <w:fldChar w:fldCharType="begin"/>
              </w:r>
              <w:r w:rsidR="001B022A">
                <w:instrText xml:space="preserve"> MACROBUTTON  SnrToggleCheckbox √不适用 </w:instrText>
              </w:r>
              <w:r>
                <w:fldChar w:fldCharType="end"/>
              </w:r>
            </w:p>
          </w:sdtContent>
        </w:sdt>
        <w:p w:rsidR="00D362DF" w:rsidRDefault="00D362DF"/>
        <w:p w:rsidR="00D362DF" w:rsidRDefault="008860B2">
          <w:pPr>
            <w:pStyle w:val="a9"/>
            <w:numPr>
              <w:ilvl w:val="0"/>
              <w:numId w:val="153"/>
            </w:numPr>
            <w:ind w:firstLineChars="0"/>
            <w:outlineLvl w:val="5"/>
            <w:rPr>
              <w:b/>
            </w:rPr>
          </w:pPr>
          <w:r>
            <w:rPr>
              <w:rFonts w:hint="eastAsia"/>
              <w:b/>
            </w:rPr>
            <w:t>公司生产过程中联产品、副产品、半成品、废料、余热利用产品等基本情况</w:t>
          </w:r>
        </w:p>
        <w:sdt>
          <w:sdtPr>
            <w:rPr>
              <w:rFonts w:hint="eastAsia"/>
            </w:rPr>
            <w:alias w:val="是否适用：公司生产过程中联产品、副产品、半成品、废料、余热利用产品等基本情况[双击切换]"/>
            <w:tag w:val="_GBC_03d117638edb40b7875f2fd5bfe93c5c"/>
            <w:id w:val="-2089136569"/>
            <w:lock w:val="sdtContentLocked"/>
            <w:placeholder>
              <w:docPart w:val="GBC22222222222222222222222222222"/>
            </w:placeholder>
          </w:sdtPr>
          <w:sdtContent>
            <w:p w:rsidR="00D362DF" w:rsidRDefault="009330F4" w:rsidP="00FA1029">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p w:rsidR="00DD1F8B" w:rsidRDefault="00DD1F8B">
          <w:pPr>
            <w:rPr>
              <w:b/>
              <w:szCs w:val="21"/>
            </w:rPr>
          </w:pPr>
        </w:p>
        <w:p w:rsidR="00D362DF" w:rsidRDefault="008860B2">
          <w:pPr>
            <w:rPr>
              <w:b/>
              <w:szCs w:val="21"/>
            </w:rPr>
          </w:pPr>
          <w:r>
            <w:rPr>
              <w:rFonts w:hint="eastAsia"/>
              <w:b/>
              <w:szCs w:val="21"/>
            </w:rPr>
            <w:t>情况说明</w:t>
          </w:r>
        </w:p>
        <w:sdt>
          <w:sdtPr>
            <w:rPr>
              <w:rFonts w:hint="eastAsia"/>
            </w:rPr>
            <w:alias w:val="是否适用：公司生产过程中联产品、副产品、半成品、废料、余热利用产品等基本情况说明[双击切换]"/>
            <w:tag w:val="_GBC_b3378dd9736d413ca6593b567c05b8ab"/>
            <w:id w:val="1109013259"/>
            <w:lock w:val="sdtContentLocked"/>
            <w:placeholder>
              <w:docPart w:val="GBC22222222222222222222222222222"/>
            </w:placeholder>
          </w:sdtPr>
          <w:sdtContent>
            <w:p w:rsidR="00D362DF" w:rsidRDefault="009330F4" w:rsidP="00FA1029">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sdtContent>
    </w:sdt>
    <w:p w:rsidR="00D362DF" w:rsidRDefault="00D362DF"/>
    <w:sdt>
      <w:sdtPr>
        <w:rPr>
          <w:rFonts w:ascii="宋体" w:hAnsi="宋体" w:cs="宋体" w:hint="eastAsia"/>
          <w:kern w:val="0"/>
          <w:szCs w:val="24"/>
        </w:rPr>
        <w:alias w:val="模块:环保与安全情况"/>
        <w:tag w:val="_SEC_420ea523272548c9b7531bb4c35e472e"/>
        <w:id w:val="-1768454877"/>
        <w:lock w:val="sdtLocked"/>
        <w:placeholder>
          <w:docPart w:val="GBC22222222222222222222222222222"/>
        </w:placeholder>
      </w:sdtPr>
      <w:sdtContent>
        <w:p w:rsidR="00D362DF" w:rsidRDefault="008860B2">
          <w:pPr>
            <w:pStyle w:val="a9"/>
            <w:numPr>
              <w:ilvl w:val="0"/>
              <w:numId w:val="149"/>
            </w:numPr>
            <w:spacing w:before="60" w:after="60"/>
            <w:ind w:firstLineChars="0"/>
            <w:outlineLvl w:val="4"/>
            <w:rPr>
              <w:b/>
            </w:rPr>
          </w:pPr>
          <w:r>
            <w:rPr>
              <w:rFonts w:hint="eastAsia"/>
              <w:b/>
            </w:rPr>
            <w:t>环保与安全情况</w:t>
          </w:r>
        </w:p>
        <w:p w:rsidR="00D362DF" w:rsidRDefault="008860B2">
          <w:pPr>
            <w:pStyle w:val="a9"/>
            <w:numPr>
              <w:ilvl w:val="0"/>
              <w:numId w:val="154"/>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1593538020"/>
            <w:lock w:val="sdtContentLocked"/>
            <w:placeholder>
              <w:docPart w:val="GBC22222222222222222222222222222"/>
            </w:placeholder>
          </w:sdtPr>
          <w:sdtContent>
            <w:p w:rsidR="00D362DF" w:rsidRDefault="009330F4" w:rsidP="00FA1029">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p w:rsidR="00D362DF" w:rsidRDefault="00D362DF"/>
        <w:p w:rsidR="00D362DF" w:rsidRDefault="008860B2">
          <w:pPr>
            <w:pStyle w:val="a9"/>
            <w:numPr>
              <w:ilvl w:val="0"/>
              <w:numId w:val="154"/>
            </w:numPr>
            <w:ind w:firstLineChars="0"/>
            <w:outlineLvl w:val="5"/>
            <w:rPr>
              <w:b/>
            </w:rPr>
          </w:pPr>
          <w:r>
            <w:rPr>
              <w:b/>
            </w:rPr>
            <w:t>报告期内公司</w:t>
          </w:r>
          <w:r w:rsidRPr="00175823">
            <w:rPr>
              <w:b/>
            </w:rPr>
            <w:t>环保投入</w:t>
          </w:r>
          <w:r>
            <w:rPr>
              <w:b/>
            </w:rPr>
            <w:t>基本情况</w:t>
          </w:r>
        </w:p>
        <w:sdt>
          <w:sdtPr>
            <w:rPr>
              <w:rFonts w:hint="eastAsia"/>
            </w:rPr>
            <w:alias w:val="是否适用：报告期内公司环保投入基本情况[双击切换]"/>
            <w:tag w:val="_GBC_3de20346e0604d9cb9a263835fe7bf6f"/>
            <w:id w:val="2115711685"/>
            <w:lock w:val="sdtContentLocked"/>
            <w:placeholder>
              <w:docPart w:val="GBC22222222222222222222222222222"/>
            </w:placeholder>
          </w:sdtPr>
          <w:sdtContent>
            <w:p w:rsidR="00D362DF" w:rsidRDefault="009330F4">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报告期内公司环保投入基本情况"/>
              <w:tag w:val="_GBC_e3c5dbba4c214c09944151fcd23793e3"/>
              <w:id w:val="20066258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报告期内公司环保投入基本情况"/>
              <w:tag w:val="_GBC_0c498dda246c4d0eb37587eba4affe56"/>
              <w:id w:val="1569151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1"/>
            <w:gridCol w:w="4588"/>
          </w:tblGrid>
          <w:tr w:rsidR="00D362DF" w:rsidTr="00137E79">
            <w:trPr>
              <w:trHeight w:val="276"/>
            </w:trPr>
            <w:sdt>
              <w:sdtPr>
                <w:tag w:val="_PLD_9406f3e1f3eb4564ac780140f14651cf"/>
                <w:id w:val="-1408224761"/>
                <w:lock w:val="sdtLocked"/>
              </w:sdtPr>
              <w:sdtContent>
                <w:tc>
                  <w:tcPr>
                    <w:tcW w:w="2465" w:type="pct"/>
                    <w:vAlign w:val="center"/>
                  </w:tcPr>
                  <w:p w:rsidR="00D362DF" w:rsidRDefault="008860B2">
                    <w:pPr>
                      <w:jc w:val="center"/>
                    </w:pPr>
                    <w:r>
                      <w:rPr>
                        <w:rFonts w:hint="eastAsia"/>
                      </w:rPr>
                      <w:t>环保投入资金</w:t>
                    </w:r>
                  </w:p>
                </w:tc>
              </w:sdtContent>
            </w:sdt>
            <w:sdt>
              <w:sdtPr>
                <w:tag w:val="_PLD_5da006d884cf47cb938eb25a1e5ec704"/>
                <w:id w:val="-1711565651"/>
                <w:lock w:val="sdtLocked"/>
              </w:sdtPr>
              <w:sdtContent>
                <w:tc>
                  <w:tcPr>
                    <w:tcW w:w="2535" w:type="pct"/>
                    <w:vAlign w:val="center"/>
                  </w:tcPr>
                  <w:p w:rsidR="00D362DF" w:rsidRDefault="008860B2">
                    <w:pPr>
                      <w:jc w:val="center"/>
                    </w:pPr>
                    <w:r>
                      <w:rPr>
                        <w:rFonts w:hint="eastAsia"/>
                      </w:rPr>
                      <w:t>投入资金占营业收入比重（%）</w:t>
                    </w:r>
                  </w:p>
                </w:tc>
              </w:sdtContent>
            </w:sdt>
          </w:tr>
          <w:sdt>
            <w:sdtPr>
              <w:alias w:val="报告期内公司环保投入基本情况明细"/>
              <w:tag w:val="_TUP_0f9ebb459d00432bb350d3e7d28e5435"/>
              <w:id w:val="2029445976"/>
              <w:lock w:val="sdtLocked"/>
            </w:sdtPr>
            <w:sdtContent>
              <w:tr w:rsidR="00D362DF" w:rsidTr="001C46D0">
                <w:tc>
                  <w:tcPr>
                    <w:tcW w:w="2465" w:type="pct"/>
                    <w:vAlign w:val="center"/>
                  </w:tcPr>
                  <w:p w:rsidR="00D362DF" w:rsidRDefault="00EC2C20" w:rsidP="00EC2C20">
                    <w:pPr>
                      <w:jc w:val="right"/>
                    </w:pPr>
                    <w:r>
                      <w:t>3,377.30</w:t>
                    </w:r>
                  </w:p>
                </w:tc>
                <w:tc>
                  <w:tcPr>
                    <w:tcW w:w="2535" w:type="pct"/>
                    <w:vAlign w:val="center"/>
                  </w:tcPr>
                  <w:p w:rsidR="00D362DF" w:rsidRDefault="00EC2C20" w:rsidP="00137E79">
                    <w:pPr>
                      <w:jc w:val="right"/>
                    </w:pPr>
                    <w:r>
                      <w:rPr>
                        <w:rFonts w:hint="eastAsia"/>
                      </w:rPr>
                      <w:t>2.03</w:t>
                    </w:r>
                  </w:p>
                </w:tc>
              </w:tr>
            </w:sdtContent>
          </w:sdt>
        </w:tbl>
        <w:p w:rsidR="00D362DF" w:rsidRDefault="00D362DF"/>
        <w:p w:rsidR="00D362DF" w:rsidRDefault="008860B2">
          <w:pPr>
            <w:rPr>
              <w:b/>
            </w:rPr>
          </w:pPr>
          <w:r>
            <w:rPr>
              <w:rFonts w:hint="eastAsia"/>
              <w:b/>
            </w:rPr>
            <w:t>报告期内发生重大环保违规事件基本情况</w:t>
          </w:r>
        </w:p>
        <w:sdt>
          <w:sdtPr>
            <w:rPr>
              <w:rFonts w:hint="eastAsia"/>
            </w:rPr>
            <w:alias w:val="是否适用：报告期内发生重大环保违规事件基本情况[双击切换]"/>
            <w:tag w:val="_GBC_4ebd480c296449f19d0f2c11ebfff550"/>
            <w:id w:val="-459332037"/>
            <w:lock w:val="sdtContentLocked"/>
            <w:placeholder>
              <w:docPart w:val="GBC22222222222222222222222222222"/>
            </w:placeholder>
          </w:sdtPr>
          <w:sdtContent>
            <w:p w:rsidR="00D362DF" w:rsidRDefault="009330F4" w:rsidP="00FA1029">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p w:rsidR="00D362DF" w:rsidRDefault="00D362DF"/>
        <w:p w:rsidR="00D362DF" w:rsidRDefault="008860B2">
          <w:pPr>
            <w:pStyle w:val="a9"/>
            <w:numPr>
              <w:ilvl w:val="0"/>
              <w:numId w:val="154"/>
            </w:numPr>
            <w:ind w:firstLineChars="0"/>
            <w:outlineLvl w:val="5"/>
            <w:rPr>
              <w:b/>
              <w:bCs/>
              <w:szCs w:val="21"/>
            </w:rPr>
          </w:pPr>
          <w:r>
            <w:rPr>
              <w:rFonts w:hint="eastAsia"/>
              <w:b/>
              <w:bCs/>
              <w:szCs w:val="21"/>
            </w:rPr>
            <w:t>其他</w:t>
          </w:r>
          <w:r>
            <w:rPr>
              <w:rFonts w:hint="eastAsia"/>
              <w:b/>
            </w:rPr>
            <w:t>情况</w:t>
          </w:r>
          <w:r>
            <w:rPr>
              <w:rFonts w:hint="eastAsia"/>
              <w:b/>
              <w:bCs/>
              <w:szCs w:val="21"/>
            </w:rPr>
            <w:t>说明</w:t>
          </w:r>
        </w:p>
        <w:sdt>
          <w:sdtPr>
            <w:rPr>
              <w:rFonts w:hint="eastAsia"/>
            </w:rPr>
            <w:alias w:val="是否适用：环保与安全其他情况说明[双击切换]"/>
            <w:tag w:val="_GBC_7fbc6bc0b93a42f69883dde3c701c014"/>
            <w:id w:val="-434671697"/>
            <w:lock w:val="sdtContentLocked"/>
            <w:placeholder>
              <w:docPart w:val="GBC22222222222222222222222222222"/>
            </w:placeholder>
          </w:sdtPr>
          <w:sdtContent>
            <w:p w:rsidR="00D362DF" w:rsidRDefault="009330F4" w:rsidP="00FA1029">
              <w:r>
                <w:fldChar w:fldCharType="begin"/>
              </w:r>
              <w:r w:rsidR="00FA1029">
                <w:instrText xml:space="preserve">MACROBUTTON  SnrToggleCheckbox □适用 </w:instrText>
              </w:r>
              <w:r>
                <w:fldChar w:fldCharType="end"/>
              </w:r>
              <w:r>
                <w:fldChar w:fldCharType="begin"/>
              </w:r>
              <w:r w:rsidR="00FA1029">
                <w:instrText xml:space="preserve"> MACROBUTTON  SnrToggleCheckbox √不适用 </w:instrText>
              </w:r>
              <w:r>
                <w:fldChar w:fldCharType="end"/>
              </w:r>
            </w:p>
          </w:sdtContent>
        </w:sdt>
      </w:sdtContent>
    </w:sdt>
    <w:p w:rsidR="00D362DF" w:rsidRDefault="00D362DF"/>
    <w:p w:rsidR="00D362DF" w:rsidRDefault="008860B2">
      <w:pPr>
        <w:pStyle w:val="3"/>
        <w:numPr>
          <w:ilvl w:val="0"/>
          <w:numId w:val="9"/>
        </w:numPr>
        <w:rPr>
          <w:szCs w:val="21"/>
        </w:rPr>
      </w:pPr>
      <w:r>
        <w:rPr>
          <w:rFonts w:hint="eastAsia"/>
          <w:szCs w:val="21"/>
        </w:rPr>
        <w:t>投资状况分析</w:t>
      </w:r>
    </w:p>
    <w:p w:rsidR="00D362DF" w:rsidRDefault="008860B2">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D362DF" w:rsidRDefault="009330F4">
              <w:pPr>
                <w:rPr>
                  <w:szCs w:val="21"/>
                </w:rPr>
              </w:pPr>
              <w:r>
                <w:rPr>
                  <w:szCs w:val="21"/>
                </w:rPr>
                <w:fldChar w:fldCharType="begin"/>
              </w:r>
              <w:r w:rsidR="00FA1029">
                <w:rPr>
                  <w:szCs w:val="21"/>
                </w:rPr>
                <w:instrText xml:space="preserve">MACROBUTTON  SnrToggleCheckbox √适用 </w:instrText>
              </w:r>
              <w:r>
                <w:rPr>
                  <w:szCs w:val="21"/>
                </w:rPr>
                <w:fldChar w:fldCharType="end"/>
              </w:r>
              <w:r>
                <w:rPr>
                  <w:szCs w:val="21"/>
                </w:rPr>
                <w:fldChar w:fldCharType="begin"/>
              </w:r>
              <w:r w:rsidR="00FA1029">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Content>
            <w:p w:rsidR="00FA1029" w:rsidRDefault="00FA1029">
              <w:pPr>
                <w:rPr>
                  <w:szCs w:val="21"/>
                </w:rPr>
              </w:pPr>
            </w:p>
            <w:tbl>
              <w:tblPr>
                <w:tblStyle w:val="a6"/>
                <w:tblW w:w="9747" w:type="dxa"/>
                <w:tblLayout w:type="fixed"/>
                <w:tblLook w:val="04A0"/>
              </w:tblPr>
              <w:tblGrid>
                <w:gridCol w:w="3157"/>
                <w:gridCol w:w="2338"/>
                <w:gridCol w:w="1913"/>
                <w:gridCol w:w="2339"/>
              </w:tblGrid>
              <w:tr w:rsidR="00FA1029" w:rsidTr="00CD5415">
                <w:tc>
                  <w:tcPr>
                    <w:tcW w:w="3156" w:type="dxa"/>
                    <w:vAlign w:val="center"/>
                  </w:tcPr>
                  <w:p w:rsidR="00FA1029" w:rsidRDefault="00FA1029" w:rsidP="00CD5415">
                    <w:pPr>
                      <w:jc w:val="center"/>
                      <w:rPr>
                        <w:szCs w:val="21"/>
                      </w:rPr>
                    </w:pPr>
                    <w:r>
                      <w:t>所持对象名称</w:t>
                    </w:r>
                  </w:p>
                </w:tc>
                <w:tc>
                  <w:tcPr>
                    <w:tcW w:w="2338" w:type="dxa"/>
                    <w:vAlign w:val="center"/>
                  </w:tcPr>
                  <w:p w:rsidR="00FA1029" w:rsidRDefault="00FA1029" w:rsidP="00CD5415">
                    <w:pPr>
                      <w:jc w:val="center"/>
                      <w:rPr>
                        <w:szCs w:val="21"/>
                      </w:rPr>
                    </w:pPr>
                    <w:r>
                      <w:t>最初投资金额（元）</w:t>
                    </w:r>
                  </w:p>
                </w:tc>
                <w:tc>
                  <w:tcPr>
                    <w:tcW w:w="1913" w:type="dxa"/>
                    <w:vAlign w:val="center"/>
                  </w:tcPr>
                  <w:p w:rsidR="00FA1029" w:rsidRDefault="00FA1029" w:rsidP="00CD5415">
                    <w:pPr>
                      <w:jc w:val="center"/>
                      <w:rPr>
                        <w:szCs w:val="21"/>
                      </w:rPr>
                    </w:pPr>
                    <w:r>
                      <w:t>期初持股比例（%）</w:t>
                    </w:r>
                  </w:p>
                </w:tc>
                <w:tc>
                  <w:tcPr>
                    <w:tcW w:w="2339" w:type="dxa"/>
                    <w:vAlign w:val="center"/>
                  </w:tcPr>
                  <w:p w:rsidR="00FA1029" w:rsidRDefault="00FA1029" w:rsidP="00CD5415">
                    <w:pPr>
                      <w:jc w:val="center"/>
                      <w:rPr>
                        <w:szCs w:val="21"/>
                      </w:rPr>
                    </w:pPr>
                    <w:r>
                      <w:t>期末</w:t>
                    </w:r>
                    <w:r w:rsidRPr="00175823">
                      <w:t>账面</w:t>
                    </w:r>
                    <w:r>
                      <w:t>价值（元）</w:t>
                    </w:r>
                  </w:p>
                </w:tc>
              </w:tr>
              <w:tr w:rsidR="00FA1029" w:rsidTr="00CD5415">
                <w:tc>
                  <w:tcPr>
                    <w:tcW w:w="3156" w:type="dxa"/>
                  </w:tcPr>
                  <w:p w:rsidR="00FA1029" w:rsidRDefault="00FA1029" w:rsidP="00CD5415">
                    <w:pPr>
                      <w:jc w:val="left"/>
                      <w:rPr>
                        <w:szCs w:val="21"/>
                      </w:rPr>
                    </w:pPr>
                    <w:r>
                      <w:rPr>
                        <w:rFonts w:hint="eastAsia"/>
                        <w:szCs w:val="21"/>
                      </w:rPr>
                      <w:t>江苏银行股份有限公司</w:t>
                    </w:r>
                  </w:p>
                </w:tc>
                <w:tc>
                  <w:tcPr>
                    <w:tcW w:w="2338" w:type="dxa"/>
                  </w:tcPr>
                  <w:p w:rsidR="00FA1029" w:rsidRDefault="00FA1029" w:rsidP="00CD5415">
                    <w:pPr>
                      <w:jc w:val="right"/>
                      <w:rPr>
                        <w:szCs w:val="21"/>
                      </w:rPr>
                    </w:pPr>
                    <w:r>
                      <w:rPr>
                        <w:szCs w:val="21"/>
                      </w:rPr>
                      <w:t>2,230,000</w:t>
                    </w:r>
                    <w:r w:rsidR="00F03D5F">
                      <w:rPr>
                        <w:rFonts w:hint="eastAsia"/>
                        <w:szCs w:val="21"/>
                      </w:rPr>
                      <w:t>.00</w:t>
                    </w:r>
                  </w:p>
                </w:tc>
                <w:tc>
                  <w:tcPr>
                    <w:tcW w:w="1913" w:type="dxa"/>
                  </w:tcPr>
                  <w:p w:rsidR="00FA1029" w:rsidRDefault="00FA1029" w:rsidP="00CD5415">
                    <w:pPr>
                      <w:jc w:val="right"/>
                      <w:rPr>
                        <w:szCs w:val="21"/>
                      </w:rPr>
                    </w:pPr>
                    <w:r>
                      <w:rPr>
                        <w:rFonts w:hint="eastAsia"/>
                        <w:szCs w:val="21"/>
                      </w:rPr>
                      <w:t>0.09</w:t>
                    </w:r>
                  </w:p>
                </w:tc>
                <w:tc>
                  <w:tcPr>
                    <w:tcW w:w="2339" w:type="dxa"/>
                  </w:tcPr>
                  <w:p w:rsidR="00FA1029" w:rsidRDefault="0052118C" w:rsidP="00CD5415">
                    <w:pPr>
                      <w:jc w:val="right"/>
                      <w:rPr>
                        <w:szCs w:val="21"/>
                      </w:rPr>
                    </w:pPr>
                    <w:r>
                      <w:rPr>
                        <w:rFonts w:hint="eastAsia"/>
                        <w:szCs w:val="21"/>
                      </w:rPr>
                      <w:t>65</w:t>
                    </w:r>
                    <w:r w:rsidR="00643B92">
                      <w:rPr>
                        <w:szCs w:val="21"/>
                      </w:rPr>
                      <w:t>,</w:t>
                    </w:r>
                    <w:r>
                      <w:rPr>
                        <w:rFonts w:hint="eastAsia"/>
                        <w:szCs w:val="21"/>
                      </w:rPr>
                      <w:t>458</w:t>
                    </w:r>
                    <w:r w:rsidR="00643B92">
                      <w:rPr>
                        <w:szCs w:val="21"/>
                      </w:rPr>
                      <w:t>,</w:t>
                    </w:r>
                    <w:r>
                      <w:rPr>
                        <w:rFonts w:hint="eastAsia"/>
                        <w:szCs w:val="21"/>
                      </w:rPr>
                      <w:t>607.55</w:t>
                    </w:r>
                  </w:p>
                </w:tc>
              </w:tr>
              <w:tr w:rsidR="00FA1029" w:rsidTr="00CD5415">
                <w:tc>
                  <w:tcPr>
                    <w:tcW w:w="3156" w:type="dxa"/>
                  </w:tcPr>
                  <w:p w:rsidR="00FA1029" w:rsidRDefault="00FA1029" w:rsidP="00CD5415">
                    <w:pPr>
                      <w:rPr>
                        <w:szCs w:val="21"/>
                      </w:rPr>
                    </w:pPr>
                    <w:r w:rsidRPr="00147986">
                      <w:rPr>
                        <w:rFonts w:hint="eastAsia"/>
                        <w:szCs w:val="21"/>
                      </w:rPr>
                      <w:t>江苏绿利来股份有限公司</w:t>
                    </w:r>
                  </w:p>
                </w:tc>
                <w:tc>
                  <w:tcPr>
                    <w:tcW w:w="2338" w:type="dxa"/>
                  </w:tcPr>
                  <w:p w:rsidR="00FA1029" w:rsidRDefault="00FA1029" w:rsidP="00CD5415">
                    <w:pPr>
                      <w:jc w:val="right"/>
                      <w:rPr>
                        <w:szCs w:val="21"/>
                      </w:rPr>
                    </w:pPr>
                    <w:r>
                      <w:rPr>
                        <w:szCs w:val="21"/>
                      </w:rPr>
                      <w:t>313,285</w:t>
                    </w:r>
                    <w:r w:rsidR="00F03D5F">
                      <w:rPr>
                        <w:rFonts w:hint="eastAsia"/>
                        <w:szCs w:val="21"/>
                      </w:rPr>
                      <w:t>.00</w:t>
                    </w:r>
                  </w:p>
                </w:tc>
                <w:tc>
                  <w:tcPr>
                    <w:tcW w:w="1913" w:type="dxa"/>
                  </w:tcPr>
                  <w:p w:rsidR="00FA1029" w:rsidRDefault="00FA1029" w:rsidP="00CD5415">
                    <w:pPr>
                      <w:jc w:val="right"/>
                      <w:rPr>
                        <w:szCs w:val="21"/>
                      </w:rPr>
                    </w:pPr>
                    <w:r w:rsidRPr="00147986">
                      <w:rPr>
                        <w:szCs w:val="21"/>
                      </w:rPr>
                      <w:t>0.39</w:t>
                    </w:r>
                  </w:p>
                </w:tc>
                <w:tc>
                  <w:tcPr>
                    <w:tcW w:w="2339" w:type="dxa"/>
                  </w:tcPr>
                  <w:p w:rsidR="00FA1029" w:rsidRDefault="0052118C" w:rsidP="00CD5415">
                    <w:pPr>
                      <w:jc w:val="right"/>
                      <w:rPr>
                        <w:szCs w:val="21"/>
                      </w:rPr>
                    </w:pPr>
                    <w:r>
                      <w:rPr>
                        <w:rFonts w:hint="eastAsia"/>
                        <w:szCs w:val="21"/>
                      </w:rPr>
                      <w:t>0</w:t>
                    </w:r>
                  </w:p>
                </w:tc>
              </w:tr>
              <w:tr w:rsidR="00FA1029" w:rsidTr="00CD5415">
                <w:tc>
                  <w:tcPr>
                    <w:tcW w:w="3156" w:type="dxa"/>
                  </w:tcPr>
                  <w:p w:rsidR="00FA1029" w:rsidRDefault="00FA1029" w:rsidP="00CD5415">
                    <w:pPr>
                      <w:rPr>
                        <w:szCs w:val="21"/>
                      </w:rPr>
                    </w:pPr>
                    <w:r w:rsidRPr="00147986">
                      <w:rPr>
                        <w:rFonts w:hint="eastAsia"/>
                        <w:szCs w:val="21"/>
                      </w:rPr>
                      <w:lastRenderedPageBreak/>
                      <w:t>南通国信投资担保有限公司</w:t>
                    </w:r>
                  </w:p>
                </w:tc>
                <w:tc>
                  <w:tcPr>
                    <w:tcW w:w="2338" w:type="dxa"/>
                  </w:tcPr>
                  <w:p w:rsidR="00FA1029" w:rsidRDefault="00FA1029" w:rsidP="00CD5415">
                    <w:pPr>
                      <w:jc w:val="right"/>
                      <w:rPr>
                        <w:szCs w:val="21"/>
                      </w:rPr>
                    </w:pPr>
                    <w:r>
                      <w:rPr>
                        <w:szCs w:val="21"/>
                      </w:rPr>
                      <w:t>5,000,000</w:t>
                    </w:r>
                    <w:r w:rsidR="00F03D5F">
                      <w:rPr>
                        <w:rFonts w:hint="eastAsia"/>
                        <w:szCs w:val="21"/>
                      </w:rPr>
                      <w:t>.00</w:t>
                    </w:r>
                  </w:p>
                </w:tc>
                <w:tc>
                  <w:tcPr>
                    <w:tcW w:w="1913" w:type="dxa"/>
                  </w:tcPr>
                  <w:p w:rsidR="00FA1029" w:rsidRDefault="00FA1029" w:rsidP="00CD5415">
                    <w:pPr>
                      <w:jc w:val="right"/>
                      <w:rPr>
                        <w:szCs w:val="21"/>
                      </w:rPr>
                    </w:pPr>
                    <w:r>
                      <w:rPr>
                        <w:szCs w:val="21"/>
                      </w:rPr>
                      <w:t>5.00</w:t>
                    </w:r>
                  </w:p>
                </w:tc>
                <w:tc>
                  <w:tcPr>
                    <w:tcW w:w="2339" w:type="dxa"/>
                  </w:tcPr>
                  <w:p w:rsidR="00FA1029" w:rsidRDefault="0052118C" w:rsidP="00E94039">
                    <w:pPr>
                      <w:jc w:val="right"/>
                      <w:rPr>
                        <w:szCs w:val="21"/>
                      </w:rPr>
                    </w:pPr>
                    <w:r>
                      <w:rPr>
                        <w:rFonts w:hint="eastAsia"/>
                        <w:szCs w:val="21"/>
                      </w:rPr>
                      <w:t>5</w:t>
                    </w:r>
                    <w:r w:rsidR="00643B92">
                      <w:rPr>
                        <w:szCs w:val="21"/>
                      </w:rPr>
                      <w:t>,</w:t>
                    </w:r>
                    <w:r>
                      <w:rPr>
                        <w:rFonts w:hint="eastAsia"/>
                        <w:szCs w:val="21"/>
                      </w:rPr>
                      <w:t>000</w:t>
                    </w:r>
                    <w:r w:rsidR="00643B92">
                      <w:rPr>
                        <w:szCs w:val="21"/>
                      </w:rPr>
                      <w:t>,</w:t>
                    </w:r>
                    <w:r>
                      <w:rPr>
                        <w:rFonts w:hint="eastAsia"/>
                        <w:szCs w:val="21"/>
                      </w:rPr>
                      <w:t>000</w:t>
                    </w:r>
                    <w:r w:rsidR="00F03D5F">
                      <w:rPr>
                        <w:rFonts w:hint="eastAsia"/>
                        <w:szCs w:val="21"/>
                      </w:rPr>
                      <w:t>.00</w:t>
                    </w:r>
                  </w:p>
                </w:tc>
              </w:tr>
              <w:tr w:rsidR="00FA1029" w:rsidTr="00CD5415">
                <w:tc>
                  <w:tcPr>
                    <w:tcW w:w="3156" w:type="dxa"/>
                  </w:tcPr>
                  <w:p w:rsidR="00FA1029" w:rsidRDefault="00FA1029" w:rsidP="00CD5415">
                    <w:pPr>
                      <w:rPr>
                        <w:szCs w:val="21"/>
                      </w:rPr>
                    </w:pPr>
                    <w:r>
                      <w:t>合计</w:t>
                    </w:r>
                  </w:p>
                </w:tc>
                <w:tc>
                  <w:tcPr>
                    <w:tcW w:w="2338" w:type="dxa"/>
                  </w:tcPr>
                  <w:p w:rsidR="00FA1029" w:rsidRDefault="00FA1029" w:rsidP="00CD5415">
                    <w:pPr>
                      <w:jc w:val="right"/>
                      <w:rPr>
                        <w:szCs w:val="21"/>
                      </w:rPr>
                    </w:pPr>
                    <w:r>
                      <w:rPr>
                        <w:rFonts w:hint="eastAsia"/>
                        <w:szCs w:val="21"/>
                      </w:rPr>
                      <w:t>7,543,285</w:t>
                    </w:r>
                    <w:r w:rsidR="00F03D5F">
                      <w:rPr>
                        <w:rFonts w:hint="eastAsia"/>
                        <w:szCs w:val="21"/>
                      </w:rPr>
                      <w:t>.00</w:t>
                    </w:r>
                  </w:p>
                </w:tc>
                <w:tc>
                  <w:tcPr>
                    <w:tcW w:w="1913" w:type="dxa"/>
                  </w:tcPr>
                  <w:p w:rsidR="00FA1029" w:rsidRDefault="00FA1029" w:rsidP="00CD5415">
                    <w:pPr>
                      <w:jc w:val="center"/>
                      <w:rPr>
                        <w:rFonts w:asciiTheme="minorHAnsi" w:hAnsiTheme="minorHAnsi"/>
                        <w:szCs w:val="21"/>
                      </w:rPr>
                    </w:pPr>
                    <w:r>
                      <w:rPr>
                        <w:rFonts w:asciiTheme="minorHAnsi" w:hAnsiTheme="minorHAnsi"/>
                        <w:szCs w:val="21"/>
                      </w:rPr>
                      <w:t>/</w:t>
                    </w:r>
                  </w:p>
                </w:tc>
                <w:tc>
                  <w:tcPr>
                    <w:tcW w:w="2339" w:type="dxa"/>
                  </w:tcPr>
                  <w:p w:rsidR="00FA1029" w:rsidRDefault="00E94039" w:rsidP="00CD5415">
                    <w:pPr>
                      <w:jc w:val="right"/>
                      <w:rPr>
                        <w:szCs w:val="21"/>
                      </w:rPr>
                    </w:pPr>
                    <w:r>
                      <w:rPr>
                        <w:rFonts w:hint="eastAsia"/>
                        <w:szCs w:val="21"/>
                      </w:rPr>
                      <w:t>70</w:t>
                    </w:r>
                    <w:r>
                      <w:rPr>
                        <w:szCs w:val="21"/>
                      </w:rPr>
                      <w:t>,</w:t>
                    </w:r>
                    <w:r>
                      <w:rPr>
                        <w:rFonts w:hint="eastAsia"/>
                        <w:szCs w:val="21"/>
                      </w:rPr>
                      <w:t>458</w:t>
                    </w:r>
                    <w:r>
                      <w:rPr>
                        <w:szCs w:val="21"/>
                      </w:rPr>
                      <w:t>,</w:t>
                    </w:r>
                    <w:r>
                      <w:rPr>
                        <w:rFonts w:hint="eastAsia"/>
                        <w:szCs w:val="21"/>
                      </w:rPr>
                      <w:t>607.55</w:t>
                    </w:r>
                  </w:p>
                </w:tc>
              </w:tr>
            </w:tbl>
            <w:p w:rsidR="00D362DF" w:rsidRPr="00B815F1" w:rsidRDefault="009330F4">
              <w:pPr>
                <w:rPr>
                  <w:szCs w:val="21"/>
                </w:rPr>
              </w:pPr>
            </w:p>
          </w:sdtContent>
        </w:sdt>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D362DF" w:rsidRDefault="008860B2">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D362DF" w:rsidRDefault="009330F4" w:rsidP="00B815F1">
              <w:r>
                <w:fldChar w:fldCharType="begin"/>
              </w:r>
              <w:r w:rsidR="00B815F1">
                <w:instrText xml:space="preserve">MACROBUTTON  SnrToggleCheckbox □适用 </w:instrText>
              </w:r>
              <w:r>
                <w:fldChar w:fldCharType="end"/>
              </w:r>
              <w:r>
                <w:fldChar w:fldCharType="begin"/>
              </w:r>
              <w:r w:rsidR="00B815F1">
                <w:instrText xml:space="preserve"> MACROBUTTON  SnrToggleCheckbox √不适用 </w:instrText>
              </w:r>
              <w:r>
                <w:fldChar w:fldCharType="end"/>
              </w:r>
            </w:p>
          </w:sdtContent>
        </w:sdt>
        <w:p w:rsidR="00D362DF" w:rsidRDefault="009330F4"/>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D362DF" w:rsidRDefault="008860B2">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D362DF" w:rsidRDefault="009330F4" w:rsidP="00B815F1">
              <w:r>
                <w:fldChar w:fldCharType="begin"/>
              </w:r>
              <w:r w:rsidR="00B815F1">
                <w:instrText xml:space="preserve">MACROBUTTON  SnrToggleCheckbox □适用 </w:instrText>
              </w:r>
              <w:r>
                <w:fldChar w:fldCharType="end"/>
              </w:r>
              <w:r>
                <w:fldChar w:fldCharType="begin"/>
              </w:r>
              <w:r w:rsidR="00B815F1">
                <w:instrText xml:space="preserve"> MACROBUTTON  SnrToggleCheckbox √不适用 </w:instrText>
              </w:r>
              <w:r>
                <w:fldChar w:fldCharType="end"/>
              </w:r>
            </w:p>
          </w:sdtContent>
        </w:sdt>
        <w:p w:rsidR="00D362DF" w:rsidRDefault="009330F4"/>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D362DF" w:rsidRDefault="008860B2">
          <w:pPr>
            <w:pStyle w:val="5"/>
            <w:numPr>
              <w:ilvl w:val="0"/>
              <w:numId w:val="20"/>
            </w:numPr>
            <w:rPr>
              <w:szCs w:val="21"/>
            </w:rPr>
          </w:pPr>
          <w:r>
            <w:rPr>
              <w:rFonts w:hint="eastAsia"/>
              <w:szCs w:val="21"/>
            </w:rPr>
            <w:t>以</w:t>
          </w:r>
          <w:r w:rsidRPr="008E733B">
            <w:rPr>
              <w:rFonts w:hint="eastAsia"/>
              <w:szCs w:val="21"/>
            </w:rPr>
            <w:t>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D362DF" w:rsidRDefault="009330F4">
              <w:pPr>
                <w:rPr>
                  <w:szCs w:val="21"/>
                </w:rPr>
              </w:pPr>
              <w:r>
                <w:rPr>
                  <w:szCs w:val="21"/>
                </w:rPr>
                <w:fldChar w:fldCharType="begin"/>
              </w:r>
              <w:r w:rsidR="00B815F1">
                <w:rPr>
                  <w:szCs w:val="21"/>
                </w:rPr>
                <w:instrText xml:space="preserve">MACROBUTTON  SnrToggleCheckbox √适用 </w:instrText>
              </w:r>
              <w:r>
                <w:rPr>
                  <w:szCs w:val="21"/>
                </w:rPr>
                <w:fldChar w:fldCharType="end"/>
              </w:r>
              <w:r>
                <w:rPr>
                  <w:szCs w:val="21"/>
                </w:rPr>
                <w:fldChar w:fldCharType="begin"/>
              </w:r>
              <w:r w:rsidR="00B815F1">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placeholder>
              <w:docPart w:val="GBC22222222222222222222222222222"/>
            </w:placeholder>
          </w:sdtPr>
          <w:sdtContent>
            <w:p w:rsidR="004471E9" w:rsidRDefault="004471E9">
              <w:pPr>
                <w:rPr>
                  <w:szCs w:val="21"/>
                </w:rPr>
              </w:pPr>
              <w:r>
                <w:rPr>
                  <w:rFonts w:hint="eastAsia"/>
                  <w:szCs w:val="21"/>
                </w:rPr>
                <w:t xml:space="preserve">                                                              </w:t>
              </w:r>
              <w:r w:rsidRPr="004471E9">
                <w:rPr>
                  <w:rFonts w:hint="eastAsia"/>
                  <w:szCs w:val="21"/>
                </w:rPr>
                <w:t>单位：元</w:t>
              </w:r>
              <w:r w:rsidRPr="004471E9">
                <w:rPr>
                  <w:szCs w:val="21"/>
                </w:rPr>
                <w:t xml:space="preserve">  币种：人民币</w:t>
              </w:r>
            </w:p>
            <w:tbl>
              <w:tblPr>
                <w:tblStyle w:val="g1"/>
                <w:tblW w:w="4952" w:type="pct"/>
                <w:jc w:val="center"/>
                <w:tblInd w:w="-4478" w:type="dxa"/>
                <w:tblBorders>
                  <w:top w:val="single" w:sz="4" w:space="0" w:color="auto"/>
                  <w:bottom w:val="single" w:sz="4" w:space="0" w:color="auto"/>
                </w:tblBorders>
                <w:tblLook w:val="0000"/>
              </w:tblPr>
              <w:tblGrid>
                <w:gridCol w:w="6752"/>
                <w:gridCol w:w="2210"/>
              </w:tblGrid>
              <w:tr w:rsidR="004471E9" w:rsidRPr="007D466B" w:rsidTr="00B73086">
                <w:trPr>
                  <w:jc w:val="center"/>
                </w:trPr>
                <w:tc>
                  <w:tcPr>
                    <w:tcW w:w="3767" w:type="pct"/>
                    <w:tcBorders>
                      <w:top w:val="single" w:sz="4" w:space="0" w:color="auto"/>
                      <w:bottom w:val="single" w:sz="4" w:space="0" w:color="auto"/>
                    </w:tcBorders>
                    <w:vAlign w:val="center"/>
                  </w:tcPr>
                  <w:p w:rsidR="004471E9" w:rsidRPr="007D466B" w:rsidRDefault="004471E9" w:rsidP="00B73086">
                    <w:pPr>
                      <w:pStyle w:val="BodyText1"/>
                      <w:jc w:val="center"/>
                      <w:textAlignment w:val="baseline"/>
                      <w:rPr>
                        <w:rFonts w:asciiTheme="minorEastAsia" w:eastAsiaTheme="minorEastAsia" w:hAnsiTheme="minorEastAsia"/>
                        <w:sz w:val="21"/>
                        <w:szCs w:val="21"/>
                      </w:rPr>
                    </w:pPr>
                    <w:r w:rsidRPr="007D466B">
                      <w:rPr>
                        <w:rFonts w:asciiTheme="minorEastAsia" w:eastAsiaTheme="minorEastAsia" w:hAnsiTheme="minorEastAsia" w:hint="eastAsia"/>
                        <w:sz w:val="21"/>
                        <w:szCs w:val="21"/>
                      </w:rPr>
                      <w:t>可供出售金融资产分类</w:t>
                    </w:r>
                  </w:p>
                </w:tc>
                <w:tc>
                  <w:tcPr>
                    <w:tcW w:w="1233" w:type="pct"/>
                    <w:tcBorders>
                      <w:top w:val="single" w:sz="4" w:space="0" w:color="auto"/>
                      <w:bottom w:val="single" w:sz="4" w:space="0" w:color="auto"/>
                    </w:tcBorders>
                    <w:vAlign w:val="center"/>
                  </w:tcPr>
                  <w:p w:rsidR="004471E9" w:rsidRPr="007D466B" w:rsidRDefault="004471E9" w:rsidP="00B73086">
                    <w:pPr>
                      <w:pStyle w:val="BodyText1"/>
                      <w:jc w:val="center"/>
                      <w:textAlignment w:val="baseline"/>
                      <w:rPr>
                        <w:rFonts w:asciiTheme="minorEastAsia" w:eastAsiaTheme="minorEastAsia" w:hAnsiTheme="minorEastAsia"/>
                        <w:sz w:val="21"/>
                        <w:szCs w:val="21"/>
                      </w:rPr>
                    </w:pPr>
                    <w:r w:rsidRPr="007D466B">
                      <w:rPr>
                        <w:rFonts w:asciiTheme="minorEastAsia" w:eastAsiaTheme="minorEastAsia" w:hAnsiTheme="minorEastAsia" w:hint="eastAsia"/>
                        <w:sz w:val="21"/>
                        <w:szCs w:val="21"/>
                      </w:rPr>
                      <w:t>可供出售</w:t>
                    </w:r>
                  </w:p>
                  <w:p w:rsidR="004471E9" w:rsidRPr="007D466B" w:rsidRDefault="004471E9" w:rsidP="00B73086">
                    <w:pPr>
                      <w:pStyle w:val="BodyText1"/>
                      <w:jc w:val="center"/>
                      <w:textAlignment w:val="baseline"/>
                      <w:rPr>
                        <w:rFonts w:asciiTheme="minorEastAsia" w:eastAsiaTheme="minorEastAsia" w:hAnsiTheme="minorEastAsia"/>
                        <w:sz w:val="21"/>
                        <w:szCs w:val="21"/>
                      </w:rPr>
                    </w:pPr>
                    <w:r w:rsidRPr="007D466B">
                      <w:rPr>
                        <w:rFonts w:asciiTheme="minorEastAsia" w:eastAsiaTheme="minorEastAsia" w:hAnsiTheme="minorEastAsia" w:hint="eastAsia"/>
                        <w:sz w:val="21"/>
                        <w:szCs w:val="21"/>
                      </w:rPr>
                      <w:t>权益工具</w:t>
                    </w:r>
                  </w:p>
                </w:tc>
              </w:tr>
              <w:tr w:rsidR="004471E9" w:rsidRPr="0049216A" w:rsidTr="00B73086">
                <w:trPr>
                  <w:trHeight w:hRule="exact" w:val="407"/>
                  <w:jc w:val="center"/>
                </w:trPr>
                <w:tc>
                  <w:tcPr>
                    <w:tcW w:w="3767" w:type="pct"/>
                    <w:tcBorders>
                      <w:top w:val="single" w:sz="4" w:space="0" w:color="auto"/>
                    </w:tcBorders>
                    <w:vAlign w:val="center"/>
                  </w:tcPr>
                  <w:p w:rsidR="004471E9" w:rsidRPr="0049216A" w:rsidRDefault="004471E9" w:rsidP="00B73086">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t>权益工具的成本</w:t>
                    </w:r>
                  </w:p>
                </w:tc>
                <w:tc>
                  <w:tcPr>
                    <w:tcW w:w="1233" w:type="pct"/>
                    <w:tcBorders>
                      <w:top w:val="single" w:sz="4" w:space="0" w:color="auto"/>
                    </w:tcBorders>
                    <w:vAlign w:val="center"/>
                  </w:tcPr>
                  <w:p w:rsidR="004471E9" w:rsidRPr="0049216A" w:rsidRDefault="004471E9" w:rsidP="00B73086">
                    <w:pPr>
                      <w:jc w:val="right"/>
                      <w:rPr>
                        <w:rFonts w:asciiTheme="minorEastAsia" w:eastAsiaTheme="minorEastAsia" w:hAnsiTheme="minorEastAsia"/>
                        <w:color w:val="000000"/>
                        <w:szCs w:val="21"/>
                      </w:rPr>
                    </w:pPr>
                    <w:r w:rsidRPr="0049216A">
                      <w:rPr>
                        <w:rFonts w:asciiTheme="minorEastAsia" w:eastAsiaTheme="minorEastAsia" w:hAnsiTheme="minorEastAsia"/>
                        <w:color w:val="000000"/>
                        <w:szCs w:val="21"/>
                      </w:rPr>
                      <w:t>2,230,000.00</w:t>
                    </w:r>
                  </w:p>
                </w:tc>
              </w:tr>
              <w:tr w:rsidR="004471E9" w:rsidRPr="0049216A" w:rsidTr="00B73086">
                <w:trPr>
                  <w:trHeight w:hRule="exact" w:val="417"/>
                  <w:jc w:val="center"/>
                </w:trPr>
                <w:tc>
                  <w:tcPr>
                    <w:tcW w:w="3767" w:type="pct"/>
                    <w:vAlign w:val="center"/>
                  </w:tcPr>
                  <w:p w:rsidR="004471E9" w:rsidRPr="0049216A" w:rsidRDefault="004471E9" w:rsidP="00B73086">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t>公允价值</w:t>
                    </w:r>
                  </w:p>
                </w:tc>
                <w:tc>
                  <w:tcPr>
                    <w:tcW w:w="1233" w:type="pct"/>
                    <w:vAlign w:val="center"/>
                  </w:tcPr>
                  <w:p w:rsidR="004471E9" w:rsidRPr="0049216A" w:rsidRDefault="004471E9" w:rsidP="00B73086">
                    <w:pPr>
                      <w:jc w:val="righ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63</w:t>
                    </w:r>
                    <w:r w:rsidRPr="0049216A">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228</w:t>
                    </w:r>
                    <w:r w:rsidRPr="0049216A">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607.55</w:t>
                    </w:r>
                  </w:p>
                </w:tc>
              </w:tr>
              <w:tr w:rsidR="004471E9" w:rsidRPr="0049216A" w:rsidTr="00B73086">
                <w:trPr>
                  <w:trHeight w:hRule="exact" w:val="423"/>
                  <w:jc w:val="center"/>
                </w:trPr>
                <w:tc>
                  <w:tcPr>
                    <w:tcW w:w="3767" w:type="pct"/>
                    <w:vAlign w:val="center"/>
                  </w:tcPr>
                  <w:p w:rsidR="004471E9" w:rsidRPr="0049216A" w:rsidRDefault="004471E9" w:rsidP="00B73086">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t>累计计入其他综合收益的公允价值变动金额</w:t>
                    </w:r>
                  </w:p>
                </w:tc>
                <w:tc>
                  <w:tcPr>
                    <w:tcW w:w="1233" w:type="pct"/>
                    <w:vAlign w:val="center"/>
                  </w:tcPr>
                  <w:p w:rsidR="004471E9" w:rsidRPr="0049216A" w:rsidRDefault="004471E9" w:rsidP="00B73086">
                    <w:pPr>
                      <w:jc w:val="right"/>
                      <w:rPr>
                        <w:rFonts w:asciiTheme="minorEastAsia" w:eastAsiaTheme="minorEastAsia" w:hAnsiTheme="minorEastAsia"/>
                        <w:color w:val="000000"/>
                        <w:szCs w:val="21"/>
                      </w:rPr>
                    </w:pPr>
                    <w:r w:rsidRPr="00175823">
                      <w:rPr>
                        <w:rFonts w:asciiTheme="minorEastAsia" w:eastAsiaTheme="minorEastAsia" w:hAnsiTheme="minorEastAsia" w:hint="eastAsia"/>
                        <w:color w:val="000000"/>
                        <w:szCs w:val="21"/>
                      </w:rPr>
                      <w:t>63</w:t>
                    </w:r>
                    <w:r w:rsidRPr="0049216A">
                      <w:rPr>
                        <w:rFonts w:asciiTheme="minorEastAsia" w:eastAsiaTheme="minorEastAsia" w:hAnsiTheme="minorEastAsia"/>
                        <w:color w:val="000000"/>
                        <w:szCs w:val="21"/>
                      </w:rPr>
                      <w:t>,</w:t>
                    </w:r>
                    <w:r w:rsidRPr="00175823">
                      <w:rPr>
                        <w:rFonts w:asciiTheme="minorEastAsia" w:eastAsiaTheme="minorEastAsia" w:hAnsiTheme="minorEastAsia" w:hint="eastAsia"/>
                        <w:color w:val="000000"/>
                        <w:szCs w:val="21"/>
                      </w:rPr>
                      <w:t>228</w:t>
                    </w:r>
                    <w:r w:rsidRPr="0049216A">
                      <w:rPr>
                        <w:rFonts w:asciiTheme="minorEastAsia" w:eastAsiaTheme="minorEastAsia" w:hAnsiTheme="minorEastAsia"/>
                        <w:color w:val="000000"/>
                        <w:szCs w:val="21"/>
                      </w:rPr>
                      <w:t>,</w:t>
                    </w:r>
                    <w:r w:rsidRPr="00175823">
                      <w:rPr>
                        <w:rFonts w:asciiTheme="minorEastAsia" w:eastAsiaTheme="minorEastAsia" w:hAnsiTheme="minorEastAsia" w:hint="eastAsia"/>
                        <w:color w:val="000000"/>
                        <w:szCs w:val="21"/>
                      </w:rPr>
                      <w:t>607.55</w:t>
                    </w:r>
                  </w:p>
                </w:tc>
              </w:tr>
              <w:tr w:rsidR="004471E9" w:rsidRPr="0049216A" w:rsidTr="00B73086">
                <w:trPr>
                  <w:trHeight w:hRule="exact" w:val="433"/>
                  <w:jc w:val="center"/>
                </w:trPr>
                <w:tc>
                  <w:tcPr>
                    <w:tcW w:w="3767" w:type="pct"/>
                    <w:vAlign w:val="center"/>
                  </w:tcPr>
                  <w:p w:rsidR="004471E9" w:rsidRPr="0049216A" w:rsidRDefault="004471E9" w:rsidP="00B73086">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t>已计提减值金额</w:t>
                    </w:r>
                  </w:p>
                </w:tc>
                <w:tc>
                  <w:tcPr>
                    <w:tcW w:w="1233" w:type="pct"/>
                    <w:vAlign w:val="center"/>
                  </w:tcPr>
                  <w:p w:rsidR="004471E9" w:rsidRPr="0049216A" w:rsidRDefault="004471E9" w:rsidP="00B73086">
                    <w:pPr>
                      <w:jc w:val="right"/>
                      <w:rPr>
                        <w:rFonts w:asciiTheme="minorEastAsia" w:eastAsiaTheme="minorEastAsia" w:hAnsiTheme="minorEastAsia"/>
                        <w:color w:val="000000"/>
                        <w:szCs w:val="21"/>
                      </w:rPr>
                    </w:pPr>
                    <w:r w:rsidRPr="0049216A">
                      <w:rPr>
                        <w:rFonts w:asciiTheme="minorEastAsia" w:eastAsiaTheme="minorEastAsia" w:hAnsiTheme="minorEastAsia"/>
                        <w:color w:val="000000"/>
                        <w:szCs w:val="21"/>
                      </w:rPr>
                      <w:t>-</w:t>
                    </w:r>
                  </w:p>
                </w:tc>
              </w:tr>
            </w:tbl>
            <w:p w:rsidR="00D362DF" w:rsidRDefault="009330F4">
              <w:pPr>
                <w:rPr>
                  <w:szCs w:val="21"/>
                </w:rPr>
              </w:pPr>
            </w:p>
          </w:sdtContent>
        </w:sdt>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D362DF" w:rsidRDefault="008860B2">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D362DF" w:rsidRDefault="009330F4" w:rsidP="00052CCC">
              <w:pPr>
                <w:rPr>
                  <w:szCs w:val="21"/>
                </w:rPr>
              </w:pPr>
              <w:r>
                <w:rPr>
                  <w:szCs w:val="21"/>
                </w:rPr>
                <w:fldChar w:fldCharType="begin"/>
              </w:r>
              <w:r w:rsidR="00052CCC">
                <w:rPr>
                  <w:szCs w:val="21"/>
                </w:rPr>
                <w:instrText xml:space="preserve">MACROBUTTON  SnrToggleCheckbox □适用 </w:instrText>
              </w:r>
              <w:r>
                <w:rPr>
                  <w:szCs w:val="21"/>
                </w:rPr>
                <w:fldChar w:fldCharType="end"/>
              </w:r>
              <w:r>
                <w:rPr>
                  <w:szCs w:val="21"/>
                </w:rPr>
                <w:fldChar w:fldCharType="begin"/>
              </w:r>
              <w:r w:rsidR="00052CCC">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D362DF" w:rsidRDefault="008860B2">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D362DF" w:rsidRDefault="009330F4">
              <w:pPr>
                <w:rPr>
                  <w:szCs w:val="21"/>
                </w:rPr>
              </w:pPr>
              <w:r>
                <w:rPr>
                  <w:szCs w:val="21"/>
                </w:rPr>
                <w:fldChar w:fldCharType="begin"/>
              </w:r>
              <w:r w:rsidR="00B815F1">
                <w:rPr>
                  <w:szCs w:val="21"/>
                </w:rPr>
                <w:instrText xml:space="preserve">MACROBUTTON  SnrToggleCheckbox √适用 </w:instrText>
              </w:r>
              <w:r>
                <w:rPr>
                  <w:szCs w:val="21"/>
                </w:rPr>
                <w:fldChar w:fldCharType="end"/>
              </w:r>
              <w:r>
                <w:rPr>
                  <w:szCs w:val="21"/>
                </w:rPr>
                <w:fldChar w:fldCharType="begin"/>
              </w:r>
              <w:r w:rsidR="00B815F1">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5C4C10" w:rsidRDefault="005C4C10" w:rsidP="00B815F1">
              <w:pPr>
                <w:spacing w:line="560" w:lineRule="exact"/>
                <w:rPr>
                  <w:szCs w:val="21"/>
                </w:rPr>
              </w:pPr>
              <w:r>
                <w:rPr>
                  <w:rFonts w:hint="eastAsia"/>
                  <w:szCs w:val="21"/>
                </w:rPr>
                <w:t>（1）</w:t>
              </w:r>
              <w:r w:rsidRPr="001A7C97">
                <w:rPr>
                  <w:rFonts w:hint="eastAsia"/>
                  <w:szCs w:val="21"/>
                </w:rPr>
                <w:t>控股子公司</w:t>
              </w:r>
              <w:r w:rsidRPr="00641D86">
                <w:rPr>
                  <w:rFonts w:hint="eastAsia"/>
                  <w:szCs w:val="21"/>
                </w:rPr>
                <w:t>情况</w:t>
              </w:r>
            </w:p>
            <w:p w:rsidR="005C4C10" w:rsidRDefault="005C4C10" w:rsidP="00B815F1">
              <w:pPr>
                <w:spacing w:line="560" w:lineRule="exact"/>
                <w:rPr>
                  <w:szCs w:val="21"/>
                </w:rPr>
              </w:pPr>
              <w:r>
                <w:rPr>
                  <w:rFonts w:hint="eastAsia"/>
                  <w:szCs w:val="21"/>
                </w:rPr>
                <w:t xml:space="preserve">                                                       单位：万元   币种：人民币</w:t>
              </w:r>
            </w:p>
            <w:tbl>
              <w:tblPr>
                <w:tblStyle w:val="a6"/>
                <w:tblW w:w="10773" w:type="dxa"/>
                <w:tblInd w:w="-1026" w:type="dxa"/>
                <w:tblLayout w:type="fixed"/>
                <w:tblLook w:val="04A0"/>
              </w:tblPr>
              <w:tblGrid>
                <w:gridCol w:w="2245"/>
                <w:gridCol w:w="1535"/>
                <w:gridCol w:w="1536"/>
                <w:gridCol w:w="1960"/>
                <w:gridCol w:w="1678"/>
                <w:gridCol w:w="1819"/>
              </w:tblGrid>
              <w:tr w:rsidR="001A7C97" w:rsidTr="001A7C97">
                <w:tc>
                  <w:tcPr>
                    <w:tcW w:w="2245" w:type="dxa"/>
                    <w:vAlign w:val="center"/>
                  </w:tcPr>
                  <w:p w:rsidR="001A7C97" w:rsidRDefault="001A7C97" w:rsidP="00285EF3">
                    <w:pPr>
                      <w:jc w:val="center"/>
                      <w:rPr>
                        <w:szCs w:val="21"/>
                      </w:rPr>
                    </w:pPr>
                    <w:r>
                      <w:rPr>
                        <w:rFonts w:hint="eastAsia"/>
                        <w:szCs w:val="21"/>
                      </w:rPr>
                      <w:t>子公司</w:t>
                    </w:r>
                  </w:p>
                  <w:p w:rsidR="001A7C97" w:rsidRDefault="001A7C97" w:rsidP="00285EF3">
                    <w:pPr>
                      <w:jc w:val="center"/>
                      <w:rPr>
                        <w:szCs w:val="21"/>
                      </w:rPr>
                    </w:pPr>
                    <w:r>
                      <w:rPr>
                        <w:rFonts w:hint="eastAsia"/>
                        <w:szCs w:val="21"/>
                      </w:rPr>
                      <w:t>全称</w:t>
                    </w:r>
                  </w:p>
                </w:tc>
                <w:tc>
                  <w:tcPr>
                    <w:tcW w:w="1535" w:type="dxa"/>
                    <w:vAlign w:val="center"/>
                  </w:tcPr>
                  <w:p w:rsidR="001A7C97" w:rsidRDefault="001A7C97" w:rsidP="00285EF3">
                    <w:pPr>
                      <w:jc w:val="center"/>
                      <w:rPr>
                        <w:szCs w:val="21"/>
                      </w:rPr>
                    </w:pPr>
                    <w:r>
                      <w:rPr>
                        <w:rFonts w:hint="eastAsia"/>
                        <w:szCs w:val="21"/>
                      </w:rPr>
                      <w:t>注册</w:t>
                    </w:r>
                  </w:p>
                  <w:p w:rsidR="001A7C97" w:rsidRDefault="001A7C97" w:rsidP="00285EF3">
                    <w:pPr>
                      <w:jc w:val="center"/>
                      <w:rPr>
                        <w:szCs w:val="21"/>
                      </w:rPr>
                    </w:pPr>
                    <w:r>
                      <w:rPr>
                        <w:rFonts w:hint="eastAsia"/>
                        <w:szCs w:val="21"/>
                      </w:rPr>
                      <w:t>资本</w:t>
                    </w:r>
                  </w:p>
                </w:tc>
                <w:tc>
                  <w:tcPr>
                    <w:tcW w:w="1536" w:type="dxa"/>
                    <w:vAlign w:val="center"/>
                  </w:tcPr>
                  <w:p w:rsidR="001A7C97" w:rsidRDefault="001A7C97" w:rsidP="00285EF3">
                    <w:pPr>
                      <w:jc w:val="center"/>
                      <w:rPr>
                        <w:szCs w:val="21"/>
                      </w:rPr>
                    </w:pPr>
                    <w:r>
                      <w:rPr>
                        <w:rFonts w:hint="eastAsia"/>
                        <w:szCs w:val="21"/>
                      </w:rPr>
                      <w:t>持股比例(%)</w:t>
                    </w:r>
                  </w:p>
                </w:tc>
                <w:tc>
                  <w:tcPr>
                    <w:tcW w:w="1960" w:type="dxa"/>
                    <w:vAlign w:val="center"/>
                  </w:tcPr>
                  <w:p w:rsidR="001A7C97" w:rsidRDefault="001A7C97" w:rsidP="00285EF3">
                    <w:pPr>
                      <w:jc w:val="center"/>
                      <w:rPr>
                        <w:szCs w:val="21"/>
                      </w:rPr>
                    </w:pPr>
                    <w:r>
                      <w:rPr>
                        <w:rFonts w:hint="eastAsia"/>
                        <w:szCs w:val="21"/>
                      </w:rPr>
                      <w:t>业务</w:t>
                    </w:r>
                  </w:p>
                  <w:p w:rsidR="001A7C97" w:rsidRDefault="001A7C97" w:rsidP="00285EF3">
                    <w:pPr>
                      <w:jc w:val="center"/>
                      <w:rPr>
                        <w:szCs w:val="21"/>
                      </w:rPr>
                    </w:pPr>
                    <w:r>
                      <w:rPr>
                        <w:rFonts w:hint="eastAsia"/>
                        <w:szCs w:val="21"/>
                      </w:rPr>
                      <w:t>性质</w:t>
                    </w:r>
                  </w:p>
                </w:tc>
                <w:tc>
                  <w:tcPr>
                    <w:tcW w:w="1678" w:type="dxa"/>
                    <w:vAlign w:val="center"/>
                  </w:tcPr>
                  <w:p w:rsidR="001A7C97" w:rsidRDefault="001A7C97" w:rsidP="00285EF3">
                    <w:pPr>
                      <w:jc w:val="center"/>
                      <w:rPr>
                        <w:szCs w:val="21"/>
                      </w:rPr>
                    </w:pPr>
                    <w:r>
                      <w:rPr>
                        <w:rFonts w:hint="eastAsia"/>
                        <w:szCs w:val="21"/>
                      </w:rPr>
                      <w:t>总资产</w:t>
                    </w:r>
                  </w:p>
                </w:tc>
                <w:tc>
                  <w:tcPr>
                    <w:tcW w:w="1819" w:type="dxa"/>
                    <w:vAlign w:val="center"/>
                  </w:tcPr>
                  <w:p w:rsidR="001A7C97" w:rsidRDefault="001A7C97" w:rsidP="00285EF3">
                    <w:pPr>
                      <w:jc w:val="center"/>
                      <w:rPr>
                        <w:szCs w:val="21"/>
                      </w:rPr>
                    </w:pPr>
                    <w:r>
                      <w:rPr>
                        <w:rFonts w:hint="eastAsia"/>
                        <w:szCs w:val="21"/>
                      </w:rPr>
                      <w:t>净资产</w:t>
                    </w:r>
                  </w:p>
                </w:tc>
              </w:tr>
              <w:tr w:rsidR="001A7C97" w:rsidTr="001A7C97">
                <w:tc>
                  <w:tcPr>
                    <w:tcW w:w="2245" w:type="dxa"/>
                    <w:vAlign w:val="center"/>
                  </w:tcPr>
                  <w:p w:rsidR="001A7C97" w:rsidRDefault="001A7C97" w:rsidP="00285EF3">
                    <w:pPr>
                      <w:jc w:val="center"/>
                      <w:rPr>
                        <w:szCs w:val="21"/>
                      </w:rPr>
                    </w:pPr>
                    <w:r w:rsidRPr="00CF5886">
                      <w:rPr>
                        <w:szCs w:val="21"/>
                      </w:rPr>
                      <w:t>南通立洋化学有限公司</w:t>
                    </w:r>
                  </w:p>
                </w:tc>
                <w:tc>
                  <w:tcPr>
                    <w:tcW w:w="1535" w:type="dxa"/>
                    <w:vAlign w:val="center"/>
                  </w:tcPr>
                  <w:p w:rsidR="001A7C97" w:rsidRDefault="001A7C97" w:rsidP="00285EF3">
                    <w:pPr>
                      <w:jc w:val="center"/>
                      <w:rPr>
                        <w:szCs w:val="21"/>
                      </w:rPr>
                    </w:pPr>
                    <w:r>
                      <w:rPr>
                        <w:rFonts w:hint="eastAsia"/>
                        <w:szCs w:val="21"/>
                      </w:rPr>
                      <w:t>8,000</w:t>
                    </w:r>
                  </w:p>
                </w:tc>
                <w:tc>
                  <w:tcPr>
                    <w:tcW w:w="1536" w:type="dxa"/>
                    <w:vAlign w:val="center"/>
                  </w:tcPr>
                  <w:p w:rsidR="001A7C97" w:rsidRDefault="001A7C97" w:rsidP="00285EF3">
                    <w:pPr>
                      <w:jc w:val="center"/>
                      <w:rPr>
                        <w:szCs w:val="21"/>
                      </w:rPr>
                    </w:pPr>
                    <w:r>
                      <w:rPr>
                        <w:rFonts w:hint="eastAsia"/>
                        <w:szCs w:val="21"/>
                      </w:rPr>
                      <w:t>100</w:t>
                    </w:r>
                  </w:p>
                </w:tc>
                <w:tc>
                  <w:tcPr>
                    <w:tcW w:w="1960" w:type="dxa"/>
                    <w:vAlign w:val="center"/>
                  </w:tcPr>
                  <w:p w:rsidR="001A7C97" w:rsidRDefault="001A7C97" w:rsidP="00285EF3">
                    <w:pPr>
                      <w:jc w:val="center"/>
                      <w:rPr>
                        <w:szCs w:val="21"/>
                      </w:rPr>
                    </w:pPr>
                    <w:r>
                      <w:rPr>
                        <w:rFonts w:hint="eastAsia"/>
                        <w:szCs w:val="21"/>
                      </w:rPr>
                      <w:t>化工产品制造业</w:t>
                    </w:r>
                  </w:p>
                </w:tc>
                <w:tc>
                  <w:tcPr>
                    <w:tcW w:w="1678" w:type="dxa"/>
                    <w:vAlign w:val="center"/>
                  </w:tcPr>
                  <w:p w:rsidR="001A7C97" w:rsidRDefault="001A7C97" w:rsidP="00285EF3">
                    <w:pPr>
                      <w:jc w:val="center"/>
                      <w:rPr>
                        <w:szCs w:val="21"/>
                      </w:rPr>
                    </w:pPr>
                    <w:r>
                      <w:rPr>
                        <w:rFonts w:hint="eastAsia"/>
                        <w:szCs w:val="21"/>
                      </w:rPr>
                      <w:t>34,195.31</w:t>
                    </w:r>
                  </w:p>
                </w:tc>
                <w:tc>
                  <w:tcPr>
                    <w:tcW w:w="1819" w:type="dxa"/>
                    <w:vAlign w:val="center"/>
                  </w:tcPr>
                  <w:p w:rsidR="001A7C97" w:rsidRDefault="001A7C97" w:rsidP="00285EF3">
                    <w:pPr>
                      <w:jc w:val="center"/>
                      <w:rPr>
                        <w:szCs w:val="21"/>
                      </w:rPr>
                    </w:pPr>
                    <w:r>
                      <w:rPr>
                        <w:rFonts w:hint="eastAsia"/>
                        <w:szCs w:val="21"/>
                      </w:rPr>
                      <w:t>8,450.38</w:t>
                    </w:r>
                  </w:p>
                </w:tc>
              </w:tr>
              <w:tr w:rsidR="001A7C97" w:rsidTr="001A7C97">
                <w:tc>
                  <w:tcPr>
                    <w:tcW w:w="2245" w:type="dxa"/>
                    <w:vAlign w:val="center"/>
                  </w:tcPr>
                  <w:p w:rsidR="001A7C97" w:rsidRDefault="001A7C97" w:rsidP="00285EF3">
                    <w:pPr>
                      <w:jc w:val="center"/>
                      <w:rPr>
                        <w:szCs w:val="21"/>
                      </w:rPr>
                    </w:pPr>
                    <w:r w:rsidRPr="00CF5886">
                      <w:rPr>
                        <w:szCs w:val="21"/>
                      </w:rPr>
                      <w:t>南通天泓国际贸易有限公司</w:t>
                    </w:r>
                  </w:p>
                </w:tc>
                <w:tc>
                  <w:tcPr>
                    <w:tcW w:w="1535" w:type="dxa"/>
                    <w:vAlign w:val="center"/>
                  </w:tcPr>
                  <w:p w:rsidR="001A7C97" w:rsidRDefault="001A7C97" w:rsidP="00285EF3">
                    <w:pPr>
                      <w:jc w:val="center"/>
                      <w:rPr>
                        <w:szCs w:val="21"/>
                      </w:rPr>
                    </w:pPr>
                    <w:r>
                      <w:rPr>
                        <w:rFonts w:hint="eastAsia"/>
                        <w:szCs w:val="21"/>
                      </w:rPr>
                      <w:t>100</w:t>
                    </w:r>
                  </w:p>
                </w:tc>
                <w:tc>
                  <w:tcPr>
                    <w:tcW w:w="1536" w:type="dxa"/>
                    <w:vAlign w:val="center"/>
                  </w:tcPr>
                  <w:p w:rsidR="001A7C97" w:rsidRDefault="001A7C97" w:rsidP="00285EF3">
                    <w:pPr>
                      <w:jc w:val="center"/>
                      <w:rPr>
                        <w:szCs w:val="21"/>
                      </w:rPr>
                    </w:pPr>
                    <w:r>
                      <w:rPr>
                        <w:rFonts w:hint="eastAsia"/>
                        <w:szCs w:val="21"/>
                      </w:rPr>
                      <w:t>100</w:t>
                    </w:r>
                  </w:p>
                </w:tc>
                <w:tc>
                  <w:tcPr>
                    <w:tcW w:w="1960" w:type="dxa"/>
                    <w:vAlign w:val="center"/>
                  </w:tcPr>
                  <w:p w:rsidR="001A7C97" w:rsidRDefault="001A7C97" w:rsidP="00285EF3">
                    <w:pPr>
                      <w:jc w:val="center"/>
                      <w:rPr>
                        <w:szCs w:val="21"/>
                      </w:rPr>
                    </w:pPr>
                    <w:r>
                      <w:rPr>
                        <w:rFonts w:hint="eastAsia"/>
                        <w:szCs w:val="21"/>
                      </w:rPr>
                      <w:t>化工产品贸易业</w:t>
                    </w:r>
                  </w:p>
                </w:tc>
                <w:tc>
                  <w:tcPr>
                    <w:tcW w:w="1678" w:type="dxa"/>
                    <w:vAlign w:val="center"/>
                  </w:tcPr>
                  <w:p w:rsidR="001A7C97" w:rsidRDefault="001A7C97" w:rsidP="00285EF3">
                    <w:pPr>
                      <w:jc w:val="center"/>
                      <w:rPr>
                        <w:szCs w:val="21"/>
                      </w:rPr>
                    </w:pPr>
                    <w:r>
                      <w:rPr>
                        <w:rFonts w:hint="eastAsia"/>
                        <w:szCs w:val="21"/>
                      </w:rPr>
                      <w:t>1,817.34</w:t>
                    </w:r>
                  </w:p>
                </w:tc>
                <w:tc>
                  <w:tcPr>
                    <w:tcW w:w="1819" w:type="dxa"/>
                    <w:vAlign w:val="center"/>
                  </w:tcPr>
                  <w:p w:rsidR="001A7C97" w:rsidRDefault="001A7C97" w:rsidP="00285EF3">
                    <w:pPr>
                      <w:jc w:val="center"/>
                      <w:rPr>
                        <w:szCs w:val="21"/>
                      </w:rPr>
                    </w:pPr>
                    <w:r>
                      <w:rPr>
                        <w:rFonts w:hint="eastAsia"/>
                        <w:szCs w:val="21"/>
                      </w:rPr>
                      <w:t>910.40</w:t>
                    </w:r>
                  </w:p>
                </w:tc>
              </w:tr>
              <w:tr w:rsidR="001A7C97" w:rsidTr="001A7C97">
                <w:tc>
                  <w:tcPr>
                    <w:tcW w:w="2245" w:type="dxa"/>
                    <w:vAlign w:val="center"/>
                  </w:tcPr>
                  <w:p w:rsidR="001A7C97" w:rsidRPr="00CF5886" w:rsidRDefault="001A7C97" w:rsidP="00285EF3">
                    <w:pPr>
                      <w:jc w:val="center"/>
                      <w:rPr>
                        <w:szCs w:val="21"/>
                      </w:rPr>
                    </w:pPr>
                    <w:r w:rsidRPr="002109AA">
                      <w:rPr>
                        <w:rFonts w:asciiTheme="minorEastAsia" w:eastAsiaTheme="minorEastAsia" w:hAnsiTheme="minorEastAsia" w:hint="eastAsia"/>
                        <w:szCs w:val="21"/>
                      </w:rPr>
                      <w:t>中国三奥集团有限公司</w:t>
                    </w:r>
                  </w:p>
                </w:tc>
                <w:tc>
                  <w:tcPr>
                    <w:tcW w:w="1535" w:type="dxa"/>
                    <w:vAlign w:val="center"/>
                  </w:tcPr>
                  <w:p w:rsidR="001A7C97" w:rsidRDefault="001A7C97" w:rsidP="00285EF3">
                    <w:pPr>
                      <w:jc w:val="center"/>
                      <w:rPr>
                        <w:szCs w:val="21"/>
                      </w:rPr>
                    </w:pPr>
                    <w:r w:rsidRPr="00853498">
                      <w:rPr>
                        <w:szCs w:val="21"/>
                      </w:rPr>
                      <w:t>639.62</w:t>
                    </w:r>
                  </w:p>
                </w:tc>
                <w:tc>
                  <w:tcPr>
                    <w:tcW w:w="1536" w:type="dxa"/>
                    <w:vAlign w:val="center"/>
                  </w:tcPr>
                  <w:p w:rsidR="001A7C97" w:rsidRDefault="001A7C97" w:rsidP="00285EF3">
                    <w:pPr>
                      <w:jc w:val="center"/>
                      <w:rPr>
                        <w:szCs w:val="21"/>
                      </w:rPr>
                    </w:pPr>
                    <w:r>
                      <w:rPr>
                        <w:rFonts w:hint="eastAsia"/>
                        <w:szCs w:val="21"/>
                      </w:rPr>
                      <w:t>100</w:t>
                    </w:r>
                  </w:p>
                </w:tc>
                <w:tc>
                  <w:tcPr>
                    <w:tcW w:w="1960" w:type="dxa"/>
                    <w:vAlign w:val="center"/>
                  </w:tcPr>
                  <w:p w:rsidR="001A7C97" w:rsidRDefault="001A7C97" w:rsidP="00285EF3">
                    <w:pPr>
                      <w:jc w:val="center"/>
                      <w:rPr>
                        <w:szCs w:val="21"/>
                      </w:rPr>
                    </w:pPr>
                    <w:r>
                      <w:rPr>
                        <w:szCs w:val="21"/>
                      </w:rPr>
                      <w:t>化学商品的销售、国际贸易等</w:t>
                    </w:r>
                  </w:p>
                </w:tc>
                <w:tc>
                  <w:tcPr>
                    <w:tcW w:w="1678" w:type="dxa"/>
                    <w:vAlign w:val="center"/>
                  </w:tcPr>
                  <w:p w:rsidR="001A7C97" w:rsidRDefault="001A7C97" w:rsidP="00285EF3">
                    <w:pPr>
                      <w:jc w:val="center"/>
                      <w:rPr>
                        <w:szCs w:val="21"/>
                      </w:rPr>
                    </w:pPr>
                    <w:r>
                      <w:rPr>
                        <w:rFonts w:hint="eastAsia"/>
                        <w:szCs w:val="21"/>
                      </w:rPr>
                      <w:t>238.35</w:t>
                    </w:r>
                  </w:p>
                </w:tc>
                <w:tc>
                  <w:tcPr>
                    <w:tcW w:w="1819" w:type="dxa"/>
                    <w:vAlign w:val="center"/>
                  </w:tcPr>
                  <w:p w:rsidR="001A7C97" w:rsidRDefault="001A7C97" w:rsidP="00285EF3">
                    <w:pPr>
                      <w:jc w:val="center"/>
                      <w:rPr>
                        <w:szCs w:val="21"/>
                      </w:rPr>
                    </w:pPr>
                    <w:r>
                      <w:rPr>
                        <w:rFonts w:hint="eastAsia"/>
                        <w:szCs w:val="21"/>
                      </w:rPr>
                      <w:t>19.04</w:t>
                    </w:r>
                  </w:p>
                </w:tc>
              </w:tr>
              <w:tr w:rsidR="001A7C97" w:rsidTr="001A7C97">
                <w:tc>
                  <w:tcPr>
                    <w:tcW w:w="2245" w:type="dxa"/>
                    <w:vAlign w:val="center"/>
                  </w:tcPr>
                  <w:p w:rsidR="001A7C97" w:rsidRPr="00CF5886" w:rsidRDefault="001A7C97" w:rsidP="00285EF3">
                    <w:pPr>
                      <w:jc w:val="center"/>
                      <w:rPr>
                        <w:szCs w:val="21"/>
                      </w:rPr>
                    </w:pPr>
                    <w:r w:rsidRPr="001B2AD0">
                      <w:rPr>
                        <w:rFonts w:asciiTheme="minorEastAsia" w:eastAsiaTheme="minorEastAsia" w:hAnsiTheme="minorEastAsia" w:cs="Tahoma" w:hint="eastAsia"/>
                        <w:color w:val="000000"/>
                        <w:szCs w:val="21"/>
                      </w:rPr>
                      <w:t>南通宏信化工有限公司</w:t>
                    </w:r>
                  </w:p>
                </w:tc>
                <w:tc>
                  <w:tcPr>
                    <w:tcW w:w="1535" w:type="dxa"/>
                    <w:vAlign w:val="center"/>
                  </w:tcPr>
                  <w:p w:rsidR="001A7C97" w:rsidRDefault="001A7C97" w:rsidP="00285EF3">
                    <w:pPr>
                      <w:jc w:val="center"/>
                      <w:rPr>
                        <w:szCs w:val="21"/>
                      </w:rPr>
                    </w:pPr>
                    <w:r>
                      <w:rPr>
                        <w:rFonts w:hint="eastAsia"/>
                        <w:szCs w:val="21"/>
                      </w:rPr>
                      <w:t>12,800</w:t>
                    </w:r>
                  </w:p>
                </w:tc>
                <w:tc>
                  <w:tcPr>
                    <w:tcW w:w="1536" w:type="dxa"/>
                    <w:vAlign w:val="center"/>
                  </w:tcPr>
                  <w:p w:rsidR="001A7C97" w:rsidRDefault="001A7C97" w:rsidP="00285EF3">
                    <w:pPr>
                      <w:jc w:val="center"/>
                      <w:rPr>
                        <w:szCs w:val="21"/>
                      </w:rPr>
                    </w:pPr>
                    <w:r>
                      <w:rPr>
                        <w:rFonts w:hint="eastAsia"/>
                        <w:szCs w:val="21"/>
                      </w:rPr>
                      <w:t>100</w:t>
                    </w:r>
                  </w:p>
                </w:tc>
                <w:tc>
                  <w:tcPr>
                    <w:tcW w:w="1960" w:type="dxa"/>
                    <w:vAlign w:val="center"/>
                  </w:tcPr>
                  <w:p w:rsidR="001A7C97" w:rsidRDefault="001A7C97" w:rsidP="00285EF3">
                    <w:pPr>
                      <w:jc w:val="center"/>
                      <w:rPr>
                        <w:szCs w:val="21"/>
                      </w:rPr>
                    </w:pPr>
                    <w:r>
                      <w:rPr>
                        <w:szCs w:val="21"/>
                      </w:rPr>
                      <w:t>化学品的生产销售</w:t>
                    </w:r>
                  </w:p>
                </w:tc>
                <w:tc>
                  <w:tcPr>
                    <w:tcW w:w="1678" w:type="dxa"/>
                    <w:vAlign w:val="center"/>
                  </w:tcPr>
                  <w:p w:rsidR="001A7C97" w:rsidRDefault="001A7C97" w:rsidP="00285EF3">
                    <w:pPr>
                      <w:jc w:val="center"/>
                      <w:rPr>
                        <w:szCs w:val="21"/>
                      </w:rPr>
                    </w:pPr>
                    <w:r>
                      <w:rPr>
                        <w:rFonts w:hint="eastAsia"/>
                        <w:szCs w:val="21"/>
                      </w:rPr>
                      <w:t>3,088.6</w:t>
                    </w:r>
                  </w:p>
                </w:tc>
                <w:tc>
                  <w:tcPr>
                    <w:tcW w:w="1819" w:type="dxa"/>
                    <w:vAlign w:val="center"/>
                  </w:tcPr>
                  <w:p w:rsidR="001A7C97" w:rsidRDefault="001A7C97" w:rsidP="00285EF3">
                    <w:pPr>
                      <w:jc w:val="center"/>
                      <w:rPr>
                        <w:szCs w:val="21"/>
                      </w:rPr>
                    </w:pPr>
                    <w:r>
                      <w:rPr>
                        <w:rFonts w:hint="eastAsia"/>
                        <w:szCs w:val="21"/>
                      </w:rPr>
                      <w:t>2,199.17</w:t>
                    </w:r>
                  </w:p>
                </w:tc>
              </w:tr>
            </w:tbl>
            <w:p w:rsidR="001A7C97" w:rsidRDefault="001A7C97"/>
            <w:p w:rsidR="005C4C10" w:rsidRDefault="005C4C10" w:rsidP="00B815F1">
              <w:pPr>
                <w:spacing w:line="560" w:lineRule="exact"/>
                <w:rPr>
                  <w:szCs w:val="21"/>
                </w:rPr>
              </w:pPr>
              <w:r>
                <w:rPr>
                  <w:rFonts w:hint="eastAsia"/>
                  <w:szCs w:val="21"/>
                </w:rPr>
                <w:t>（2）</w:t>
              </w:r>
              <w:r w:rsidRPr="00641D86">
                <w:rPr>
                  <w:rFonts w:hint="eastAsia"/>
                  <w:szCs w:val="21"/>
                </w:rPr>
                <w:t>参股公司情况</w:t>
              </w:r>
            </w:p>
            <w:p w:rsidR="005C4C10" w:rsidRDefault="005C4C10" w:rsidP="00B815F1">
              <w:pPr>
                <w:spacing w:line="560" w:lineRule="exact"/>
                <w:jc w:val="center"/>
                <w:rPr>
                  <w:szCs w:val="21"/>
                </w:rPr>
              </w:pPr>
              <w:r>
                <w:rPr>
                  <w:rFonts w:hint="eastAsia"/>
                  <w:szCs w:val="21"/>
                </w:rPr>
                <w:t xml:space="preserve">                                                   单位：万元   币种：人民币</w:t>
              </w:r>
            </w:p>
            <w:tbl>
              <w:tblPr>
                <w:tblStyle w:val="a6"/>
                <w:tblW w:w="10773" w:type="dxa"/>
                <w:tblInd w:w="-1026" w:type="dxa"/>
                <w:tblLook w:val="04A0"/>
              </w:tblPr>
              <w:tblGrid>
                <w:gridCol w:w="2835"/>
                <w:gridCol w:w="1370"/>
                <w:gridCol w:w="1465"/>
                <w:gridCol w:w="1263"/>
                <w:gridCol w:w="1714"/>
                <w:gridCol w:w="2126"/>
              </w:tblGrid>
              <w:tr w:rsidR="005C4C10" w:rsidTr="00822D85">
                <w:tc>
                  <w:tcPr>
                    <w:tcW w:w="2835" w:type="dxa"/>
                  </w:tcPr>
                  <w:p w:rsidR="005C4C10" w:rsidRDefault="005C4C10" w:rsidP="00CD5415">
                    <w:pPr>
                      <w:jc w:val="center"/>
                      <w:rPr>
                        <w:szCs w:val="21"/>
                      </w:rPr>
                    </w:pPr>
                    <w:r>
                      <w:rPr>
                        <w:rFonts w:hint="eastAsia"/>
                        <w:szCs w:val="21"/>
                      </w:rPr>
                      <w:t>参股公司全称</w:t>
                    </w:r>
                  </w:p>
                </w:tc>
                <w:tc>
                  <w:tcPr>
                    <w:tcW w:w="1370" w:type="dxa"/>
                  </w:tcPr>
                  <w:p w:rsidR="005C4C10" w:rsidRDefault="005C4C10" w:rsidP="00CD5415">
                    <w:pPr>
                      <w:jc w:val="center"/>
                      <w:rPr>
                        <w:szCs w:val="21"/>
                      </w:rPr>
                    </w:pPr>
                    <w:r>
                      <w:rPr>
                        <w:rFonts w:hint="eastAsia"/>
                        <w:szCs w:val="21"/>
                      </w:rPr>
                      <w:t>注册资本</w:t>
                    </w:r>
                  </w:p>
                </w:tc>
                <w:tc>
                  <w:tcPr>
                    <w:tcW w:w="1465" w:type="dxa"/>
                  </w:tcPr>
                  <w:p w:rsidR="005C4C10" w:rsidRDefault="005C4C10" w:rsidP="00CD5415">
                    <w:pPr>
                      <w:jc w:val="center"/>
                      <w:rPr>
                        <w:szCs w:val="21"/>
                      </w:rPr>
                    </w:pPr>
                    <w:r>
                      <w:rPr>
                        <w:rFonts w:hint="eastAsia"/>
                        <w:szCs w:val="21"/>
                      </w:rPr>
                      <w:t>持股比例(%)</w:t>
                    </w:r>
                  </w:p>
                </w:tc>
                <w:tc>
                  <w:tcPr>
                    <w:tcW w:w="1263" w:type="dxa"/>
                  </w:tcPr>
                  <w:p w:rsidR="005C4C10" w:rsidRDefault="005C4C10" w:rsidP="00CD5415">
                    <w:pPr>
                      <w:jc w:val="center"/>
                      <w:rPr>
                        <w:szCs w:val="21"/>
                      </w:rPr>
                    </w:pPr>
                    <w:r>
                      <w:rPr>
                        <w:rFonts w:hint="eastAsia"/>
                        <w:szCs w:val="21"/>
                      </w:rPr>
                      <w:t>业务性质</w:t>
                    </w:r>
                  </w:p>
                </w:tc>
                <w:tc>
                  <w:tcPr>
                    <w:tcW w:w="1714" w:type="dxa"/>
                  </w:tcPr>
                  <w:p w:rsidR="005C4C10" w:rsidRDefault="005C4C10" w:rsidP="00CD5415">
                    <w:pPr>
                      <w:jc w:val="center"/>
                      <w:rPr>
                        <w:szCs w:val="21"/>
                      </w:rPr>
                    </w:pPr>
                    <w:r>
                      <w:rPr>
                        <w:rFonts w:hint="eastAsia"/>
                        <w:szCs w:val="21"/>
                      </w:rPr>
                      <w:t>总资产</w:t>
                    </w:r>
                  </w:p>
                </w:tc>
                <w:tc>
                  <w:tcPr>
                    <w:tcW w:w="2126" w:type="dxa"/>
                  </w:tcPr>
                  <w:p w:rsidR="005C4C10" w:rsidRDefault="005C4C10" w:rsidP="00CD5415">
                    <w:pPr>
                      <w:jc w:val="center"/>
                      <w:rPr>
                        <w:szCs w:val="21"/>
                      </w:rPr>
                    </w:pPr>
                    <w:r>
                      <w:rPr>
                        <w:rFonts w:hint="eastAsia"/>
                        <w:szCs w:val="21"/>
                      </w:rPr>
                      <w:t>净资产</w:t>
                    </w:r>
                  </w:p>
                </w:tc>
              </w:tr>
              <w:tr w:rsidR="005C4C10" w:rsidTr="00822D85">
                <w:tc>
                  <w:tcPr>
                    <w:tcW w:w="2835" w:type="dxa"/>
                  </w:tcPr>
                  <w:p w:rsidR="005C4C10" w:rsidRDefault="005C4C10" w:rsidP="00CD5415">
                    <w:pPr>
                      <w:jc w:val="center"/>
                      <w:rPr>
                        <w:szCs w:val="21"/>
                      </w:rPr>
                    </w:pPr>
                    <w:r w:rsidRPr="00CF5886">
                      <w:rPr>
                        <w:szCs w:val="21"/>
                      </w:rPr>
                      <w:t>南通国信投资担保有限公司</w:t>
                    </w:r>
                  </w:p>
                </w:tc>
                <w:tc>
                  <w:tcPr>
                    <w:tcW w:w="1370" w:type="dxa"/>
                    <w:vAlign w:val="center"/>
                  </w:tcPr>
                  <w:p w:rsidR="005C4C10" w:rsidRDefault="005C4C10" w:rsidP="00CD5415">
                    <w:pPr>
                      <w:jc w:val="center"/>
                      <w:rPr>
                        <w:szCs w:val="21"/>
                      </w:rPr>
                    </w:pPr>
                    <w:r>
                      <w:rPr>
                        <w:rFonts w:hint="eastAsia"/>
                        <w:szCs w:val="21"/>
                      </w:rPr>
                      <w:t>10,000</w:t>
                    </w:r>
                  </w:p>
                </w:tc>
                <w:tc>
                  <w:tcPr>
                    <w:tcW w:w="1465" w:type="dxa"/>
                    <w:vAlign w:val="center"/>
                  </w:tcPr>
                  <w:p w:rsidR="005C4C10" w:rsidRDefault="005C4C10" w:rsidP="00CD5415">
                    <w:pPr>
                      <w:jc w:val="center"/>
                      <w:rPr>
                        <w:szCs w:val="21"/>
                      </w:rPr>
                    </w:pPr>
                    <w:r>
                      <w:rPr>
                        <w:rFonts w:hint="eastAsia"/>
                        <w:szCs w:val="21"/>
                      </w:rPr>
                      <w:t>5</w:t>
                    </w:r>
                  </w:p>
                </w:tc>
                <w:tc>
                  <w:tcPr>
                    <w:tcW w:w="1263" w:type="dxa"/>
                    <w:vAlign w:val="center"/>
                  </w:tcPr>
                  <w:p w:rsidR="005C4C10" w:rsidRDefault="005C4C10" w:rsidP="00CD5415">
                    <w:pPr>
                      <w:jc w:val="center"/>
                      <w:rPr>
                        <w:szCs w:val="21"/>
                      </w:rPr>
                    </w:pPr>
                    <w:r w:rsidRPr="003069F9">
                      <w:rPr>
                        <w:rFonts w:hint="eastAsia"/>
                        <w:szCs w:val="21"/>
                      </w:rPr>
                      <w:t>对外担保</w:t>
                    </w:r>
                  </w:p>
                </w:tc>
                <w:tc>
                  <w:tcPr>
                    <w:tcW w:w="1714" w:type="dxa"/>
                    <w:vAlign w:val="center"/>
                  </w:tcPr>
                  <w:p w:rsidR="005C4C10" w:rsidRDefault="005C4C10" w:rsidP="00CD5415">
                    <w:pPr>
                      <w:jc w:val="center"/>
                      <w:rPr>
                        <w:szCs w:val="21"/>
                      </w:rPr>
                    </w:pPr>
                    <w:r>
                      <w:rPr>
                        <w:rFonts w:hint="eastAsia"/>
                        <w:szCs w:val="21"/>
                      </w:rPr>
                      <w:t>16</w:t>
                    </w:r>
                    <w:r w:rsidR="001A7C97">
                      <w:rPr>
                        <w:rFonts w:hint="eastAsia"/>
                        <w:szCs w:val="21"/>
                      </w:rPr>
                      <w:t>,</w:t>
                    </w:r>
                    <w:r>
                      <w:rPr>
                        <w:rFonts w:hint="eastAsia"/>
                        <w:szCs w:val="21"/>
                      </w:rPr>
                      <w:t>160</w:t>
                    </w:r>
                  </w:p>
                </w:tc>
                <w:tc>
                  <w:tcPr>
                    <w:tcW w:w="2126" w:type="dxa"/>
                    <w:vAlign w:val="center"/>
                  </w:tcPr>
                  <w:p w:rsidR="005C4C10" w:rsidRDefault="005C4C10" w:rsidP="00CD5415">
                    <w:pPr>
                      <w:jc w:val="center"/>
                      <w:rPr>
                        <w:szCs w:val="21"/>
                      </w:rPr>
                    </w:pPr>
                    <w:r>
                      <w:rPr>
                        <w:rFonts w:hint="eastAsia"/>
                        <w:szCs w:val="21"/>
                      </w:rPr>
                      <w:t>13</w:t>
                    </w:r>
                    <w:r w:rsidR="001A7C97">
                      <w:rPr>
                        <w:rFonts w:hint="eastAsia"/>
                        <w:szCs w:val="21"/>
                      </w:rPr>
                      <w:t>,</w:t>
                    </w:r>
                    <w:r>
                      <w:rPr>
                        <w:rFonts w:hint="eastAsia"/>
                        <w:szCs w:val="21"/>
                      </w:rPr>
                      <w:t>151</w:t>
                    </w:r>
                  </w:p>
                </w:tc>
              </w:tr>
            </w:tbl>
            <w:p w:rsidR="00D362DF" w:rsidRDefault="009330F4">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D362DF" w:rsidRDefault="008860B2">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Content>
            <w:p w:rsidR="00D362DF" w:rsidRDefault="009330F4" w:rsidP="00B815F1">
              <w:pPr>
                <w:rPr>
                  <w:szCs w:val="21"/>
                </w:rPr>
              </w:pPr>
              <w:r>
                <w:rPr>
                  <w:szCs w:val="21"/>
                </w:rPr>
                <w:fldChar w:fldCharType="begin"/>
              </w:r>
              <w:r w:rsidR="00B815F1">
                <w:rPr>
                  <w:szCs w:val="21"/>
                </w:rPr>
                <w:instrText xml:space="preserve">MACROBUTTON  SnrToggleCheckbox □适用 </w:instrText>
              </w:r>
              <w:r>
                <w:rPr>
                  <w:szCs w:val="21"/>
                </w:rPr>
                <w:fldChar w:fldCharType="end"/>
              </w:r>
              <w:r>
                <w:rPr>
                  <w:szCs w:val="21"/>
                </w:rPr>
                <w:fldChar w:fldCharType="begin"/>
              </w:r>
              <w:r w:rsidR="00B815F1">
                <w:rPr>
                  <w:szCs w:val="21"/>
                </w:rPr>
                <w:instrText xml:space="preserve"> MACROBUTTON  SnrToggleCheckbox √不适用 </w:instrText>
              </w:r>
              <w:r>
                <w:rPr>
                  <w:szCs w:val="21"/>
                </w:rPr>
                <w:fldChar w:fldCharType="end"/>
              </w:r>
            </w:p>
          </w:sdtContent>
        </w:sdt>
        <w:p w:rsidR="00D362DF" w:rsidRDefault="009330F4">
          <w:pPr>
            <w:rPr>
              <w:szCs w:val="21"/>
            </w:rPr>
          </w:pPr>
        </w:p>
      </w:sdtContent>
    </w:sdt>
    <w:p w:rsidR="00D362DF" w:rsidRDefault="008860B2">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D362DF" w:rsidRDefault="008860B2">
          <w:pPr>
            <w:pStyle w:val="3"/>
            <w:numPr>
              <w:ilvl w:val="3"/>
              <w:numId w:val="3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D362DF" w:rsidRDefault="009330F4">
              <w:pPr>
                <w:rPr>
                  <w:szCs w:val="21"/>
                </w:rPr>
              </w:pPr>
              <w:r>
                <w:rPr>
                  <w:szCs w:val="21"/>
                </w:rPr>
                <w:fldChar w:fldCharType="begin"/>
              </w:r>
              <w:r w:rsidR="00B815F1">
                <w:rPr>
                  <w:szCs w:val="21"/>
                </w:rPr>
                <w:instrText xml:space="preserve">MACROBUTTON  SnrToggleCheckbox √适用 </w:instrText>
              </w:r>
              <w:r>
                <w:rPr>
                  <w:szCs w:val="21"/>
                </w:rPr>
                <w:fldChar w:fldCharType="end"/>
              </w:r>
              <w:r>
                <w:rPr>
                  <w:szCs w:val="21"/>
                </w:rPr>
                <w:fldChar w:fldCharType="begin"/>
              </w:r>
              <w:r w:rsidR="00B815F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B815F1" w:rsidRPr="002D1393" w:rsidRDefault="00B815F1" w:rsidP="00B815F1">
              <w:pPr>
                <w:spacing w:line="360" w:lineRule="auto"/>
                <w:ind w:firstLineChars="200" w:firstLine="420"/>
                <w:rPr>
                  <w:color w:val="000000"/>
                  <w:szCs w:val="21"/>
                </w:rPr>
              </w:pPr>
              <w:r w:rsidRPr="002D1393">
                <w:rPr>
                  <w:rFonts w:hint="eastAsia"/>
                  <w:szCs w:val="21"/>
                </w:rPr>
                <w:t>1、</w:t>
              </w:r>
              <w:r w:rsidRPr="002D1393">
                <w:rPr>
                  <w:rFonts w:hint="eastAsia"/>
                  <w:color w:val="000000"/>
                  <w:szCs w:val="21"/>
                </w:rPr>
                <w:t>食品、饲料添加剂行业竞争格局及发展趋势</w:t>
              </w:r>
            </w:p>
            <w:p w:rsidR="00B815F1" w:rsidRPr="002D1393" w:rsidRDefault="00B815F1" w:rsidP="00B815F1">
              <w:pPr>
                <w:autoSpaceDE w:val="0"/>
                <w:autoSpaceDN w:val="0"/>
                <w:adjustRightInd w:val="0"/>
                <w:spacing w:line="360" w:lineRule="auto"/>
                <w:ind w:firstLineChars="200" w:firstLine="420"/>
                <w:rPr>
                  <w:color w:val="000000"/>
                  <w:szCs w:val="21"/>
                </w:rPr>
              </w:pPr>
              <w:r w:rsidRPr="002D1393">
                <w:rPr>
                  <w:rFonts w:cs="宋" w:hint="eastAsia"/>
                  <w:color w:val="000000"/>
                  <w:szCs w:val="21"/>
                </w:rPr>
                <w:t>生产厂商规模普遍偏小，行业集中度低是食品添加剂行业的主要竞争格局。根据《食品添加剂使用卫生标准》（</w:t>
              </w:r>
              <w:r w:rsidRPr="002D1393">
                <w:rPr>
                  <w:rFonts w:cs="宋"/>
                  <w:color w:val="000000"/>
                  <w:szCs w:val="21"/>
                </w:rPr>
                <w:t>GB2760</w:t>
              </w:r>
              <w:r w:rsidRPr="002D1393">
                <w:rPr>
                  <w:rFonts w:cs="宋" w:hint="eastAsia"/>
                  <w:color w:val="000000"/>
                  <w:szCs w:val="21"/>
                </w:rPr>
                <w:t>-</w:t>
              </w:r>
              <w:r w:rsidRPr="002D1393">
                <w:rPr>
                  <w:rFonts w:cs="宋"/>
                  <w:color w:val="000000"/>
                  <w:szCs w:val="21"/>
                </w:rPr>
                <w:t>2007</w:t>
              </w:r>
              <w:r w:rsidRPr="002D1393">
                <w:rPr>
                  <w:rFonts w:cs="宋" w:hint="eastAsia"/>
                  <w:color w:val="000000"/>
                  <w:szCs w:val="21"/>
                </w:rPr>
                <w:t>），我国允许使用的食品添加剂有</w:t>
              </w:r>
              <w:r w:rsidRPr="002D1393">
                <w:rPr>
                  <w:rFonts w:cs="宋"/>
                  <w:color w:val="000000"/>
                  <w:szCs w:val="21"/>
                </w:rPr>
                <w:t>2</w:t>
              </w:r>
              <w:r w:rsidRPr="002D1393">
                <w:rPr>
                  <w:rFonts w:cs="宋" w:hint="eastAsia"/>
                  <w:color w:val="000000"/>
                  <w:szCs w:val="21"/>
                </w:rPr>
                <w:t>,</w:t>
              </w:r>
              <w:r w:rsidRPr="002D1393">
                <w:rPr>
                  <w:rFonts w:cs="宋"/>
                  <w:color w:val="000000"/>
                  <w:szCs w:val="21"/>
                </w:rPr>
                <w:t>000</w:t>
              </w:r>
              <w:r w:rsidRPr="002D1393">
                <w:rPr>
                  <w:rFonts w:cs="宋" w:hint="eastAsia"/>
                  <w:color w:val="000000"/>
                  <w:szCs w:val="21"/>
                </w:rPr>
                <w:t>多种，其中多数食品添加剂都为化工产品，由于各种食品添加剂的生产流程各不相同，每种食品添加剂的市场规模也相对偏小，因此，行业内参与竞争的企业多为小型企业，每种企业涉足一种或少数几种工艺流程相近或用途相似的几种产品的生产，产业集中度很低。就单种产品而言，由于通常市场规模较小，产业集中度则较高。根据中国食品添加剂协会发布的《食品添加剂行业竞争格局分析》，我国食品添加剂企业约有</w:t>
              </w:r>
              <w:r w:rsidRPr="002D1393">
                <w:rPr>
                  <w:rFonts w:cs="宋"/>
                  <w:color w:val="000000"/>
                  <w:szCs w:val="21"/>
                </w:rPr>
                <w:t>3</w:t>
              </w:r>
              <w:r w:rsidRPr="002D1393">
                <w:rPr>
                  <w:rFonts w:cs="宋" w:hint="eastAsia"/>
                  <w:color w:val="000000"/>
                  <w:szCs w:val="21"/>
                </w:rPr>
                <w:t>,</w:t>
              </w:r>
              <w:r w:rsidRPr="002D1393">
                <w:rPr>
                  <w:rFonts w:cs="宋"/>
                  <w:color w:val="000000"/>
                  <w:szCs w:val="21"/>
                </w:rPr>
                <w:t>000</w:t>
              </w:r>
              <w:r w:rsidRPr="002D1393">
                <w:rPr>
                  <w:rFonts w:cs="宋" w:hint="eastAsia"/>
                  <w:color w:val="000000"/>
                  <w:szCs w:val="21"/>
                </w:rPr>
                <w:t>多家。</w:t>
              </w:r>
            </w:p>
            <w:p w:rsidR="00B815F1" w:rsidRPr="002D1393" w:rsidRDefault="00B815F1" w:rsidP="00B815F1">
              <w:pPr>
                <w:spacing w:line="360" w:lineRule="auto"/>
                <w:ind w:firstLineChars="200" w:firstLine="420"/>
                <w:rPr>
                  <w:color w:val="000000"/>
                  <w:szCs w:val="21"/>
                </w:rPr>
              </w:pPr>
              <w:r w:rsidRPr="002D1393">
                <w:rPr>
                  <w:rFonts w:hint="eastAsia"/>
                  <w:color w:val="000000"/>
                  <w:szCs w:val="21"/>
                </w:rPr>
                <w:t>饲料添加剂行业中具有企业数量多，企业规模以中、小型居多，相对分散等特点。从行业的发展趋势来看，已经开始出现企业集中、规模变大的趋势。如饲料添加剂行业，</w:t>
              </w:r>
              <w:r w:rsidRPr="002D1393">
                <w:rPr>
                  <w:color w:val="000000"/>
                  <w:szCs w:val="21"/>
                </w:rPr>
                <w:t>2009年全国上百万吨的企业</w:t>
              </w:r>
              <w:r w:rsidRPr="002D1393">
                <w:rPr>
                  <w:rFonts w:hint="eastAsia"/>
                  <w:color w:val="000000"/>
                  <w:szCs w:val="21"/>
                </w:rPr>
                <w:t>有</w:t>
              </w:r>
              <w:r w:rsidRPr="002D1393">
                <w:rPr>
                  <w:color w:val="000000"/>
                  <w:szCs w:val="21"/>
                </w:rPr>
                <w:t>18家</w:t>
              </w:r>
              <w:r w:rsidRPr="002D1393">
                <w:rPr>
                  <w:rFonts w:hint="eastAsia"/>
                  <w:color w:val="000000"/>
                  <w:szCs w:val="21"/>
                </w:rPr>
                <w:t>，另外，沿海的广东、浙江、江苏、山东等省食品添加剂行业相对发达。</w:t>
              </w:r>
            </w:p>
            <w:p w:rsidR="00B815F1" w:rsidRPr="002D1393" w:rsidRDefault="00B815F1" w:rsidP="00B815F1">
              <w:pPr>
                <w:spacing w:line="360" w:lineRule="auto"/>
                <w:ind w:firstLineChars="200" w:firstLine="420"/>
                <w:rPr>
                  <w:color w:val="000000"/>
                  <w:szCs w:val="21"/>
                </w:rPr>
              </w:pPr>
              <w:r>
                <w:rPr>
                  <w:rFonts w:hint="eastAsia"/>
                  <w:color w:val="000000"/>
                  <w:szCs w:val="21"/>
                </w:rPr>
                <w:t>2、</w:t>
              </w:r>
              <w:r w:rsidRPr="002D1393">
                <w:rPr>
                  <w:rFonts w:hint="eastAsia"/>
                  <w:color w:val="000000"/>
                  <w:szCs w:val="21"/>
                </w:rPr>
                <w:t>医药、农药</w:t>
              </w:r>
              <w:r w:rsidRPr="002D1393">
                <w:rPr>
                  <w:color w:val="000000"/>
                  <w:szCs w:val="21"/>
                </w:rPr>
                <w:t>中间体</w:t>
              </w:r>
              <w:r w:rsidRPr="002D1393">
                <w:rPr>
                  <w:rFonts w:hint="eastAsia"/>
                  <w:color w:val="000000"/>
                  <w:szCs w:val="21"/>
                </w:rPr>
                <w:t>行业竞争格局及发展趋势</w:t>
              </w:r>
            </w:p>
            <w:p w:rsidR="00B815F1" w:rsidRPr="002D1393" w:rsidRDefault="00B815F1" w:rsidP="00B815F1">
              <w:pPr>
                <w:autoSpaceDE w:val="0"/>
                <w:autoSpaceDN w:val="0"/>
                <w:adjustRightInd w:val="0"/>
                <w:spacing w:line="360" w:lineRule="auto"/>
                <w:ind w:firstLineChars="200" w:firstLine="420"/>
                <w:rPr>
                  <w:color w:val="000000"/>
                  <w:szCs w:val="21"/>
                </w:rPr>
              </w:pPr>
              <w:r w:rsidRPr="002D1393">
                <w:rPr>
                  <w:color w:val="000000"/>
                  <w:szCs w:val="21"/>
                </w:rPr>
                <w:t>近十余年来，国际农药和医药行业的集中度不断提高。目前，全球农药和医药市场均呈现出明显的寡头垄断格局。2009年世界居前6位农药大公司的农药销售额占全球农药总额83.8%。2009年全球十六大医药企业的药品销售收入占世界药品总销售额的比重达到50.64%。经济全球化的深入带来了国际化分工，跨国公司将最终产品按照合成过程中不同中间体分配到不同的国家或地区进行生产，导致中间体生产企业的产业集中度相对较低，生产规模较小。使得我国现有农药原药生产企业500多家，布局分散，规模较小，至今尚无具有国际竞争能力的龙头企业，前10家农药企业销售收入占全行业的比例仅为21.9%。</w:t>
              </w:r>
            </w:p>
            <w:p w:rsidR="00B815F1" w:rsidRPr="002D1393" w:rsidRDefault="00B815F1" w:rsidP="00B815F1">
              <w:pPr>
                <w:spacing w:line="360" w:lineRule="auto"/>
                <w:ind w:firstLineChars="200" w:firstLine="420"/>
                <w:rPr>
                  <w:color w:val="000000"/>
                  <w:szCs w:val="21"/>
                </w:rPr>
              </w:pPr>
              <w:r w:rsidRPr="002D1393">
                <w:rPr>
                  <w:color w:val="000000"/>
                  <w:szCs w:val="21"/>
                </w:rPr>
                <w:t>随着部分中间体生产厂商的研发实力的提升，中间体供应商会出现分化，研发实力弱的中间体供给商只提供简单的初级中间体产品，将会逐渐处于网络的边缘。反之，则具有较高知识含量的中间体生产商将会从竞争中突显出来，中间体行业的集中度将会逐步提高。</w:t>
              </w:r>
            </w:p>
            <w:p w:rsidR="00B815F1" w:rsidRPr="002D1393" w:rsidRDefault="00B815F1" w:rsidP="00B815F1">
              <w:pPr>
                <w:autoSpaceDE w:val="0"/>
                <w:autoSpaceDN w:val="0"/>
                <w:adjustRightInd w:val="0"/>
                <w:spacing w:line="360" w:lineRule="auto"/>
                <w:ind w:firstLineChars="200" w:firstLine="420"/>
                <w:rPr>
                  <w:color w:val="000000"/>
                  <w:szCs w:val="21"/>
                </w:rPr>
              </w:pPr>
              <w:r>
                <w:rPr>
                  <w:rFonts w:hint="eastAsia"/>
                  <w:color w:val="000000"/>
                  <w:szCs w:val="21"/>
                </w:rPr>
                <w:t>3、</w:t>
              </w:r>
              <w:r w:rsidRPr="002D1393">
                <w:rPr>
                  <w:rFonts w:hint="eastAsia"/>
                  <w:color w:val="000000"/>
                  <w:szCs w:val="21"/>
                </w:rPr>
                <w:t>颜（染）料中间体行业竞争格局及发展趋势</w:t>
              </w:r>
            </w:p>
            <w:p w:rsidR="00B815F1" w:rsidRPr="002D1393" w:rsidRDefault="00B815F1" w:rsidP="00B815F1">
              <w:pPr>
                <w:autoSpaceDE w:val="0"/>
                <w:autoSpaceDN w:val="0"/>
                <w:adjustRightInd w:val="0"/>
                <w:spacing w:line="360" w:lineRule="auto"/>
                <w:ind w:firstLineChars="200" w:firstLine="420"/>
                <w:rPr>
                  <w:color w:val="000000"/>
                  <w:szCs w:val="21"/>
                </w:rPr>
              </w:pPr>
              <w:r w:rsidRPr="002D1393">
                <w:rPr>
                  <w:color w:val="000000"/>
                  <w:szCs w:val="21"/>
                </w:rPr>
                <w:t>随着</w:t>
              </w:r>
              <w:r w:rsidRPr="002D1393">
                <w:rPr>
                  <w:rFonts w:hint="eastAsia"/>
                  <w:color w:val="000000"/>
                  <w:szCs w:val="21"/>
                </w:rPr>
                <w:t>颜（染）料</w:t>
              </w:r>
              <w:r w:rsidRPr="002D1393">
                <w:rPr>
                  <w:color w:val="000000"/>
                  <w:szCs w:val="21"/>
                </w:rPr>
                <w:t>中间体行业的不断发展，欧洲、美国及日本等国家和地区的染料巨头之间频频发生分化重组，同时的</w:t>
              </w:r>
              <w:r w:rsidRPr="002D1393">
                <w:rPr>
                  <w:rFonts w:hint="eastAsia"/>
                  <w:color w:val="000000"/>
                  <w:szCs w:val="21"/>
                </w:rPr>
                <w:t>颜（染）料</w:t>
              </w:r>
              <w:r w:rsidRPr="002D1393">
                <w:rPr>
                  <w:color w:val="000000"/>
                  <w:szCs w:val="21"/>
                </w:rPr>
                <w:t>中间体的生产</w:t>
              </w:r>
              <w:r w:rsidRPr="002D1393">
                <w:rPr>
                  <w:rFonts w:hint="eastAsia"/>
                  <w:color w:val="000000"/>
                  <w:szCs w:val="21"/>
                </w:rPr>
                <w:t>以及</w:t>
              </w:r>
              <w:r w:rsidRPr="002D1393">
                <w:rPr>
                  <w:color w:val="000000"/>
                  <w:szCs w:val="21"/>
                </w:rPr>
                <w:t>附加值较低</w:t>
              </w:r>
              <w:r w:rsidRPr="002D1393">
                <w:rPr>
                  <w:rFonts w:hint="eastAsia"/>
                  <w:color w:val="000000"/>
                  <w:szCs w:val="21"/>
                </w:rPr>
                <w:t>的颜（染）料产品</w:t>
              </w:r>
              <w:r w:rsidRPr="002D1393">
                <w:rPr>
                  <w:color w:val="000000"/>
                  <w:szCs w:val="21"/>
                </w:rPr>
                <w:t>由欧洲的德国、瑞士和英国等传统的染料生产地区逐步向生产成本低的国家和地区，如印度、中国、印尼、韩国和中国台湾地区转移。许多中间体如酞菁酮、2B酸、</w:t>
              </w:r>
              <w:r w:rsidRPr="002D1393">
                <w:rPr>
                  <w:rFonts w:hint="eastAsia"/>
                  <w:color w:val="000000"/>
                  <w:szCs w:val="21"/>
                </w:rPr>
                <w:t>乙酰</w:t>
              </w:r>
              <w:r w:rsidRPr="002D1393">
                <w:rPr>
                  <w:color w:val="000000"/>
                  <w:szCs w:val="21"/>
                </w:rPr>
                <w:t>乙酰苯胺类中间体等品种已经主要依赖亚洲国家，尤其是中国和印度已经成为世界</w:t>
              </w:r>
              <w:r w:rsidRPr="002D1393">
                <w:rPr>
                  <w:rFonts w:hint="eastAsia"/>
                  <w:color w:val="000000"/>
                  <w:szCs w:val="21"/>
                </w:rPr>
                <w:t>颜（染）料</w:t>
              </w:r>
              <w:r w:rsidRPr="002D1393">
                <w:rPr>
                  <w:color w:val="000000"/>
                  <w:szCs w:val="21"/>
                </w:rPr>
                <w:t>中间体重要的生产基地及供应地区。</w:t>
              </w:r>
            </w:p>
            <w:p w:rsidR="00B815F1" w:rsidRDefault="00B815F1" w:rsidP="00B815F1">
              <w:pPr>
                <w:spacing w:line="360" w:lineRule="auto"/>
                <w:rPr>
                  <w:szCs w:val="21"/>
                </w:rPr>
              </w:pPr>
              <w:r w:rsidRPr="002D1393">
                <w:rPr>
                  <w:rFonts w:hint="eastAsia"/>
                  <w:color w:val="000000"/>
                  <w:szCs w:val="21"/>
                </w:rPr>
                <w:lastRenderedPageBreak/>
                <w:t>颜（染）料中间体中企业的集中度不高，整个行业的集团化、集约化发展和国际先进水平比还有很大的差距。</w:t>
              </w:r>
            </w:p>
            <w:p w:rsidR="00D362DF" w:rsidRDefault="009330F4">
              <w:pPr>
                <w:rPr>
                  <w:szCs w:val="21"/>
                </w:rPr>
              </w:pPr>
            </w:p>
          </w:sdtContent>
        </w:sdt>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D362DF" w:rsidRDefault="008860B2">
          <w:pPr>
            <w:pStyle w:val="3"/>
            <w:numPr>
              <w:ilvl w:val="3"/>
              <w:numId w:val="3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D362DF" w:rsidRDefault="009330F4" w:rsidP="00A93D14">
              <w:pPr>
                <w:spacing w:line="360" w:lineRule="auto"/>
                <w:rPr>
                  <w:szCs w:val="21"/>
                </w:rPr>
              </w:pPr>
              <w:r>
                <w:rPr>
                  <w:szCs w:val="21"/>
                </w:rPr>
                <w:fldChar w:fldCharType="begin"/>
              </w:r>
              <w:r w:rsidR="002C4F90">
                <w:rPr>
                  <w:szCs w:val="21"/>
                </w:rPr>
                <w:instrText xml:space="preserve">MACROBUTTON  SnrToggleCheckbox √适用 </w:instrText>
              </w:r>
              <w:r>
                <w:rPr>
                  <w:szCs w:val="21"/>
                </w:rPr>
                <w:fldChar w:fldCharType="end"/>
              </w:r>
              <w:r>
                <w:rPr>
                  <w:szCs w:val="21"/>
                </w:rPr>
                <w:fldChar w:fldCharType="begin"/>
              </w:r>
              <w:r w:rsidR="002C4F90">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2C4F90" w:rsidRDefault="002C4F90" w:rsidP="00A93D14">
              <w:pPr>
                <w:spacing w:line="360" w:lineRule="auto"/>
                <w:ind w:firstLineChars="200" w:firstLine="420"/>
                <w:rPr>
                  <w:szCs w:val="21"/>
                </w:rPr>
              </w:pPr>
              <w:r w:rsidRPr="00F61F1B">
                <w:rPr>
                  <w:color w:val="000000"/>
                  <w:szCs w:val="21"/>
                </w:rPr>
                <w:t>公</w:t>
              </w:r>
              <w:bookmarkStart w:id="22" w:name="_Toc287150160"/>
              <w:bookmarkEnd w:id="22"/>
              <w:r w:rsidRPr="00F61F1B">
                <w:rPr>
                  <w:color w:val="000000"/>
                  <w:szCs w:val="21"/>
                </w:rPr>
                <w:t>司</w:t>
              </w:r>
              <w:bookmarkStart w:id="23" w:name="_Toc288658113"/>
              <w:bookmarkEnd w:id="23"/>
              <w:r w:rsidRPr="00F61F1B">
                <w:rPr>
                  <w:color w:val="000000"/>
                  <w:szCs w:val="21"/>
                </w:rPr>
                <w:t>始终专注</w:t>
              </w:r>
              <w:r w:rsidRPr="00F61F1B">
                <w:rPr>
                  <w:rFonts w:hint="eastAsia"/>
                  <w:color w:val="000000"/>
                  <w:szCs w:val="21"/>
                </w:rPr>
                <w:t>以醋酸衍生物、吡啶衍生物为主体的高端专用</w:t>
              </w:r>
              <w:r w:rsidRPr="00F61F1B" w:rsidDel="00637045">
                <w:rPr>
                  <w:rFonts w:hint="eastAsia"/>
                  <w:color w:val="000000"/>
                  <w:szCs w:val="21"/>
                </w:rPr>
                <w:t>精细</w:t>
              </w:r>
              <w:r>
                <w:rPr>
                  <w:rFonts w:hint="eastAsia"/>
                  <w:color w:val="000000"/>
                  <w:szCs w:val="21"/>
                </w:rPr>
                <w:t>化学品的研发、生产和销售。</w:t>
              </w:r>
              <w:r w:rsidRPr="00F61F1B">
                <w:rPr>
                  <w:color w:val="000000"/>
                  <w:szCs w:val="21"/>
                </w:rPr>
                <w:t>在市场中树立了优良的品牌形象，并拥有稳定的客户群体；公司始终坚持</w:t>
              </w:r>
              <w:r w:rsidRPr="00F61F1B">
                <w:rPr>
                  <w:rFonts w:hint="eastAsia"/>
                  <w:color w:val="000000"/>
                  <w:szCs w:val="21"/>
                </w:rPr>
                <w:t>引进国外先进技术、坚持产学研和</w:t>
              </w:r>
              <w:r w:rsidRPr="00F61F1B">
                <w:rPr>
                  <w:color w:val="000000"/>
                  <w:szCs w:val="21"/>
                </w:rPr>
                <w:t>自主创新</w:t>
              </w:r>
              <w:r w:rsidRPr="00F61F1B">
                <w:rPr>
                  <w:rFonts w:hint="eastAsia"/>
                  <w:color w:val="000000"/>
                  <w:szCs w:val="21"/>
                </w:rPr>
                <w:t>相结合</w:t>
              </w:r>
              <w:r w:rsidRPr="00F61F1B">
                <w:rPr>
                  <w:color w:val="000000"/>
                  <w:szCs w:val="21"/>
                </w:rPr>
                <w:t>，拥有多项自主知识产权和核心技术。</w:t>
              </w:r>
              <w:r w:rsidRPr="00F61F1B">
                <w:rPr>
                  <w:rFonts w:hint="eastAsia"/>
                  <w:color w:val="000000"/>
                  <w:szCs w:val="21"/>
                </w:rPr>
                <w:t>公司整体发展战略：以醋酸系列、吡啶系列产业链为基础，以酰化、双乙酰化、酯化、氨化、氨氧化、氧化、重氮化等为技术平台，并进一步引进催化、加氢生化等技术平台，最终形成以产品链为基础，以技术链为发展的纵向与横向相结合的跨越式发展模式。</w:t>
              </w:r>
            </w:p>
            <w:p w:rsidR="00D362DF" w:rsidRDefault="009330F4">
              <w:pPr>
                <w:rPr>
                  <w:szCs w:val="21"/>
                </w:rPr>
              </w:pPr>
            </w:p>
          </w:sdtContent>
        </w:sdt>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D362DF" w:rsidRDefault="008860B2">
          <w:pPr>
            <w:pStyle w:val="3"/>
            <w:numPr>
              <w:ilvl w:val="3"/>
              <w:numId w:val="3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D362DF" w:rsidRDefault="009330F4" w:rsidP="003C6A30">
              <w:pPr>
                <w:spacing w:line="360" w:lineRule="auto"/>
                <w:rPr>
                  <w:szCs w:val="21"/>
                </w:rPr>
              </w:pPr>
              <w:r>
                <w:rPr>
                  <w:szCs w:val="21"/>
                </w:rPr>
                <w:fldChar w:fldCharType="begin"/>
              </w:r>
              <w:r w:rsidR="002C4F90">
                <w:rPr>
                  <w:szCs w:val="21"/>
                </w:rPr>
                <w:instrText xml:space="preserve">MACROBUTTON  SnrToggleCheckbox √适用 </w:instrText>
              </w:r>
              <w:r>
                <w:rPr>
                  <w:szCs w:val="21"/>
                </w:rPr>
                <w:fldChar w:fldCharType="end"/>
              </w:r>
              <w:r>
                <w:rPr>
                  <w:szCs w:val="21"/>
                </w:rPr>
                <w:fldChar w:fldCharType="begin"/>
              </w:r>
              <w:r w:rsidR="002C4F90">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8E7050" w:rsidRDefault="008E7050" w:rsidP="003C6A30">
              <w:pPr>
                <w:spacing w:line="360" w:lineRule="auto"/>
                <w:ind w:firstLineChars="200" w:firstLine="420"/>
                <w:rPr>
                  <w:szCs w:val="21"/>
                </w:rPr>
              </w:pPr>
              <w:r>
                <w:rPr>
                  <w:rFonts w:hint="eastAsia"/>
                  <w:szCs w:val="21"/>
                </w:rPr>
                <w:t>2018年主要工作思路：</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szCs w:val="21"/>
                </w:rPr>
                <w:t>1、持续强化基础管理、力促公司协调发展</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hint="eastAsia"/>
                  <w:szCs w:val="21"/>
                </w:rPr>
                <w:t>企业管理是企业发展的生命线。基础管理，既是保证企业质效提升的内在要求，也是维护企业员工利益的重要保障，不仅有利于实现科学管理，提高劳动生产率和经济效益，确保企业生产经营顺利进行，也是推动企业发展的有力保证。</w:t>
              </w:r>
              <w:r w:rsidRPr="008E7050">
                <w:rPr>
                  <w:rFonts w:asciiTheme="minorEastAsia" w:hAnsiTheme="minorEastAsia"/>
                  <w:szCs w:val="21"/>
                </w:rPr>
                <w:t>2018年，我们要坚持以管理促发展，始终把管理视为公司一切工作的基础，着力从管理体系、管理结构、管理能力上全面下功夫，</w:t>
              </w:r>
              <w:r w:rsidRPr="008E7050">
                <w:rPr>
                  <w:rFonts w:asciiTheme="minorEastAsia" w:hAnsiTheme="minorEastAsia" w:hint="eastAsia"/>
                  <w:szCs w:val="21"/>
                </w:rPr>
                <w:t>严把各个关键环节，从战略到经营，从资本到技术，从市场到行政，健全完善数据考量的量化管理模式，确保各项工作方方面面做到可控。要大力推进制度化建设，“按照管理制度化、制度流程化、流程考核化”的要求，不断逻辑各方面的工作，努力做到凡事有理论有决策根据，凡事有闭环落地处理。</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szCs w:val="21"/>
                </w:rPr>
                <w:t>2、不断拓展市场空间、着力提高市场占有率</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hint="eastAsia"/>
                  <w:szCs w:val="21"/>
                </w:rPr>
                <w:t>企业发展</w:t>
              </w:r>
              <w:r>
                <w:rPr>
                  <w:rFonts w:asciiTheme="minorEastAsia" w:hAnsiTheme="minorEastAsia" w:hint="eastAsia"/>
                  <w:szCs w:val="21"/>
                </w:rPr>
                <w:t>离不开</w:t>
              </w:r>
              <w:r w:rsidRPr="008E7050">
                <w:rPr>
                  <w:rFonts w:asciiTheme="minorEastAsia" w:hAnsiTheme="minorEastAsia" w:hint="eastAsia"/>
                  <w:szCs w:val="21"/>
                </w:rPr>
                <w:t>产品市场开发。我们要坚持以市场为中心，加大市场开发力度，不断巩固和提高市场占有率。要按照做大、做优、做强的原则，不管是国内贸易还是国外贸易，都要将大客户、优质客户放在优先发展的战略位置，聚力拓展市场空间。面对互联网迅速发展的新时代，更要加强与国际、国内高端客户的密切合作，加强与客户的沟通联络，精准研判市场发展需求，竭力真诚服务客户，为客户提供优质产品。要不断发展新客户，开发新市场，拓宽市场覆盖率、占有率，确保年度计划目标的顺利实现。</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szCs w:val="21"/>
                </w:rPr>
                <w:t>3、突出员工技能培训，夯实人才队伍支撑</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hint="eastAsia"/>
                  <w:szCs w:val="21"/>
                </w:rPr>
                <w:t>要始终坚持“人才强企”战略，注重加强人才队伍建设。站在科学技术迅猛发展的新时代，面对劳动力资源的严重短缺，无人化、智能化、自动化已经成为时代发展的新趋势、新特点，先进而尖端的装备设备最终离不开人员的操作，高、精、尖人才队伍培养尤为重要。要适应企业长远发展的需要，培养一批工匠型人才、技术能手已成为我们当前人才队伍建设的一项紧迫任务，</w:t>
              </w:r>
              <w:r w:rsidRPr="008E7050">
                <w:rPr>
                  <w:rFonts w:asciiTheme="minorEastAsia" w:hAnsiTheme="minorEastAsia" w:hint="eastAsia"/>
                  <w:szCs w:val="21"/>
                </w:rPr>
                <w:lastRenderedPageBreak/>
                <w:t>我们要按照构建一支合理的人才梯队要求，高度重视培养、锻炼和大胆提拔使用优秀人才。要突出注重创新能力的培养，让更多的既优秀又有创新力、创造力的年轻人，尽早走上关键岗位、重要岗位，为他们提供更多、更好的展示才华的宽广平台。</w:t>
              </w:r>
            </w:p>
            <w:p w:rsid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szCs w:val="21"/>
                </w:rPr>
                <w:t>4、抓实安全环保工作、筑牢企业发展基石</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hint="eastAsia"/>
                  <w:szCs w:val="21"/>
                </w:rPr>
                <w:t>要扎实践行习近平总书记倡导的“五大发展理念”，严</w:t>
              </w:r>
              <w:r>
                <w:rPr>
                  <w:rFonts w:asciiTheme="minorEastAsia" w:hAnsiTheme="minorEastAsia" w:hint="eastAsia"/>
                  <w:szCs w:val="21"/>
                </w:rPr>
                <w:t>格执行环保、质量、安全等法规标准，抓牢、抓实安全和环保工作。</w:t>
              </w:r>
              <w:r w:rsidRPr="008E7050">
                <w:rPr>
                  <w:rFonts w:asciiTheme="minorEastAsia" w:hAnsiTheme="minorEastAsia" w:hint="eastAsia"/>
                  <w:szCs w:val="21"/>
                </w:rPr>
                <w:t>公司作为化工生产企业，“安全第一、环保优先”的理念必须根植于所有人的思想中，这是对企业负责，也是对我们自己负责。我们要清醒地认识到化工生产中安全环保工作是现在进行时，永远在路上。要在安全中求发展，在发展中保安全，这就需要我们不断地改进提高，时刻保持高度的警惕，从强化安全环保管理入手，严格考核、严格执行安全环保各项规章制度、法律法规。要进一步细化各项基础工作，加强全程监管，加强检查考核，切实以</w:t>
              </w:r>
              <w:r w:rsidRPr="008E7050">
                <w:rPr>
                  <w:rFonts w:asciiTheme="minorEastAsia" w:hAnsiTheme="minorEastAsia"/>
                  <w:szCs w:val="21"/>
                </w:rPr>
                <w:t>HSEQ的要求，严格考核安全环保工作，全面推进二级标准化工作。</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szCs w:val="21"/>
                </w:rPr>
                <w:t>5、加大科技研发力度、加速项目申报进度</w:t>
              </w:r>
            </w:p>
            <w:p w:rsidR="008E7050" w:rsidRPr="008E7050" w:rsidRDefault="008E7050" w:rsidP="008E7050">
              <w:pPr>
                <w:spacing w:line="360" w:lineRule="auto"/>
                <w:ind w:firstLineChars="200" w:firstLine="420"/>
                <w:outlineLvl w:val="0"/>
                <w:rPr>
                  <w:rFonts w:asciiTheme="minorEastAsia" w:hAnsiTheme="minorEastAsia"/>
                  <w:szCs w:val="21"/>
                </w:rPr>
              </w:pPr>
              <w:r w:rsidRPr="008E7050">
                <w:rPr>
                  <w:rFonts w:asciiTheme="minorEastAsia" w:hAnsiTheme="minorEastAsia"/>
                  <w:szCs w:val="21"/>
                </w:rPr>
                <w:t>科技创新是企业发展的永恒课题，也是提高企业生产力的必由之路，必须放在企业发展的核心位置。公司对待科学技术的态度必须是借鉴、消化吸收、到真正成为自己的技术。2017年，公司已经成功的与国外优秀的技术团队、国内院士项目团队、国内大学科研团队展开了全方位、实质性的合作，从生产工艺到设备自动化、从本质安全到环保生物技术等等。公司对待科技的方法和态度都要改革，要形成聚集重点</w:t>
              </w:r>
              <w:r w:rsidRPr="008E7050">
                <w:rPr>
                  <w:rFonts w:asciiTheme="minorEastAsia" w:hAnsiTheme="minorEastAsia" w:hint="eastAsia"/>
                  <w:szCs w:val="21"/>
                </w:rPr>
                <w:t>任务配置资源，聚力集中攻关的新方法；要形成坚持按目标成果、绩效考核为导向进行资源分配的新态度。</w:t>
              </w:r>
              <w:r w:rsidRPr="008E7050">
                <w:rPr>
                  <w:rFonts w:asciiTheme="minorEastAsia" w:hAnsiTheme="minorEastAsia"/>
                  <w:szCs w:val="21"/>
                </w:rPr>
                <w:t>2018年，公司要</w:t>
              </w:r>
              <w:r w:rsidR="000256D5">
                <w:rPr>
                  <w:rFonts w:asciiTheme="minorEastAsia" w:hAnsiTheme="minorEastAsia" w:hint="eastAsia"/>
                  <w:szCs w:val="21"/>
                </w:rPr>
                <w:t>进一步</w:t>
              </w:r>
              <w:r w:rsidR="000256D5">
                <w:rPr>
                  <w:rFonts w:asciiTheme="minorEastAsia" w:hAnsiTheme="minorEastAsia"/>
                  <w:szCs w:val="21"/>
                </w:rPr>
                <w:t>加</w:t>
              </w:r>
              <w:r w:rsidR="000256D5">
                <w:rPr>
                  <w:rFonts w:asciiTheme="minorEastAsia" w:hAnsiTheme="minorEastAsia" w:hint="eastAsia"/>
                  <w:szCs w:val="21"/>
                </w:rPr>
                <w:t>大研发力度</w:t>
              </w:r>
              <w:r w:rsidRPr="008E7050">
                <w:rPr>
                  <w:rFonts w:asciiTheme="minorEastAsia" w:hAnsiTheme="minorEastAsia"/>
                  <w:szCs w:val="21"/>
                </w:rPr>
                <w:t>，继续保持与院士团队、国外技术团队、高校团队的紧密合作，建立完善创新激励机制，</w:t>
              </w:r>
              <w:r w:rsidR="000256D5">
                <w:rPr>
                  <w:rFonts w:asciiTheme="minorEastAsia" w:hAnsiTheme="minorEastAsia" w:hint="eastAsia"/>
                  <w:szCs w:val="21"/>
                </w:rPr>
                <w:t>争取</w:t>
              </w:r>
              <w:r w:rsidRPr="008E7050">
                <w:rPr>
                  <w:rFonts w:asciiTheme="minorEastAsia" w:hAnsiTheme="minorEastAsia"/>
                  <w:szCs w:val="21"/>
                </w:rPr>
                <w:t>尽快地将研发成果转化为商品，积极推向市场，为企业的发展提供更强劲的动力。</w:t>
              </w:r>
            </w:p>
            <w:p w:rsidR="00D362DF" w:rsidRPr="00180B02" w:rsidRDefault="009330F4" w:rsidP="00DD1F8B">
              <w:pPr>
                <w:spacing w:line="360" w:lineRule="auto"/>
                <w:outlineLvl w:val="0"/>
                <w:rPr>
                  <w:rFonts w:ascii="Times New Roman" w:hAnsi="Times New Roman" w:cs="Times New Roman"/>
                  <w:szCs w:val="21"/>
                </w:rPr>
              </w:pPr>
            </w:p>
          </w:sdtContent>
        </w:sdt>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D362DF" w:rsidRDefault="008860B2">
          <w:pPr>
            <w:pStyle w:val="3"/>
            <w:numPr>
              <w:ilvl w:val="3"/>
              <w:numId w:val="3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D362DF" w:rsidRDefault="009330F4">
              <w:pPr>
                <w:rPr>
                  <w:szCs w:val="21"/>
                </w:rPr>
              </w:pPr>
              <w:r>
                <w:rPr>
                  <w:szCs w:val="21"/>
                </w:rPr>
                <w:fldChar w:fldCharType="begin"/>
              </w:r>
              <w:r w:rsidR="002C4F90">
                <w:rPr>
                  <w:szCs w:val="21"/>
                </w:rPr>
                <w:instrText xml:space="preserve">MACROBUTTON  SnrToggleCheckbox √适用 </w:instrText>
              </w:r>
              <w:r>
                <w:rPr>
                  <w:szCs w:val="21"/>
                </w:rPr>
                <w:fldChar w:fldCharType="end"/>
              </w:r>
              <w:r>
                <w:rPr>
                  <w:szCs w:val="21"/>
                </w:rPr>
                <w:fldChar w:fldCharType="begin"/>
              </w:r>
              <w:r w:rsidR="002C4F90">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2C4F90" w:rsidRPr="002D1393" w:rsidRDefault="002C4F90" w:rsidP="00243C9D">
              <w:pPr>
                <w:spacing w:beforeLines="50" w:afterLines="50" w:line="360" w:lineRule="auto"/>
                <w:rPr>
                  <w:bCs/>
                  <w:color w:val="000000"/>
                  <w:szCs w:val="21"/>
                </w:rPr>
              </w:pPr>
              <w:r w:rsidRPr="002D1393">
                <w:rPr>
                  <w:rFonts w:hint="eastAsia"/>
                  <w:bCs/>
                  <w:color w:val="000000"/>
                  <w:szCs w:val="21"/>
                </w:rPr>
                <w:t>1、食品添加剂产品被公众误解的风险</w:t>
              </w:r>
            </w:p>
            <w:p w:rsidR="002C4F90" w:rsidRPr="002D1393" w:rsidRDefault="002C4F90" w:rsidP="002C4F90">
              <w:pPr>
                <w:autoSpaceDE w:val="0"/>
                <w:autoSpaceDN w:val="0"/>
                <w:adjustRightInd w:val="0"/>
                <w:spacing w:line="360" w:lineRule="auto"/>
                <w:ind w:firstLineChars="200" w:firstLine="420"/>
                <w:rPr>
                  <w:rFonts w:cs="宋"/>
                  <w:color w:val="000000"/>
                  <w:szCs w:val="21"/>
                </w:rPr>
              </w:pPr>
              <w:r w:rsidRPr="002D1393">
                <w:rPr>
                  <w:rFonts w:cs="宋" w:hint="eastAsia"/>
                  <w:color w:val="000000"/>
                  <w:szCs w:val="21"/>
                </w:rPr>
                <w:t>近年来，与食品添加剂有关的食品卫生安全事件时有发生，公众在一定程度上对食品添加剂的使用存在误解。一是将食品添加剂和违法添加的非食用物质混淆。《食品添加剂使用卫生标准》（</w:t>
              </w:r>
              <w:r w:rsidRPr="002D1393">
                <w:rPr>
                  <w:rFonts w:cs="宋"/>
                  <w:color w:val="000000"/>
                  <w:szCs w:val="21"/>
                </w:rPr>
                <w:t>GB2760-20</w:t>
              </w:r>
              <w:r w:rsidRPr="002D1393">
                <w:rPr>
                  <w:rFonts w:cs="宋" w:hint="eastAsia"/>
                  <w:color w:val="000000"/>
                  <w:szCs w:val="21"/>
                </w:rPr>
                <w:t>11）明确规定了食品添加剂名单，凡未在该标准中列明的“食品添加剂”均属于非法添加物，如苏丹红、三聚氰胺等均属于非法添加物。一些食品生产厂商为了自身利益，在食品中添加非食用物质，诸如出现的“染色馒头”、“瘦肉精”等事件，使公众将添加非食用物质引起的食品安全事件归结为滥用食品添加剂，加深了公众对食品添加剂的误解和抵制。二是对食品添加剂超量使用产生的不良后果产生恐惧。《食品添加剂使用卫生标准》明确了各种食品添加剂的最大使用量，在标准范围内的使用均安全的。由于食品添加剂种类繁多，公众无法判断食品添加剂的具体用量，产生对食品添加剂的使用恐惧，导致拒绝使用食品添加剂。</w:t>
              </w:r>
            </w:p>
            <w:p w:rsidR="002C4F90" w:rsidRPr="002D1393" w:rsidRDefault="002C4F90" w:rsidP="002C4F90">
              <w:pPr>
                <w:autoSpaceDE w:val="0"/>
                <w:autoSpaceDN w:val="0"/>
                <w:adjustRightInd w:val="0"/>
                <w:spacing w:line="360" w:lineRule="auto"/>
                <w:ind w:firstLineChars="200" w:firstLine="420"/>
                <w:rPr>
                  <w:color w:val="000000"/>
                  <w:szCs w:val="21"/>
                </w:rPr>
              </w:pPr>
              <w:r w:rsidRPr="002D1393">
                <w:rPr>
                  <w:rFonts w:cs="宋" w:hint="eastAsia"/>
                  <w:color w:val="000000"/>
                  <w:szCs w:val="21"/>
                </w:rPr>
                <w:lastRenderedPageBreak/>
                <w:t>公司生产的山梨酸（钾）和脱氢乙酸（钠）产品，均是</w:t>
              </w:r>
              <w:r w:rsidRPr="002D1393">
                <w:rPr>
                  <w:rFonts w:cs="宋"/>
                  <w:color w:val="000000"/>
                  <w:szCs w:val="21"/>
                </w:rPr>
                <w:t>国际粮农组织和卫生组织推荐的高效安全的防腐保鲜剂，</w:t>
              </w:r>
              <w:r w:rsidRPr="002D1393">
                <w:rPr>
                  <w:rFonts w:cs="宋" w:hint="eastAsia"/>
                  <w:color w:val="000000"/>
                  <w:szCs w:val="21"/>
                </w:rPr>
                <w:t>山梨酸钾的毒性是食盐的1/2，在进入人体后，最终分解成二氧化碳和水，在人体内无残留，在安全方面具有显著优势。尽管公司生产的食品添加剂安全性高，但是仍存在因公众对食品添加剂的整体性误解而影响公司产品销售的风险。</w:t>
              </w:r>
            </w:p>
            <w:p w:rsidR="002C4F90" w:rsidRPr="002D1393" w:rsidRDefault="002C4F90" w:rsidP="00243C9D">
              <w:pPr>
                <w:spacing w:beforeLines="50" w:afterLines="50" w:line="360" w:lineRule="auto"/>
                <w:rPr>
                  <w:bCs/>
                  <w:color w:val="000000"/>
                  <w:szCs w:val="21"/>
                </w:rPr>
              </w:pPr>
              <w:r w:rsidRPr="002D1393">
                <w:rPr>
                  <w:rFonts w:hint="eastAsia"/>
                  <w:bCs/>
                  <w:color w:val="000000"/>
                  <w:szCs w:val="21"/>
                </w:rPr>
                <w:t>2、</w:t>
              </w:r>
              <w:r w:rsidRPr="002D1393">
                <w:rPr>
                  <w:bCs/>
                  <w:color w:val="000000"/>
                  <w:szCs w:val="21"/>
                </w:rPr>
                <w:t>税收政策变化风险</w:t>
              </w:r>
            </w:p>
            <w:p w:rsidR="001E613E" w:rsidRPr="001E613E" w:rsidRDefault="001E613E" w:rsidP="001E613E">
              <w:pPr>
                <w:autoSpaceDE w:val="0"/>
                <w:autoSpaceDN w:val="0"/>
                <w:adjustRightInd w:val="0"/>
                <w:spacing w:line="360" w:lineRule="auto"/>
                <w:ind w:firstLineChars="200" w:firstLine="420"/>
                <w:rPr>
                  <w:rFonts w:cs="宋"/>
                  <w:color w:val="000000"/>
                  <w:szCs w:val="21"/>
                </w:rPr>
              </w:pPr>
              <w:r w:rsidRPr="001E613E">
                <w:rPr>
                  <w:rFonts w:cs="宋" w:hint="eastAsia"/>
                  <w:color w:val="000000"/>
                  <w:szCs w:val="21"/>
                </w:rPr>
                <w:t>公司于2013年12月11日通过了高新技术企业复审并获得了江苏省科学技术厅、江苏省财政厅、江苏省国家税务局和江苏省地方税务局联合颁发的《高新技术企业证书》，证书编号为：GF201332000580，有效期为三年。于2016年11月30日</w:t>
              </w:r>
              <w:r w:rsidR="00FB6EA7">
                <w:rPr>
                  <w:rFonts w:cs="宋" w:hint="eastAsia"/>
                  <w:color w:val="000000"/>
                  <w:szCs w:val="21"/>
                </w:rPr>
                <w:t>再次</w:t>
              </w:r>
              <w:r w:rsidRPr="001E613E">
                <w:rPr>
                  <w:rFonts w:cs="宋" w:hint="eastAsia"/>
                  <w:color w:val="000000"/>
                  <w:szCs w:val="21"/>
                </w:rPr>
                <w:t>通过了高新技术企业复审并获得了江苏省科学技术厅、江苏省财政厅、江苏省国家税务局和江苏省地方税务局联合颁发的《高新技术企业证书》，证书编号为：GF201632001824，有效期为三年。根据《高新技术企业认定管理办法》及《中华人民共和国企业所得税法》等有关规定，本公司自获得高新技术企业认定后三年内（含2016年）企业所得税按15%计缴。</w:t>
              </w:r>
              <w:r w:rsidRPr="001E613E">
                <w:rPr>
                  <w:rFonts w:cs="宋"/>
                  <w:color w:val="000000"/>
                  <w:szCs w:val="21"/>
                </w:rPr>
                <w:t>公司</w:t>
              </w:r>
              <w:r w:rsidRPr="001E613E">
                <w:rPr>
                  <w:rFonts w:cs="宋" w:hint="eastAsia"/>
                  <w:color w:val="000000"/>
                  <w:szCs w:val="21"/>
                </w:rPr>
                <w:t>报告期内均</w:t>
              </w:r>
              <w:r w:rsidRPr="001E613E">
                <w:rPr>
                  <w:rFonts w:cs="宋"/>
                  <w:color w:val="000000"/>
                  <w:szCs w:val="21"/>
                </w:rPr>
                <w:t>按照《中华人民共和国企业所得税法》等有关规定享受15%的企业所得税优惠政策。</w:t>
              </w:r>
            </w:p>
            <w:p w:rsidR="001E613E" w:rsidRPr="007B4D6C" w:rsidRDefault="002C4F90" w:rsidP="007B4D6C">
              <w:pPr>
                <w:autoSpaceDE w:val="0"/>
                <w:autoSpaceDN w:val="0"/>
                <w:adjustRightInd w:val="0"/>
                <w:spacing w:line="360" w:lineRule="auto"/>
                <w:ind w:firstLineChars="200" w:firstLine="420"/>
                <w:rPr>
                  <w:rFonts w:cs="宋"/>
                  <w:color w:val="000000"/>
                  <w:szCs w:val="21"/>
                </w:rPr>
              </w:pPr>
              <w:r w:rsidRPr="001E613E">
                <w:rPr>
                  <w:rFonts w:cs="宋"/>
                  <w:color w:val="000000"/>
                  <w:szCs w:val="21"/>
                </w:rPr>
                <w:t>虽然公司已建成江苏省企业技术中心，江苏省级工程技术研究中心和江苏省企业院士工作站，具有较高的行业技术水平，为保持市场竞争的有利地位，公司仍将加大研发投入，但是如果以后年度公司因各种因素不</w:t>
              </w:r>
              <w:r w:rsidRPr="001E613E">
                <w:rPr>
                  <w:rFonts w:cs="宋" w:hint="eastAsia"/>
                  <w:color w:val="000000"/>
                  <w:szCs w:val="21"/>
                </w:rPr>
                <w:t>易</w:t>
              </w:r>
              <w:r w:rsidRPr="001E613E">
                <w:rPr>
                  <w:rFonts w:cs="宋"/>
                  <w:color w:val="000000"/>
                  <w:szCs w:val="21"/>
                </w:rPr>
                <w:t>再获得相关高新技术企业认定，则必须按照《中华人民共和国企业所得税法》等有关规定缴纳25%的企业所得税，从而给公司经营业绩带来一定影响。</w:t>
              </w:r>
            </w:p>
            <w:p w:rsidR="002C4F90" w:rsidRPr="002D1393" w:rsidRDefault="002C4F90" w:rsidP="00243C9D">
              <w:pPr>
                <w:spacing w:beforeLines="50" w:afterLines="50" w:line="360" w:lineRule="auto"/>
                <w:rPr>
                  <w:bCs/>
                  <w:szCs w:val="21"/>
                </w:rPr>
              </w:pPr>
              <w:r w:rsidRPr="002D1393">
                <w:rPr>
                  <w:rFonts w:hint="eastAsia"/>
                  <w:bCs/>
                  <w:szCs w:val="21"/>
                </w:rPr>
                <w:t>3、环保风险</w:t>
              </w:r>
            </w:p>
            <w:p w:rsidR="002C4F90" w:rsidRPr="002D1393" w:rsidRDefault="002C4F90" w:rsidP="00243C9D">
              <w:pPr>
                <w:spacing w:beforeLines="50" w:afterLines="50" w:line="360" w:lineRule="auto"/>
                <w:ind w:firstLineChars="200" w:firstLine="420"/>
                <w:rPr>
                  <w:szCs w:val="21"/>
                </w:rPr>
              </w:pPr>
              <w:r w:rsidRPr="002D1393">
                <w:rPr>
                  <w:rFonts w:cs="宋" w:hint="eastAsia"/>
                  <w:szCs w:val="21"/>
                </w:rPr>
                <w:t>公司属于化工生产企业，产品品种较多，在生产过程中</w:t>
              </w:r>
              <w:r w:rsidRPr="002D1393">
                <w:rPr>
                  <w:rFonts w:hint="eastAsia"/>
                  <w:szCs w:val="21"/>
                </w:rPr>
                <w:t>存在着一定的“三废”排放、综合处理等环境保护问题，</w:t>
              </w:r>
              <w:r w:rsidRPr="002D1393">
                <w:rPr>
                  <w:rFonts w:cs="宋" w:hint="eastAsia"/>
                  <w:szCs w:val="21"/>
                </w:rPr>
                <w:t>公司高度重视环境保护工作，</w:t>
              </w:r>
              <w:r w:rsidRPr="002D1393">
                <w:rPr>
                  <w:rFonts w:hint="eastAsia"/>
                  <w:szCs w:val="21"/>
                </w:rPr>
                <w:t>建立了标准化环保管理体系和完善的内部治理制度，通过了</w:t>
              </w:r>
              <w:r w:rsidRPr="002D1393">
                <w:rPr>
                  <w:szCs w:val="21"/>
                </w:rPr>
                <w:t>ISO14001</w:t>
              </w:r>
              <w:r w:rsidRPr="002D1393">
                <w:rPr>
                  <w:rFonts w:hint="eastAsia"/>
                  <w:szCs w:val="21"/>
                </w:rPr>
                <w:t>：</w:t>
              </w:r>
              <w:r w:rsidRPr="002D1393">
                <w:rPr>
                  <w:szCs w:val="21"/>
                </w:rPr>
                <w:t>2004</w:t>
              </w:r>
              <w:r w:rsidRPr="002D1393">
                <w:rPr>
                  <w:rFonts w:hint="eastAsia"/>
                  <w:szCs w:val="21"/>
                </w:rPr>
                <w:t>环境管理体系认证。公司通过大力发展循环经济和资源综合利用，以及有效的治理，保证了“三废”的达标排放，取得了良好的经济效益和社会效益。随着国家经济增长模式的转变和可持续发展战略的全面实施，环保政策的日益完善，环境污染治理标准将会日趋提高，行业内环保治理成本也会随之增加，从而影响盈利水平。因此，本公司面临一定的环保风险。</w:t>
              </w:r>
            </w:p>
            <w:p w:rsidR="002C4F90" w:rsidRPr="002D1393" w:rsidRDefault="002C4F90" w:rsidP="00243C9D">
              <w:pPr>
                <w:spacing w:beforeLines="50" w:afterLines="50" w:line="360" w:lineRule="auto"/>
                <w:rPr>
                  <w:bCs/>
                  <w:szCs w:val="21"/>
                </w:rPr>
              </w:pPr>
              <w:r w:rsidRPr="002D1393">
                <w:rPr>
                  <w:rFonts w:hint="eastAsia"/>
                  <w:bCs/>
                  <w:szCs w:val="21"/>
                </w:rPr>
                <w:t>4、安全生产风险</w:t>
              </w:r>
            </w:p>
            <w:p w:rsidR="002C4F90" w:rsidRDefault="002C4F90" w:rsidP="002C4F90">
              <w:pPr>
                <w:spacing w:line="360" w:lineRule="auto"/>
                <w:ind w:firstLineChars="200" w:firstLine="420"/>
                <w:rPr>
                  <w:szCs w:val="21"/>
                </w:rPr>
              </w:pPr>
              <w:r w:rsidRPr="002D1393">
                <w:rPr>
                  <w:rFonts w:hint="eastAsia"/>
                  <w:szCs w:val="21"/>
                </w:rPr>
                <w:t>公司生产所需部分原料、半成品为危险化学品。在运输、储存、生产环节均存在发生危险化学品事故的风险。</w:t>
              </w:r>
              <w:r w:rsidRPr="002D1393">
                <w:rPr>
                  <w:rFonts w:cs="宋" w:hint="eastAsia"/>
                  <w:szCs w:val="21"/>
                </w:rPr>
                <w:t>公司虽然具备相关产品的安全生产许可资质，配置了完备的安全设施，制定了较为完善的事故预警和突发事件的应急处理机制，使得整个生产过程处于受控状态，发生安全事故的可能性小，但不排除出现管理不善、操作不当以及自然灾害等原因而造成意外安全事故的可能，从而影响生产经营的正常进行。</w:t>
              </w:r>
            </w:p>
            <w:p w:rsidR="00D362DF" w:rsidRDefault="009330F4">
              <w:pPr>
                <w:rPr>
                  <w:szCs w:val="21"/>
                </w:rPr>
              </w:pPr>
            </w:p>
          </w:sdtContent>
        </w:sdt>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D362DF" w:rsidRDefault="008860B2">
          <w:pPr>
            <w:pStyle w:val="3"/>
            <w:numPr>
              <w:ilvl w:val="3"/>
              <w:numId w:val="3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Content>
            <w:p w:rsidR="00D362DF" w:rsidRDefault="009330F4" w:rsidP="002C4F90">
              <w:pPr>
                <w:rPr>
                  <w:szCs w:val="21"/>
                </w:rPr>
              </w:pPr>
              <w:r>
                <w:rPr>
                  <w:szCs w:val="21"/>
                </w:rPr>
                <w:fldChar w:fldCharType="begin"/>
              </w:r>
              <w:r w:rsidR="002C4F90">
                <w:rPr>
                  <w:szCs w:val="21"/>
                </w:rPr>
                <w:instrText xml:space="preserve">MACROBUTTON  SnrToggleCheckbox □适用 </w:instrText>
              </w:r>
              <w:r>
                <w:rPr>
                  <w:szCs w:val="21"/>
                </w:rPr>
                <w:fldChar w:fldCharType="end"/>
              </w:r>
              <w:r>
                <w:rPr>
                  <w:szCs w:val="21"/>
                </w:rPr>
                <w:fldChar w:fldCharType="begin"/>
              </w:r>
              <w:r w:rsidR="002C4F90">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D362DF" w:rsidRDefault="008860B2">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D362DF" w:rsidRDefault="009330F4" w:rsidP="002C4F90">
              <w:r>
                <w:fldChar w:fldCharType="begin"/>
              </w:r>
              <w:r w:rsidR="002C4F90">
                <w:instrText xml:space="preserve">MACROBUTTON  SnrToggleCheckbox □适用 </w:instrText>
              </w:r>
              <w:r>
                <w:fldChar w:fldCharType="end"/>
              </w:r>
              <w:r>
                <w:fldChar w:fldCharType="begin"/>
              </w:r>
              <w:r w:rsidR="002C4F90">
                <w:instrText xml:space="preserve"> MACROBUTTON  SnrToggleCheckbox √不适用 </w:instrText>
              </w:r>
              <w:r>
                <w:fldChar w:fldCharType="end"/>
              </w:r>
            </w:p>
          </w:sdtContent>
        </w:sdt>
      </w:sdtContent>
    </w:sdt>
    <w:p w:rsidR="00D362DF" w:rsidRDefault="00D362DF">
      <w:pPr>
        <w:rPr>
          <w:szCs w:val="21"/>
        </w:rPr>
      </w:pPr>
    </w:p>
    <w:p w:rsidR="00847CFD" w:rsidRDefault="00847CFD">
      <w:pPr>
        <w:rPr>
          <w:szCs w:val="21"/>
        </w:rPr>
      </w:pPr>
    </w:p>
    <w:p w:rsidR="00847CFD" w:rsidRDefault="00847CFD">
      <w:pPr>
        <w:rPr>
          <w:szCs w:val="21"/>
        </w:rPr>
      </w:pPr>
    </w:p>
    <w:p w:rsidR="00847CFD" w:rsidRDefault="00847CFD">
      <w:pPr>
        <w:rPr>
          <w:szCs w:val="21"/>
        </w:rPr>
      </w:pPr>
    </w:p>
    <w:p w:rsidR="00847CFD" w:rsidRDefault="00847CFD">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0B4080" w:rsidRDefault="000B4080">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D1F8B" w:rsidRDefault="00DD1F8B">
      <w:pPr>
        <w:rPr>
          <w:szCs w:val="21"/>
        </w:rPr>
      </w:pPr>
    </w:p>
    <w:p w:rsidR="00D362DF" w:rsidRDefault="00D362DF">
      <w:pPr>
        <w:rPr>
          <w:szCs w:val="21"/>
        </w:rPr>
      </w:pPr>
    </w:p>
    <w:p w:rsidR="00D362DF" w:rsidRDefault="008860B2">
      <w:pPr>
        <w:pStyle w:val="10"/>
        <w:numPr>
          <w:ilvl w:val="0"/>
          <w:numId w:val="3"/>
        </w:numPr>
      </w:pPr>
      <w:bookmarkStart w:id="24" w:name="_Toc409437606"/>
      <w:bookmarkStart w:id="25" w:name="_Toc437440712"/>
      <w:bookmarkStart w:id="26" w:name="_Toc469563079"/>
      <w:r>
        <w:rPr>
          <w:rFonts w:hint="eastAsia"/>
        </w:rPr>
        <w:lastRenderedPageBreak/>
        <w:t>重要事项</w:t>
      </w:r>
      <w:bookmarkEnd w:id="24"/>
      <w:bookmarkEnd w:id="25"/>
      <w:bookmarkEnd w:id="26"/>
    </w:p>
    <w:p w:rsidR="00D362DF" w:rsidRDefault="008860B2">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D362DF" w:rsidRDefault="008860B2">
          <w:pPr>
            <w:pStyle w:val="3"/>
            <w:numPr>
              <w:ilvl w:val="0"/>
              <w:numId w:val="10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D362DF" w:rsidRDefault="009330F4" w:rsidP="00957C34">
              <w:pPr>
                <w:spacing w:line="360" w:lineRule="auto"/>
              </w:pPr>
              <w:r>
                <w:fldChar w:fldCharType="begin"/>
              </w:r>
              <w:r w:rsidR="00957C34">
                <w:instrText xml:space="preserve">MACROBUTTON  SnrToggleCheckbox √适用 </w:instrText>
              </w:r>
              <w:r>
                <w:fldChar w:fldCharType="end"/>
              </w:r>
              <w:r>
                <w:fldChar w:fldCharType="begin"/>
              </w:r>
              <w:r w:rsidR="00957C34">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454063" w:rsidRPr="00667697" w:rsidRDefault="00115F0E" w:rsidP="00957C34">
              <w:pPr>
                <w:spacing w:line="360" w:lineRule="auto"/>
                <w:ind w:firstLineChars="200" w:firstLine="420"/>
                <w:rPr>
                  <w:rFonts w:asciiTheme="minorEastAsia" w:eastAsiaTheme="minorEastAsia" w:hAnsiTheme="minorEastAsia"/>
                </w:rPr>
              </w:pPr>
              <w:r>
                <w:rPr>
                  <w:rFonts w:hint="eastAsia"/>
                </w:rPr>
                <w:t>公司</w:t>
              </w:r>
              <w:r w:rsidR="00454063" w:rsidRPr="00667697">
                <w:rPr>
                  <w:rFonts w:asciiTheme="minorEastAsia" w:eastAsiaTheme="minorEastAsia" w:hAnsiTheme="minorEastAsia" w:hint="eastAsia"/>
                </w:rPr>
                <w:t>现行《公司章程》第一百六十五条明确了</w:t>
              </w:r>
              <w:r w:rsidR="00454063" w:rsidRPr="00667697">
                <w:rPr>
                  <w:rFonts w:asciiTheme="minorEastAsia" w:eastAsiaTheme="minorEastAsia" w:hAnsiTheme="minorEastAsia" w:hint="eastAsia"/>
                  <w:kern w:val="2"/>
                </w:rPr>
                <w:t>利润分配的形式、现金分红政策、公司利润分配方案的决策程序和机制以及公司利润分配政策的调整，现有现金分红政策充分保护了中小投资者的合法权益。报告期未对公司章程现金分红政</w:t>
              </w:r>
              <w:r w:rsidR="00454063" w:rsidRPr="00667697">
                <w:rPr>
                  <w:rFonts w:asciiTheme="minorEastAsia" w:eastAsiaTheme="minorEastAsia" w:hAnsiTheme="minorEastAsia" w:hint="eastAsia"/>
                </w:rPr>
                <w:t>策进行修改。</w:t>
              </w:r>
            </w:p>
            <w:p w:rsidR="00454063" w:rsidRDefault="00454063" w:rsidP="00957C34">
              <w:pPr>
                <w:spacing w:line="360" w:lineRule="auto"/>
                <w:ind w:firstLine="420"/>
                <w:rPr>
                  <w:rFonts w:asciiTheme="minorEastAsia" w:eastAsiaTheme="minorEastAsia" w:hAnsiTheme="minorEastAsia"/>
                  <w:kern w:val="2"/>
                </w:rPr>
              </w:pPr>
              <w:r>
                <w:rPr>
                  <w:rFonts w:hint="eastAsia"/>
                </w:rPr>
                <w:t>2017年4月26日</w:t>
              </w:r>
              <w:r w:rsidRPr="00667697">
                <w:rPr>
                  <w:rFonts w:asciiTheme="minorEastAsia" w:eastAsiaTheme="minorEastAsia" w:hAnsiTheme="minorEastAsia" w:hint="eastAsia"/>
                  <w:kern w:val="2"/>
                </w:rPr>
                <w:t>召开的公司 201</w:t>
              </w:r>
              <w:r>
                <w:rPr>
                  <w:rFonts w:asciiTheme="minorEastAsia" w:eastAsiaTheme="minorEastAsia" w:hAnsiTheme="minorEastAsia" w:hint="eastAsia"/>
                  <w:kern w:val="2"/>
                </w:rPr>
                <w:t>6</w:t>
              </w:r>
              <w:r w:rsidRPr="00667697">
                <w:rPr>
                  <w:rFonts w:asciiTheme="minorEastAsia" w:eastAsiaTheme="minorEastAsia" w:hAnsiTheme="minorEastAsia" w:hint="eastAsia"/>
                  <w:kern w:val="2"/>
                </w:rPr>
                <w:t xml:space="preserve"> 年年度股东大会审议通过《关于公司201</w:t>
              </w:r>
              <w:r>
                <w:rPr>
                  <w:rFonts w:asciiTheme="minorEastAsia" w:eastAsiaTheme="minorEastAsia" w:hAnsiTheme="minorEastAsia" w:hint="eastAsia"/>
                  <w:kern w:val="2"/>
                </w:rPr>
                <w:t>6</w:t>
              </w:r>
              <w:r w:rsidRPr="00667697">
                <w:rPr>
                  <w:rFonts w:asciiTheme="minorEastAsia" w:eastAsiaTheme="minorEastAsia" w:hAnsiTheme="minorEastAsia" w:hint="eastAsia"/>
                  <w:kern w:val="2"/>
                </w:rPr>
                <w:t>年度利润分配方案的议案》，同意</w:t>
              </w:r>
              <w:r>
                <w:rPr>
                  <w:rFonts w:asciiTheme="minorEastAsia" w:eastAsiaTheme="minorEastAsia" w:hAnsiTheme="minorEastAsia" w:hint="eastAsia"/>
                  <w:kern w:val="2"/>
                </w:rPr>
                <w:t>公司</w:t>
              </w:r>
              <w:r w:rsidRPr="009555BC">
                <w:rPr>
                  <w:rFonts w:eastAsiaTheme="minorEastAsia" w:cstheme="minorBidi" w:hint="eastAsia"/>
                  <w:kern w:val="2"/>
                  <w:szCs w:val="22"/>
                </w:rPr>
                <w:t>以股权登记日的总股为基数，向全体股东每10股派发现金红利3.60元（含税），预计共派发现金红利7361.28万元</w:t>
              </w:r>
              <w:r w:rsidRPr="00667697">
                <w:rPr>
                  <w:rFonts w:asciiTheme="minorEastAsia" w:eastAsiaTheme="minorEastAsia" w:hAnsiTheme="minorEastAsia" w:hint="eastAsia"/>
                  <w:kern w:val="2"/>
                </w:rPr>
                <w:t>。本次</w:t>
              </w:r>
              <w:r>
                <w:rPr>
                  <w:rFonts w:asciiTheme="minorEastAsia" w:eastAsiaTheme="minorEastAsia" w:hAnsiTheme="minorEastAsia" w:hint="eastAsia"/>
                  <w:kern w:val="2"/>
                </w:rPr>
                <w:t>利润分配</w:t>
              </w:r>
              <w:r w:rsidRPr="00667697">
                <w:rPr>
                  <w:rFonts w:asciiTheme="minorEastAsia" w:eastAsiaTheme="minorEastAsia" w:hAnsiTheme="minorEastAsia" w:hint="eastAsia"/>
                  <w:kern w:val="2"/>
                </w:rPr>
                <w:t>事项已于</w:t>
              </w:r>
              <w:r>
                <w:rPr>
                  <w:rFonts w:asciiTheme="minorEastAsia" w:eastAsiaTheme="minorEastAsia" w:hAnsiTheme="minorEastAsia" w:hint="eastAsia"/>
                  <w:kern w:val="2"/>
                </w:rPr>
                <w:t>5</w:t>
              </w:r>
              <w:r w:rsidRPr="00667697">
                <w:rPr>
                  <w:rFonts w:asciiTheme="minorEastAsia" w:eastAsiaTheme="minorEastAsia" w:hAnsiTheme="minorEastAsia" w:hint="eastAsia"/>
                  <w:kern w:val="2"/>
                </w:rPr>
                <w:t>月</w:t>
              </w:r>
              <w:r>
                <w:rPr>
                  <w:rFonts w:asciiTheme="minorEastAsia" w:eastAsiaTheme="minorEastAsia" w:hAnsiTheme="minorEastAsia" w:hint="eastAsia"/>
                  <w:kern w:val="2"/>
                </w:rPr>
                <w:t>中</w:t>
              </w:r>
              <w:r w:rsidRPr="00667697">
                <w:rPr>
                  <w:rFonts w:asciiTheme="minorEastAsia" w:eastAsiaTheme="minorEastAsia" w:hAnsiTheme="minorEastAsia" w:hint="eastAsia"/>
                  <w:kern w:val="2"/>
                </w:rPr>
                <w:t>实施完毕。</w:t>
              </w:r>
            </w:p>
            <w:p w:rsidR="00D362DF" w:rsidRDefault="00454063" w:rsidP="00454063">
              <w:pPr>
                <w:spacing w:line="360" w:lineRule="auto"/>
                <w:ind w:firstLineChars="200" w:firstLine="420"/>
              </w:pPr>
              <w:r w:rsidRPr="00847CFD">
                <w:rPr>
                  <w:rFonts w:asciiTheme="minorEastAsia" w:eastAsiaTheme="minorEastAsia" w:hAnsiTheme="minorEastAsia"/>
                  <w:kern w:val="2"/>
                </w:rPr>
                <w:t>本次利润分配预案</w:t>
              </w:r>
              <w:r w:rsidRPr="00847CFD">
                <w:rPr>
                  <w:rFonts w:asciiTheme="minorEastAsia" w:eastAsiaTheme="minorEastAsia" w:hAnsiTheme="minorEastAsia" w:hint="eastAsia"/>
                  <w:kern w:val="2"/>
                </w:rPr>
                <w:t>：</w:t>
              </w:r>
              <w:r w:rsidR="00B008F0" w:rsidRPr="00847CFD">
                <w:rPr>
                  <w:rFonts w:asciiTheme="minorEastAsia" w:eastAsiaTheme="minorEastAsia" w:hAnsiTheme="minorEastAsia" w:hint="eastAsia"/>
                  <w:kern w:val="2"/>
                </w:rPr>
                <w:t>本年度拟以股权登记日的总股为基数，向全体股东每10股派发现金红利3.80元（含税），预计共派发现金红利7770.24万元，</w:t>
              </w:r>
              <w:r w:rsidR="00B008F0" w:rsidRPr="00B008F0">
                <w:rPr>
                  <w:rFonts w:hint="eastAsia"/>
                </w:rPr>
                <w:t>在股东大会审议通过后两个月内分发到位，剩余未分配利润结转下一年度</w:t>
              </w:r>
              <w:r w:rsidRPr="00B008F0">
                <w:rPr>
                  <w:rFonts w:hint="eastAsia"/>
                </w:rPr>
                <w:t>。</w:t>
              </w:r>
              <w:r>
                <w:t>董事们在会上进行了充分探讨，独立董事对该议案投赞成票并发表独立意见</w:t>
              </w:r>
              <w:r>
                <w:rPr>
                  <w:rFonts w:hint="eastAsia"/>
                </w:rPr>
                <w:t>，</w:t>
              </w:r>
              <w:r>
                <w:t>监事会对董事会审议利润分配预案进行了监督。本次利润分配预案还将提交公司 201</w:t>
              </w:r>
              <w:r w:rsidR="00BE36C0">
                <w:rPr>
                  <w:rFonts w:hint="eastAsia"/>
                </w:rPr>
                <w:t>7</w:t>
              </w:r>
              <w:r>
                <w:t>年度股东大会审议。为确保所有股东特别是中小股东充分表达意见和诉求的权利，公司将会在 201</w:t>
              </w:r>
              <w:r w:rsidR="00BE36C0">
                <w:rPr>
                  <w:rFonts w:hint="eastAsia"/>
                </w:rPr>
                <w:t>7</w:t>
              </w:r>
              <w:r>
                <w:t>年度股东大会提供网络投票，并对中小股东的投票结果进行单独统计。</w:t>
              </w:r>
            </w:p>
          </w:sdtContent>
        </w:sdt>
        <w:p w:rsidR="00D362DF" w:rsidRDefault="009330F4"/>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D362DF" w:rsidRDefault="008860B2">
          <w:pPr>
            <w:pStyle w:val="3"/>
            <w:numPr>
              <w:ilvl w:val="0"/>
              <w:numId w:val="109"/>
            </w:numPr>
          </w:pPr>
          <w:r>
            <w:rPr>
              <w:rFonts w:hint="eastAsia"/>
            </w:rPr>
            <w:t>公司近三年（含报告期）的普通股股利分配方案或预案、资本公积金转增股本方案或预案</w:t>
          </w:r>
        </w:p>
        <w:p w:rsidR="00D362DF" w:rsidRDefault="008860B2">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996"/>
            <w:gridCol w:w="1195"/>
            <w:gridCol w:w="1185"/>
            <w:gridCol w:w="1196"/>
            <w:gridCol w:w="1266"/>
            <w:gridCol w:w="1686"/>
            <w:gridCol w:w="1525"/>
          </w:tblGrid>
          <w:tr w:rsidR="00B4507F" w:rsidTr="00B4507F">
            <w:sdt>
              <w:sdtPr>
                <w:tag w:val="_PLD_b9f5cdeab224411f986a90527a957756"/>
                <w:id w:val="1800228"/>
                <w:lock w:val="sdtLocked"/>
              </w:sdtPr>
              <w:sdtContent>
                <w:tc>
                  <w:tcPr>
                    <w:tcW w:w="996" w:type="dxa"/>
                    <w:vAlign w:val="center"/>
                  </w:tcPr>
                  <w:p w:rsidR="00B4507F" w:rsidRDefault="00B4507F" w:rsidP="00F55540">
                    <w:pPr>
                      <w:jc w:val="center"/>
                    </w:pPr>
                    <w:r>
                      <w:t>分红</w:t>
                    </w:r>
                  </w:p>
                  <w:p w:rsidR="00B4507F" w:rsidRDefault="00B4507F" w:rsidP="00F55540">
                    <w:pPr>
                      <w:jc w:val="center"/>
                    </w:pPr>
                    <w:r>
                      <w:t>年度</w:t>
                    </w:r>
                  </w:p>
                </w:tc>
              </w:sdtContent>
            </w:sdt>
            <w:sdt>
              <w:sdtPr>
                <w:tag w:val="_PLD_77f5a7df0e5c454ba2db54512fbca5e4"/>
                <w:id w:val="1800229"/>
                <w:lock w:val="sdtLocked"/>
              </w:sdtPr>
              <w:sdtContent>
                <w:tc>
                  <w:tcPr>
                    <w:tcW w:w="1195" w:type="dxa"/>
                    <w:vAlign w:val="center"/>
                  </w:tcPr>
                  <w:p w:rsidR="00B4507F" w:rsidRDefault="00B4507F" w:rsidP="00F55540">
                    <w:pPr>
                      <w:jc w:val="center"/>
                    </w:pPr>
                    <w:r>
                      <w:t>每10股送红股数（股）</w:t>
                    </w:r>
                  </w:p>
                </w:tc>
              </w:sdtContent>
            </w:sdt>
            <w:sdt>
              <w:sdtPr>
                <w:tag w:val="_PLD_b48659e55d584760a3145b648b727424"/>
                <w:id w:val="1800230"/>
                <w:lock w:val="sdtLocked"/>
              </w:sdtPr>
              <w:sdtContent>
                <w:tc>
                  <w:tcPr>
                    <w:tcW w:w="1185" w:type="dxa"/>
                    <w:vAlign w:val="center"/>
                  </w:tcPr>
                  <w:p w:rsidR="00B4507F" w:rsidRDefault="00B4507F" w:rsidP="00F55540">
                    <w:pPr>
                      <w:jc w:val="center"/>
                    </w:pPr>
                    <w:r>
                      <w:t>每10股派息数(元)（含税）</w:t>
                    </w:r>
                  </w:p>
                </w:tc>
              </w:sdtContent>
            </w:sdt>
            <w:sdt>
              <w:sdtPr>
                <w:tag w:val="_PLD_3119727340174fc193477321ad89075f"/>
                <w:id w:val="1800231"/>
                <w:lock w:val="sdtLocked"/>
              </w:sdtPr>
              <w:sdtContent>
                <w:tc>
                  <w:tcPr>
                    <w:tcW w:w="1196" w:type="dxa"/>
                    <w:vAlign w:val="center"/>
                  </w:tcPr>
                  <w:p w:rsidR="00B4507F" w:rsidRDefault="00B4507F" w:rsidP="00F55540">
                    <w:pPr>
                      <w:jc w:val="center"/>
                    </w:pPr>
                    <w:r>
                      <w:t>每10股转增数（股）</w:t>
                    </w:r>
                  </w:p>
                </w:tc>
              </w:sdtContent>
            </w:sdt>
            <w:sdt>
              <w:sdtPr>
                <w:tag w:val="_PLD_7fe589b149ae416cb5041a59d441523f"/>
                <w:id w:val="1800232"/>
                <w:lock w:val="sdtLocked"/>
              </w:sdtPr>
              <w:sdtContent>
                <w:tc>
                  <w:tcPr>
                    <w:tcW w:w="1266" w:type="dxa"/>
                    <w:vAlign w:val="center"/>
                  </w:tcPr>
                  <w:p w:rsidR="00B4507F" w:rsidRDefault="00B4507F" w:rsidP="00F55540">
                    <w:pPr>
                      <w:jc w:val="center"/>
                    </w:pPr>
                    <w:r>
                      <w:t>现金分红的数额</w:t>
                    </w:r>
                  </w:p>
                  <w:p w:rsidR="00B4507F" w:rsidRDefault="00B4507F" w:rsidP="00F55540">
                    <w:pPr>
                      <w:jc w:val="center"/>
                    </w:pPr>
                    <w:r>
                      <w:t>（含税）</w:t>
                    </w:r>
                  </w:p>
                </w:tc>
              </w:sdtContent>
            </w:sdt>
            <w:sdt>
              <w:sdtPr>
                <w:tag w:val="_PLD_0151aa6ee0ab48068caf1cffe64ad69b"/>
                <w:id w:val="1800233"/>
                <w:lock w:val="sdtLocked"/>
              </w:sdtPr>
              <w:sdtContent>
                <w:tc>
                  <w:tcPr>
                    <w:tcW w:w="1686" w:type="dxa"/>
                    <w:vAlign w:val="center"/>
                  </w:tcPr>
                  <w:p w:rsidR="00B4507F" w:rsidRDefault="00B4507F" w:rsidP="00F55540">
                    <w:pPr>
                      <w:jc w:val="center"/>
                    </w:pPr>
                    <w:r>
                      <w:t>分红年度合并报表中归属于上市公司</w:t>
                    </w:r>
                    <w:r>
                      <w:rPr>
                        <w:rFonts w:hint="eastAsia"/>
                      </w:rPr>
                      <w:t>普通股</w:t>
                    </w:r>
                    <w:r>
                      <w:t>股东的净利润</w:t>
                    </w:r>
                  </w:p>
                </w:tc>
              </w:sdtContent>
            </w:sdt>
            <w:sdt>
              <w:sdtPr>
                <w:tag w:val="_PLD_d210d80897384651984de133b63bb545"/>
                <w:id w:val="1800234"/>
                <w:lock w:val="sdtLocked"/>
              </w:sdtPr>
              <w:sdtContent>
                <w:tc>
                  <w:tcPr>
                    <w:tcW w:w="1525" w:type="dxa"/>
                    <w:vAlign w:val="center"/>
                  </w:tcPr>
                  <w:p w:rsidR="00B4507F" w:rsidRDefault="00B4507F" w:rsidP="00F55540">
                    <w:pPr>
                      <w:jc w:val="center"/>
                    </w:pPr>
                    <w:r>
                      <w:t>占合并报表中归属于上市公司</w:t>
                    </w:r>
                    <w:r>
                      <w:rPr>
                        <w:rFonts w:hint="eastAsia"/>
                      </w:rPr>
                      <w:t>普通股</w:t>
                    </w:r>
                    <w:r>
                      <w:t>股东的净利润的比率(%)</w:t>
                    </w:r>
                  </w:p>
                </w:tc>
              </w:sdtContent>
            </w:sdt>
          </w:tr>
          <w:tr w:rsidR="00B4507F" w:rsidTr="00B4507F">
            <w:sdt>
              <w:sdtPr>
                <w:tag w:val="_PLD_9c484291845348bd97a3b8b47487a6ec"/>
                <w:id w:val="1800235"/>
                <w:lock w:val="sdtLocked"/>
              </w:sdtPr>
              <w:sdtContent>
                <w:tc>
                  <w:tcPr>
                    <w:tcW w:w="996" w:type="dxa"/>
                  </w:tcPr>
                  <w:p w:rsidR="00B4507F" w:rsidRDefault="00B4507F" w:rsidP="00F55540">
                    <w:r w:rsidRPr="0062205C">
                      <w:rPr>
                        <w:rFonts w:hint="eastAsia"/>
                      </w:rPr>
                      <w:t>2017年</w:t>
                    </w:r>
                  </w:p>
                </w:tc>
              </w:sdtContent>
            </w:sdt>
            <w:tc>
              <w:tcPr>
                <w:tcW w:w="1195" w:type="dxa"/>
              </w:tcPr>
              <w:p w:rsidR="00B4507F" w:rsidRDefault="00B008F0" w:rsidP="00F55540">
                <w:pPr>
                  <w:jc w:val="right"/>
                </w:pPr>
                <w:r>
                  <w:rPr>
                    <w:rFonts w:hint="eastAsia"/>
                  </w:rPr>
                  <w:t>0</w:t>
                </w:r>
              </w:p>
            </w:tc>
            <w:tc>
              <w:tcPr>
                <w:tcW w:w="1185" w:type="dxa"/>
              </w:tcPr>
              <w:p w:rsidR="00B4507F" w:rsidRDefault="00B008F0" w:rsidP="00F55540">
                <w:pPr>
                  <w:jc w:val="right"/>
                </w:pPr>
                <w:r>
                  <w:rPr>
                    <w:rFonts w:hint="eastAsia"/>
                  </w:rPr>
                  <w:t>3.80</w:t>
                </w:r>
              </w:p>
            </w:tc>
            <w:tc>
              <w:tcPr>
                <w:tcW w:w="1196" w:type="dxa"/>
              </w:tcPr>
              <w:p w:rsidR="00B4507F" w:rsidRDefault="00B008F0" w:rsidP="00F55540">
                <w:pPr>
                  <w:jc w:val="right"/>
                </w:pPr>
                <w:r>
                  <w:rPr>
                    <w:rFonts w:hint="eastAsia"/>
                  </w:rPr>
                  <w:t>0</w:t>
                </w:r>
              </w:p>
            </w:tc>
            <w:tc>
              <w:tcPr>
                <w:tcW w:w="1266" w:type="dxa"/>
              </w:tcPr>
              <w:p w:rsidR="00B4507F" w:rsidRDefault="00B008F0" w:rsidP="00F55540">
                <w:pPr>
                  <w:jc w:val="right"/>
                </w:pPr>
                <w:r>
                  <w:t>77,702,400</w:t>
                </w:r>
              </w:p>
            </w:tc>
            <w:tc>
              <w:tcPr>
                <w:tcW w:w="1686" w:type="dxa"/>
              </w:tcPr>
              <w:p w:rsidR="00B4507F" w:rsidRDefault="00B008F0" w:rsidP="00F55540">
                <w:pPr>
                  <w:jc w:val="right"/>
                </w:pPr>
                <w:r>
                  <w:t>160,790,854.25</w:t>
                </w:r>
              </w:p>
            </w:tc>
            <w:tc>
              <w:tcPr>
                <w:tcW w:w="1525" w:type="dxa"/>
              </w:tcPr>
              <w:p w:rsidR="00B4507F" w:rsidRDefault="00B008F0" w:rsidP="00F55540">
                <w:pPr>
                  <w:jc w:val="right"/>
                </w:pPr>
                <w:r>
                  <w:rPr>
                    <w:rFonts w:hint="eastAsia"/>
                  </w:rPr>
                  <w:t>48.33</w:t>
                </w:r>
              </w:p>
            </w:tc>
          </w:tr>
          <w:tr w:rsidR="00B4507F" w:rsidTr="00B4507F">
            <w:sdt>
              <w:sdtPr>
                <w:tag w:val="_PLD_c67cdaf7cef747fc8140744ec8ffd89a"/>
                <w:id w:val="1800236"/>
                <w:lock w:val="sdtLocked"/>
              </w:sdtPr>
              <w:sdtContent>
                <w:tc>
                  <w:tcPr>
                    <w:tcW w:w="996" w:type="dxa"/>
                  </w:tcPr>
                  <w:p w:rsidR="00B4507F" w:rsidRDefault="00B4507F" w:rsidP="00F55540">
                    <w:r>
                      <w:rPr>
                        <w:rFonts w:hint="eastAsia"/>
                      </w:rPr>
                      <w:t>2016年</w:t>
                    </w:r>
                  </w:p>
                </w:tc>
              </w:sdtContent>
            </w:sdt>
            <w:tc>
              <w:tcPr>
                <w:tcW w:w="1195" w:type="dxa"/>
              </w:tcPr>
              <w:p w:rsidR="00B4507F" w:rsidRDefault="00B4507F" w:rsidP="00F55540">
                <w:pPr>
                  <w:jc w:val="right"/>
                </w:pPr>
                <w:r>
                  <w:t>0</w:t>
                </w:r>
              </w:p>
            </w:tc>
            <w:tc>
              <w:tcPr>
                <w:tcW w:w="1185" w:type="dxa"/>
              </w:tcPr>
              <w:p w:rsidR="00B4507F" w:rsidRDefault="00B4507F" w:rsidP="00F55540">
                <w:pPr>
                  <w:jc w:val="right"/>
                </w:pPr>
                <w:r>
                  <w:t>3.60</w:t>
                </w:r>
              </w:p>
            </w:tc>
            <w:tc>
              <w:tcPr>
                <w:tcW w:w="1196" w:type="dxa"/>
              </w:tcPr>
              <w:p w:rsidR="00B4507F" w:rsidRDefault="00B4507F" w:rsidP="00F55540">
                <w:pPr>
                  <w:jc w:val="right"/>
                </w:pPr>
                <w:r>
                  <w:t>0</w:t>
                </w:r>
              </w:p>
            </w:tc>
            <w:tc>
              <w:tcPr>
                <w:tcW w:w="1266" w:type="dxa"/>
              </w:tcPr>
              <w:p w:rsidR="00B4507F" w:rsidRDefault="00B4507F" w:rsidP="00F55540">
                <w:pPr>
                  <w:jc w:val="right"/>
                </w:pPr>
                <w:r>
                  <w:t>73,612,800</w:t>
                </w:r>
              </w:p>
            </w:tc>
            <w:tc>
              <w:tcPr>
                <w:tcW w:w="1686" w:type="dxa"/>
              </w:tcPr>
              <w:p w:rsidR="00B4507F" w:rsidRDefault="00B4507F" w:rsidP="00F55540">
                <w:pPr>
                  <w:jc w:val="right"/>
                </w:pPr>
                <w:r>
                  <w:t>147,730,922.60</w:t>
                </w:r>
              </w:p>
            </w:tc>
            <w:tc>
              <w:tcPr>
                <w:tcW w:w="1525" w:type="dxa"/>
              </w:tcPr>
              <w:p w:rsidR="00B4507F" w:rsidRDefault="00B4507F" w:rsidP="00F55540">
                <w:pPr>
                  <w:jc w:val="right"/>
                </w:pPr>
                <w:r>
                  <w:t>49.83</w:t>
                </w:r>
              </w:p>
            </w:tc>
          </w:tr>
          <w:tr w:rsidR="00B4507F" w:rsidTr="00B4507F">
            <w:sdt>
              <w:sdtPr>
                <w:tag w:val="_PLD_a1e557ccd42748f8952ee8a05606fdbb"/>
                <w:id w:val="1800237"/>
                <w:lock w:val="sdtLocked"/>
              </w:sdtPr>
              <w:sdtContent>
                <w:tc>
                  <w:tcPr>
                    <w:tcW w:w="996" w:type="dxa"/>
                  </w:tcPr>
                  <w:p w:rsidR="00B4507F" w:rsidRDefault="00B4507F" w:rsidP="00F55540">
                    <w:r>
                      <w:rPr>
                        <w:rFonts w:hint="eastAsia"/>
                      </w:rPr>
                      <w:t>2015年</w:t>
                    </w:r>
                  </w:p>
                </w:tc>
              </w:sdtContent>
            </w:sdt>
            <w:tc>
              <w:tcPr>
                <w:tcW w:w="1195" w:type="dxa"/>
              </w:tcPr>
              <w:p w:rsidR="00B4507F" w:rsidRDefault="00B4507F" w:rsidP="00F55540">
                <w:pPr>
                  <w:jc w:val="right"/>
                </w:pPr>
                <w:r>
                  <w:t>0</w:t>
                </w:r>
              </w:p>
            </w:tc>
            <w:tc>
              <w:tcPr>
                <w:tcW w:w="1185" w:type="dxa"/>
              </w:tcPr>
              <w:p w:rsidR="00B4507F" w:rsidRDefault="00B4507F" w:rsidP="00F55540">
                <w:pPr>
                  <w:jc w:val="right"/>
                </w:pPr>
                <w:r>
                  <w:t>2.00</w:t>
                </w:r>
              </w:p>
            </w:tc>
            <w:tc>
              <w:tcPr>
                <w:tcW w:w="1196" w:type="dxa"/>
              </w:tcPr>
              <w:p w:rsidR="00B4507F" w:rsidRDefault="00B4507F" w:rsidP="00F55540">
                <w:pPr>
                  <w:jc w:val="right"/>
                </w:pPr>
                <w:r>
                  <w:t>10</w:t>
                </w:r>
              </w:p>
            </w:tc>
            <w:tc>
              <w:tcPr>
                <w:tcW w:w="1266" w:type="dxa"/>
              </w:tcPr>
              <w:p w:rsidR="00B4507F" w:rsidRDefault="00B4507F" w:rsidP="00F55540">
                <w:pPr>
                  <w:jc w:val="right"/>
                </w:pPr>
                <w:r>
                  <w:t>40,896,000</w:t>
                </w:r>
              </w:p>
            </w:tc>
            <w:tc>
              <w:tcPr>
                <w:tcW w:w="1686" w:type="dxa"/>
              </w:tcPr>
              <w:p w:rsidR="00B4507F" w:rsidRDefault="00B4507F" w:rsidP="00F55540">
                <w:pPr>
                  <w:jc w:val="right"/>
                </w:pPr>
                <w:r>
                  <w:t>103,892,892.33</w:t>
                </w:r>
              </w:p>
            </w:tc>
            <w:tc>
              <w:tcPr>
                <w:tcW w:w="1525" w:type="dxa"/>
              </w:tcPr>
              <w:p w:rsidR="00B4507F" w:rsidRDefault="00B4507F" w:rsidP="00F55540">
                <w:pPr>
                  <w:jc w:val="right"/>
                </w:pPr>
                <w:r>
                  <w:t>39.36</w:t>
                </w:r>
              </w:p>
            </w:tc>
          </w:tr>
        </w:tbl>
        <w:p w:rsidR="00D362DF" w:rsidRDefault="009330F4"/>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D362DF" w:rsidRDefault="008860B2">
          <w:pPr>
            <w:pStyle w:val="3"/>
            <w:numPr>
              <w:ilvl w:val="0"/>
              <w:numId w:val="109"/>
            </w:numPr>
          </w:pPr>
          <w:r>
            <w:t>以现金方式要约回购股份计入现金分红的情况</w:t>
          </w:r>
        </w:p>
        <w:p w:rsidR="00F77D41" w:rsidRPr="00F77D41" w:rsidRDefault="009330F4" w:rsidP="00F77D41">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r>
                <w:fldChar w:fldCharType="begin"/>
              </w:r>
              <w:r w:rsidR="00F77D41">
                <w:instrText xml:space="preserve">MACROBUTTON  SnrToggleCheckbox □适用 </w:instrText>
              </w:r>
              <w:r>
                <w:fldChar w:fldCharType="end"/>
              </w:r>
              <w:r>
                <w:fldChar w:fldCharType="begin"/>
              </w:r>
              <w:r w:rsidR="00F77D41">
                <w:instrText xml:space="preserve"> MACROBUTTON  SnrToggleCheckbox √不适用 </w:instrText>
              </w:r>
              <w:r>
                <w:fldChar w:fldCharType="end"/>
              </w:r>
            </w:sdtContent>
          </w:sdt>
          <w:r w:rsidR="00F77D41">
            <w:t xml:space="preserve"> </w:t>
          </w:r>
        </w:p>
      </w:sdtContent>
    </w:sdt>
    <w:p w:rsidR="00F77D41" w:rsidRDefault="00F77D41" w:rsidP="00F77D41">
      <w:pPr>
        <w:pStyle w:val="3"/>
        <w:ind w:left="420"/>
        <w:rPr>
          <w:rFonts w:ascii="宋体" w:hAnsi="宋体" w:cs="宋体"/>
          <w:b w:val="0"/>
          <w:bCs w:val="0"/>
          <w:kern w:val="0"/>
          <w:szCs w:val="24"/>
        </w:rPr>
      </w:pPr>
    </w:p>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D362DF" w:rsidRDefault="008860B2">
          <w:pPr>
            <w:pStyle w:val="3"/>
            <w:numPr>
              <w:ilvl w:val="0"/>
              <w:numId w:val="109"/>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F77D41" w:rsidRDefault="009330F4" w:rsidP="00F77D41">
              <w:r>
                <w:fldChar w:fldCharType="begin"/>
              </w:r>
              <w:r w:rsidR="00F77D41">
                <w:instrText xml:space="preserve">MACROBUTTON  SnrToggleCheckbox □适用 </w:instrText>
              </w:r>
              <w:r>
                <w:fldChar w:fldCharType="end"/>
              </w:r>
              <w:r>
                <w:fldChar w:fldCharType="begin"/>
              </w:r>
              <w:r w:rsidR="00F77D41">
                <w:instrText xml:space="preserve"> MACROBUTTON  SnrToggleCheckbox √不适用 </w:instrText>
              </w:r>
              <w:r>
                <w:fldChar w:fldCharType="end"/>
              </w:r>
            </w:p>
          </w:sdtContent>
        </w:sdt>
      </w:sdtContent>
    </w:sdt>
    <w:p w:rsidR="00F77D41" w:rsidRDefault="00F77D41" w:rsidP="00F77D41">
      <w:pPr>
        <w:pStyle w:val="2"/>
      </w:pPr>
    </w:p>
    <w:p w:rsidR="00D362DF" w:rsidRDefault="008860B2">
      <w:pPr>
        <w:pStyle w:val="2"/>
        <w:numPr>
          <w:ilvl w:val="0"/>
          <w:numId w:val="1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D362DF" w:rsidRDefault="008860B2">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D362DF" w:rsidRDefault="009330F4">
              <w:r>
                <w:fldChar w:fldCharType="begin"/>
              </w:r>
              <w:r w:rsidR="0054377F">
                <w:instrText xml:space="preserve">MACROBUTTON  SnrToggleCheckbox √适用 </w:instrText>
              </w:r>
              <w:r>
                <w:fldChar w:fldCharType="end"/>
              </w:r>
              <w:r>
                <w:fldChar w:fldCharType="begin"/>
              </w:r>
              <w:r w:rsidR="0054377F">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566"/>
            <w:gridCol w:w="993"/>
            <w:gridCol w:w="3543"/>
            <w:gridCol w:w="708"/>
            <w:gridCol w:w="567"/>
            <w:gridCol w:w="567"/>
            <w:gridCol w:w="851"/>
            <w:gridCol w:w="708"/>
          </w:tblGrid>
          <w:tr w:rsidR="0054377F" w:rsidTr="003C320C">
            <w:sdt>
              <w:sdtPr>
                <w:tag w:val="_PLD_415cfb23b46b41fba9f0b895a1088fd6"/>
                <w:id w:val="1801806"/>
                <w:lock w:val="sdtLocked"/>
              </w:sdtPr>
              <w:sdtContent>
                <w:tc>
                  <w:tcPr>
                    <w:tcW w:w="306" w:type="pct"/>
                    <w:shd w:val="clear" w:color="auto" w:fill="auto"/>
                    <w:vAlign w:val="center"/>
                  </w:tcPr>
                  <w:p w:rsidR="0054377F" w:rsidRDefault="0054377F" w:rsidP="00F55540">
                    <w:pPr>
                      <w:jc w:val="center"/>
                      <w:rPr>
                        <w:szCs w:val="21"/>
                      </w:rPr>
                    </w:pPr>
                    <w:r>
                      <w:rPr>
                        <w:rFonts w:hint="eastAsia"/>
                        <w:szCs w:val="21"/>
                      </w:rPr>
                      <w:t>承</w:t>
                    </w:r>
                    <w:r>
                      <w:rPr>
                        <w:rFonts w:hint="eastAsia"/>
                        <w:szCs w:val="21"/>
                      </w:rPr>
                      <w:lastRenderedPageBreak/>
                      <w:t>诺背景</w:t>
                    </w:r>
                  </w:p>
                </w:tc>
              </w:sdtContent>
            </w:sdt>
            <w:sdt>
              <w:sdtPr>
                <w:tag w:val="_PLD_6d89eb5533974f2f9b788e2563589a7c"/>
                <w:id w:val="1801807"/>
                <w:lock w:val="sdtLocked"/>
              </w:sdtPr>
              <w:sdtContent>
                <w:tc>
                  <w:tcPr>
                    <w:tcW w:w="312" w:type="pct"/>
                    <w:shd w:val="clear" w:color="auto" w:fill="auto"/>
                    <w:vAlign w:val="center"/>
                  </w:tcPr>
                  <w:p w:rsidR="0054377F" w:rsidRDefault="0054377F" w:rsidP="00F55540">
                    <w:pPr>
                      <w:jc w:val="center"/>
                      <w:rPr>
                        <w:szCs w:val="21"/>
                      </w:rPr>
                    </w:pPr>
                    <w:r>
                      <w:rPr>
                        <w:rFonts w:hint="eastAsia"/>
                        <w:szCs w:val="21"/>
                      </w:rPr>
                      <w:t>承</w:t>
                    </w:r>
                    <w:r>
                      <w:rPr>
                        <w:rFonts w:hint="eastAsia"/>
                        <w:szCs w:val="21"/>
                      </w:rPr>
                      <w:lastRenderedPageBreak/>
                      <w:t>诺</w:t>
                    </w:r>
                  </w:p>
                  <w:p w:rsidR="0054377F" w:rsidRDefault="0054377F" w:rsidP="00F55540">
                    <w:pPr>
                      <w:jc w:val="center"/>
                      <w:rPr>
                        <w:szCs w:val="21"/>
                      </w:rPr>
                    </w:pPr>
                    <w:r>
                      <w:rPr>
                        <w:rFonts w:hint="eastAsia"/>
                        <w:szCs w:val="21"/>
                      </w:rPr>
                      <w:t>类型</w:t>
                    </w:r>
                  </w:p>
                </w:tc>
              </w:sdtContent>
            </w:sdt>
            <w:sdt>
              <w:sdtPr>
                <w:tag w:val="_PLD_4e3459cf954648c5ade489d7f239c9b2"/>
                <w:id w:val="1801808"/>
                <w:lock w:val="sdtLocked"/>
              </w:sdtPr>
              <w:sdtContent>
                <w:tc>
                  <w:tcPr>
                    <w:tcW w:w="548" w:type="pct"/>
                    <w:shd w:val="clear" w:color="auto" w:fill="auto"/>
                    <w:vAlign w:val="center"/>
                  </w:tcPr>
                  <w:p w:rsidR="0054377F" w:rsidRDefault="0054377F" w:rsidP="00F55540">
                    <w:pPr>
                      <w:jc w:val="center"/>
                      <w:rPr>
                        <w:szCs w:val="21"/>
                      </w:rPr>
                    </w:pPr>
                    <w:r>
                      <w:rPr>
                        <w:rFonts w:hint="eastAsia"/>
                        <w:szCs w:val="21"/>
                      </w:rPr>
                      <w:t>承诺方</w:t>
                    </w:r>
                  </w:p>
                </w:tc>
              </w:sdtContent>
            </w:sdt>
            <w:sdt>
              <w:sdtPr>
                <w:tag w:val="_PLD_b7ba969a5a9f484b969e33829f8fee27"/>
                <w:id w:val="1801809"/>
                <w:lock w:val="sdtLocked"/>
              </w:sdtPr>
              <w:sdtContent>
                <w:tc>
                  <w:tcPr>
                    <w:tcW w:w="1956" w:type="pct"/>
                    <w:shd w:val="clear" w:color="auto" w:fill="auto"/>
                    <w:vAlign w:val="center"/>
                  </w:tcPr>
                  <w:p w:rsidR="0054377F" w:rsidRDefault="0054377F" w:rsidP="00F55540">
                    <w:pPr>
                      <w:jc w:val="center"/>
                      <w:rPr>
                        <w:szCs w:val="21"/>
                      </w:rPr>
                    </w:pPr>
                    <w:r>
                      <w:rPr>
                        <w:rFonts w:hint="eastAsia"/>
                        <w:szCs w:val="21"/>
                      </w:rPr>
                      <w:t>承诺</w:t>
                    </w:r>
                  </w:p>
                  <w:p w:rsidR="0054377F" w:rsidRDefault="0054377F" w:rsidP="00F55540">
                    <w:pPr>
                      <w:jc w:val="center"/>
                      <w:rPr>
                        <w:szCs w:val="21"/>
                      </w:rPr>
                    </w:pPr>
                    <w:r>
                      <w:rPr>
                        <w:rFonts w:hint="eastAsia"/>
                        <w:szCs w:val="21"/>
                      </w:rPr>
                      <w:lastRenderedPageBreak/>
                      <w:t>内容</w:t>
                    </w:r>
                  </w:p>
                </w:tc>
              </w:sdtContent>
            </w:sdt>
            <w:sdt>
              <w:sdtPr>
                <w:tag w:val="_PLD_f0fda96fdc9f43318315f33cf1099787"/>
                <w:id w:val="1801810"/>
                <w:lock w:val="sdtLocked"/>
              </w:sdtPr>
              <w:sdtContent>
                <w:tc>
                  <w:tcPr>
                    <w:tcW w:w="391" w:type="pct"/>
                    <w:shd w:val="clear" w:color="auto" w:fill="auto"/>
                    <w:vAlign w:val="center"/>
                  </w:tcPr>
                  <w:p w:rsidR="0054377F" w:rsidRDefault="0054377F" w:rsidP="00F55540">
                    <w:pPr>
                      <w:jc w:val="center"/>
                      <w:rPr>
                        <w:szCs w:val="21"/>
                      </w:rPr>
                    </w:pPr>
                    <w:r>
                      <w:rPr>
                        <w:rFonts w:hint="eastAsia"/>
                        <w:szCs w:val="21"/>
                      </w:rPr>
                      <w:t>承诺</w:t>
                    </w:r>
                    <w:r>
                      <w:rPr>
                        <w:rFonts w:hint="eastAsia"/>
                        <w:szCs w:val="21"/>
                      </w:rPr>
                      <w:lastRenderedPageBreak/>
                      <w:t>时间及期限</w:t>
                    </w:r>
                  </w:p>
                </w:tc>
              </w:sdtContent>
            </w:sdt>
            <w:sdt>
              <w:sdtPr>
                <w:tag w:val="_PLD_81953845df7c406091c017485ffe89d0"/>
                <w:id w:val="1801811"/>
                <w:lock w:val="sdtLocked"/>
              </w:sdtPr>
              <w:sdtContent>
                <w:tc>
                  <w:tcPr>
                    <w:tcW w:w="313" w:type="pct"/>
                    <w:shd w:val="clear" w:color="auto" w:fill="auto"/>
                    <w:vAlign w:val="center"/>
                  </w:tcPr>
                  <w:p w:rsidR="0054377F" w:rsidRDefault="0054377F" w:rsidP="00F55540">
                    <w:pPr>
                      <w:jc w:val="center"/>
                      <w:rPr>
                        <w:szCs w:val="21"/>
                      </w:rPr>
                    </w:pPr>
                    <w:r>
                      <w:rPr>
                        <w:rFonts w:hint="eastAsia"/>
                        <w:szCs w:val="21"/>
                      </w:rPr>
                      <w:t>是</w:t>
                    </w:r>
                    <w:r>
                      <w:rPr>
                        <w:rFonts w:hint="eastAsia"/>
                        <w:szCs w:val="21"/>
                      </w:rPr>
                      <w:lastRenderedPageBreak/>
                      <w:t>否有履行期限</w:t>
                    </w:r>
                  </w:p>
                </w:tc>
              </w:sdtContent>
            </w:sdt>
            <w:sdt>
              <w:sdtPr>
                <w:tag w:val="_PLD_f70c8d8e3e374db7a8e212809462bcc0"/>
                <w:id w:val="1801812"/>
                <w:lock w:val="sdtLocked"/>
              </w:sdtPr>
              <w:sdtContent>
                <w:tc>
                  <w:tcPr>
                    <w:tcW w:w="313" w:type="pct"/>
                    <w:shd w:val="clear" w:color="auto" w:fill="auto"/>
                    <w:vAlign w:val="center"/>
                  </w:tcPr>
                  <w:p w:rsidR="0054377F" w:rsidRDefault="0054377F" w:rsidP="00F55540">
                    <w:pPr>
                      <w:jc w:val="center"/>
                      <w:rPr>
                        <w:szCs w:val="21"/>
                      </w:rPr>
                    </w:pPr>
                    <w:r>
                      <w:rPr>
                        <w:rFonts w:hint="eastAsia"/>
                        <w:szCs w:val="21"/>
                      </w:rPr>
                      <w:t>是</w:t>
                    </w:r>
                    <w:r>
                      <w:rPr>
                        <w:rFonts w:hint="eastAsia"/>
                        <w:szCs w:val="21"/>
                      </w:rPr>
                      <w:lastRenderedPageBreak/>
                      <w:t>否及时严格履行</w:t>
                    </w:r>
                  </w:p>
                </w:tc>
              </w:sdtContent>
            </w:sdt>
            <w:sdt>
              <w:sdtPr>
                <w:tag w:val="_PLD_30da9c1a74564266bdab010410b3cfc4"/>
                <w:id w:val="1801813"/>
                <w:lock w:val="sdtLocked"/>
              </w:sdtPr>
              <w:sdtContent>
                <w:tc>
                  <w:tcPr>
                    <w:tcW w:w="470" w:type="pct"/>
                    <w:shd w:val="clear" w:color="auto" w:fill="auto"/>
                    <w:vAlign w:val="center"/>
                  </w:tcPr>
                  <w:p w:rsidR="0054377F" w:rsidRDefault="0054377F" w:rsidP="00F55540">
                    <w:pPr>
                      <w:jc w:val="center"/>
                      <w:rPr>
                        <w:szCs w:val="21"/>
                      </w:rPr>
                    </w:pPr>
                    <w:r>
                      <w:rPr>
                        <w:rFonts w:hint="eastAsia"/>
                        <w:szCs w:val="21"/>
                      </w:rPr>
                      <w:t>如未能</w:t>
                    </w:r>
                    <w:r>
                      <w:rPr>
                        <w:rFonts w:hint="eastAsia"/>
                        <w:szCs w:val="21"/>
                      </w:rPr>
                      <w:lastRenderedPageBreak/>
                      <w:t>及时履行应说明未完成履行的具体原因</w:t>
                    </w:r>
                  </w:p>
                </w:tc>
              </w:sdtContent>
            </w:sdt>
            <w:sdt>
              <w:sdtPr>
                <w:tag w:val="_PLD_885166d72adc442aaa68aa0f496582ae"/>
                <w:id w:val="1801814"/>
                <w:lock w:val="sdtLocked"/>
              </w:sdtPr>
              <w:sdtContent>
                <w:tc>
                  <w:tcPr>
                    <w:tcW w:w="392" w:type="pct"/>
                    <w:shd w:val="clear" w:color="auto" w:fill="auto"/>
                    <w:vAlign w:val="center"/>
                  </w:tcPr>
                  <w:p w:rsidR="0054377F" w:rsidRDefault="0054377F" w:rsidP="00F55540">
                    <w:pPr>
                      <w:jc w:val="center"/>
                      <w:rPr>
                        <w:szCs w:val="21"/>
                      </w:rPr>
                    </w:pPr>
                    <w:r>
                      <w:rPr>
                        <w:rFonts w:hint="eastAsia"/>
                        <w:szCs w:val="21"/>
                      </w:rPr>
                      <w:t>如未</w:t>
                    </w:r>
                    <w:r>
                      <w:rPr>
                        <w:rFonts w:hint="eastAsia"/>
                        <w:szCs w:val="21"/>
                      </w:rPr>
                      <w:lastRenderedPageBreak/>
                      <w:t>能及时履行应说明下一步计划</w:t>
                    </w:r>
                  </w:p>
                </w:tc>
              </w:sdtContent>
            </w:sdt>
          </w:tr>
          <w:sdt>
            <w:sdtPr>
              <w:rPr>
                <w:rFonts w:hint="eastAsia"/>
                <w:szCs w:val="21"/>
              </w:rPr>
              <w:alias w:val="与首次公开发行相关的承诺"/>
              <w:tag w:val="_TUP_34fdd56603d04d1c96c14e0e86d3c26b"/>
              <w:id w:val="1801819"/>
              <w:lock w:val="sdtLocked"/>
            </w:sdtPr>
            <w:sdtEndPr>
              <w:rPr>
                <w:rFonts w:hint="default"/>
              </w:rPr>
            </w:sdtEndPr>
            <w:sdtContent>
              <w:tr w:rsidR="0054377F" w:rsidTr="003C320C">
                <w:tc>
                  <w:tcPr>
                    <w:tcW w:w="306" w:type="pct"/>
                    <w:vMerge w:val="restart"/>
                    <w:shd w:val="clear" w:color="auto" w:fill="auto"/>
                    <w:vAlign w:val="center"/>
                  </w:tcPr>
                  <w:sdt>
                    <w:sdtPr>
                      <w:rPr>
                        <w:rFonts w:hint="eastAsia"/>
                        <w:szCs w:val="21"/>
                      </w:rPr>
                      <w:tag w:val="_PLD_86425bd60aef41d2a0a1c861414eb090"/>
                      <w:id w:val="1801815"/>
                      <w:lock w:val="sdtLocked"/>
                    </w:sdtPr>
                    <w:sdtContent>
                      <w:p w:rsidR="0054377F" w:rsidRDefault="0054377F" w:rsidP="00F55540">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18018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4377F" w:rsidRDefault="0054377F" w:rsidP="00F55540">
                        <w:pPr>
                          <w:rPr>
                            <w:color w:val="FFC000"/>
                            <w:szCs w:val="21"/>
                          </w:rPr>
                        </w:pPr>
                        <w:r>
                          <w:rPr>
                            <w:szCs w:val="21"/>
                          </w:rPr>
                          <w:t>股份限售</w:t>
                        </w:r>
                      </w:p>
                    </w:tc>
                  </w:sdtContent>
                </w:sdt>
                <w:tc>
                  <w:tcPr>
                    <w:tcW w:w="548" w:type="pct"/>
                    <w:shd w:val="clear" w:color="auto" w:fill="auto"/>
                  </w:tcPr>
                  <w:p w:rsidR="0054377F" w:rsidRDefault="0054377F" w:rsidP="00F53AA3">
                    <w:pPr>
                      <w:rPr>
                        <w:szCs w:val="21"/>
                      </w:rPr>
                    </w:pPr>
                    <w:r>
                      <w:t>公司实际控制人顾清泉、</w:t>
                    </w:r>
                    <w:r w:rsidR="00F53AA3">
                      <w:rPr>
                        <w:rFonts w:hint="eastAsia"/>
                      </w:rPr>
                      <w:t>庆九、</w:t>
                    </w:r>
                    <w:r>
                      <w:t>丁彩峰、帅建新、钱进和薛金全</w:t>
                    </w:r>
                  </w:p>
                </w:tc>
                <w:tc>
                  <w:tcPr>
                    <w:tcW w:w="1956" w:type="pct"/>
                    <w:shd w:val="clear" w:color="auto" w:fill="auto"/>
                  </w:tcPr>
                  <w:p w:rsidR="0054377F" w:rsidRDefault="0054377F" w:rsidP="00F55540">
                    <w:pPr>
                      <w:rPr>
                        <w:szCs w:val="21"/>
                      </w:rPr>
                    </w:pPr>
                    <w:r>
                      <w:t>自公司股票上市之日起三十六个月内，不转让或者委托他人管理本次发行前所直接和间接持有的发行人股份，也不由发行人回购本人持有的股份；所持股票在锁定期满后两年内减持的，减持价格不低于发行价；上市后6个月内公司股票连续20个交易日的收盘价均低于发行价，或者上市后6个月期末收盘价低于发行价，持有公司股票的锁定期限自动延长6个月；如有派息、送股、资本公积转增股本、配股等除权除息事项，上述发行价作相应调整。在公司担任董事、高级管理人员期间内，每年转让的股份不超过所持有的公司股份总数的25%；离任后六个月内，不转让所持有的公司股份；在申报离任六个月后的十二月内通过证券交易所挂牌交易出售公司股票数量占所持有的公司股票总数的比例不超过50%。</w:t>
                    </w:r>
                  </w:p>
                </w:tc>
                <w:tc>
                  <w:tcPr>
                    <w:tcW w:w="391" w:type="pct"/>
                    <w:shd w:val="clear" w:color="auto" w:fill="auto"/>
                  </w:tcPr>
                  <w:p w:rsidR="0054377F" w:rsidRDefault="0054377F" w:rsidP="00F55540">
                    <w:pPr>
                      <w:rPr>
                        <w:szCs w:val="21"/>
                      </w:rPr>
                    </w:pPr>
                    <w:r>
                      <w:t>约定的股份锁定期内有效</w:t>
                    </w:r>
                  </w:p>
                </w:tc>
                <w:sdt>
                  <w:sdtPr>
                    <w:rPr>
                      <w:szCs w:val="21"/>
                    </w:rPr>
                    <w:alias w:val="与首次公开发行相关的承诺-是否有履行期限"/>
                    <w:tag w:val="_GBC_2596a53d17dc47239c6d6c13d352aafe"/>
                    <w:id w:val="1801817"/>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sdt>
                  <w:sdtPr>
                    <w:rPr>
                      <w:szCs w:val="21"/>
                    </w:rPr>
                    <w:alias w:val="与首次公开发行相关的承诺-是否及时严格履行"/>
                    <w:tag w:val="_GBC_2cce12aeffd3453e80032e4cdeee78ec"/>
                    <w:id w:val="1801818"/>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tc>
                  <w:tcPr>
                    <w:tcW w:w="470" w:type="pct"/>
                    <w:shd w:val="clear" w:color="auto" w:fill="auto"/>
                  </w:tcPr>
                  <w:p w:rsidR="0054377F" w:rsidRDefault="0054377F" w:rsidP="00F55540">
                    <w:pPr>
                      <w:rPr>
                        <w:szCs w:val="21"/>
                      </w:rPr>
                    </w:pPr>
                  </w:p>
                </w:tc>
                <w:tc>
                  <w:tcPr>
                    <w:tcW w:w="392" w:type="pct"/>
                    <w:shd w:val="clear" w:color="auto" w:fill="auto"/>
                  </w:tcPr>
                  <w:p w:rsidR="0054377F" w:rsidRDefault="0054377F" w:rsidP="00F55540">
                    <w:pPr>
                      <w:rPr>
                        <w:szCs w:val="21"/>
                      </w:rPr>
                    </w:pPr>
                  </w:p>
                </w:tc>
              </w:tr>
            </w:sdtContent>
          </w:sdt>
          <w:tr w:rsidR="0054377F" w:rsidTr="003C320C">
            <w:tc>
              <w:tcPr>
                <w:tcW w:w="306" w:type="pct"/>
                <w:vMerge/>
                <w:shd w:val="clear" w:color="auto" w:fill="auto"/>
                <w:vAlign w:val="center"/>
              </w:tcPr>
              <w:p w:rsidR="0054377F" w:rsidRDefault="0054377F" w:rsidP="00F55540"/>
            </w:tc>
            <w:sdt>
              <w:sdtPr>
                <w:rPr>
                  <w:szCs w:val="21"/>
                </w:rPr>
                <w:alias w:val="与首次公开发行相关的承诺-承诺类型"/>
                <w:tag w:val="_GBC_544118bad2864ee8b5a42608e3d695de"/>
                <w:id w:val="180182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4377F" w:rsidRDefault="0054377F" w:rsidP="00F55540">
                    <w:pPr>
                      <w:rPr>
                        <w:color w:val="FFC000"/>
                        <w:szCs w:val="21"/>
                      </w:rPr>
                    </w:pPr>
                    <w:r>
                      <w:rPr>
                        <w:szCs w:val="21"/>
                      </w:rPr>
                      <w:t>股份限售</w:t>
                    </w:r>
                  </w:p>
                </w:tc>
              </w:sdtContent>
            </w:sdt>
            <w:tc>
              <w:tcPr>
                <w:tcW w:w="548" w:type="pct"/>
                <w:shd w:val="clear" w:color="auto" w:fill="auto"/>
              </w:tcPr>
              <w:p w:rsidR="0054377F" w:rsidRDefault="0054377F" w:rsidP="00F55540">
                <w:pPr>
                  <w:rPr>
                    <w:szCs w:val="21"/>
                  </w:rPr>
                </w:pPr>
                <w:r>
                  <w:t>持有公司股份的董事和高级管理人员俞新南、颜美华</w:t>
                </w:r>
              </w:p>
            </w:tc>
            <w:tc>
              <w:tcPr>
                <w:tcW w:w="1956" w:type="pct"/>
                <w:shd w:val="clear" w:color="auto" w:fill="auto"/>
              </w:tcPr>
              <w:p w:rsidR="0054377F" w:rsidRDefault="0054377F" w:rsidP="00F55540">
                <w:pPr>
                  <w:rPr>
                    <w:szCs w:val="21"/>
                  </w:rPr>
                </w:pPr>
                <w:r>
                  <w:t>自公司股票上市之日起十二个月内，不转让或者委托他人管理本次发行前所直接和间接持有的发行人股份，也不由发行人回购本人持有的股份；所持股票在锁定期满后两年内减持的，减持价格不低于发行价；上市后6个月内公司股票连续20个交易日的收盘价均低于发行价，或者上市后6个月期末收盘价低于发行价，持有公司股票的锁定期限自动延长6个月；如有派息、送股、资本公积转增股本、配股等除权除息事项，上述发行价作相应调整。在公司担任董事、高级管理人员期间内，每年转让的股份不超过所持有的公司股份总数的25%；离任后六个月内，不转让所持有的公司股份；在申报离任六个月后的十二月内通过证券交易所挂牌交易出售公司股票数量占所持有的公司股票总数的比例不超过50%。</w:t>
                </w:r>
              </w:p>
            </w:tc>
            <w:tc>
              <w:tcPr>
                <w:tcW w:w="391" w:type="pct"/>
                <w:shd w:val="clear" w:color="auto" w:fill="auto"/>
              </w:tcPr>
              <w:p w:rsidR="0054377F" w:rsidRDefault="0054377F" w:rsidP="00F55540">
                <w:pPr>
                  <w:rPr>
                    <w:szCs w:val="21"/>
                  </w:rPr>
                </w:pPr>
                <w:r>
                  <w:t>约定的股份锁定期内有效</w:t>
                </w:r>
              </w:p>
            </w:tc>
            <w:sdt>
              <w:sdtPr>
                <w:rPr>
                  <w:szCs w:val="21"/>
                </w:rPr>
                <w:alias w:val="与首次公开发行相关的承诺-是否有履行期限"/>
                <w:tag w:val="_GBC_2596a53d17dc47239c6d6c13d352aafe"/>
                <w:id w:val="1801821"/>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sdt>
              <w:sdtPr>
                <w:rPr>
                  <w:szCs w:val="21"/>
                </w:rPr>
                <w:alias w:val="与首次公开发行相关的承诺-是否及时严格履行"/>
                <w:tag w:val="_GBC_2cce12aeffd3453e80032e4cdeee78ec"/>
                <w:id w:val="1801822"/>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tc>
              <w:tcPr>
                <w:tcW w:w="470" w:type="pct"/>
                <w:shd w:val="clear" w:color="auto" w:fill="auto"/>
              </w:tcPr>
              <w:p w:rsidR="0054377F" w:rsidRDefault="0054377F" w:rsidP="00F55540">
                <w:pPr>
                  <w:rPr>
                    <w:szCs w:val="21"/>
                  </w:rPr>
                </w:pPr>
              </w:p>
            </w:tc>
            <w:tc>
              <w:tcPr>
                <w:tcW w:w="392" w:type="pct"/>
                <w:shd w:val="clear" w:color="auto" w:fill="auto"/>
              </w:tcPr>
              <w:p w:rsidR="0054377F" w:rsidRDefault="0054377F" w:rsidP="00F55540">
                <w:pPr>
                  <w:rPr>
                    <w:szCs w:val="21"/>
                  </w:rPr>
                </w:pPr>
              </w:p>
            </w:tc>
          </w:tr>
          <w:tr w:rsidR="0054377F" w:rsidTr="003C320C">
            <w:tc>
              <w:tcPr>
                <w:tcW w:w="306" w:type="pct"/>
                <w:vMerge/>
                <w:shd w:val="clear" w:color="auto" w:fill="auto"/>
                <w:vAlign w:val="center"/>
              </w:tcPr>
              <w:p w:rsidR="0054377F" w:rsidRDefault="0054377F" w:rsidP="00F55540"/>
            </w:tc>
            <w:sdt>
              <w:sdtPr>
                <w:rPr>
                  <w:szCs w:val="21"/>
                </w:rPr>
                <w:alias w:val="与首次公开发行相关的承诺-承诺类型"/>
                <w:tag w:val="_GBC_544118bad2864ee8b5a42608e3d695de"/>
                <w:id w:val="180182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4377F" w:rsidRDefault="0054377F" w:rsidP="00F55540">
                    <w:pPr>
                      <w:rPr>
                        <w:szCs w:val="21"/>
                      </w:rPr>
                    </w:pPr>
                    <w:r>
                      <w:rPr>
                        <w:szCs w:val="21"/>
                      </w:rPr>
                      <w:t>股份限</w:t>
                    </w:r>
                    <w:r>
                      <w:rPr>
                        <w:szCs w:val="21"/>
                      </w:rPr>
                      <w:lastRenderedPageBreak/>
                      <w:t>售</w:t>
                    </w:r>
                  </w:p>
                </w:tc>
              </w:sdtContent>
            </w:sdt>
            <w:tc>
              <w:tcPr>
                <w:tcW w:w="548" w:type="pct"/>
                <w:shd w:val="clear" w:color="auto" w:fill="auto"/>
              </w:tcPr>
              <w:p w:rsidR="0054377F" w:rsidRDefault="0054377F" w:rsidP="00F55540">
                <w:pPr>
                  <w:rPr>
                    <w:szCs w:val="21"/>
                  </w:rPr>
                </w:pPr>
                <w:r>
                  <w:lastRenderedPageBreak/>
                  <w:t>持有公司股份的法人</w:t>
                </w:r>
                <w:r>
                  <w:lastRenderedPageBreak/>
                  <w:t>股东南通产控、新源投资、上海集赋</w:t>
                </w:r>
              </w:p>
            </w:tc>
            <w:tc>
              <w:tcPr>
                <w:tcW w:w="1956" w:type="pct"/>
                <w:shd w:val="clear" w:color="auto" w:fill="auto"/>
              </w:tcPr>
              <w:p w:rsidR="0054377F" w:rsidRDefault="0054377F" w:rsidP="00F55540">
                <w:pPr>
                  <w:rPr>
                    <w:szCs w:val="21"/>
                  </w:rPr>
                </w:pPr>
                <w:r>
                  <w:lastRenderedPageBreak/>
                  <w:t>自醋酸化工股票上市之日起十二个月内，不转让或者委托他人管理所直接或间接持有的本次公开发行前已</w:t>
                </w:r>
                <w:r>
                  <w:lastRenderedPageBreak/>
                  <w:t>持有的醋酸化工股份，也不由醋酸化工回购该部分股份。本公司所持醋酸化工股份的锁定期届满后两年内，在不违反已作出的相关承诺的前提下，有权减持持有的醋酸化工全部股份，实际减持数量根据实际情况确定。减持将采用证券交易所集中竞价交易系统、大宗交易系统或协议转让等方式，且减持价格根据减持当时的二级市场价格确定，且不低于发行人上一年度经审计的每股净资产值。</w:t>
                </w:r>
              </w:p>
            </w:tc>
            <w:tc>
              <w:tcPr>
                <w:tcW w:w="391" w:type="pct"/>
                <w:shd w:val="clear" w:color="auto" w:fill="auto"/>
              </w:tcPr>
              <w:p w:rsidR="0054377F" w:rsidRDefault="0054377F" w:rsidP="00F55540">
                <w:pPr>
                  <w:rPr>
                    <w:szCs w:val="21"/>
                  </w:rPr>
                </w:pPr>
                <w:r>
                  <w:lastRenderedPageBreak/>
                  <w:t>约定的股份锁</w:t>
                </w:r>
                <w:r>
                  <w:lastRenderedPageBreak/>
                  <w:t>定期内有效</w:t>
                </w:r>
              </w:p>
            </w:tc>
            <w:sdt>
              <w:sdtPr>
                <w:rPr>
                  <w:szCs w:val="21"/>
                </w:rPr>
                <w:alias w:val="与首次公开发行相关的承诺-是否有履行期限"/>
                <w:tag w:val="_GBC_2596a53d17dc47239c6d6c13d352aafe"/>
                <w:id w:val="1801824"/>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sdt>
              <w:sdtPr>
                <w:rPr>
                  <w:szCs w:val="21"/>
                </w:rPr>
                <w:alias w:val="与首次公开发行相关的承诺-是否及时严格履行"/>
                <w:tag w:val="_GBC_2cce12aeffd3453e80032e4cdeee78ec"/>
                <w:id w:val="1801825"/>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tc>
              <w:tcPr>
                <w:tcW w:w="470" w:type="pct"/>
                <w:shd w:val="clear" w:color="auto" w:fill="auto"/>
              </w:tcPr>
              <w:p w:rsidR="0054377F" w:rsidRDefault="0054377F" w:rsidP="00F55540">
                <w:pPr>
                  <w:rPr>
                    <w:szCs w:val="21"/>
                  </w:rPr>
                </w:pPr>
              </w:p>
            </w:tc>
            <w:tc>
              <w:tcPr>
                <w:tcW w:w="392" w:type="pct"/>
                <w:shd w:val="clear" w:color="auto" w:fill="auto"/>
              </w:tcPr>
              <w:p w:rsidR="0054377F" w:rsidRDefault="0054377F" w:rsidP="00F55540">
                <w:pPr>
                  <w:rPr>
                    <w:szCs w:val="21"/>
                  </w:rPr>
                </w:pPr>
              </w:p>
            </w:tc>
          </w:tr>
          <w:tr w:rsidR="0054377F" w:rsidTr="003C320C">
            <w:tc>
              <w:tcPr>
                <w:tcW w:w="306" w:type="pct"/>
                <w:vMerge/>
                <w:shd w:val="clear" w:color="auto" w:fill="auto"/>
                <w:vAlign w:val="center"/>
              </w:tcPr>
              <w:p w:rsidR="0054377F" w:rsidRDefault="0054377F" w:rsidP="00F55540"/>
            </w:tc>
            <w:sdt>
              <w:sdtPr>
                <w:rPr>
                  <w:szCs w:val="21"/>
                </w:rPr>
                <w:alias w:val="与首次公开发行相关的承诺-承诺类型"/>
                <w:tag w:val="_GBC_544118bad2864ee8b5a42608e3d695de"/>
                <w:id w:val="180182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4377F" w:rsidRDefault="0054377F" w:rsidP="00F55540">
                    <w:pPr>
                      <w:rPr>
                        <w:szCs w:val="21"/>
                      </w:rPr>
                    </w:pPr>
                    <w:r>
                      <w:rPr>
                        <w:szCs w:val="21"/>
                      </w:rPr>
                      <w:t>其他</w:t>
                    </w:r>
                  </w:p>
                </w:tc>
              </w:sdtContent>
            </w:sdt>
            <w:tc>
              <w:tcPr>
                <w:tcW w:w="548" w:type="pct"/>
                <w:shd w:val="clear" w:color="auto" w:fill="auto"/>
              </w:tcPr>
              <w:p w:rsidR="0054377F" w:rsidRDefault="0054377F" w:rsidP="00F55540">
                <w:pPr>
                  <w:rPr>
                    <w:szCs w:val="21"/>
                  </w:rPr>
                </w:pPr>
                <w:r>
                  <w:t>公司、公司实际控制人、董事、高级管理人员</w:t>
                </w:r>
              </w:p>
            </w:tc>
            <w:tc>
              <w:tcPr>
                <w:tcW w:w="1956" w:type="pct"/>
                <w:shd w:val="clear" w:color="auto" w:fill="auto"/>
              </w:tcPr>
              <w:p w:rsidR="0054377F" w:rsidRDefault="0054377F" w:rsidP="00F55540">
                <w:pPr>
                  <w:rPr>
                    <w:szCs w:val="21"/>
                  </w:rPr>
                </w:pPr>
                <w:r>
                  <w:t>股价稳定方案具体包括五个阶段的稳定股价措施，分别是：第一阶段，公司立即召开董事会会议，启动投资者路演推介方案；第二阶段，实施利润分配或资本公积转增股本；第三阶段，实际控制人增持公司股份；第四阶段公司董事（不含独立董事）、高级管理人员增持公司股份；第五阶段公司以自有资金在二级市场回购公司股份。第二、三、四阶段措施可以同时或分步骤实施。若第五阶段实施完毕后仍出现公司股票连续二十个交易日的收盘价低于公司经审计的最近一期末每股净资产的情形，则在公司领薪的董事和高级管理人员降薪20%，直至连续6个月不再出现上述情形为止。</w:t>
                </w:r>
              </w:p>
            </w:tc>
            <w:tc>
              <w:tcPr>
                <w:tcW w:w="391" w:type="pct"/>
                <w:shd w:val="clear" w:color="auto" w:fill="auto"/>
              </w:tcPr>
              <w:p w:rsidR="0054377F" w:rsidRDefault="0054377F" w:rsidP="00F55540">
                <w:pPr>
                  <w:rPr>
                    <w:szCs w:val="21"/>
                  </w:rPr>
                </w:pPr>
                <w:r>
                  <w:t>自公司上市之日起三年内有效</w:t>
                </w:r>
              </w:p>
            </w:tc>
            <w:sdt>
              <w:sdtPr>
                <w:rPr>
                  <w:szCs w:val="21"/>
                </w:rPr>
                <w:alias w:val="与首次公开发行相关的承诺-是否有履行期限"/>
                <w:tag w:val="_GBC_2596a53d17dc47239c6d6c13d352aafe"/>
                <w:id w:val="1801830"/>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否</w:t>
                    </w:r>
                  </w:p>
                </w:tc>
              </w:sdtContent>
            </w:sdt>
            <w:sdt>
              <w:sdtPr>
                <w:rPr>
                  <w:szCs w:val="21"/>
                </w:rPr>
                <w:alias w:val="与首次公开发行相关的承诺-是否及时严格履行"/>
                <w:tag w:val="_GBC_2cce12aeffd3453e80032e4cdeee78ec"/>
                <w:id w:val="1801831"/>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tc>
              <w:tcPr>
                <w:tcW w:w="470" w:type="pct"/>
                <w:shd w:val="clear" w:color="auto" w:fill="auto"/>
              </w:tcPr>
              <w:p w:rsidR="0054377F" w:rsidRDefault="0054377F" w:rsidP="00F55540">
                <w:pPr>
                  <w:rPr>
                    <w:szCs w:val="21"/>
                  </w:rPr>
                </w:pPr>
              </w:p>
            </w:tc>
            <w:tc>
              <w:tcPr>
                <w:tcW w:w="392" w:type="pct"/>
                <w:shd w:val="clear" w:color="auto" w:fill="auto"/>
              </w:tcPr>
              <w:p w:rsidR="0054377F" w:rsidRDefault="0054377F" w:rsidP="00F55540">
                <w:pPr>
                  <w:rPr>
                    <w:szCs w:val="21"/>
                  </w:rPr>
                </w:pPr>
              </w:p>
            </w:tc>
          </w:tr>
          <w:tr w:rsidR="0054377F" w:rsidTr="003C320C">
            <w:tc>
              <w:tcPr>
                <w:tcW w:w="306" w:type="pct"/>
                <w:vMerge/>
                <w:shd w:val="clear" w:color="auto" w:fill="auto"/>
                <w:vAlign w:val="center"/>
              </w:tcPr>
              <w:p w:rsidR="0054377F" w:rsidRDefault="0054377F" w:rsidP="00F55540"/>
            </w:tc>
            <w:sdt>
              <w:sdtPr>
                <w:rPr>
                  <w:szCs w:val="21"/>
                </w:rPr>
                <w:alias w:val="与首次公开发行相关的承诺-承诺类型"/>
                <w:tag w:val="_GBC_544118bad2864ee8b5a42608e3d695de"/>
                <w:id w:val="18018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4377F" w:rsidRDefault="0054377F" w:rsidP="00F55540">
                    <w:pPr>
                      <w:rPr>
                        <w:szCs w:val="21"/>
                      </w:rPr>
                    </w:pPr>
                    <w:r>
                      <w:rPr>
                        <w:szCs w:val="21"/>
                      </w:rPr>
                      <w:t>其他</w:t>
                    </w:r>
                  </w:p>
                </w:tc>
              </w:sdtContent>
            </w:sdt>
            <w:tc>
              <w:tcPr>
                <w:tcW w:w="548" w:type="pct"/>
                <w:shd w:val="clear" w:color="auto" w:fill="auto"/>
              </w:tcPr>
              <w:p w:rsidR="0054377F" w:rsidRDefault="0054377F" w:rsidP="00F53AA3">
                <w:pPr>
                  <w:rPr>
                    <w:szCs w:val="21"/>
                  </w:rPr>
                </w:pPr>
                <w:r>
                  <w:t>本公司实际控制人顾清泉、</w:t>
                </w:r>
                <w:r w:rsidR="00F53AA3">
                  <w:rPr>
                    <w:rFonts w:hint="eastAsia"/>
                  </w:rPr>
                  <w:t>庆九、</w:t>
                </w:r>
                <w:r>
                  <w:t>丁彩峰、帅建新、钱进和薛金全</w:t>
                </w:r>
              </w:p>
            </w:tc>
            <w:tc>
              <w:tcPr>
                <w:tcW w:w="1956" w:type="pct"/>
                <w:shd w:val="clear" w:color="auto" w:fill="auto"/>
              </w:tcPr>
              <w:p w:rsidR="0054377F" w:rsidRDefault="0054377F" w:rsidP="00F55540">
                <w:pPr>
                  <w:rPr>
                    <w:szCs w:val="21"/>
                  </w:rPr>
                </w:pPr>
                <w:r>
                  <w:t>本人所持股份的锁定期届满后两年内，在不丧失实际控制人地位，且不违反已作出的相关承诺和《一致行动协议》的前提下，将存在对所持股份进行减持的可能性，但每年减持数量不超过上一年末所持股份数量的25%。本人拟减持公司股份时，应提前将减持意向和拟减持数量等信息以书面方式通知发行人，并由发行人及时予以公告，自发行人公告之日起3个交易日后，方可以减持发行人股份。减持将采用证券交易所集中竞价交易系统、大宗交易系统或协议转让等方式，且减持价格不低于发行价；若所持公司股份在锁定期届满后两年内减持价格低于发行价的，则减持价格与公司之间的差额由相关减持人员以现金方式或从公司领取的现金红利补偿给公司；如有派息、送股、资本公积转增股本、配股等除权除息事项，上述发行价作相应调整。本人减持股票时，将依照《公司法》、《证</w:t>
                </w:r>
                <w:r>
                  <w:lastRenderedPageBreak/>
                  <w:t>券法》、中国证监会和上海证券交易所的相关规定执行。</w:t>
                </w:r>
              </w:p>
            </w:tc>
            <w:tc>
              <w:tcPr>
                <w:tcW w:w="391" w:type="pct"/>
                <w:shd w:val="clear" w:color="auto" w:fill="auto"/>
              </w:tcPr>
              <w:p w:rsidR="0054377F" w:rsidRDefault="0054377F" w:rsidP="00F55540">
                <w:pPr>
                  <w:rPr>
                    <w:szCs w:val="21"/>
                  </w:rPr>
                </w:pPr>
                <w:r>
                  <w:lastRenderedPageBreak/>
                  <w:t>约定的股份锁定期内届满后两年内有效</w:t>
                </w:r>
              </w:p>
            </w:tc>
            <w:sdt>
              <w:sdtPr>
                <w:rPr>
                  <w:szCs w:val="21"/>
                </w:rPr>
                <w:alias w:val="与首次公开发行相关的承诺-是否有履行期限"/>
                <w:tag w:val="_GBC_2596a53d17dc47239c6d6c13d352aafe"/>
                <w:id w:val="1801833"/>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sdt>
              <w:sdtPr>
                <w:rPr>
                  <w:szCs w:val="21"/>
                </w:rPr>
                <w:alias w:val="与首次公开发行相关的承诺-是否及时严格履行"/>
                <w:tag w:val="_GBC_2cce12aeffd3453e80032e4cdeee78ec"/>
                <w:id w:val="1801834"/>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tc>
              <w:tcPr>
                <w:tcW w:w="470" w:type="pct"/>
                <w:shd w:val="clear" w:color="auto" w:fill="auto"/>
              </w:tcPr>
              <w:p w:rsidR="0054377F" w:rsidRDefault="0054377F" w:rsidP="00F55540">
                <w:pPr>
                  <w:rPr>
                    <w:szCs w:val="21"/>
                  </w:rPr>
                </w:pPr>
              </w:p>
            </w:tc>
            <w:tc>
              <w:tcPr>
                <w:tcW w:w="392" w:type="pct"/>
                <w:shd w:val="clear" w:color="auto" w:fill="auto"/>
              </w:tcPr>
              <w:p w:rsidR="0054377F" w:rsidRDefault="0054377F" w:rsidP="00F55540">
                <w:pPr>
                  <w:rPr>
                    <w:szCs w:val="21"/>
                  </w:rPr>
                </w:pPr>
              </w:p>
            </w:tc>
          </w:tr>
          <w:tr w:rsidR="0054377F" w:rsidTr="003C320C">
            <w:tc>
              <w:tcPr>
                <w:tcW w:w="306" w:type="pct"/>
                <w:vMerge/>
                <w:shd w:val="clear" w:color="auto" w:fill="auto"/>
                <w:vAlign w:val="center"/>
              </w:tcPr>
              <w:p w:rsidR="0054377F" w:rsidRDefault="0054377F" w:rsidP="00F55540"/>
            </w:tc>
            <w:sdt>
              <w:sdtPr>
                <w:rPr>
                  <w:szCs w:val="21"/>
                </w:rPr>
                <w:alias w:val="与首次公开发行相关的承诺-承诺类型"/>
                <w:tag w:val="_GBC_544118bad2864ee8b5a42608e3d695de"/>
                <w:id w:val="18018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4377F" w:rsidRDefault="0054377F" w:rsidP="00F55540">
                    <w:pPr>
                      <w:rPr>
                        <w:szCs w:val="21"/>
                      </w:rPr>
                    </w:pPr>
                    <w:r>
                      <w:rPr>
                        <w:szCs w:val="21"/>
                      </w:rPr>
                      <w:t>其他</w:t>
                    </w:r>
                  </w:p>
                </w:tc>
              </w:sdtContent>
            </w:sdt>
            <w:tc>
              <w:tcPr>
                <w:tcW w:w="548" w:type="pct"/>
                <w:shd w:val="clear" w:color="auto" w:fill="auto"/>
              </w:tcPr>
              <w:p w:rsidR="0054377F" w:rsidRDefault="0054377F" w:rsidP="00F55540">
                <w:pPr>
                  <w:rPr>
                    <w:szCs w:val="21"/>
                  </w:rPr>
                </w:pPr>
                <w:r>
                  <w:t>持有公司股份的法人股东南通产控、新源投资、上海集赋</w:t>
                </w:r>
              </w:p>
            </w:tc>
            <w:tc>
              <w:tcPr>
                <w:tcW w:w="1956" w:type="pct"/>
                <w:shd w:val="clear" w:color="auto" w:fill="auto"/>
              </w:tcPr>
              <w:p w:rsidR="0054377F" w:rsidRDefault="0054377F" w:rsidP="00F55540">
                <w:pPr>
                  <w:rPr>
                    <w:szCs w:val="21"/>
                  </w:rPr>
                </w:pPr>
                <w:r>
                  <w:t>本公司所持醋酸化工股份的锁定期届满后两年内，在不违反已作出的相关承诺的前提下，有权减持其持有的醋酸化工全部股份，实际减持数量根据实际情况确定。本公司减持股票时，将依照《公司法》、《证券法》、中国证监会和上海证券交易所的相关规定执行。本公司在持有醋酸化工股份5%以上（包括5%）时，每次减持股份均需于3个交易日前公告。减持将采用证券交易所集中竞价交易系统、大宗交易系统或协议转让等方式，且减持价格根据减持当时的二级市场价格确定，且不低于发行人上一年度经审计的每股净资产值。若所持醋酸化工股份在锁定期届满后两年内减持价格低于每股净资产值的，则减持价格与每股净资产值之间的差额由本公司以现金方式或从醋酸化工领取的现金红利补偿给醋酸化工。</w:t>
                </w:r>
              </w:p>
            </w:tc>
            <w:tc>
              <w:tcPr>
                <w:tcW w:w="391" w:type="pct"/>
                <w:shd w:val="clear" w:color="auto" w:fill="auto"/>
              </w:tcPr>
              <w:p w:rsidR="0054377F" w:rsidRDefault="0054377F" w:rsidP="00F55540">
                <w:pPr>
                  <w:rPr>
                    <w:szCs w:val="21"/>
                  </w:rPr>
                </w:pPr>
                <w:r>
                  <w:t>约定的股份锁定期内届满后两年内有效</w:t>
                </w:r>
              </w:p>
            </w:tc>
            <w:sdt>
              <w:sdtPr>
                <w:rPr>
                  <w:szCs w:val="21"/>
                </w:rPr>
                <w:alias w:val="与首次公开发行相关的承诺-是否有履行期限"/>
                <w:tag w:val="_GBC_2596a53d17dc47239c6d6c13d352aafe"/>
                <w:id w:val="1801836"/>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sdt>
              <w:sdtPr>
                <w:rPr>
                  <w:szCs w:val="21"/>
                </w:rPr>
                <w:alias w:val="与首次公开发行相关的承诺-是否及时严格履行"/>
                <w:tag w:val="_GBC_2cce12aeffd3453e80032e4cdeee78ec"/>
                <w:id w:val="1801837"/>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tc>
              <w:tcPr>
                <w:tcW w:w="470" w:type="pct"/>
                <w:shd w:val="clear" w:color="auto" w:fill="auto"/>
              </w:tcPr>
              <w:p w:rsidR="0054377F" w:rsidRDefault="0054377F" w:rsidP="00F55540">
                <w:pPr>
                  <w:rPr>
                    <w:szCs w:val="21"/>
                  </w:rPr>
                </w:pPr>
              </w:p>
            </w:tc>
            <w:tc>
              <w:tcPr>
                <w:tcW w:w="392" w:type="pct"/>
                <w:shd w:val="clear" w:color="auto" w:fill="auto"/>
              </w:tcPr>
              <w:p w:rsidR="0054377F" w:rsidRDefault="0054377F" w:rsidP="00F55540">
                <w:pPr>
                  <w:rPr>
                    <w:szCs w:val="21"/>
                  </w:rPr>
                </w:pPr>
              </w:p>
            </w:tc>
          </w:tr>
          <w:tr w:rsidR="0054377F" w:rsidTr="003C320C">
            <w:tc>
              <w:tcPr>
                <w:tcW w:w="306" w:type="pct"/>
                <w:vMerge/>
                <w:shd w:val="clear" w:color="auto" w:fill="auto"/>
                <w:vAlign w:val="center"/>
              </w:tcPr>
              <w:p w:rsidR="0054377F" w:rsidRDefault="0054377F" w:rsidP="00F55540"/>
            </w:tc>
            <w:sdt>
              <w:sdtPr>
                <w:rPr>
                  <w:szCs w:val="21"/>
                </w:rPr>
                <w:alias w:val="与首次公开发行相关的承诺-承诺类型"/>
                <w:tag w:val="_GBC_544118bad2864ee8b5a42608e3d695de"/>
                <w:id w:val="180183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54377F" w:rsidRDefault="0054377F" w:rsidP="00F55540">
                    <w:pPr>
                      <w:rPr>
                        <w:szCs w:val="21"/>
                      </w:rPr>
                    </w:pPr>
                    <w:r>
                      <w:rPr>
                        <w:szCs w:val="21"/>
                      </w:rPr>
                      <w:t>解决同业竞争</w:t>
                    </w:r>
                  </w:p>
                </w:tc>
              </w:sdtContent>
            </w:sdt>
            <w:tc>
              <w:tcPr>
                <w:tcW w:w="548" w:type="pct"/>
                <w:shd w:val="clear" w:color="auto" w:fill="auto"/>
              </w:tcPr>
              <w:p w:rsidR="0054377F" w:rsidRDefault="0054377F" w:rsidP="00F53AA3">
                <w:pPr>
                  <w:rPr>
                    <w:szCs w:val="21"/>
                  </w:rPr>
                </w:pPr>
                <w:r>
                  <w:t>本公司实际控制人顾清泉、</w:t>
                </w:r>
                <w:r w:rsidR="00F53AA3">
                  <w:rPr>
                    <w:rFonts w:hint="eastAsia"/>
                  </w:rPr>
                  <w:t>庆九、</w:t>
                </w:r>
                <w:r>
                  <w:t>丁彩峰、帅建新、钱进和薛金全</w:t>
                </w:r>
              </w:p>
            </w:tc>
            <w:tc>
              <w:tcPr>
                <w:tcW w:w="1956" w:type="pct"/>
                <w:shd w:val="clear" w:color="auto" w:fill="auto"/>
              </w:tcPr>
              <w:p w:rsidR="0054377F" w:rsidRDefault="0054377F" w:rsidP="00F55540">
                <w:pPr>
                  <w:rPr>
                    <w:szCs w:val="21"/>
                  </w:rPr>
                </w:pPr>
                <w:r>
                  <w:t>1、本人目前在中国境内外未直接或间接从事或参与任何在商业上对醋酸化工构成竞争的业务或活动。2、本人将来也不在中国境内外直接或间接从事或参与任何在商业上对醋酸化工构成竞争的业务及活动，不直接或间接投资与醋酸化工存在竞争关系的任何经济实体、机构、经济组织，不在与醋酸化工存在竞争关系的任何经济实体、机构、经济组织中担任高级管理人员或核心技术人员。3、本人愿意承担违反上述承诺而给醋酸化工造成的全部损失。4、本保证及承诺持续有效，直至本人不对醋酸化工有重大影响为止。</w:t>
                </w:r>
              </w:p>
            </w:tc>
            <w:tc>
              <w:tcPr>
                <w:tcW w:w="391" w:type="pct"/>
                <w:shd w:val="clear" w:color="auto" w:fill="auto"/>
              </w:tcPr>
              <w:p w:rsidR="0054377F" w:rsidRDefault="0054377F" w:rsidP="00F55540">
                <w:pPr>
                  <w:rPr>
                    <w:szCs w:val="21"/>
                  </w:rPr>
                </w:pPr>
                <w:r>
                  <w:t>承诺长期有效</w:t>
                </w:r>
              </w:p>
            </w:tc>
            <w:sdt>
              <w:sdtPr>
                <w:rPr>
                  <w:szCs w:val="21"/>
                </w:rPr>
                <w:alias w:val="与首次公开发行相关的承诺-是否有履行期限"/>
                <w:tag w:val="_GBC_2596a53d17dc47239c6d6c13d352aafe"/>
                <w:id w:val="1801839"/>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否</w:t>
                    </w:r>
                  </w:p>
                </w:tc>
              </w:sdtContent>
            </w:sdt>
            <w:sdt>
              <w:sdtPr>
                <w:rPr>
                  <w:szCs w:val="21"/>
                </w:rPr>
                <w:alias w:val="与首次公开发行相关的承诺-是否及时严格履行"/>
                <w:tag w:val="_GBC_2cce12aeffd3453e80032e4cdeee78ec"/>
                <w:id w:val="1801840"/>
                <w:lock w:val="sdtLocked"/>
                <w:comboBox>
                  <w:listItem w:displayText="是" w:value="true"/>
                  <w:listItem w:displayText="否" w:value="false"/>
                </w:comboBox>
              </w:sdtPr>
              <w:sdtContent>
                <w:tc>
                  <w:tcPr>
                    <w:tcW w:w="313" w:type="pct"/>
                    <w:shd w:val="clear" w:color="auto" w:fill="auto"/>
                  </w:tcPr>
                  <w:p w:rsidR="0054377F" w:rsidRDefault="0054377F" w:rsidP="00F55540">
                    <w:pPr>
                      <w:rPr>
                        <w:szCs w:val="21"/>
                      </w:rPr>
                    </w:pPr>
                    <w:r>
                      <w:rPr>
                        <w:szCs w:val="21"/>
                      </w:rPr>
                      <w:t>是</w:t>
                    </w:r>
                  </w:p>
                </w:tc>
              </w:sdtContent>
            </w:sdt>
            <w:tc>
              <w:tcPr>
                <w:tcW w:w="470" w:type="pct"/>
                <w:shd w:val="clear" w:color="auto" w:fill="auto"/>
              </w:tcPr>
              <w:p w:rsidR="0054377F" w:rsidRDefault="0054377F" w:rsidP="00F55540">
                <w:pPr>
                  <w:rPr>
                    <w:szCs w:val="21"/>
                  </w:rPr>
                </w:pPr>
              </w:p>
            </w:tc>
            <w:tc>
              <w:tcPr>
                <w:tcW w:w="392" w:type="pct"/>
                <w:shd w:val="clear" w:color="auto" w:fill="auto"/>
              </w:tcPr>
              <w:p w:rsidR="0054377F" w:rsidRDefault="0054377F" w:rsidP="00F55540">
                <w:pPr>
                  <w:rPr>
                    <w:szCs w:val="21"/>
                  </w:rPr>
                </w:pPr>
              </w:p>
            </w:tc>
          </w:tr>
        </w:tbl>
        <w:p w:rsidR="00D362DF" w:rsidRPr="0054377F" w:rsidRDefault="009330F4"/>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D362DF" w:rsidRDefault="008860B2">
          <w:pPr>
            <w:pStyle w:val="3"/>
            <w:numPr>
              <w:ilvl w:val="1"/>
              <w:numId w:val="17"/>
            </w:numPr>
            <w:rPr>
              <w:szCs w:val="21"/>
            </w:rPr>
          </w:pPr>
          <w:r>
            <w:rPr>
              <w:szCs w:val="21"/>
            </w:rPr>
            <w:t>公司资产或项目存在盈利预测，且报告期仍处在盈利预测期间，公司就资产或项目</w:t>
          </w:r>
        </w:p>
        <w:p w:rsidR="00D362DF" w:rsidRDefault="008860B2">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D362DF" w:rsidRDefault="009330F4" w:rsidP="003C320C">
              <w:pPr>
                <w:rPr>
                  <w:szCs w:val="21"/>
                </w:rPr>
              </w:pPr>
              <w:r>
                <w:rPr>
                  <w:szCs w:val="21"/>
                </w:rPr>
                <w:fldChar w:fldCharType="begin"/>
              </w:r>
              <w:r w:rsidR="003C320C">
                <w:rPr>
                  <w:szCs w:val="21"/>
                </w:rPr>
                <w:instrText xml:space="preserve"> MACROBUTTON  SnrToggleCheckbox □已达到 </w:instrText>
              </w:r>
              <w:r>
                <w:rPr>
                  <w:szCs w:val="21"/>
                </w:rPr>
                <w:fldChar w:fldCharType="end"/>
              </w:r>
              <w:r>
                <w:rPr>
                  <w:szCs w:val="21"/>
                </w:rPr>
                <w:fldChar w:fldCharType="begin"/>
              </w:r>
              <w:r w:rsidR="003C320C">
                <w:rPr>
                  <w:szCs w:val="21"/>
                </w:rPr>
                <w:instrText xml:space="preserve"> MACROBUTTON  SnrToggleCheckbox □未达到 </w:instrText>
              </w:r>
              <w:r>
                <w:rPr>
                  <w:szCs w:val="21"/>
                </w:rPr>
                <w:fldChar w:fldCharType="end"/>
              </w:r>
              <w:r>
                <w:rPr>
                  <w:szCs w:val="21"/>
                </w:rPr>
                <w:fldChar w:fldCharType="begin"/>
              </w:r>
              <w:r w:rsidR="003C320C">
                <w:rPr>
                  <w:szCs w:val="21"/>
                </w:rPr>
                <w:instrText xml:space="preserve"> MACROBUTTON  SnrToggleCheckbox √不适用 </w:instrText>
              </w:r>
              <w:r>
                <w:rPr>
                  <w:szCs w:val="21"/>
                </w:rPr>
                <w:fldChar w:fldCharType="end"/>
              </w:r>
            </w:p>
          </w:sdtContent>
        </w:sdt>
      </w:sdtContent>
    </w:sdt>
    <w:p w:rsidR="00D362DF" w:rsidRDefault="00D362DF"/>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D362DF" w:rsidRDefault="008860B2">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9D2138" w:rsidRPr="009D2138" w:rsidRDefault="009330F4" w:rsidP="009D2138">
              <w:r>
                <w:rPr>
                  <w:szCs w:val="21"/>
                </w:rPr>
                <w:fldChar w:fldCharType="begin"/>
              </w:r>
              <w:r w:rsidR="009D2138">
                <w:rPr>
                  <w:szCs w:val="21"/>
                </w:rPr>
                <w:instrText xml:space="preserve">MACROBUTTON  SnrToggleCheckbox □适用 </w:instrText>
              </w:r>
              <w:r>
                <w:rPr>
                  <w:szCs w:val="21"/>
                </w:rPr>
                <w:fldChar w:fldCharType="end"/>
              </w:r>
              <w:r>
                <w:rPr>
                  <w:szCs w:val="21"/>
                </w:rPr>
                <w:fldChar w:fldCharType="begin"/>
              </w:r>
              <w:r w:rsidR="009D2138">
                <w:rPr>
                  <w:szCs w:val="21"/>
                </w:rPr>
                <w:instrText xml:space="preserve"> MACROBUTTON  SnrToggleCheckbox √不适用 </w:instrText>
              </w:r>
              <w:r>
                <w:rPr>
                  <w:szCs w:val="21"/>
                </w:rPr>
                <w:fldChar w:fldCharType="end"/>
              </w:r>
            </w:p>
          </w:sdtContent>
        </w:sdt>
      </w:sdtContent>
    </w:sdt>
    <w:p w:rsidR="009D2138" w:rsidRDefault="009D2138" w:rsidP="009D2138">
      <w:pPr>
        <w:pStyle w:val="2"/>
        <w:ind w:left="420"/>
        <w:rPr>
          <w:rFonts w:ascii="宋体" w:hAnsi="宋体" w:cs="宋体"/>
          <w:b w:val="0"/>
          <w:bCs w:val="0"/>
          <w:kern w:val="0"/>
          <w:szCs w:val="24"/>
        </w:rPr>
      </w:pPr>
    </w:p>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D362DF" w:rsidRDefault="008860B2">
          <w:pPr>
            <w:pStyle w:val="2"/>
            <w:numPr>
              <w:ilvl w:val="0"/>
              <w:numId w:val="10"/>
            </w:numPr>
          </w:pPr>
          <w:r>
            <w:rPr>
              <w:rFonts w:hint="eastAsia"/>
            </w:rPr>
            <w:t>公司对会计师事务所“非标准意见审计报告”的说明</w:t>
          </w:r>
        </w:p>
        <w:p w:rsidR="00D362DF" w:rsidRDefault="009330F4" w:rsidP="00856663">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856663">
                <w:instrText xml:space="preserve">MACROBUTTON  SnrToggleCheckbox □适用 </w:instrText>
              </w:r>
              <w:r>
                <w:fldChar w:fldCharType="end"/>
              </w:r>
              <w:r>
                <w:fldChar w:fldCharType="begin"/>
              </w:r>
              <w:r w:rsidR="00856663">
                <w:instrText xml:space="preserve"> MACROBUTTON  SnrToggleCheckbox √不适用 </w:instrText>
              </w:r>
              <w:r>
                <w:fldChar w:fldCharType="end"/>
              </w:r>
            </w:sdtContent>
          </w:sdt>
        </w:p>
      </w:sdtContent>
    </w:sdt>
    <w:p w:rsidR="00D362DF" w:rsidRDefault="00D362DF"/>
    <w:p w:rsidR="00D362DF" w:rsidRDefault="008860B2">
      <w:pPr>
        <w:pStyle w:val="2"/>
        <w:numPr>
          <w:ilvl w:val="0"/>
          <w:numId w:val="10"/>
        </w:numPr>
      </w:pPr>
      <w:r>
        <w:rPr>
          <w:rFonts w:hint="eastAsia"/>
        </w:rPr>
        <w:lastRenderedPageBreak/>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D362DF" w:rsidRDefault="008860B2">
          <w:pPr>
            <w:pStyle w:val="3"/>
            <w:numPr>
              <w:ilvl w:val="0"/>
              <w:numId w:val="167"/>
            </w:numPr>
          </w:pPr>
          <w:r>
            <w:rPr>
              <w:rFonts w:hint="eastAsia"/>
            </w:rPr>
            <w:t>公司对</w:t>
          </w:r>
          <w:r w:rsidRPr="00C72334">
            <w:rPr>
              <w:rFonts w:hint="eastAsia"/>
            </w:rPr>
            <w:t>会计政策、会计估计变更</w:t>
          </w:r>
          <w:r>
            <w:rPr>
              <w:rFonts w:hint="eastAsia"/>
            </w:rPr>
            <w:t>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C72334" w:rsidRDefault="009330F4" w:rsidP="00C72334">
              <w:pPr>
                <w:spacing w:line="360" w:lineRule="auto"/>
                <w:rPr>
                  <w:szCs w:val="21"/>
                </w:rPr>
              </w:pPr>
              <w:r>
                <w:rPr>
                  <w:szCs w:val="21"/>
                </w:rPr>
                <w:fldChar w:fldCharType="begin"/>
              </w:r>
              <w:r w:rsidR="00C72334">
                <w:rPr>
                  <w:szCs w:val="21"/>
                </w:rPr>
                <w:instrText xml:space="preserve">MACROBUTTON  SnrToggleCheckbox √适用 </w:instrText>
              </w:r>
              <w:r>
                <w:rPr>
                  <w:szCs w:val="21"/>
                </w:rPr>
                <w:fldChar w:fldCharType="end"/>
              </w:r>
              <w:r>
                <w:rPr>
                  <w:szCs w:val="21"/>
                </w:rPr>
                <w:fldChar w:fldCharType="begin"/>
              </w:r>
              <w:r w:rsidR="00C72334">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sdtPr>
          <w:sdtContent>
            <w:p w:rsidR="00C72334" w:rsidRDefault="00C72334" w:rsidP="00C72334">
              <w:pPr>
                <w:spacing w:line="360" w:lineRule="auto"/>
                <w:ind w:firstLineChars="150" w:firstLine="315"/>
              </w:pPr>
              <w:r>
                <w:t>因执行新企业会计准则导致的会计政策变更。</w:t>
              </w:r>
            </w:p>
            <w:p w:rsidR="00C72334" w:rsidRDefault="00C72334" w:rsidP="00C72334">
              <w:pPr>
                <w:spacing w:line="360" w:lineRule="auto"/>
                <w:rPr>
                  <w:szCs w:val="21"/>
                </w:rPr>
              </w:pPr>
              <w:r>
                <w:rPr>
                  <w:rFonts w:hint="eastAsia"/>
                </w:rPr>
                <w:t xml:space="preserve">   </w:t>
              </w:r>
              <w:r>
                <w:t>本次会计政策变更是公司落实实施财政部 2017 年发布或修订的《企业会计准则第 42 号——持有待售的非流动资产、处置组及终止经营》（财会〔2017〕13 号）、《企业会计准则第 16 号——政府补助》》（财会〔2017〕15 号）以及《财政部关于修订印发一般企业财务报表格式的通知》（财会 〔2017〕30 号）文件进行的会计政策变更及相关会计科目的调整，不会影响公司损益、总资产、净资产</w:t>
              </w:r>
              <w:r>
                <w:rPr>
                  <w:rFonts w:hint="eastAsia"/>
                </w:rPr>
                <w:t>。</w:t>
              </w:r>
            </w:p>
          </w:sdtContent>
        </w:sdt>
        <w:p w:rsidR="00D362DF" w:rsidRPr="00C72334" w:rsidRDefault="009330F4">
          <w:pPr>
            <w:rPr>
              <w:szCs w:val="21"/>
            </w:rPr>
          </w:pPr>
        </w:p>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D362DF" w:rsidRDefault="008860B2">
          <w:pPr>
            <w:pStyle w:val="3"/>
            <w:numPr>
              <w:ilvl w:val="0"/>
              <w:numId w:val="167"/>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D362DF" w:rsidRDefault="009330F4" w:rsidP="00337877">
              <w:pPr>
                <w:rPr>
                  <w:szCs w:val="21"/>
                </w:rPr>
              </w:pPr>
              <w:r>
                <w:rPr>
                  <w:szCs w:val="21"/>
                </w:rPr>
                <w:fldChar w:fldCharType="begin"/>
              </w:r>
              <w:r w:rsidR="00337877">
                <w:rPr>
                  <w:szCs w:val="21"/>
                </w:rPr>
                <w:instrText xml:space="preserve">MACROBUTTON  SnrToggleCheckbox □适用 </w:instrText>
              </w:r>
              <w:r>
                <w:rPr>
                  <w:szCs w:val="21"/>
                </w:rPr>
                <w:fldChar w:fldCharType="end"/>
              </w:r>
              <w:r>
                <w:rPr>
                  <w:szCs w:val="21"/>
                </w:rPr>
                <w:fldChar w:fldCharType="begin"/>
              </w:r>
              <w:r w:rsidR="00337877">
                <w:rPr>
                  <w:szCs w:val="21"/>
                </w:rPr>
                <w:instrText xml:space="preserve"> MACROBUTTON  SnrToggleCheckbox √不适用 </w:instrText>
              </w:r>
              <w:r>
                <w:rPr>
                  <w:szCs w:val="21"/>
                </w:rPr>
                <w:fldChar w:fldCharType="end"/>
              </w:r>
            </w:p>
          </w:sdtContent>
        </w:sdt>
      </w:sdtContent>
    </w:sdt>
    <w:p w:rsidR="00D362DF" w:rsidRDefault="00D362DF"/>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D362DF" w:rsidRDefault="008860B2">
          <w:pPr>
            <w:pStyle w:val="3"/>
            <w:numPr>
              <w:ilvl w:val="0"/>
              <w:numId w:val="167"/>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D362DF" w:rsidRDefault="009330F4" w:rsidP="00337877">
              <w:r>
                <w:fldChar w:fldCharType="begin"/>
              </w:r>
              <w:r w:rsidR="00337877">
                <w:instrText xml:space="preserve">MACROBUTTON  SnrToggleCheckbox □适用 </w:instrText>
              </w:r>
              <w:r>
                <w:fldChar w:fldCharType="end"/>
              </w:r>
              <w:r>
                <w:fldChar w:fldCharType="begin"/>
              </w:r>
              <w:r w:rsidR="00337877">
                <w:instrText xml:space="preserve"> MACROBUTTON  SnrToggleCheckbox √不适用 </w:instrText>
              </w:r>
              <w:r>
                <w:fldChar w:fldCharType="end"/>
              </w:r>
            </w:p>
          </w:sdtContent>
        </w:sdt>
      </w:sdtContent>
    </w:sdt>
    <w:p w:rsidR="00D362DF" w:rsidRDefault="00D362DF"/>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D362DF" w:rsidRDefault="008860B2">
          <w:pPr>
            <w:pStyle w:val="3"/>
            <w:numPr>
              <w:ilvl w:val="0"/>
              <w:numId w:val="1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rsidR="00D362DF" w:rsidRDefault="009330F4" w:rsidP="00337877">
              <w:r>
                <w:fldChar w:fldCharType="begin"/>
              </w:r>
              <w:r w:rsidR="00337877">
                <w:instrText xml:space="preserve">MACROBUTTON  SnrToggleCheckbox □适用 </w:instrText>
              </w:r>
              <w:r>
                <w:fldChar w:fldCharType="end"/>
              </w:r>
              <w:r>
                <w:fldChar w:fldCharType="begin"/>
              </w:r>
              <w:r w:rsidR="00337877">
                <w:instrText xml:space="preserve"> MACROBUTTON  SnrToggleCheckbox √不适用 </w:instrText>
              </w:r>
              <w:r>
                <w:fldChar w:fldCharType="end"/>
              </w:r>
            </w:p>
          </w:sdtContent>
        </w:sdt>
      </w:sdtContent>
    </w:sdt>
    <w:p w:rsidR="00D362DF" w:rsidRDefault="00D362DF"/>
    <w:p w:rsidR="00D362DF" w:rsidRDefault="008860B2">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1C0871" w:rsidRDefault="001C0871">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1C0871" w:rsidTr="002B5AE4">
            <w:tc>
              <w:tcPr>
                <w:tcW w:w="4524" w:type="dxa"/>
              </w:tcPr>
              <w:p w:rsidR="001C0871" w:rsidRDefault="001C0871">
                <w:pPr>
                  <w:rPr>
                    <w:szCs w:val="21"/>
                  </w:rPr>
                </w:pPr>
              </w:p>
            </w:tc>
            <w:sdt>
              <w:sdtPr>
                <w:tag w:val="_PLD_364aa8d2f946450c8e3aa85ae050a07e"/>
                <w:id w:val="-1375539946"/>
                <w:lock w:val="sdtLocked"/>
              </w:sdtPr>
              <w:sdtContent>
                <w:tc>
                  <w:tcPr>
                    <w:tcW w:w="4525" w:type="dxa"/>
                  </w:tcPr>
                  <w:p w:rsidR="001C0871" w:rsidRDefault="001C0871">
                    <w:pPr>
                      <w:jc w:val="center"/>
                      <w:rPr>
                        <w:szCs w:val="21"/>
                      </w:rPr>
                    </w:pPr>
                    <w:r>
                      <w:rPr>
                        <w:rFonts w:hint="eastAsia"/>
                        <w:szCs w:val="21"/>
                      </w:rPr>
                      <w:t>现聘任</w:t>
                    </w:r>
                  </w:p>
                </w:tc>
              </w:sdtContent>
            </w:sdt>
          </w:tr>
          <w:tr w:rsidR="001C0871" w:rsidTr="0076242C">
            <w:sdt>
              <w:sdtPr>
                <w:tag w:val="_PLD_0acb50119840415b8495bc32adcd0b31"/>
                <w:id w:val="-921021941"/>
                <w:lock w:val="sdtLocked"/>
              </w:sdtPr>
              <w:sdtContent>
                <w:tc>
                  <w:tcPr>
                    <w:tcW w:w="4524" w:type="dxa"/>
                  </w:tcPr>
                  <w:p w:rsidR="001C0871" w:rsidRDefault="001C0871">
                    <w:r>
                      <w:rPr>
                        <w:rFonts w:hint="eastAsia"/>
                        <w:szCs w:val="21"/>
                      </w:rPr>
                      <w:t>境内会计师事务所名称</w:t>
                    </w:r>
                  </w:p>
                </w:tc>
              </w:sdtContent>
            </w:sdt>
            <w:tc>
              <w:tcPr>
                <w:tcW w:w="4525" w:type="dxa"/>
              </w:tcPr>
              <w:p w:rsidR="001C0871" w:rsidRDefault="001C0871">
                <w:r>
                  <w:rPr>
                    <w:rFonts w:hint="eastAsia"/>
                    <w:szCs w:val="21"/>
                  </w:rPr>
                  <w:t>致同会计师事务所（特殊普通合伙）</w:t>
                </w:r>
              </w:p>
            </w:tc>
          </w:tr>
          <w:tr w:rsidR="001C0871" w:rsidTr="00015DD2">
            <w:sdt>
              <w:sdtPr>
                <w:tag w:val="_PLD_499884016c404b70b56b51dca806a7f6"/>
                <w:id w:val="-880243120"/>
                <w:lock w:val="sdtLocked"/>
              </w:sdtPr>
              <w:sdtContent>
                <w:tc>
                  <w:tcPr>
                    <w:tcW w:w="4524" w:type="dxa"/>
                  </w:tcPr>
                  <w:p w:rsidR="001C0871" w:rsidRDefault="001C0871">
                    <w:r>
                      <w:rPr>
                        <w:rFonts w:hint="eastAsia"/>
                        <w:szCs w:val="21"/>
                      </w:rPr>
                      <w:t>境内会计师事务所</w:t>
                    </w:r>
                    <w:r w:rsidRPr="001C0871">
                      <w:rPr>
                        <w:rFonts w:hint="eastAsia"/>
                        <w:szCs w:val="21"/>
                      </w:rPr>
                      <w:t>报酬</w:t>
                    </w:r>
                  </w:p>
                </w:tc>
              </w:sdtContent>
            </w:sdt>
            <w:tc>
              <w:tcPr>
                <w:tcW w:w="4525" w:type="dxa"/>
              </w:tcPr>
              <w:p w:rsidR="001C0871" w:rsidRDefault="001C0871">
                <w:pPr>
                  <w:jc w:val="right"/>
                </w:pPr>
                <w:r>
                  <w:rPr>
                    <w:rFonts w:hint="eastAsia"/>
                  </w:rPr>
                  <w:t>40</w:t>
                </w:r>
              </w:p>
            </w:tc>
          </w:tr>
          <w:tr w:rsidR="001C0871" w:rsidTr="002B5AE4">
            <w:sdt>
              <w:sdtPr>
                <w:tag w:val="_PLD_b34d0f60a14d41b3a048248da4532c21"/>
                <w:id w:val="-436204693"/>
                <w:lock w:val="sdtLocked"/>
              </w:sdtPr>
              <w:sdtContent>
                <w:tc>
                  <w:tcPr>
                    <w:tcW w:w="4524" w:type="dxa"/>
                  </w:tcPr>
                  <w:p w:rsidR="001C0871" w:rsidRDefault="001C0871">
                    <w:r>
                      <w:rPr>
                        <w:rFonts w:hint="eastAsia"/>
                        <w:szCs w:val="21"/>
                      </w:rPr>
                      <w:t>境内会计师事务所审计年限</w:t>
                    </w:r>
                  </w:p>
                </w:tc>
              </w:sdtContent>
            </w:sdt>
            <w:tc>
              <w:tcPr>
                <w:tcW w:w="4525" w:type="dxa"/>
              </w:tcPr>
              <w:p w:rsidR="001C0871" w:rsidRDefault="001C0871">
                <w:pPr>
                  <w:jc w:val="left"/>
                </w:pPr>
                <w:r>
                  <w:rPr>
                    <w:rFonts w:hint="eastAsia"/>
                  </w:rPr>
                  <w:t>6年</w:t>
                </w:r>
              </w:p>
            </w:tc>
          </w:tr>
        </w:tbl>
        <w:p w:rsidR="001C0871" w:rsidRDefault="001C0871"/>
        <w:tbl>
          <w:tblPr>
            <w:tblStyle w:val="a6"/>
            <w:tblW w:w="0" w:type="auto"/>
            <w:tblLook w:val="04A0"/>
          </w:tblPr>
          <w:tblGrid>
            <w:gridCol w:w="3016"/>
            <w:gridCol w:w="3471"/>
            <w:gridCol w:w="2562"/>
          </w:tblGrid>
          <w:tr w:rsidR="001C0871" w:rsidTr="006348EB">
            <w:tc>
              <w:tcPr>
                <w:tcW w:w="3016" w:type="dxa"/>
              </w:tcPr>
              <w:p w:rsidR="001C0871" w:rsidRDefault="001C0871"/>
            </w:tc>
            <w:sdt>
              <w:sdtPr>
                <w:tag w:val="_PLD_c9ec27d8a8454f91bb769203a75df4b3"/>
                <w:id w:val="-584837672"/>
                <w:lock w:val="sdtLocked"/>
              </w:sdtPr>
              <w:sdtContent>
                <w:tc>
                  <w:tcPr>
                    <w:tcW w:w="3471" w:type="dxa"/>
                    <w:vAlign w:val="center"/>
                  </w:tcPr>
                  <w:p w:rsidR="001C0871" w:rsidRDefault="001C0871">
                    <w:pPr>
                      <w:jc w:val="center"/>
                    </w:pPr>
                    <w:r>
                      <w:rPr>
                        <w:rFonts w:hint="eastAsia"/>
                        <w:szCs w:val="21"/>
                      </w:rPr>
                      <w:t>名称</w:t>
                    </w:r>
                  </w:p>
                </w:tc>
              </w:sdtContent>
            </w:sdt>
            <w:sdt>
              <w:sdtPr>
                <w:tag w:val="_PLD_ae4e80c7f64046dcb42116bfa53b53af"/>
                <w:id w:val="1382596867"/>
                <w:lock w:val="sdtLocked"/>
              </w:sdtPr>
              <w:sdtContent>
                <w:tc>
                  <w:tcPr>
                    <w:tcW w:w="2562" w:type="dxa"/>
                    <w:vAlign w:val="center"/>
                  </w:tcPr>
                  <w:p w:rsidR="001C0871" w:rsidRDefault="001C0871">
                    <w:pPr>
                      <w:jc w:val="center"/>
                    </w:pPr>
                    <w:r>
                      <w:rPr>
                        <w:rFonts w:hint="eastAsia"/>
                        <w:szCs w:val="21"/>
                      </w:rPr>
                      <w:t>报酬</w:t>
                    </w:r>
                  </w:p>
                </w:tc>
              </w:sdtContent>
            </w:sdt>
          </w:tr>
          <w:tr w:rsidR="001C0871" w:rsidTr="006348EB">
            <w:sdt>
              <w:sdtPr>
                <w:tag w:val="_PLD_7b9b36bf86614c808ea65de10637144b"/>
                <w:id w:val="-12386803"/>
                <w:lock w:val="sdtLocked"/>
              </w:sdtPr>
              <w:sdtContent>
                <w:tc>
                  <w:tcPr>
                    <w:tcW w:w="3016" w:type="dxa"/>
                  </w:tcPr>
                  <w:p w:rsidR="001C0871" w:rsidRDefault="001C0871">
                    <w:r>
                      <w:rPr>
                        <w:rFonts w:hint="eastAsia"/>
                      </w:rPr>
                      <w:t>内部控制审计会计师事务所</w:t>
                    </w:r>
                  </w:p>
                </w:tc>
              </w:sdtContent>
            </w:sdt>
            <w:tc>
              <w:tcPr>
                <w:tcW w:w="3471" w:type="dxa"/>
              </w:tcPr>
              <w:p w:rsidR="001C0871" w:rsidRDefault="001C0871">
                <w:r>
                  <w:rPr>
                    <w:rFonts w:hint="eastAsia"/>
                    <w:szCs w:val="21"/>
                  </w:rPr>
                  <w:t>致同会计师事务所（特殊普通合伙）</w:t>
                </w:r>
              </w:p>
            </w:tc>
            <w:tc>
              <w:tcPr>
                <w:tcW w:w="2562" w:type="dxa"/>
              </w:tcPr>
              <w:p w:rsidR="001C0871" w:rsidRDefault="001C0871">
                <w:pPr>
                  <w:jc w:val="right"/>
                </w:pPr>
                <w:r>
                  <w:rPr>
                    <w:rFonts w:hint="eastAsia"/>
                  </w:rPr>
                  <w:t>10</w:t>
                </w:r>
              </w:p>
            </w:tc>
          </w:tr>
        </w:tbl>
        <w:p w:rsidR="00D362DF" w:rsidRDefault="009330F4"/>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D362DF" w:rsidRDefault="008860B2">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D362DF" w:rsidRDefault="009330F4" w:rsidP="006348EB">
              <w:pPr>
                <w:spacing w:line="360" w:lineRule="auto"/>
              </w:pPr>
              <w:r>
                <w:fldChar w:fldCharType="begin"/>
              </w:r>
              <w:r w:rsidR="006348EB">
                <w:instrText xml:space="preserve">MACROBUTTON  SnrToggleCheckbox √适用 </w:instrText>
              </w:r>
              <w:r>
                <w:fldChar w:fldCharType="end"/>
              </w:r>
              <w:r>
                <w:fldChar w:fldCharType="begin"/>
              </w:r>
              <w:r w:rsidR="006348EB">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rsidR="00D362DF" w:rsidRDefault="006348EB" w:rsidP="006348EB">
              <w:pPr>
                <w:spacing w:line="360" w:lineRule="auto"/>
                <w:ind w:firstLineChars="200" w:firstLine="420"/>
                <w:rPr>
                  <w:szCs w:val="21"/>
                </w:rPr>
              </w:pPr>
              <w:r>
                <w:rPr>
                  <w:rFonts w:hint="eastAsia"/>
                </w:rPr>
                <w:t>经2016年年度股东大会审议通过，公司续聘致同会计师事务所（特殊普通合伙）为公司201</w:t>
              </w:r>
              <w:r w:rsidR="00604C48">
                <w:rPr>
                  <w:rFonts w:hint="eastAsia"/>
                </w:rPr>
                <w:t>7</w:t>
              </w:r>
              <w:r>
                <w:rPr>
                  <w:rFonts w:hint="eastAsia"/>
                </w:rPr>
                <w:t>年度的财务审计和内控审计机构。</w:t>
              </w:r>
            </w:p>
          </w:sdtContent>
        </w:sdt>
      </w:sdtContent>
    </w:sdt>
    <w:p w:rsidR="00D362DF" w:rsidRDefault="00D362DF"/>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D362DF" w:rsidRDefault="008860B2">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D362DF" w:rsidRDefault="009330F4" w:rsidP="006348EB">
              <w:r>
                <w:fldChar w:fldCharType="begin"/>
              </w:r>
              <w:r w:rsidR="006348EB">
                <w:instrText xml:space="preserve">MACROBUTTON  SnrToggleCheckbox □适用 </w:instrText>
              </w:r>
              <w:r>
                <w:fldChar w:fldCharType="end"/>
              </w:r>
              <w:r>
                <w:fldChar w:fldCharType="begin"/>
              </w:r>
              <w:r w:rsidR="006348EB">
                <w:instrText xml:space="preserve"> MACROBUTTON  SnrToggleCheckbox √不适用 </w:instrText>
              </w:r>
              <w:r>
                <w:fldChar w:fldCharType="end"/>
              </w:r>
            </w:p>
          </w:sdtContent>
        </w:sdt>
      </w:sdtContent>
    </w:sdt>
    <w:p w:rsidR="00D362DF" w:rsidRDefault="00D362DF"/>
    <w:p w:rsidR="00D362DF" w:rsidRDefault="008860B2">
      <w:pPr>
        <w:pStyle w:val="2"/>
        <w:numPr>
          <w:ilvl w:val="0"/>
          <w:numId w:val="10"/>
        </w:numPr>
      </w:pPr>
      <w:r>
        <w:t>面临暂停上市风险的情况</w:t>
      </w:r>
    </w:p>
    <w:p w:rsidR="00D362DF" w:rsidRDefault="008860B2">
      <w:pPr>
        <w:pStyle w:val="3"/>
        <w:numPr>
          <w:ilvl w:val="0"/>
          <w:numId w:val="37"/>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rsidR="00D362DF" w:rsidRDefault="008860B2">
          <w:pPr>
            <w:pStyle w:val="3"/>
            <w:numPr>
              <w:ilvl w:val="0"/>
              <w:numId w:val="3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D362DF" w:rsidRDefault="008860B2">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p w:rsidR="00D362DF" w:rsidRDefault="008860B2">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E94EBC" w:rsidRDefault="009330F4" w:rsidP="00E94EBC">
          <w:pPr>
            <w:rPr>
              <w:szCs w:val="21"/>
            </w:rPr>
          </w:pPr>
          <w:r>
            <w:fldChar w:fldCharType="begin"/>
          </w:r>
          <w:r w:rsidR="00E94EBC">
            <w:instrText xml:space="preserve"> MACROBUTTON  SnrToggleCheckbox □本年度公司有重大诉讼、仲裁事项 </w:instrText>
          </w:r>
          <w:r>
            <w:fldChar w:fldCharType="end"/>
          </w:r>
          <w:r>
            <w:fldChar w:fldCharType="begin"/>
          </w:r>
          <w:r w:rsidR="00E94EBC">
            <w:instrText xml:space="preserve"> MACROBUTTON  SnrToggleCheckbox √本年度公司无重大诉讼、仲裁事项 </w:instrText>
          </w:r>
          <w:r>
            <w:fldChar w:fldCharType="end"/>
          </w:r>
        </w:p>
      </w:sdtContent>
    </w:sdt>
    <w:p w:rsidR="00D362DF" w:rsidRDefault="00D362DF">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D362DF" w:rsidRDefault="008860B2">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D362DF" w:rsidRDefault="009330F4" w:rsidP="004521DE">
              <w:pPr>
                <w:rPr>
                  <w:szCs w:val="21"/>
                </w:rPr>
              </w:pPr>
              <w:r>
                <w:fldChar w:fldCharType="begin"/>
              </w:r>
              <w:r w:rsidR="004521DE">
                <w:instrText xml:space="preserve">MACROBUTTON  SnrToggleCheckbox □适用 </w:instrText>
              </w:r>
              <w:r>
                <w:fldChar w:fldCharType="end"/>
              </w:r>
              <w:r>
                <w:fldChar w:fldCharType="begin"/>
              </w:r>
              <w:r w:rsidR="004521DE">
                <w:instrText xml:space="preserve"> MACROBUTTON  SnrToggleCheckbox √不适用 </w:instrText>
              </w:r>
              <w:r>
                <w:fldChar w:fldCharType="end"/>
              </w:r>
            </w:p>
          </w:sdtContent>
        </w:sdt>
      </w:sdtContent>
    </w:sdt>
    <w:p w:rsidR="00D362DF" w:rsidRDefault="00D362DF"/>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D362DF" w:rsidRDefault="008860B2">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D362DF" w:rsidRDefault="009330F4" w:rsidP="004521DE">
              <w:pPr>
                <w:spacing w:line="360" w:lineRule="auto"/>
                <w:rPr>
                  <w:szCs w:val="21"/>
                </w:rPr>
              </w:pPr>
              <w:r>
                <w:rPr>
                  <w:szCs w:val="21"/>
                </w:rPr>
                <w:fldChar w:fldCharType="begin"/>
              </w:r>
              <w:r w:rsidR="004521DE">
                <w:rPr>
                  <w:szCs w:val="21"/>
                </w:rPr>
                <w:instrText xml:space="preserve">MACROBUTTON  SnrToggleCheckbox √适用 </w:instrText>
              </w:r>
              <w:r>
                <w:rPr>
                  <w:szCs w:val="21"/>
                </w:rPr>
                <w:fldChar w:fldCharType="end"/>
              </w:r>
              <w:r>
                <w:rPr>
                  <w:szCs w:val="21"/>
                </w:rPr>
                <w:fldChar w:fldCharType="begin"/>
              </w:r>
              <w:r w:rsidR="004521DE">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D362DF" w:rsidRDefault="004521DE" w:rsidP="004521DE">
              <w:pPr>
                <w:spacing w:line="360" w:lineRule="auto"/>
                <w:ind w:firstLineChars="200" w:firstLine="420"/>
                <w:rPr>
                  <w:szCs w:val="21"/>
                </w:rPr>
              </w:pPr>
              <w:r>
                <w:rPr>
                  <w:rFonts w:hint="eastAsia"/>
                  <w:szCs w:val="21"/>
                </w:rPr>
                <w:t>报告期内公司及控股股东、实际控制人诚信状况较好，不存在未履行法院生效判决、所负数额较大的债务到期未清偿等情况。</w:t>
              </w:r>
            </w:p>
          </w:sdtContent>
        </w:sdt>
      </w:sdtContent>
    </w:sdt>
    <w:p w:rsidR="00D362DF" w:rsidRDefault="00D362DF">
      <w:pPr>
        <w:rPr>
          <w:szCs w:val="21"/>
        </w:rPr>
      </w:pPr>
    </w:p>
    <w:p w:rsidR="00D362DF" w:rsidRDefault="008860B2">
      <w:pPr>
        <w:pStyle w:val="2"/>
        <w:numPr>
          <w:ilvl w:val="0"/>
          <w:numId w:val="10"/>
        </w:numPr>
        <w:rPr>
          <w:color w:val="FF0000"/>
        </w:rPr>
      </w:pPr>
      <w:bookmarkStart w:id="27" w:name="_Toc342491956"/>
      <w:bookmarkStart w:id="28" w:name="_Toc342565948"/>
      <w:r>
        <w:rPr>
          <w:rFonts w:hint="eastAsia"/>
        </w:rPr>
        <w:t>公司股权激励计划、员工持股计划或其他员工激励措施的情况及其影响</w:t>
      </w:r>
      <w:bookmarkEnd w:id="27"/>
      <w:bookmarkEnd w:id="28"/>
    </w:p>
    <w:bookmarkStart w:id="29" w:name="_Toc342565949" w:displacedByCustomXml="next"/>
    <w:bookmarkStart w:id="30"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sz w:val="21"/>
        </w:rPr>
      </w:sdtEndPr>
      <w:sdtContent>
        <w:p w:rsidR="00D362DF" w:rsidRDefault="008860B2">
          <w:pPr>
            <w:pStyle w:val="3"/>
            <w:numPr>
              <w:ilvl w:val="1"/>
              <w:numId w:val="11"/>
            </w:numPr>
            <w:rPr>
              <w:kern w:val="44"/>
              <w:szCs w:val="21"/>
            </w:rPr>
          </w:pPr>
          <w:r>
            <w:rPr>
              <w:rFonts w:hint="eastAsia"/>
              <w:kern w:val="44"/>
              <w:szCs w:val="21"/>
            </w:rPr>
            <w:t>相关激励事项已在临时公告披露且后续实施无进展或变化的</w:t>
          </w:r>
          <w:bookmarkEnd w:id="30"/>
          <w:bookmarkEnd w:id="29"/>
        </w:p>
        <w:p w:rsidR="00D362DF" w:rsidRDefault="009330F4" w:rsidP="00E94EBC">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sdtContent>
      <w:bookmarkStart w:id="31" w:name="_Toc342565950" w:displacedByCustomXml="next"/>
      <w:bookmarkStart w:id="32" w:name="_Toc342491958" w:displacedByCustomXml="next"/>
    </w:sdt>
    <w:p w:rsidR="00F35C80" w:rsidRDefault="00F35C80" w:rsidP="00F35C80">
      <w:pPr>
        <w:pStyle w:val="3"/>
        <w:rPr>
          <w:kern w:val="44"/>
          <w:szCs w:val="21"/>
        </w:rPr>
      </w:pPr>
    </w:p>
    <w:p w:rsidR="00D362DF" w:rsidRDefault="008860B2">
      <w:pPr>
        <w:pStyle w:val="3"/>
        <w:numPr>
          <w:ilvl w:val="1"/>
          <w:numId w:val="11"/>
        </w:numPr>
        <w:rPr>
          <w:kern w:val="44"/>
          <w:szCs w:val="21"/>
        </w:rPr>
      </w:pPr>
      <w:r>
        <w:rPr>
          <w:rFonts w:hint="eastAsia"/>
          <w:kern w:val="44"/>
          <w:szCs w:val="21"/>
        </w:rPr>
        <w:t>临时公告未披露或有后续进展的激励情况</w:t>
      </w:r>
    </w:p>
    <w:p w:rsidR="00D362DF" w:rsidRDefault="008860B2">
      <w:r>
        <w:rPr>
          <w:rFonts w:hint="eastAsia"/>
        </w:rPr>
        <w:t>股权激励情况</w:t>
      </w:r>
    </w:p>
    <w:p w:rsidR="00E94EBC" w:rsidRDefault="009330F4" w:rsidP="00E94EBC">
      <w:pPr>
        <w:rPr>
          <w:szCs w:val="21"/>
        </w:rPr>
      </w:pPr>
      <w:sdt>
        <w:sdtPr>
          <w:alias w:val="是否适用：股权激励情况[双击切换]"/>
          <w:tag w:val="_GBC_002ad948ce1449c2a805bfbb132b2202"/>
          <w:id w:val="1221783902"/>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bookmarkEnd w:id="32"/>
      <w:bookmarkEnd w:id="31"/>
    </w:p>
    <w:p w:rsidR="00D362DF" w:rsidRDefault="00D362DF">
      <w:pPr>
        <w:rPr>
          <w:szCs w:val="21"/>
        </w:rPr>
      </w:pPr>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D362DF" w:rsidRDefault="008860B2">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D362DF" w:rsidRDefault="008860B2">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ContentLocked"/>
            <w:placeholder>
              <w:docPart w:val="GBC22222222222222222222222222222"/>
            </w:placeholder>
          </w:sdtPr>
          <w:sdtContent>
            <w:p w:rsidR="00D362DF" w:rsidRDefault="009330F4" w:rsidP="00E94EBC">
              <w:pPr>
                <w:rPr>
                  <w:bCs/>
                  <w:szCs w:val="21"/>
                </w:rPr>
              </w:pPr>
              <w:r>
                <w:rPr>
                  <w:bCs/>
                  <w:szCs w:val="21"/>
                </w:rPr>
                <w:fldChar w:fldCharType="begin"/>
              </w:r>
              <w:r w:rsidR="00E94EBC">
                <w:rPr>
                  <w:bCs/>
                  <w:szCs w:val="21"/>
                </w:rPr>
                <w:instrText xml:space="preserve">MACROBUTTON  SnrToggleCheckbox □适用 </w:instrText>
              </w:r>
              <w:r>
                <w:rPr>
                  <w:bCs/>
                  <w:szCs w:val="21"/>
                </w:rPr>
                <w:fldChar w:fldCharType="end"/>
              </w:r>
              <w:r>
                <w:rPr>
                  <w:bCs/>
                  <w:szCs w:val="21"/>
                </w:rPr>
                <w:fldChar w:fldCharType="begin"/>
              </w:r>
              <w:r w:rsidR="00E94EBC">
                <w:rPr>
                  <w:bCs/>
                  <w:szCs w:val="21"/>
                </w:rPr>
                <w:instrText xml:space="preserve"> MACROBUTTON  SnrToggleCheckbox √不适用 </w:instrText>
              </w:r>
              <w:r>
                <w:rPr>
                  <w:bCs/>
                  <w:szCs w:val="21"/>
                </w:rPr>
                <w:fldChar w:fldCharType="end"/>
              </w:r>
            </w:p>
          </w:sdtContent>
        </w:sdt>
        <w:p w:rsidR="00D362DF" w:rsidRDefault="009330F4">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D362DF" w:rsidRDefault="008860B2">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Content>
            <w:p w:rsidR="00D362DF" w:rsidRDefault="009330F4" w:rsidP="00E94EBC">
              <w:pPr>
                <w:rPr>
                  <w:bCs/>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bCs/>
          <w:szCs w:val="21"/>
        </w:rPr>
      </w:pPr>
    </w:p>
    <w:p w:rsidR="00D362DF" w:rsidRDefault="008860B2">
      <w:pPr>
        <w:pStyle w:val="2"/>
        <w:numPr>
          <w:ilvl w:val="0"/>
          <w:numId w:val="10"/>
        </w:numPr>
      </w:pPr>
      <w:r>
        <w:rPr>
          <w:rFonts w:hint="eastAsia"/>
        </w:rPr>
        <w:t>重大关联交易</w:t>
      </w:r>
    </w:p>
    <w:p w:rsidR="00D362DF" w:rsidRDefault="008860B2">
      <w:pPr>
        <w:pStyle w:val="3"/>
        <w:numPr>
          <w:ilvl w:val="2"/>
          <w:numId w:val="2"/>
        </w:numPr>
        <w:rPr>
          <w:szCs w:val="21"/>
        </w:rPr>
      </w:pPr>
      <w:bookmarkStart w:id="33" w:name="_Toc342565953"/>
      <w:bookmarkStart w:id="34" w:name="_Toc342491961"/>
      <w:r>
        <w:rPr>
          <w:rFonts w:hint="eastAsia"/>
          <w:szCs w:val="21"/>
        </w:rPr>
        <w:t>与日常经营相关的关联交易</w:t>
      </w:r>
      <w:bookmarkEnd w:id="33"/>
      <w:bookmarkEnd w:id="34"/>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rPr>
      </w:sdtEndPr>
      <w:sdtContent>
        <w:p w:rsidR="00D362DF" w:rsidRDefault="008860B2">
          <w:pPr>
            <w:pStyle w:val="4"/>
            <w:numPr>
              <w:ilvl w:val="2"/>
              <w:numId w:val="12"/>
            </w:numPr>
            <w:rPr>
              <w:szCs w:val="21"/>
            </w:rPr>
          </w:pPr>
          <w:r>
            <w:rPr>
              <w:szCs w:val="21"/>
            </w:rPr>
            <w:t>已在临时公告披露且后续实施无进展或变化的事项</w:t>
          </w:r>
        </w:p>
        <w:p w:rsidR="00D362DF" w:rsidRDefault="009330F4" w:rsidP="00F6711E">
          <w:pPr>
            <w:rPr>
              <w:szCs w:val="21"/>
            </w:rPr>
          </w:pPr>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r>
                <w:fldChar w:fldCharType="begin"/>
              </w:r>
              <w:r w:rsidR="00F6711E">
                <w:instrText xml:space="preserve">MACROBUTTON  SnrToggleCheckbox □适用 </w:instrText>
              </w:r>
              <w:r>
                <w:fldChar w:fldCharType="end"/>
              </w:r>
              <w:r>
                <w:fldChar w:fldCharType="begin"/>
              </w:r>
              <w:r w:rsidR="00F6711E">
                <w:instrText xml:space="preserve"> MACROBUTTON  SnrToggleCheckbox √不适用 </w:instrText>
              </w:r>
              <w:r>
                <w:fldChar w:fldCharType="end"/>
              </w:r>
            </w:sdtContent>
          </w:sdt>
        </w:p>
      </w:sdtContent>
    </w:sdt>
    <w:p w:rsidR="00F71248" w:rsidRDefault="00F71248" w:rsidP="00F71248">
      <w:pPr>
        <w:pStyle w:val="4"/>
        <w:rPr>
          <w:rFonts w:ascii="Calibri" w:hAnsi="Calibri" w:cs="宋体"/>
          <w:b w:val="0"/>
          <w:bCs w:val="0"/>
          <w:kern w:val="0"/>
          <w:sz w:val="24"/>
          <w:szCs w:val="21"/>
        </w:rPr>
      </w:pPr>
    </w:p>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rsidR="00D362DF" w:rsidRDefault="008860B2">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D362DF" w:rsidRDefault="009330F4" w:rsidP="00F6711E">
              <w:pPr>
                <w:spacing w:line="360" w:lineRule="auto"/>
                <w:rPr>
                  <w:szCs w:val="21"/>
                </w:rPr>
              </w:pPr>
              <w:r>
                <w:rPr>
                  <w:szCs w:val="21"/>
                </w:rPr>
                <w:fldChar w:fldCharType="begin"/>
              </w:r>
              <w:r w:rsidR="00F6711E">
                <w:rPr>
                  <w:szCs w:val="21"/>
                </w:rPr>
                <w:instrText xml:space="preserve">MACROBUTTON  SnrToggleCheckbox √适用 </w:instrText>
              </w:r>
              <w:r>
                <w:rPr>
                  <w:szCs w:val="21"/>
                </w:rPr>
                <w:fldChar w:fldCharType="end"/>
              </w:r>
              <w:r>
                <w:rPr>
                  <w:szCs w:val="21"/>
                </w:rPr>
                <w:fldChar w:fldCharType="begin"/>
              </w:r>
              <w:r w:rsidR="00F6711E">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AC4758" w:rsidRPr="006D561C" w:rsidRDefault="00AC4758" w:rsidP="00F6711E">
              <w:pPr>
                <w:spacing w:line="360" w:lineRule="auto"/>
                <w:ind w:firstLineChars="200" w:firstLine="420"/>
                <w:rPr>
                  <w:szCs w:val="21"/>
                </w:rPr>
              </w:pPr>
              <w:r w:rsidRPr="006D561C">
                <w:rPr>
                  <w:szCs w:val="21"/>
                </w:rPr>
                <w:t>经公司第</w:t>
              </w:r>
              <w:r>
                <w:rPr>
                  <w:rFonts w:hint="eastAsia"/>
                  <w:szCs w:val="21"/>
                </w:rPr>
                <w:t>六</w:t>
              </w:r>
              <w:r w:rsidRPr="006D561C">
                <w:rPr>
                  <w:szCs w:val="21"/>
                </w:rPr>
                <w:t>届董事会第</w:t>
              </w:r>
              <w:r>
                <w:rPr>
                  <w:rFonts w:hint="eastAsia"/>
                  <w:szCs w:val="21"/>
                </w:rPr>
                <w:t>七</w:t>
              </w:r>
              <w:r w:rsidRPr="006D561C">
                <w:rPr>
                  <w:szCs w:val="21"/>
                </w:rPr>
                <w:t>次会议及 201</w:t>
              </w:r>
              <w:r>
                <w:rPr>
                  <w:rFonts w:hint="eastAsia"/>
                  <w:szCs w:val="21"/>
                </w:rPr>
                <w:t>6</w:t>
              </w:r>
              <w:r w:rsidRPr="006D561C">
                <w:rPr>
                  <w:szCs w:val="21"/>
                </w:rPr>
                <w:t xml:space="preserve"> 年</w:t>
              </w:r>
              <w:r>
                <w:rPr>
                  <w:rFonts w:hint="eastAsia"/>
                  <w:szCs w:val="21"/>
                </w:rPr>
                <w:t>年度</w:t>
              </w:r>
              <w:r w:rsidRPr="006D561C">
                <w:rPr>
                  <w:szCs w:val="21"/>
                </w:rPr>
                <w:t>股东大会审议通过，公司对</w:t>
              </w:r>
              <w:r>
                <w:rPr>
                  <w:szCs w:val="21"/>
                </w:rPr>
                <w:t xml:space="preserve"> </w:t>
              </w:r>
              <w:r>
                <w:rPr>
                  <w:rFonts w:hint="eastAsia"/>
                  <w:szCs w:val="21"/>
                </w:rPr>
                <w:t>2017年</w:t>
              </w:r>
              <w:r w:rsidRPr="006D561C">
                <w:rPr>
                  <w:rFonts w:hint="eastAsia"/>
                  <w:szCs w:val="21"/>
                </w:rPr>
                <w:t>日常关联交易的总额进行了预计</w:t>
              </w:r>
              <w:r>
                <w:rPr>
                  <w:szCs w:val="21"/>
                </w:rPr>
                <w:t>。具体情况</w:t>
              </w:r>
              <w:r>
                <w:rPr>
                  <w:rFonts w:hint="eastAsia"/>
                  <w:szCs w:val="21"/>
                </w:rPr>
                <w:t>分别</w:t>
              </w:r>
              <w:r w:rsidRPr="006D561C">
                <w:rPr>
                  <w:szCs w:val="21"/>
                </w:rPr>
                <w:t>见</w:t>
              </w:r>
              <w:r>
                <w:rPr>
                  <w:szCs w:val="21"/>
                </w:rPr>
                <w:t>201</w:t>
              </w:r>
              <w:r>
                <w:rPr>
                  <w:rFonts w:hint="eastAsia"/>
                  <w:szCs w:val="21"/>
                </w:rPr>
                <w:t>7</w:t>
              </w:r>
              <w:r w:rsidRPr="006D561C">
                <w:rPr>
                  <w:szCs w:val="21"/>
                </w:rPr>
                <w:t>年</w:t>
              </w:r>
              <w:r>
                <w:rPr>
                  <w:rFonts w:hint="eastAsia"/>
                  <w:szCs w:val="21"/>
                </w:rPr>
                <w:t>3</w:t>
              </w:r>
              <w:r w:rsidRPr="006D561C">
                <w:rPr>
                  <w:szCs w:val="21"/>
                </w:rPr>
                <w:t>月</w:t>
              </w:r>
              <w:r>
                <w:rPr>
                  <w:rFonts w:hint="eastAsia"/>
                  <w:szCs w:val="21"/>
                </w:rPr>
                <w:t>30</w:t>
              </w:r>
              <w:r w:rsidRPr="006D561C">
                <w:rPr>
                  <w:szCs w:val="21"/>
                </w:rPr>
                <w:t>日、201</w:t>
              </w:r>
              <w:r>
                <w:rPr>
                  <w:rFonts w:hint="eastAsia"/>
                  <w:szCs w:val="21"/>
                </w:rPr>
                <w:t>7</w:t>
              </w:r>
              <w:r w:rsidRPr="006D561C">
                <w:rPr>
                  <w:szCs w:val="21"/>
                </w:rPr>
                <w:t>年</w:t>
              </w:r>
              <w:r>
                <w:rPr>
                  <w:rFonts w:hint="eastAsia"/>
                  <w:szCs w:val="21"/>
                </w:rPr>
                <w:t>4</w:t>
              </w:r>
              <w:r w:rsidRPr="006D561C">
                <w:rPr>
                  <w:szCs w:val="21"/>
                </w:rPr>
                <w:t>月</w:t>
              </w:r>
              <w:r>
                <w:rPr>
                  <w:szCs w:val="21"/>
                </w:rPr>
                <w:t xml:space="preserve"> 2</w:t>
              </w:r>
              <w:r>
                <w:rPr>
                  <w:rFonts w:hint="eastAsia"/>
                  <w:szCs w:val="21"/>
                </w:rPr>
                <w:t>7</w:t>
              </w:r>
              <w:r w:rsidRPr="006D561C">
                <w:rPr>
                  <w:szCs w:val="21"/>
                </w:rPr>
                <w:t xml:space="preserve"> 日公司刊登在</w:t>
              </w:r>
              <w:r>
                <w:rPr>
                  <w:rFonts w:hint="eastAsia"/>
                  <w:szCs w:val="21"/>
                </w:rPr>
                <w:t>指定报纸及</w:t>
              </w:r>
              <w:r w:rsidRPr="006D561C">
                <w:rPr>
                  <w:szCs w:val="21"/>
                </w:rPr>
                <w:t>上海证券交易所网站</w:t>
              </w:r>
              <w:r w:rsidRPr="006D561C">
                <w:rPr>
                  <w:rFonts w:hint="eastAsia"/>
                  <w:szCs w:val="21"/>
                </w:rPr>
                <w:t>编号为临</w:t>
              </w:r>
              <w:r>
                <w:rPr>
                  <w:szCs w:val="21"/>
                </w:rPr>
                <w:t xml:space="preserve"> 201</w:t>
              </w:r>
              <w:r>
                <w:rPr>
                  <w:rFonts w:hint="eastAsia"/>
                  <w:szCs w:val="21"/>
                </w:rPr>
                <w:t>7</w:t>
              </w:r>
              <w:r w:rsidRPr="006D561C">
                <w:rPr>
                  <w:szCs w:val="21"/>
                </w:rPr>
                <w:t>-0</w:t>
              </w:r>
              <w:r>
                <w:rPr>
                  <w:rFonts w:hint="eastAsia"/>
                  <w:szCs w:val="21"/>
                </w:rPr>
                <w:t>04</w:t>
              </w:r>
              <w:r w:rsidRPr="006D561C">
                <w:rPr>
                  <w:szCs w:val="21"/>
                </w:rPr>
                <w:t xml:space="preserve"> 号和临 201</w:t>
              </w:r>
              <w:r>
                <w:rPr>
                  <w:rFonts w:hint="eastAsia"/>
                  <w:szCs w:val="21"/>
                </w:rPr>
                <w:t>7</w:t>
              </w:r>
              <w:r w:rsidRPr="006D561C">
                <w:rPr>
                  <w:szCs w:val="21"/>
                </w:rPr>
                <w:t>-0</w:t>
              </w:r>
              <w:r>
                <w:rPr>
                  <w:rFonts w:hint="eastAsia"/>
                  <w:szCs w:val="21"/>
                </w:rPr>
                <w:t>14</w:t>
              </w:r>
              <w:r w:rsidRPr="006D561C">
                <w:rPr>
                  <w:szCs w:val="21"/>
                </w:rPr>
                <w:t xml:space="preserve"> 号临时公告。报告期内，公司严格按照审批权限及审批流程</w:t>
              </w:r>
              <w:r w:rsidRPr="006D561C">
                <w:rPr>
                  <w:rFonts w:hint="eastAsia"/>
                  <w:szCs w:val="21"/>
                </w:rPr>
                <w:t>进行交易，实际履行情况如下表：</w:t>
              </w:r>
              <w:r w:rsidRPr="006D561C">
                <w:rPr>
                  <w:szCs w:val="21"/>
                </w:rPr>
                <w:t xml:space="preserve"> </w:t>
              </w:r>
            </w:p>
            <w:tbl>
              <w:tblPr>
                <w:tblStyle w:val="g1"/>
                <w:tblW w:w="5076" w:type="pct"/>
                <w:jc w:val="center"/>
                <w:tblLook w:val="04A0"/>
              </w:tblPr>
              <w:tblGrid>
                <w:gridCol w:w="2160"/>
                <w:gridCol w:w="2047"/>
                <w:gridCol w:w="1470"/>
                <w:gridCol w:w="1757"/>
                <w:gridCol w:w="1753"/>
              </w:tblGrid>
              <w:tr w:rsidR="00AC4758" w:rsidRPr="00CF7702" w:rsidTr="00AC4758">
                <w:trPr>
                  <w:trHeight w:val="629"/>
                  <w:jc w:val="center"/>
                </w:trPr>
                <w:tc>
                  <w:tcPr>
                    <w:tcW w:w="1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4758" w:rsidRPr="00CF7702" w:rsidRDefault="00AC4758" w:rsidP="00F55540">
                    <w:pPr>
                      <w:spacing w:line="400" w:lineRule="exact"/>
                      <w:jc w:val="center"/>
                      <w:rPr>
                        <w:szCs w:val="21"/>
                      </w:rPr>
                    </w:pPr>
                    <w:r w:rsidRPr="00CF7702">
                      <w:rPr>
                        <w:rFonts w:hint="eastAsia"/>
                        <w:szCs w:val="21"/>
                      </w:rPr>
                      <w:t>关联交易类别</w:t>
                    </w:r>
                  </w:p>
                </w:tc>
                <w:tc>
                  <w:tcPr>
                    <w:tcW w:w="1114" w:type="pct"/>
                    <w:tcBorders>
                      <w:top w:val="single" w:sz="4" w:space="0" w:color="auto"/>
                      <w:left w:val="nil"/>
                      <w:bottom w:val="single" w:sz="4" w:space="0" w:color="auto"/>
                      <w:right w:val="single" w:sz="4" w:space="0" w:color="auto"/>
                    </w:tcBorders>
                    <w:shd w:val="clear" w:color="auto" w:fill="FFFFFF"/>
                    <w:vAlign w:val="center"/>
                    <w:hideMark/>
                  </w:tcPr>
                  <w:p w:rsidR="00AC4758" w:rsidRPr="00CF7702" w:rsidRDefault="00AC4758" w:rsidP="00F55540">
                    <w:pPr>
                      <w:spacing w:line="400" w:lineRule="exact"/>
                      <w:ind w:firstLine="480"/>
                      <w:rPr>
                        <w:szCs w:val="21"/>
                      </w:rPr>
                    </w:pPr>
                    <w:r w:rsidRPr="00CF7702">
                      <w:rPr>
                        <w:rFonts w:hint="eastAsia"/>
                        <w:szCs w:val="21"/>
                      </w:rPr>
                      <w:t>关联人</w:t>
                    </w:r>
                  </w:p>
                </w:tc>
                <w:tc>
                  <w:tcPr>
                    <w:tcW w:w="800" w:type="pct"/>
                    <w:tcBorders>
                      <w:top w:val="single" w:sz="4" w:space="0" w:color="auto"/>
                      <w:left w:val="nil"/>
                      <w:bottom w:val="single" w:sz="4" w:space="0" w:color="auto"/>
                      <w:right w:val="single" w:sz="4" w:space="0" w:color="auto"/>
                    </w:tcBorders>
                    <w:shd w:val="clear" w:color="auto" w:fill="FFFFFF"/>
                    <w:vAlign w:val="center"/>
                    <w:hideMark/>
                  </w:tcPr>
                  <w:p w:rsidR="00AC4758" w:rsidRPr="00CF7702" w:rsidRDefault="00AC4758" w:rsidP="00F55540">
                    <w:pPr>
                      <w:spacing w:line="400" w:lineRule="exact"/>
                      <w:ind w:firstLine="480"/>
                      <w:rPr>
                        <w:szCs w:val="21"/>
                      </w:rPr>
                    </w:pPr>
                    <w:r w:rsidRPr="00CF7702">
                      <w:rPr>
                        <w:rFonts w:hint="eastAsia"/>
                        <w:szCs w:val="21"/>
                      </w:rPr>
                      <w:t>交易</w:t>
                    </w:r>
                  </w:p>
                  <w:p w:rsidR="00AC4758" w:rsidRPr="00CF7702" w:rsidRDefault="00AC4758" w:rsidP="00F55540">
                    <w:pPr>
                      <w:spacing w:line="400" w:lineRule="exact"/>
                      <w:ind w:firstLine="480"/>
                      <w:rPr>
                        <w:szCs w:val="21"/>
                      </w:rPr>
                    </w:pPr>
                    <w:r w:rsidRPr="00CF7702">
                      <w:rPr>
                        <w:rFonts w:hint="eastAsia"/>
                        <w:szCs w:val="21"/>
                      </w:rPr>
                      <w:t>内容</w:t>
                    </w:r>
                  </w:p>
                </w:tc>
                <w:tc>
                  <w:tcPr>
                    <w:tcW w:w="956" w:type="pct"/>
                    <w:tcBorders>
                      <w:top w:val="single" w:sz="4" w:space="0" w:color="auto"/>
                      <w:left w:val="nil"/>
                      <w:bottom w:val="single" w:sz="4" w:space="0" w:color="auto"/>
                      <w:right w:val="single" w:sz="4" w:space="0" w:color="auto"/>
                    </w:tcBorders>
                    <w:shd w:val="clear" w:color="auto" w:fill="FFFFFF"/>
                    <w:vAlign w:val="center"/>
                  </w:tcPr>
                  <w:p w:rsidR="00AC4758" w:rsidRPr="00CF7702" w:rsidRDefault="00AC4758" w:rsidP="00886DFF">
                    <w:pPr>
                      <w:spacing w:line="400" w:lineRule="exact"/>
                      <w:jc w:val="center"/>
                      <w:rPr>
                        <w:szCs w:val="21"/>
                      </w:rPr>
                    </w:pPr>
                    <w:r w:rsidRPr="00CF7702">
                      <w:rPr>
                        <w:rFonts w:hint="eastAsia"/>
                        <w:szCs w:val="21"/>
                      </w:rPr>
                      <w:t>201</w:t>
                    </w:r>
                    <w:r>
                      <w:rPr>
                        <w:rFonts w:hint="eastAsia"/>
                        <w:szCs w:val="21"/>
                      </w:rPr>
                      <w:t>7年预计</w:t>
                    </w:r>
                    <w:r w:rsidRPr="00CF7702">
                      <w:rPr>
                        <w:rFonts w:hint="eastAsia"/>
                        <w:szCs w:val="21"/>
                      </w:rPr>
                      <w:t>发生金额</w:t>
                    </w:r>
                  </w:p>
                </w:tc>
                <w:tc>
                  <w:tcPr>
                    <w:tcW w:w="954" w:type="pct"/>
                    <w:tcBorders>
                      <w:top w:val="single" w:sz="4" w:space="0" w:color="auto"/>
                      <w:left w:val="nil"/>
                      <w:bottom w:val="single" w:sz="4" w:space="0" w:color="auto"/>
                      <w:right w:val="single" w:sz="4" w:space="0" w:color="auto"/>
                    </w:tcBorders>
                    <w:shd w:val="clear" w:color="auto" w:fill="FFFFFF"/>
                    <w:vAlign w:val="center"/>
                  </w:tcPr>
                  <w:p w:rsidR="00AC4758" w:rsidRPr="00CF7702" w:rsidRDefault="00AC4758" w:rsidP="00886DFF">
                    <w:pPr>
                      <w:spacing w:line="400" w:lineRule="exact"/>
                      <w:jc w:val="center"/>
                      <w:rPr>
                        <w:szCs w:val="21"/>
                      </w:rPr>
                    </w:pPr>
                    <w:r w:rsidRPr="00CF7702">
                      <w:rPr>
                        <w:rFonts w:hint="eastAsia"/>
                        <w:szCs w:val="21"/>
                      </w:rPr>
                      <w:t>201</w:t>
                    </w:r>
                    <w:r>
                      <w:rPr>
                        <w:rFonts w:hint="eastAsia"/>
                        <w:szCs w:val="21"/>
                      </w:rPr>
                      <w:t>7</w:t>
                    </w:r>
                    <w:r w:rsidRPr="00CF7702">
                      <w:rPr>
                        <w:rFonts w:hint="eastAsia"/>
                        <w:szCs w:val="21"/>
                      </w:rPr>
                      <w:t>年</w:t>
                    </w:r>
                    <w:r>
                      <w:rPr>
                        <w:rFonts w:hint="eastAsia"/>
                        <w:szCs w:val="21"/>
                      </w:rPr>
                      <w:t>实际</w:t>
                    </w:r>
                    <w:r w:rsidRPr="00CF7702">
                      <w:rPr>
                        <w:rFonts w:hint="eastAsia"/>
                        <w:szCs w:val="21"/>
                      </w:rPr>
                      <w:t>发生额</w:t>
                    </w:r>
                  </w:p>
                </w:tc>
              </w:tr>
              <w:tr w:rsidR="00AC4758" w:rsidRPr="00CF7702" w:rsidTr="00AC4758">
                <w:trPr>
                  <w:trHeight w:val="285"/>
                  <w:jc w:val="center"/>
                </w:trPr>
                <w:tc>
                  <w:tcPr>
                    <w:tcW w:w="1176" w:type="pct"/>
                    <w:tcBorders>
                      <w:top w:val="nil"/>
                      <w:left w:val="single" w:sz="4" w:space="0" w:color="auto"/>
                      <w:bottom w:val="single" w:sz="4" w:space="0" w:color="auto"/>
                      <w:right w:val="single" w:sz="4" w:space="0" w:color="auto"/>
                    </w:tcBorders>
                    <w:vAlign w:val="center"/>
                    <w:hideMark/>
                  </w:tcPr>
                  <w:p w:rsidR="00AC4758" w:rsidRPr="00CF7702" w:rsidRDefault="00AC4758" w:rsidP="00F55540">
                    <w:pPr>
                      <w:spacing w:line="400" w:lineRule="exact"/>
                      <w:jc w:val="center"/>
                      <w:rPr>
                        <w:szCs w:val="21"/>
                      </w:rPr>
                    </w:pPr>
                    <w:r w:rsidRPr="00CF7702">
                      <w:rPr>
                        <w:rFonts w:hint="eastAsia"/>
                        <w:szCs w:val="21"/>
                      </w:rPr>
                      <w:t>向关联人购买燃料和动力</w:t>
                    </w:r>
                  </w:p>
                </w:tc>
                <w:tc>
                  <w:tcPr>
                    <w:tcW w:w="1114" w:type="pct"/>
                    <w:tcBorders>
                      <w:top w:val="nil"/>
                      <w:left w:val="nil"/>
                      <w:bottom w:val="single" w:sz="4" w:space="0" w:color="auto"/>
                      <w:right w:val="single" w:sz="4" w:space="0" w:color="auto"/>
                    </w:tcBorders>
                    <w:vAlign w:val="center"/>
                    <w:hideMark/>
                  </w:tcPr>
                  <w:p w:rsidR="00AC4758" w:rsidRPr="00CF7702" w:rsidRDefault="00AC4758" w:rsidP="00F55540">
                    <w:pPr>
                      <w:spacing w:line="400" w:lineRule="exact"/>
                      <w:jc w:val="center"/>
                      <w:rPr>
                        <w:szCs w:val="21"/>
                      </w:rPr>
                    </w:pPr>
                    <w:r w:rsidRPr="00CF7702">
                      <w:rPr>
                        <w:rFonts w:hint="eastAsia"/>
                        <w:szCs w:val="21"/>
                      </w:rPr>
                      <w:t>南通江山农药化工股份有限公司</w:t>
                    </w:r>
                  </w:p>
                </w:tc>
                <w:tc>
                  <w:tcPr>
                    <w:tcW w:w="800" w:type="pct"/>
                    <w:tcBorders>
                      <w:top w:val="nil"/>
                      <w:left w:val="nil"/>
                      <w:bottom w:val="single" w:sz="4" w:space="0" w:color="auto"/>
                      <w:right w:val="single" w:sz="4" w:space="0" w:color="auto"/>
                    </w:tcBorders>
                    <w:vAlign w:val="center"/>
                    <w:hideMark/>
                  </w:tcPr>
                  <w:p w:rsidR="00AC4758" w:rsidRPr="00CF7702" w:rsidRDefault="00AC4758" w:rsidP="00F55540">
                    <w:pPr>
                      <w:spacing w:line="400" w:lineRule="exact"/>
                      <w:ind w:firstLineChars="150" w:firstLine="315"/>
                      <w:rPr>
                        <w:szCs w:val="21"/>
                      </w:rPr>
                    </w:pPr>
                    <w:r w:rsidRPr="00CF7702">
                      <w:rPr>
                        <w:rFonts w:hint="eastAsia"/>
                        <w:szCs w:val="21"/>
                      </w:rPr>
                      <w:t>蒸汽费</w:t>
                    </w:r>
                  </w:p>
                </w:tc>
                <w:tc>
                  <w:tcPr>
                    <w:tcW w:w="956" w:type="pct"/>
                    <w:tcBorders>
                      <w:top w:val="nil"/>
                      <w:left w:val="nil"/>
                      <w:bottom w:val="single" w:sz="4" w:space="0" w:color="auto"/>
                      <w:right w:val="single" w:sz="4" w:space="0" w:color="auto"/>
                    </w:tcBorders>
                    <w:vAlign w:val="center"/>
                  </w:tcPr>
                  <w:p w:rsidR="00AC4758" w:rsidRPr="00CF7702" w:rsidRDefault="00AC4758" w:rsidP="00F55540">
                    <w:pPr>
                      <w:spacing w:line="400" w:lineRule="exact"/>
                      <w:jc w:val="center"/>
                      <w:rPr>
                        <w:szCs w:val="21"/>
                      </w:rPr>
                    </w:pPr>
                    <w:r>
                      <w:rPr>
                        <w:rFonts w:hint="eastAsia"/>
                        <w:szCs w:val="21"/>
                      </w:rPr>
                      <w:t>6</w:t>
                    </w:r>
                    <w:r w:rsidR="00F71248">
                      <w:rPr>
                        <w:rFonts w:hint="eastAsia"/>
                        <w:szCs w:val="21"/>
                      </w:rPr>
                      <w:t>,</w:t>
                    </w:r>
                    <w:r>
                      <w:rPr>
                        <w:rFonts w:hint="eastAsia"/>
                        <w:szCs w:val="21"/>
                      </w:rPr>
                      <w:t>0</w:t>
                    </w:r>
                    <w:r w:rsidRPr="00AA0307">
                      <w:rPr>
                        <w:szCs w:val="21"/>
                      </w:rPr>
                      <w:t>00万</w:t>
                    </w:r>
                  </w:p>
                </w:tc>
                <w:tc>
                  <w:tcPr>
                    <w:tcW w:w="954" w:type="pct"/>
                    <w:tcBorders>
                      <w:top w:val="nil"/>
                      <w:left w:val="nil"/>
                      <w:bottom w:val="single" w:sz="4" w:space="0" w:color="auto"/>
                      <w:right w:val="single" w:sz="4" w:space="0" w:color="auto"/>
                    </w:tcBorders>
                    <w:vAlign w:val="center"/>
                  </w:tcPr>
                  <w:p w:rsidR="00AC4758" w:rsidRPr="00CF7702" w:rsidRDefault="00AC4758" w:rsidP="00F55540">
                    <w:pPr>
                      <w:spacing w:line="400" w:lineRule="exact"/>
                      <w:jc w:val="center"/>
                      <w:rPr>
                        <w:szCs w:val="21"/>
                      </w:rPr>
                    </w:pPr>
                    <w:r>
                      <w:rPr>
                        <w:rFonts w:hint="eastAsia"/>
                        <w:szCs w:val="21"/>
                      </w:rPr>
                      <w:t>5</w:t>
                    </w:r>
                    <w:r w:rsidR="00F71248">
                      <w:rPr>
                        <w:rFonts w:hint="eastAsia"/>
                        <w:szCs w:val="21"/>
                      </w:rPr>
                      <w:t>,</w:t>
                    </w:r>
                    <w:r>
                      <w:rPr>
                        <w:rFonts w:hint="eastAsia"/>
                        <w:szCs w:val="21"/>
                      </w:rPr>
                      <w:t>973</w:t>
                    </w:r>
                    <w:r w:rsidRPr="00AA0307">
                      <w:rPr>
                        <w:szCs w:val="21"/>
                      </w:rPr>
                      <w:t>万</w:t>
                    </w:r>
                  </w:p>
                </w:tc>
              </w:tr>
              <w:tr w:rsidR="00AC4758" w:rsidRPr="00CF7702" w:rsidTr="00AC4758">
                <w:trPr>
                  <w:trHeight w:val="285"/>
                  <w:jc w:val="center"/>
                </w:trPr>
                <w:tc>
                  <w:tcPr>
                    <w:tcW w:w="1176" w:type="pct"/>
                    <w:tcBorders>
                      <w:top w:val="nil"/>
                      <w:left w:val="single" w:sz="4" w:space="0" w:color="auto"/>
                      <w:bottom w:val="single" w:sz="4" w:space="0" w:color="auto"/>
                      <w:right w:val="single" w:sz="4" w:space="0" w:color="auto"/>
                    </w:tcBorders>
                    <w:vAlign w:val="center"/>
                    <w:hideMark/>
                  </w:tcPr>
                  <w:p w:rsidR="00AC4758" w:rsidRPr="00CF7702" w:rsidRDefault="00AC4758" w:rsidP="00F55540">
                    <w:pPr>
                      <w:spacing w:line="400" w:lineRule="exact"/>
                      <w:jc w:val="center"/>
                      <w:rPr>
                        <w:szCs w:val="21"/>
                      </w:rPr>
                    </w:pPr>
                    <w:r w:rsidRPr="00CF7702">
                      <w:rPr>
                        <w:rFonts w:hint="eastAsia"/>
                        <w:szCs w:val="21"/>
                      </w:rPr>
                      <w:t>接受关联人</w:t>
                    </w:r>
                  </w:p>
                  <w:p w:rsidR="00AC4758" w:rsidRPr="00CF7702" w:rsidRDefault="00AC4758" w:rsidP="00F55540">
                    <w:pPr>
                      <w:spacing w:line="400" w:lineRule="exact"/>
                      <w:jc w:val="center"/>
                      <w:rPr>
                        <w:szCs w:val="21"/>
                      </w:rPr>
                    </w:pPr>
                    <w:r w:rsidRPr="00CF7702">
                      <w:rPr>
                        <w:rFonts w:hint="eastAsia"/>
                        <w:szCs w:val="21"/>
                      </w:rPr>
                      <w:t>提供的劳务</w:t>
                    </w:r>
                  </w:p>
                </w:tc>
                <w:tc>
                  <w:tcPr>
                    <w:tcW w:w="1114" w:type="pct"/>
                    <w:tcBorders>
                      <w:top w:val="nil"/>
                      <w:left w:val="nil"/>
                      <w:bottom w:val="single" w:sz="4" w:space="0" w:color="auto"/>
                      <w:right w:val="single" w:sz="4" w:space="0" w:color="auto"/>
                    </w:tcBorders>
                    <w:vAlign w:val="center"/>
                    <w:hideMark/>
                  </w:tcPr>
                  <w:p w:rsidR="00AC4758" w:rsidRPr="00CF7702" w:rsidRDefault="00AC4758" w:rsidP="00F55540">
                    <w:pPr>
                      <w:spacing w:line="400" w:lineRule="exact"/>
                      <w:jc w:val="center"/>
                      <w:rPr>
                        <w:szCs w:val="21"/>
                      </w:rPr>
                    </w:pPr>
                    <w:r w:rsidRPr="00CF7702">
                      <w:rPr>
                        <w:rFonts w:hint="eastAsia"/>
                        <w:szCs w:val="21"/>
                      </w:rPr>
                      <w:t>南通新源环保有限公司</w:t>
                    </w:r>
                  </w:p>
                </w:tc>
                <w:tc>
                  <w:tcPr>
                    <w:tcW w:w="800" w:type="pct"/>
                    <w:tcBorders>
                      <w:top w:val="nil"/>
                      <w:left w:val="nil"/>
                      <w:bottom w:val="single" w:sz="4" w:space="0" w:color="auto"/>
                      <w:right w:val="single" w:sz="4" w:space="0" w:color="auto"/>
                    </w:tcBorders>
                    <w:vAlign w:val="center"/>
                    <w:hideMark/>
                  </w:tcPr>
                  <w:p w:rsidR="00AC4758" w:rsidRPr="00CF7702" w:rsidRDefault="00AC4758" w:rsidP="00F55540">
                    <w:pPr>
                      <w:spacing w:line="400" w:lineRule="exact"/>
                      <w:jc w:val="center"/>
                      <w:rPr>
                        <w:szCs w:val="21"/>
                      </w:rPr>
                    </w:pPr>
                    <w:r w:rsidRPr="00CF7702">
                      <w:rPr>
                        <w:rFonts w:hint="eastAsia"/>
                        <w:szCs w:val="21"/>
                      </w:rPr>
                      <w:t>污泥处理费</w:t>
                    </w:r>
                  </w:p>
                </w:tc>
                <w:tc>
                  <w:tcPr>
                    <w:tcW w:w="956" w:type="pct"/>
                    <w:tcBorders>
                      <w:top w:val="nil"/>
                      <w:left w:val="nil"/>
                      <w:bottom w:val="single" w:sz="4" w:space="0" w:color="auto"/>
                      <w:right w:val="single" w:sz="4" w:space="0" w:color="auto"/>
                    </w:tcBorders>
                    <w:vAlign w:val="center"/>
                  </w:tcPr>
                  <w:p w:rsidR="00AC4758" w:rsidRPr="00CF7702" w:rsidRDefault="00AC4758" w:rsidP="00F55540">
                    <w:pPr>
                      <w:spacing w:line="400" w:lineRule="exact"/>
                      <w:jc w:val="center"/>
                      <w:rPr>
                        <w:szCs w:val="21"/>
                      </w:rPr>
                    </w:pPr>
                    <w:r>
                      <w:rPr>
                        <w:rFonts w:hint="eastAsia"/>
                        <w:szCs w:val="21"/>
                      </w:rPr>
                      <w:t>80万</w:t>
                    </w:r>
                  </w:p>
                </w:tc>
                <w:tc>
                  <w:tcPr>
                    <w:tcW w:w="954" w:type="pct"/>
                    <w:tcBorders>
                      <w:top w:val="nil"/>
                      <w:left w:val="nil"/>
                      <w:bottom w:val="single" w:sz="4" w:space="0" w:color="auto"/>
                      <w:right w:val="single" w:sz="4" w:space="0" w:color="auto"/>
                    </w:tcBorders>
                    <w:vAlign w:val="center"/>
                  </w:tcPr>
                  <w:p w:rsidR="00AC4758" w:rsidRPr="00CF7702" w:rsidRDefault="00AC4758" w:rsidP="00F55540">
                    <w:pPr>
                      <w:spacing w:line="400" w:lineRule="exact"/>
                      <w:jc w:val="center"/>
                      <w:rPr>
                        <w:szCs w:val="21"/>
                      </w:rPr>
                    </w:pPr>
                    <w:r>
                      <w:rPr>
                        <w:rFonts w:hint="eastAsia"/>
                        <w:szCs w:val="21"/>
                      </w:rPr>
                      <w:t>74</w:t>
                    </w:r>
                    <w:r w:rsidRPr="00AA0307">
                      <w:rPr>
                        <w:szCs w:val="21"/>
                      </w:rPr>
                      <w:t>万</w:t>
                    </w:r>
                  </w:p>
                </w:tc>
              </w:tr>
              <w:tr w:rsidR="00AC4758" w:rsidRPr="00CF7702" w:rsidTr="00F55540">
                <w:trPr>
                  <w:trHeight w:val="285"/>
                  <w:jc w:val="center"/>
                </w:trPr>
                <w:tc>
                  <w:tcPr>
                    <w:tcW w:w="3090" w:type="pct"/>
                    <w:gridSpan w:val="3"/>
                    <w:tcBorders>
                      <w:top w:val="nil"/>
                      <w:left w:val="single" w:sz="4" w:space="0" w:color="auto"/>
                      <w:bottom w:val="single" w:sz="4" w:space="0" w:color="auto"/>
                      <w:right w:val="single" w:sz="4" w:space="0" w:color="auto"/>
                    </w:tcBorders>
                    <w:noWrap/>
                    <w:vAlign w:val="center"/>
                    <w:hideMark/>
                  </w:tcPr>
                  <w:p w:rsidR="00AC4758" w:rsidRPr="00CF7702" w:rsidRDefault="00AC4758" w:rsidP="00F55540">
                    <w:pPr>
                      <w:spacing w:line="400" w:lineRule="exact"/>
                      <w:ind w:firstLine="480"/>
                      <w:jc w:val="center"/>
                      <w:rPr>
                        <w:szCs w:val="21"/>
                      </w:rPr>
                    </w:pPr>
                    <w:r w:rsidRPr="00CF7702">
                      <w:rPr>
                        <w:rFonts w:hint="eastAsia"/>
                        <w:szCs w:val="21"/>
                      </w:rPr>
                      <w:t>合计</w:t>
                    </w:r>
                  </w:p>
                </w:tc>
                <w:tc>
                  <w:tcPr>
                    <w:tcW w:w="956" w:type="pct"/>
                    <w:tcBorders>
                      <w:top w:val="nil"/>
                      <w:left w:val="nil"/>
                      <w:bottom w:val="single" w:sz="4" w:space="0" w:color="auto"/>
                      <w:right w:val="single" w:sz="4" w:space="0" w:color="auto"/>
                    </w:tcBorders>
                    <w:vAlign w:val="center"/>
                  </w:tcPr>
                  <w:p w:rsidR="00AC4758" w:rsidRPr="00CF7702" w:rsidRDefault="00AC4758" w:rsidP="00F55540">
                    <w:pPr>
                      <w:spacing w:line="400" w:lineRule="exact"/>
                      <w:jc w:val="center"/>
                      <w:rPr>
                        <w:szCs w:val="21"/>
                      </w:rPr>
                    </w:pPr>
                    <w:r>
                      <w:rPr>
                        <w:rFonts w:hint="eastAsia"/>
                        <w:szCs w:val="21"/>
                      </w:rPr>
                      <w:t>6</w:t>
                    </w:r>
                    <w:r w:rsidR="00F71248">
                      <w:rPr>
                        <w:rFonts w:hint="eastAsia"/>
                        <w:szCs w:val="21"/>
                      </w:rPr>
                      <w:t>,</w:t>
                    </w:r>
                    <w:r>
                      <w:rPr>
                        <w:rFonts w:hint="eastAsia"/>
                        <w:szCs w:val="21"/>
                      </w:rPr>
                      <w:t>080万</w:t>
                    </w:r>
                  </w:p>
                </w:tc>
                <w:tc>
                  <w:tcPr>
                    <w:tcW w:w="954" w:type="pct"/>
                    <w:tcBorders>
                      <w:top w:val="nil"/>
                      <w:left w:val="nil"/>
                      <w:bottom w:val="single" w:sz="4" w:space="0" w:color="auto"/>
                      <w:right w:val="single" w:sz="4" w:space="0" w:color="auto"/>
                    </w:tcBorders>
                    <w:vAlign w:val="center"/>
                  </w:tcPr>
                  <w:p w:rsidR="00AC4758" w:rsidRPr="00CF7702" w:rsidRDefault="00AC4758" w:rsidP="00AC4758">
                    <w:pPr>
                      <w:spacing w:line="400" w:lineRule="exact"/>
                      <w:jc w:val="center"/>
                      <w:rPr>
                        <w:szCs w:val="21"/>
                      </w:rPr>
                    </w:pPr>
                    <w:r>
                      <w:rPr>
                        <w:rFonts w:hint="eastAsia"/>
                        <w:szCs w:val="21"/>
                      </w:rPr>
                      <w:t>6</w:t>
                    </w:r>
                    <w:r w:rsidR="00F71248">
                      <w:rPr>
                        <w:rFonts w:hint="eastAsia"/>
                        <w:szCs w:val="21"/>
                      </w:rPr>
                      <w:t>,</w:t>
                    </w:r>
                    <w:r>
                      <w:rPr>
                        <w:rFonts w:hint="eastAsia"/>
                        <w:szCs w:val="21"/>
                      </w:rPr>
                      <w:t>047万</w:t>
                    </w:r>
                  </w:p>
                </w:tc>
              </w:tr>
            </w:tbl>
            <w:p w:rsidR="00D362DF" w:rsidRDefault="009330F4">
              <w:pPr>
                <w:rPr>
                  <w:szCs w:val="21"/>
                </w:rPr>
              </w:pPr>
            </w:p>
          </w:sdtContent>
        </w:sdt>
      </w:sdtContent>
    </w:sdt>
    <w:bookmarkStart w:id="35" w:name="_Toc342491964" w:displacedByCustomXml="next"/>
    <w:bookmarkStart w:id="36"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rsidR="00D362DF" w:rsidRDefault="008860B2">
          <w:pPr>
            <w:pStyle w:val="4"/>
            <w:numPr>
              <w:ilvl w:val="2"/>
              <w:numId w:val="12"/>
            </w:numPr>
            <w:rPr>
              <w:szCs w:val="21"/>
            </w:rPr>
          </w:pPr>
          <w:r>
            <w:rPr>
              <w:rFonts w:hint="eastAsia"/>
              <w:szCs w:val="21"/>
            </w:rPr>
            <w:t>临时公告未披露的事</w:t>
          </w:r>
          <w:bookmarkEnd w:id="36"/>
          <w:bookmarkEnd w:id="35"/>
          <w:r>
            <w:rPr>
              <w:rFonts w:hint="eastAsia"/>
              <w:szCs w:val="21"/>
            </w:rPr>
            <w:t>项</w:t>
          </w:r>
        </w:p>
        <w:p w:rsidR="00EA42F7" w:rsidRDefault="009330F4" w:rsidP="00EA42F7">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r>
                <w:fldChar w:fldCharType="begin"/>
              </w:r>
              <w:r w:rsidR="00EA42F7">
                <w:instrText xml:space="preserve">MACROBUTTON  SnrToggleCheckbox □适用 </w:instrText>
              </w:r>
              <w:r>
                <w:fldChar w:fldCharType="end"/>
              </w:r>
              <w:r>
                <w:fldChar w:fldCharType="begin"/>
              </w:r>
              <w:r w:rsidR="00EA42F7">
                <w:instrText xml:space="preserve"> MACROBUTTON  SnrToggleCheckbox √不适用 </w:instrText>
              </w:r>
              <w:r>
                <w:fldChar w:fldCharType="end"/>
              </w:r>
            </w:sdtContent>
          </w:sdt>
        </w:p>
        <w:p w:rsidR="00EA42F7" w:rsidRDefault="009330F4" w:rsidP="00EA42F7">
          <w:pPr>
            <w:rPr>
              <w:szCs w:val="21"/>
            </w:rPr>
          </w:pPr>
        </w:p>
      </w:sdtContent>
    </w:sdt>
    <w:p w:rsidR="00D362DF" w:rsidRDefault="008860B2">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rPr>
      </w:sdtEndPr>
      <w:sdtContent>
        <w:p w:rsidR="00D362DF" w:rsidRDefault="008860B2">
          <w:pPr>
            <w:pStyle w:val="4"/>
            <w:numPr>
              <w:ilvl w:val="0"/>
              <w:numId w:val="26"/>
            </w:numPr>
            <w:rPr>
              <w:szCs w:val="21"/>
            </w:rPr>
          </w:pPr>
          <w:r>
            <w:rPr>
              <w:szCs w:val="21"/>
            </w:rPr>
            <w:t>已在临时公告披露且后续实施无进展或变化的事项</w:t>
          </w:r>
        </w:p>
        <w:p w:rsidR="0056360E" w:rsidRDefault="009330F4" w:rsidP="0056360E">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p w:rsidR="0056360E" w:rsidRPr="0056360E" w:rsidRDefault="009330F4" w:rsidP="0056360E">
          <w:pPr>
            <w:rPr>
              <w:szCs w:val="21"/>
            </w:rPr>
          </w:pPr>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rPr>
      </w:sdtEndPr>
      <w:sdtContent>
        <w:p w:rsidR="00D362DF" w:rsidRDefault="008860B2">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rPr>
      </w:sdtEndPr>
      <w:sdtContent>
        <w:p w:rsidR="00D362DF" w:rsidRDefault="008860B2">
          <w:pPr>
            <w:pStyle w:val="4"/>
            <w:numPr>
              <w:ilvl w:val="0"/>
              <w:numId w:val="26"/>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E94EBC"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Pr="008A7F45" w:rsidRDefault="009330F4">
          <w:pPr>
            <w:rPr>
              <w:szCs w:val="21"/>
            </w:rPr>
          </w:pPr>
        </w:p>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rsidR="00D362DF" w:rsidRDefault="008860B2">
          <w:pPr>
            <w:pStyle w:val="4"/>
            <w:numPr>
              <w:ilvl w:val="0"/>
              <w:numId w:val="2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p w:rsidR="00D362DF" w:rsidRDefault="008860B2">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 w:val="21"/>
        </w:rPr>
      </w:sdtEndPr>
      <w:sdtContent>
        <w:p w:rsidR="00D362DF" w:rsidRDefault="008860B2">
          <w:pPr>
            <w:pStyle w:val="4"/>
            <w:numPr>
              <w:ilvl w:val="0"/>
              <w:numId w:val="27"/>
            </w:numPr>
            <w:rPr>
              <w:szCs w:val="21"/>
            </w:rPr>
          </w:pPr>
          <w:r>
            <w:rPr>
              <w:szCs w:val="21"/>
            </w:rPr>
            <w:t>已在临时公告披露且后续实施无进展或变化的事项</w:t>
          </w:r>
        </w:p>
        <w:p w:rsidR="00A95521" w:rsidRDefault="009330F4" w:rsidP="00A95521">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p w:rsidR="00A95521" w:rsidRPr="00A95521" w:rsidRDefault="009330F4" w:rsidP="00A95521"/>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rPr>
      </w:sdtEndPr>
      <w:sdtContent>
        <w:p w:rsidR="00D362DF" w:rsidRDefault="008860B2">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rPr>
      </w:sdtEndPr>
      <w:sdtContent>
        <w:p w:rsidR="00D362DF" w:rsidRDefault="008860B2">
          <w:pPr>
            <w:pStyle w:val="4"/>
            <w:numPr>
              <w:ilvl w:val="0"/>
              <w:numId w:val="27"/>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E94EBC"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9330F4">
          <w:pPr>
            <w:rPr>
              <w:szCs w:val="21"/>
            </w:rPr>
          </w:pPr>
        </w:p>
      </w:sdtContent>
    </w:sdt>
    <w:p w:rsidR="00D362DF" w:rsidRDefault="008860B2">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rPr>
      </w:sdtEndPr>
      <w:sdtContent>
        <w:p w:rsidR="00D362DF" w:rsidRDefault="008860B2">
          <w:pPr>
            <w:pStyle w:val="4"/>
            <w:numPr>
              <w:ilvl w:val="0"/>
              <w:numId w:val="28"/>
            </w:numPr>
            <w:rPr>
              <w:szCs w:val="21"/>
            </w:rPr>
          </w:pPr>
          <w:r>
            <w:rPr>
              <w:szCs w:val="21"/>
            </w:rPr>
            <w:t>已在临时公告披露且后续实施无进展或变化的事项</w:t>
          </w:r>
        </w:p>
        <w:p w:rsidR="00E31A36" w:rsidRDefault="009330F4" w:rsidP="00E31A36">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p w:rsidR="00E31A36" w:rsidRPr="00E31A36" w:rsidRDefault="009330F4" w:rsidP="00E31A36"/>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rPr>
      </w:sdtEndPr>
      <w:sdtContent>
        <w:p w:rsidR="00D362DF" w:rsidRDefault="008860B2">
          <w:pPr>
            <w:pStyle w:val="4"/>
            <w:numPr>
              <w:ilvl w:val="0"/>
              <w:numId w:val="2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sz w:val="21"/>
        </w:rPr>
      </w:sdtEndPr>
      <w:sdtContent>
        <w:p w:rsidR="00D362DF" w:rsidRDefault="008860B2">
          <w:pPr>
            <w:pStyle w:val="4"/>
            <w:numPr>
              <w:ilvl w:val="0"/>
              <w:numId w:val="2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925680" w:rsidRPr="00925680" w:rsidRDefault="009330F4" w:rsidP="00925680">
              <w:pPr>
                <w:rPr>
                  <w:rFonts w:asciiTheme="minorEastAsia" w:eastAsiaTheme="minorEastAsia" w:hAnsiTheme="minorEastAsia"/>
                  <w:szCs w:val="21"/>
                </w:rPr>
              </w:pPr>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925680" w:rsidRDefault="00925680" w:rsidP="00925680">
      <w:pPr>
        <w:pStyle w:val="3"/>
        <w:rPr>
          <w:rFonts w:ascii="宋体" w:hAnsi="宋体" w:cs="宋体"/>
          <w:b w:val="0"/>
          <w:bCs w:val="0"/>
          <w:kern w:val="0"/>
          <w:szCs w:val="21"/>
        </w:rPr>
      </w:pPr>
    </w:p>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D362DF" w:rsidRDefault="008860B2">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2"/>
        <w:numPr>
          <w:ilvl w:val="0"/>
          <w:numId w:val="10"/>
        </w:numPr>
      </w:pPr>
      <w:r>
        <w:rPr>
          <w:rFonts w:hint="eastAsia"/>
        </w:rPr>
        <w:t>重大合同及其履行情况</w:t>
      </w:r>
    </w:p>
    <w:p w:rsidR="00D362DF" w:rsidRDefault="008860B2">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rsidR="00D362DF" w:rsidRDefault="008860B2">
          <w:pPr>
            <w:pStyle w:val="4"/>
            <w:numPr>
              <w:ilvl w:val="0"/>
              <w:numId w:val="30"/>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E94EBC"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9330F4">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rsidR="00D362DF" w:rsidRDefault="008860B2">
          <w:pPr>
            <w:pStyle w:val="4"/>
            <w:numPr>
              <w:ilvl w:val="0"/>
              <w:numId w:val="30"/>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Content>
            <w:p w:rsidR="00E94EBC" w:rsidRDefault="009330F4" w:rsidP="00E94EBC">
              <w:pPr>
                <w:rPr>
                  <w:szCs w:val="21"/>
                </w:rPr>
              </w:pPr>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9330F4">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rsidR="00D362DF" w:rsidRDefault="008860B2">
          <w:pPr>
            <w:pStyle w:val="4"/>
            <w:numPr>
              <w:ilvl w:val="0"/>
              <w:numId w:val="30"/>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Content>
            <w:p w:rsidR="00E94EBC"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9330F4">
          <w:pPr>
            <w:rPr>
              <w:szCs w:val="21"/>
              <w:shd w:val="pct15" w:color="auto" w:fill="FFFFFF"/>
            </w:rPr>
          </w:pPr>
        </w:p>
      </w:sdtContent>
    </w:sdt>
    <w:p w:rsidR="00D362DF" w:rsidRDefault="008860B2">
      <w:pPr>
        <w:pStyle w:val="3"/>
        <w:numPr>
          <w:ilvl w:val="0"/>
          <w:numId w:val="29"/>
        </w:numPr>
        <w:rPr>
          <w:szCs w:val="21"/>
        </w:rPr>
      </w:pPr>
      <w:bookmarkStart w:id="37" w:name="_Toc342565974"/>
      <w:bookmarkStart w:id="38" w:name="_Toc342491982"/>
      <w:bookmarkStart w:id="39" w:name="OLE_LINK2"/>
      <w:bookmarkStart w:id="40" w:name="OLE_LINK3"/>
      <w:r>
        <w:rPr>
          <w:rFonts w:hint="eastAsia"/>
          <w:szCs w:val="21"/>
        </w:rPr>
        <w:t>担保情况</w:t>
      </w:r>
      <w:bookmarkEnd w:id="37"/>
      <w:bookmarkEnd w:id="38"/>
    </w:p>
    <w:bookmarkEnd w:id="40" w:displacedByCustomXml="next"/>
    <w:bookmarkEnd w:id="39"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D362DF" w:rsidRDefault="009330F4">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D362DF" w:rsidRDefault="008860B2">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4782C">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625"/>
            <w:gridCol w:w="625"/>
            <w:gridCol w:w="624"/>
            <w:gridCol w:w="701"/>
            <w:gridCol w:w="624"/>
            <w:gridCol w:w="630"/>
            <w:gridCol w:w="624"/>
            <w:gridCol w:w="624"/>
            <w:gridCol w:w="624"/>
            <w:gridCol w:w="624"/>
            <w:gridCol w:w="701"/>
            <w:gridCol w:w="624"/>
            <w:gridCol w:w="624"/>
            <w:gridCol w:w="619"/>
          </w:tblGrid>
          <w:tr w:rsidR="00A86625" w:rsidTr="00024568">
            <w:trPr>
              <w:trHeight w:val="293"/>
            </w:trPr>
            <w:sdt>
              <w:sdtPr>
                <w:tag w:val="_PLD_47382e1239d84f6f9f6c6d4b5423c108"/>
                <w:id w:val="22772403"/>
                <w:lock w:val="sdtLocked"/>
              </w:sdtPr>
              <w:sdtContent>
                <w:tc>
                  <w:tcPr>
                    <w:tcW w:w="5000" w:type="pct"/>
                    <w:gridSpan w:val="14"/>
                    <w:tcBorders>
                      <w:top w:val="single" w:sz="4" w:space="0" w:color="auto"/>
                      <w:bottom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公司对外担保情况（不包括对子公司的担保）</w:t>
                    </w:r>
                  </w:p>
                </w:tc>
              </w:sdtContent>
            </w:sdt>
          </w:tr>
          <w:tr w:rsidR="00A86625" w:rsidTr="00024568">
            <w:trPr>
              <w:trHeight w:val="293"/>
            </w:trPr>
            <w:sdt>
              <w:sdtPr>
                <w:tag w:val="_PLD_09b2f27e560e48058fd68a7522d4a21e"/>
                <w:id w:val="22772404"/>
                <w:lock w:val="sdtLocked"/>
              </w:sdtPr>
              <w:sdtContent>
                <w:tc>
                  <w:tcPr>
                    <w:tcW w:w="351" w:type="pct"/>
                    <w:tcBorders>
                      <w:top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担保方</w:t>
                    </w:r>
                  </w:p>
                </w:tc>
              </w:sdtContent>
            </w:sdt>
            <w:sdt>
              <w:sdtPr>
                <w:tag w:val="_PLD_3052f673b3b345d3a7af649302ea170a"/>
                <w:id w:val="22772405"/>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22772406"/>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被担保方</w:t>
                    </w:r>
                  </w:p>
                </w:tc>
              </w:sdtContent>
            </w:sdt>
            <w:sdt>
              <w:sdtPr>
                <w:tag w:val="_PLD_f9cf7e1836e34488ac32b6e51fd66dc5"/>
                <w:id w:val="22772407"/>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担保金额</w:t>
                    </w:r>
                  </w:p>
                </w:tc>
              </w:sdtContent>
            </w:sdt>
            <w:sdt>
              <w:sdtPr>
                <w:tag w:val="_PLD_2605894e64924e1c948143543497b30d"/>
                <w:id w:val="22772408"/>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22772409"/>
                <w:lock w:val="sdtLocked"/>
              </w:sdt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w:t>
                    </w:r>
                  </w:p>
                  <w:p w:rsidR="00A86625" w:rsidRDefault="00A86625" w:rsidP="00024568">
                    <w:pPr>
                      <w:autoSpaceDE w:val="0"/>
                      <w:autoSpaceDN w:val="0"/>
                      <w:adjustRightInd w:val="0"/>
                      <w:jc w:val="center"/>
                      <w:rPr>
                        <w:szCs w:val="21"/>
                      </w:rPr>
                    </w:pPr>
                    <w:r>
                      <w:rPr>
                        <w:rFonts w:hint="eastAsia"/>
                        <w:szCs w:val="21"/>
                      </w:rPr>
                      <w:t>起始日</w:t>
                    </w:r>
                  </w:p>
                </w:tc>
              </w:sdtContent>
            </w:sdt>
            <w:sdt>
              <w:sdtPr>
                <w:tag w:val="_PLD_6e343c1dd4c74b69b0e199f26aa0fc9a"/>
                <w:id w:val="22772410"/>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w:t>
                    </w:r>
                  </w:p>
                  <w:p w:rsidR="00A86625" w:rsidRDefault="00A86625" w:rsidP="00024568">
                    <w:pPr>
                      <w:autoSpaceDE w:val="0"/>
                      <w:autoSpaceDN w:val="0"/>
                      <w:adjustRightInd w:val="0"/>
                      <w:jc w:val="center"/>
                      <w:rPr>
                        <w:szCs w:val="21"/>
                      </w:rPr>
                    </w:pPr>
                    <w:r>
                      <w:rPr>
                        <w:rFonts w:hint="eastAsia"/>
                        <w:szCs w:val="21"/>
                      </w:rPr>
                      <w:t>到期日</w:t>
                    </w:r>
                  </w:p>
                </w:tc>
              </w:sdtContent>
            </w:sdt>
            <w:sdt>
              <w:sdtPr>
                <w:tag w:val="_PLD_85aaff970e8f4025937e66f170fc0506"/>
                <w:id w:val="22772411"/>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担保类型</w:t>
                    </w:r>
                  </w:p>
                </w:tc>
              </w:sdtContent>
            </w:sdt>
            <w:sdt>
              <w:sdtPr>
                <w:tag w:val="_PLD_fad806f6aed64969a9f500fc55be69bf"/>
                <w:id w:val="22772412"/>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22772413"/>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担保是否逾期</w:t>
                    </w:r>
                  </w:p>
                </w:tc>
              </w:sdtContent>
            </w:sdt>
            <w:sdt>
              <w:sdtPr>
                <w:tag w:val="_PLD_e8056176e7db49139234d1df564f5c3a"/>
                <w:id w:val="22772414"/>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担保逾期金额</w:t>
                    </w:r>
                  </w:p>
                </w:tc>
              </w:sdtContent>
            </w:sdt>
            <w:sdt>
              <w:sdtPr>
                <w:tag w:val="_PLD_5c3b131124fe44f69e4b80cf09f7c755"/>
                <w:id w:val="22772415"/>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是否存在反担保</w:t>
                    </w:r>
                  </w:p>
                </w:tc>
              </w:sdtContent>
            </w:sdt>
            <w:sdt>
              <w:sdtPr>
                <w:tag w:val="_PLD_5a6bd2cf94e8411b88105a2190c5b4fb"/>
                <w:id w:val="22772416"/>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22772417"/>
                <w:lock w:val="sdtLocked"/>
              </w:sdtPr>
              <w:sdtContent>
                <w:tc>
                  <w:tcPr>
                    <w:tcW w:w="349" w:type="pct"/>
                    <w:tcBorders>
                      <w:top w:val="single" w:sz="4" w:space="0" w:color="auto"/>
                      <w:left w:val="single" w:sz="4" w:space="0" w:color="auto"/>
                      <w:bottom w:val="single" w:sz="4" w:space="0" w:color="auto"/>
                    </w:tcBorders>
                    <w:shd w:val="clear" w:color="auto" w:fill="auto"/>
                    <w:vAlign w:val="center"/>
                  </w:tcPr>
                  <w:p w:rsidR="00A86625" w:rsidRDefault="00A86625" w:rsidP="00024568">
                    <w:pPr>
                      <w:autoSpaceDE w:val="0"/>
                      <w:autoSpaceDN w:val="0"/>
                      <w:adjustRightInd w:val="0"/>
                      <w:jc w:val="center"/>
                      <w:rPr>
                        <w:szCs w:val="21"/>
                      </w:rPr>
                    </w:pPr>
                    <w:r>
                      <w:rPr>
                        <w:rFonts w:hint="eastAsia"/>
                        <w:szCs w:val="21"/>
                      </w:rPr>
                      <w:t>关联</w:t>
                    </w:r>
                  </w:p>
                  <w:p w:rsidR="00A86625" w:rsidRDefault="00A86625" w:rsidP="00024568">
                    <w:pPr>
                      <w:autoSpaceDE w:val="0"/>
                      <w:autoSpaceDN w:val="0"/>
                      <w:adjustRightInd w:val="0"/>
                      <w:jc w:val="center"/>
                      <w:rPr>
                        <w:szCs w:val="21"/>
                      </w:rPr>
                    </w:pPr>
                    <w:r>
                      <w:rPr>
                        <w:rFonts w:hint="eastAsia"/>
                        <w:szCs w:val="21"/>
                      </w:rPr>
                      <w:t>关系</w:t>
                    </w:r>
                  </w:p>
                </w:tc>
              </w:sdtContent>
            </w:sdt>
          </w:tr>
          <w:tr w:rsidR="00A86625" w:rsidTr="00024568">
            <w:trPr>
              <w:trHeight w:val="308"/>
            </w:trPr>
            <w:sdt>
              <w:sdtPr>
                <w:tag w:val="_PLD_2bbd9416ce924e6baeb4bb75899a8721"/>
                <w:id w:val="22772418"/>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rPr>
                        <w:szCs w:val="21"/>
                      </w:rPr>
                    </w:pPr>
                    <w:r>
                      <w:rPr>
                        <w:rFonts w:hint="eastAsia"/>
                        <w:szCs w:val="21"/>
                      </w:rPr>
                      <w:t>报告期内担保发生额合计（不包括对子公司的担保）</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86625" w:rsidP="00024568">
                <w:pPr>
                  <w:ind w:rightChars="40" w:right="84"/>
                  <w:jc w:val="right"/>
                  <w:rPr>
                    <w:szCs w:val="21"/>
                  </w:rPr>
                </w:pPr>
                <w:r>
                  <w:rPr>
                    <w:rFonts w:hint="eastAsia"/>
                    <w:szCs w:val="21"/>
                  </w:rPr>
                  <w:t>0</w:t>
                </w:r>
              </w:p>
            </w:tc>
          </w:tr>
          <w:tr w:rsidR="00A86625" w:rsidTr="00024568">
            <w:trPr>
              <w:trHeight w:val="308"/>
            </w:trPr>
            <w:sdt>
              <w:sdtPr>
                <w:tag w:val="_PLD_562efe08f15c423d939d15f2bf8a1274"/>
                <w:id w:val="22772419"/>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86625" w:rsidP="00024568">
                <w:pPr>
                  <w:autoSpaceDE w:val="0"/>
                  <w:autoSpaceDN w:val="0"/>
                  <w:adjustRightInd w:val="0"/>
                  <w:ind w:rightChars="40" w:right="84"/>
                  <w:jc w:val="right"/>
                  <w:rPr>
                    <w:szCs w:val="21"/>
                  </w:rPr>
                </w:pPr>
                <w:r>
                  <w:rPr>
                    <w:rFonts w:hint="eastAsia"/>
                    <w:szCs w:val="21"/>
                  </w:rPr>
                  <w:t>0</w:t>
                </w:r>
              </w:p>
            </w:tc>
          </w:tr>
          <w:tr w:rsidR="00A86625" w:rsidTr="00024568">
            <w:trPr>
              <w:trHeight w:val="308"/>
            </w:trPr>
            <w:sdt>
              <w:sdtPr>
                <w:tag w:val="_PLD_0209e1df4d9c45da9415f0566332a134"/>
                <w:id w:val="22772420"/>
                <w:lock w:val="sdtLocked"/>
              </w:sdtPr>
              <w:sdtContent>
                <w:tc>
                  <w:tcPr>
                    <w:tcW w:w="5000" w:type="pct"/>
                    <w:gridSpan w:val="14"/>
                    <w:tcBorders>
                      <w:top w:val="single" w:sz="4" w:space="0" w:color="auto"/>
                      <w:bottom w:val="single" w:sz="4" w:space="0" w:color="auto"/>
                    </w:tcBorders>
                    <w:shd w:val="clear" w:color="auto" w:fill="auto"/>
                    <w:vAlign w:val="center"/>
                  </w:tcPr>
                  <w:p w:rsidR="00A86625" w:rsidRDefault="00A86625" w:rsidP="00024568">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A86625" w:rsidTr="00024568">
            <w:trPr>
              <w:trHeight w:val="308"/>
            </w:trPr>
            <w:sdt>
              <w:sdtPr>
                <w:tag w:val="_PLD_f1ef7fd66cd24c3e9477255f64383f30"/>
                <w:id w:val="22772421"/>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B1E9E" w:rsidP="00024568">
                <w:pPr>
                  <w:ind w:rightChars="40" w:right="84"/>
                  <w:jc w:val="right"/>
                  <w:rPr>
                    <w:szCs w:val="21"/>
                  </w:rPr>
                </w:pPr>
                <w:r w:rsidRPr="001657B4">
                  <w:rPr>
                    <w:rFonts w:hint="eastAsia"/>
                  </w:rPr>
                  <w:t>21</w:t>
                </w:r>
                <w:r w:rsidR="00A86625" w:rsidRPr="001657B4">
                  <w:t>,606.84</w:t>
                </w:r>
              </w:p>
            </w:tc>
          </w:tr>
          <w:tr w:rsidR="00A86625" w:rsidTr="00024568">
            <w:trPr>
              <w:trHeight w:val="308"/>
            </w:trPr>
            <w:sdt>
              <w:sdtPr>
                <w:tag w:val="_PLD_3cd11ead60c24b4db1767011d51198b4"/>
                <w:id w:val="22772422"/>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B1E9E" w:rsidP="00024568">
                <w:pPr>
                  <w:autoSpaceDE w:val="0"/>
                  <w:autoSpaceDN w:val="0"/>
                  <w:adjustRightInd w:val="0"/>
                  <w:ind w:rightChars="40" w:right="84"/>
                  <w:jc w:val="right"/>
                  <w:rPr>
                    <w:szCs w:val="21"/>
                  </w:rPr>
                </w:pPr>
                <w:r w:rsidRPr="001657B4">
                  <w:rPr>
                    <w:rFonts w:hint="eastAsia"/>
                  </w:rPr>
                  <w:t>19</w:t>
                </w:r>
                <w:r w:rsidR="00A86625" w:rsidRPr="001657B4">
                  <w:t>,806.84</w:t>
                </w:r>
              </w:p>
            </w:tc>
          </w:tr>
          <w:tr w:rsidR="00A86625" w:rsidTr="00024568">
            <w:trPr>
              <w:trHeight w:val="308"/>
            </w:trPr>
            <w:sdt>
              <w:sdtPr>
                <w:tag w:val="_PLD_b5d1fceb6fbd4fadb84d698d3eb35967"/>
                <w:id w:val="22772423"/>
                <w:lock w:val="sdtLocked"/>
              </w:sdtPr>
              <w:sdtContent>
                <w:tc>
                  <w:tcPr>
                    <w:tcW w:w="5000" w:type="pct"/>
                    <w:gridSpan w:val="14"/>
                    <w:tcBorders>
                      <w:top w:val="single" w:sz="4" w:space="0" w:color="auto"/>
                      <w:bottom w:val="single" w:sz="4" w:space="0" w:color="auto"/>
                    </w:tcBorders>
                    <w:shd w:val="clear" w:color="auto" w:fill="auto"/>
                    <w:vAlign w:val="center"/>
                  </w:tcPr>
                  <w:p w:rsidR="00A86625" w:rsidRDefault="00A86625" w:rsidP="00024568">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A86625" w:rsidTr="00024568">
            <w:trPr>
              <w:trHeight w:val="470"/>
            </w:trPr>
            <w:sdt>
              <w:sdtPr>
                <w:tag w:val="_PLD_97cf9dc93a8b49cfb6030a7de370518b"/>
                <w:id w:val="22772424"/>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B1E9E" w:rsidP="00024568">
                <w:pPr>
                  <w:autoSpaceDE w:val="0"/>
                  <w:autoSpaceDN w:val="0"/>
                  <w:adjustRightInd w:val="0"/>
                  <w:ind w:rightChars="40" w:right="84"/>
                  <w:jc w:val="right"/>
                  <w:rPr>
                    <w:szCs w:val="21"/>
                  </w:rPr>
                </w:pPr>
                <w:r w:rsidRPr="001657B4">
                  <w:rPr>
                    <w:rFonts w:hint="eastAsia"/>
                  </w:rPr>
                  <w:t>19</w:t>
                </w:r>
                <w:r w:rsidR="00A86625" w:rsidRPr="001657B4">
                  <w:t>,806.84</w:t>
                </w:r>
              </w:p>
            </w:tc>
          </w:tr>
          <w:tr w:rsidR="00A86625" w:rsidTr="00024568">
            <w:trPr>
              <w:trHeight w:val="308"/>
            </w:trPr>
            <w:sdt>
              <w:sdtPr>
                <w:tag w:val="_PLD_d21a7917b9ff4d6dbd8483eff1afbd82"/>
                <w:id w:val="22772425"/>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B1E9E" w:rsidP="00024568">
                <w:pPr>
                  <w:autoSpaceDE w:val="0"/>
                  <w:autoSpaceDN w:val="0"/>
                  <w:adjustRightInd w:val="0"/>
                  <w:ind w:rightChars="40" w:right="84"/>
                  <w:jc w:val="right"/>
                  <w:rPr>
                    <w:szCs w:val="21"/>
                  </w:rPr>
                </w:pPr>
                <w:r w:rsidRPr="001657B4">
                  <w:rPr>
                    <w:rFonts w:hint="eastAsia"/>
                  </w:rPr>
                  <w:t>14.86</w:t>
                </w:r>
              </w:p>
            </w:tc>
          </w:tr>
          <w:tr w:rsidR="00A86625" w:rsidTr="00024568">
            <w:trPr>
              <w:trHeight w:val="308"/>
            </w:trPr>
            <w:sdt>
              <w:sdtPr>
                <w:tag w:val="_PLD_5975855d5ef9445cb4cf0cccb044de3a"/>
                <w:id w:val="22772426"/>
                <w:lock w:val="sdtLocked"/>
              </w:sdtPr>
              <w:sdtContent>
                <w:tc>
                  <w:tcPr>
                    <w:tcW w:w="5000" w:type="pct"/>
                    <w:gridSpan w:val="14"/>
                    <w:tcBorders>
                      <w:top w:val="single" w:sz="4" w:space="0" w:color="auto"/>
                      <w:bottom w:val="single" w:sz="4" w:space="0" w:color="auto"/>
                    </w:tcBorders>
                    <w:shd w:val="clear" w:color="auto" w:fill="auto"/>
                  </w:tcPr>
                  <w:p w:rsidR="00A86625" w:rsidRDefault="00A86625" w:rsidP="00024568">
                    <w:pPr>
                      <w:pStyle w:val="a8"/>
                      <w:autoSpaceDE w:val="0"/>
                      <w:autoSpaceDN w:val="0"/>
                      <w:adjustRightInd w:val="0"/>
                      <w:ind w:rightChars="40" w:right="84"/>
                      <w:rPr>
                        <w:rFonts w:ascii="宋体" w:hAnsi="宋体"/>
                      </w:rPr>
                    </w:pPr>
                    <w:r>
                      <w:rPr>
                        <w:rFonts w:ascii="宋体" w:hAnsi="宋体" w:hint="eastAsia"/>
                      </w:rPr>
                      <w:t>其中：</w:t>
                    </w:r>
                  </w:p>
                </w:tc>
              </w:sdtContent>
            </w:sdt>
          </w:tr>
          <w:tr w:rsidR="00A86625" w:rsidTr="00024568">
            <w:trPr>
              <w:trHeight w:val="308"/>
            </w:trPr>
            <w:sdt>
              <w:sdtPr>
                <w:tag w:val="_PLD_30e2076758ce45debdae6789989817df"/>
                <w:id w:val="22772427"/>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86625" w:rsidP="00024568">
                <w:pPr>
                  <w:ind w:rightChars="40" w:right="84"/>
                  <w:jc w:val="right"/>
                  <w:rPr>
                    <w:szCs w:val="21"/>
                  </w:rPr>
                </w:pPr>
                <w:r>
                  <w:rPr>
                    <w:rFonts w:hint="eastAsia"/>
                    <w:szCs w:val="21"/>
                  </w:rPr>
                  <w:t>0</w:t>
                </w:r>
              </w:p>
            </w:tc>
          </w:tr>
          <w:tr w:rsidR="00A86625" w:rsidTr="00024568">
            <w:trPr>
              <w:trHeight w:val="308"/>
            </w:trPr>
            <w:sdt>
              <w:sdtPr>
                <w:tag w:val="_PLD_e527b526e0d24f5982870686d243c818"/>
                <w:id w:val="22772428"/>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86625" w:rsidP="00024568">
                <w:pPr>
                  <w:autoSpaceDE w:val="0"/>
                  <w:autoSpaceDN w:val="0"/>
                  <w:adjustRightInd w:val="0"/>
                  <w:ind w:rightChars="40" w:right="84"/>
                  <w:jc w:val="right"/>
                  <w:rPr>
                    <w:szCs w:val="21"/>
                  </w:rPr>
                </w:pPr>
                <w:r>
                  <w:rPr>
                    <w:rFonts w:hint="eastAsia"/>
                    <w:szCs w:val="21"/>
                  </w:rPr>
                  <w:t>0</w:t>
                </w:r>
              </w:p>
            </w:tc>
          </w:tr>
          <w:tr w:rsidR="00A86625" w:rsidTr="00024568">
            <w:trPr>
              <w:trHeight w:val="308"/>
            </w:trPr>
            <w:sdt>
              <w:sdtPr>
                <w:tag w:val="_PLD_c38dcad268724b6bac72df7893ce62db"/>
                <w:id w:val="22772429"/>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86625" w:rsidP="00024568">
                <w:pPr>
                  <w:ind w:rightChars="40" w:right="84"/>
                  <w:jc w:val="right"/>
                  <w:rPr>
                    <w:szCs w:val="21"/>
                  </w:rPr>
                </w:pPr>
                <w:r>
                  <w:rPr>
                    <w:rFonts w:hint="eastAsia"/>
                    <w:szCs w:val="21"/>
                  </w:rPr>
                  <w:t>0</w:t>
                </w:r>
              </w:p>
            </w:tc>
          </w:tr>
          <w:tr w:rsidR="00A86625" w:rsidTr="00024568">
            <w:trPr>
              <w:trHeight w:val="308"/>
            </w:trPr>
            <w:sdt>
              <w:sdtPr>
                <w:tag w:val="_PLD_7512871b7304408389a5ea305fc55c96"/>
                <w:id w:val="22772430"/>
                <w:lock w:val="sdtLocked"/>
              </w:sdtPr>
              <w:sdtContent>
                <w:tc>
                  <w:tcPr>
                    <w:tcW w:w="2152" w:type="pct"/>
                    <w:gridSpan w:val="6"/>
                    <w:tcBorders>
                      <w:top w:val="single" w:sz="4" w:space="0" w:color="auto"/>
                      <w:bottom w:val="single" w:sz="4" w:space="0" w:color="auto"/>
                      <w:right w:val="single" w:sz="4" w:space="0" w:color="auto"/>
                    </w:tcBorders>
                    <w:shd w:val="clear" w:color="auto" w:fill="auto"/>
                    <w:vAlign w:val="center"/>
                  </w:tcPr>
                  <w:p w:rsidR="00A86625" w:rsidRDefault="00A86625" w:rsidP="00024568">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86625" w:rsidP="00024568">
                <w:pPr>
                  <w:autoSpaceDE w:val="0"/>
                  <w:autoSpaceDN w:val="0"/>
                  <w:adjustRightInd w:val="0"/>
                  <w:ind w:rightChars="40" w:right="84"/>
                  <w:jc w:val="right"/>
                  <w:rPr>
                    <w:szCs w:val="21"/>
                  </w:rPr>
                </w:pPr>
                <w:r>
                  <w:rPr>
                    <w:rFonts w:hint="eastAsia"/>
                    <w:szCs w:val="21"/>
                  </w:rPr>
                  <w:t>0</w:t>
                </w:r>
              </w:p>
            </w:tc>
          </w:tr>
          <w:tr w:rsidR="00A86625" w:rsidTr="00024568">
            <w:trPr>
              <w:trHeight w:val="308"/>
            </w:trPr>
            <w:sdt>
              <w:sdtPr>
                <w:tag w:val="_PLD_dc6ba07e028f446dbbaf6b0897841a8f"/>
                <w:id w:val="22772431"/>
                <w:lock w:val="sdtLocked"/>
              </w:sdtPr>
              <w:sdtContent>
                <w:tc>
                  <w:tcPr>
                    <w:tcW w:w="2152" w:type="pct"/>
                    <w:gridSpan w:val="6"/>
                    <w:tcBorders>
                      <w:top w:val="single" w:sz="4" w:space="0" w:color="auto"/>
                      <w:bottom w:val="single" w:sz="4" w:space="0" w:color="auto"/>
                      <w:right w:val="single" w:sz="4" w:space="0" w:color="auto"/>
                    </w:tcBorders>
                    <w:shd w:val="clear" w:color="auto" w:fill="auto"/>
                    <w:vAlign w:val="center"/>
                  </w:tcPr>
                  <w:p w:rsidR="00A86625" w:rsidRDefault="00A86625" w:rsidP="00024568">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86625" w:rsidP="00024568">
                <w:pPr>
                  <w:autoSpaceDE w:val="0"/>
                  <w:autoSpaceDN w:val="0"/>
                  <w:adjustRightInd w:val="0"/>
                  <w:rPr>
                    <w:szCs w:val="21"/>
                  </w:rPr>
                </w:pPr>
              </w:p>
            </w:tc>
          </w:tr>
          <w:tr w:rsidR="00A86625" w:rsidTr="00024568">
            <w:trPr>
              <w:trHeight w:val="308"/>
            </w:trPr>
            <w:sdt>
              <w:sdtPr>
                <w:tag w:val="_PLD_4a19c6649f7a44079219c22961b8203f"/>
                <w:id w:val="22772432"/>
                <w:lock w:val="sdtLocked"/>
              </w:sdtPr>
              <w:sdtContent>
                <w:tc>
                  <w:tcPr>
                    <w:tcW w:w="2152" w:type="pct"/>
                    <w:gridSpan w:val="6"/>
                    <w:tcBorders>
                      <w:top w:val="single" w:sz="4" w:space="0" w:color="auto"/>
                      <w:bottom w:val="single" w:sz="4" w:space="0" w:color="auto"/>
                      <w:right w:val="single" w:sz="4" w:space="0" w:color="auto"/>
                    </w:tcBorders>
                    <w:shd w:val="clear" w:color="auto" w:fill="auto"/>
                  </w:tcPr>
                  <w:p w:rsidR="00A86625" w:rsidRDefault="00A86625" w:rsidP="00024568">
                    <w:pPr>
                      <w:autoSpaceDE w:val="0"/>
                      <w:autoSpaceDN w:val="0"/>
                      <w:adjustRightInd w:val="0"/>
                      <w:rPr>
                        <w:szCs w:val="21"/>
                      </w:rPr>
                    </w:pPr>
                    <w:r>
                      <w:rPr>
                        <w:rFonts w:hint="eastAsia"/>
                        <w:szCs w:val="21"/>
                      </w:rPr>
                      <w:t>担保情况说明</w:t>
                    </w:r>
                  </w:p>
                </w:tc>
              </w:sdtContent>
            </w:sdt>
            <w:tc>
              <w:tcPr>
                <w:tcW w:w="2848" w:type="pct"/>
                <w:gridSpan w:val="8"/>
                <w:tcBorders>
                  <w:top w:val="single" w:sz="4" w:space="0" w:color="auto"/>
                  <w:left w:val="single" w:sz="4" w:space="0" w:color="auto"/>
                  <w:bottom w:val="single" w:sz="4" w:space="0" w:color="auto"/>
                </w:tcBorders>
                <w:shd w:val="clear" w:color="auto" w:fill="auto"/>
              </w:tcPr>
              <w:p w:rsidR="00A86625" w:rsidRDefault="00AA6148" w:rsidP="00024568">
                <w:pPr>
                  <w:autoSpaceDE w:val="0"/>
                  <w:autoSpaceDN w:val="0"/>
                  <w:adjustRightInd w:val="0"/>
                  <w:rPr>
                    <w:szCs w:val="21"/>
                  </w:rPr>
                </w:pPr>
                <w:r>
                  <w:rPr>
                    <w:rFonts w:hint="eastAsia"/>
                    <w:szCs w:val="21"/>
                  </w:rPr>
                  <w:t>报告期内，除了对全资子公司外，公司无其他对外担保。</w:t>
                </w:r>
              </w:p>
            </w:tc>
          </w:tr>
        </w:tbl>
        <w:p w:rsidR="00D362DF" w:rsidRDefault="009330F4">
          <w:pPr>
            <w:rPr>
              <w:rFonts w:asciiTheme="minorEastAsia" w:eastAsiaTheme="minorEastAsia" w:hAnsiTheme="minorEastAsia"/>
              <w:szCs w:val="21"/>
            </w:rPr>
          </w:pPr>
        </w:p>
      </w:sdtContent>
    </w:sdt>
    <w:p w:rsidR="00D362DF" w:rsidRDefault="008860B2">
      <w:pPr>
        <w:pStyle w:val="3"/>
        <w:numPr>
          <w:ilvl w:val="0"/>
          <w:numId w:val="29"/>
        </w:numPr>
        <w:rPr>
          <w:szCs w:val="21"/>
        </w:rPr>
      </w:pPr>
      <w:r>
        <w:rPr>
          <w:rFonts w:hint="eastAsia"/>
          <w:szCs w:val="21"/>
        </w:rPr>
        <w:t>委托他人进行现金资产管理的情况</w:t>
      </w:r>
    </w:p>
    <w:p w:rsidR="00D362DF" w:rsidRDefault="008860B2">
      <w:pPr>
        <w:pStyle w:val="5"/>
        <w:numPr>
          <w:ilvl w:val="0"/>
          <w:numId w:val="116"/>
        </w:numPr>
        <w:ind w:left="422" w:hangingChars="200" w:hanging="422"/>
        <w:rPr>
          <w:kern w:val="0"/>
        </w:rPr>
      </w:pPr>
      <w:r>
        <w:rPr>
          <w:rFonts w:hint="eastAsia"/>
          <w:kern w:val="0"/>
        </w:rPr>
        <w:t>委托理财情况</w:t>
      </w:r>
    </w:p>
    <w:sdt>
      <w:sdtPr>
        <w:rPr>
          <w:rFonts w:ascii="宋体" w:hAnsi="宋体" w:cs="宋体"/>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D362DF" w:rsidRDefault="008860B2">
          <w:pPr>
            <w:pStyle w:val="a9"/>
            <w:numPr>
              <w:ilvl w:val="0"/>
              <w:numId w:val="171"/>
            </w:numPr>
            <w:ind w:firstLineChars="0"/>
            <w:outlineLvl w:val="5"/>
            <w:rPr>
              <w:b/>
            </w:rPr>
          </w:pPr>
          <w:r w:rsidRPr="00E352FF">
            <w:rPr>
              <w:b/>
            </w:rPr>
            <w:t>委托理财</w:t>
          </w:r>
          <w:r>
            <w:rPr>
              <w:b/>
            </w:rPr>
            <w:t>总体情况</w:t>
          </w:r>
        </w:p>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D362DF" w:rsidRDefault="009330F4">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委托理财总体情况"/>
              <w:tag w:val="_GBC_995d6d32b0f247b897c1e3683394b78e"/>
              <w:id w:val="18696427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701"/>
            <w:gridCol w:w="1701"/>
            <w:gridCol w:w="1701"/>
            <w:gridCol w:w="2277"/>
          </w:tblGrid>
          <w:tr w:rsidR="00D362DF" w:rsidTr="00E876C6">
            <w:sdt>
              <w:sdtPr>
                <w:rPr>
                  <w:rFonts w:hint="eastAsia"/>
                  <w:szCs w:val="21"/>
                </w:rPr>
                <w:tag w:val="_PLD_adc56e4902a44336b31583f6d92ae8fe"/>
                <w:id w:val="839740960"/>
                <w:lock w:val="sdtLocked"/>
              </w:sdtPr>
              <w:sdtContent>
                <w:tc>
                  <w:tcPr>
                    <w:tcW w:w="922" w:type="pct"/>
                    <w:shd w:val="clear" w:color="auto" w:fill="auto"/>
                    <w:vAlign w:val="center"/>
                  </w:tcPr>
                  <w:p w:rsidR="00D362DF" w:rsidRDefault="008860B2">
                    <w:pPr>
                      <w:widowControl w:val="0"/>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1489285318"/>
                <w:lock w:val="sdtLocked"/>
              </w:sdtPr>
              <w:sdtContent>
                <w:tc>
                  <w:tcPr>
                    <w:tcW w:w="940" w:type="pct"/>
                    <w:shd w:val="clear" w:color="auto" w:fill="auto"/>
                    <w:vAlign w:val="center"/>
                  </w:tcPr>
                  <w:p w:rsidR="00D362DF" w:rsidRDefault="008860B2">
                    <w:pPr>
                      <w:widowControl w:val="0"/>
                      <w:jc w:val="center"/>
                      <w:rPr>
                        <w:szCs w:val="21"/>
                      </w:rPr>
                    </w:pPr>
                    <w:r>
                      <w:rPr>
                        <w:rFonts w:hint="eastAsia"/>
                        <w:szCs w:val="21"/>
                      </w:rPr>
                      <w:t>资金来源</w:t>
                    </w:r>
                  </w:p>
                </w:tc>
              </w:sdtContent>
            </w:sdt>
            <w:sdt>
              <w:sdtPr>
                <w:rPr>
                  <w:rFonts w:hint="eastAsia"/>
                  <w:szCs w:val="21"/>
                </w:rPr>
                <w:tag w:val="_PLD_7b0c91758b05423d8c85e6e2043dcc9e"/>
                <w:id w:val="2125110091"/>
                <w:lock w:val="sdtLocked"/>
              </w:sdtPr>
              <w:sdtContent>
                <w:tc>
                  <w:tcPr>
                    <w:tcW w:w="940" w:type="pct"/>
                    <w:shd w:val="clear" w:color="auto" w:fill="auto"/>
                    <w:vAlign w:val="center"/>
                  </w:tcPr>
                  <w:p w:rsidR="00D362DF" w:rsidRDefault="008860B2">
                    <w:pPr>
                      <w:widowControl w:val="0"/>
                      <w:jc w:val="center"/>
                      <w:rPr>
                        <w:szCs w:val="21"/>
                      </w:rPr>
                    </w:pPr>
                    <w:r>
                      <w:rPr>
                        <w:rFonts w:hint="eastAsia"/>
                        <w:szCs w:val="21"/>
                      </w:rPr>
                      <w:t>发生额</w:t>
                    </w:r>
                  </w:p>
                </w:tc>
              </w:sdtContent>
            </w:sdt>
            <w:sdt>
              <w:sdtPr>
                <w:rPr>
                  <w:rFonts w:hint="eastAsia"/>
                  <w:szCs w:val="21"/>
                </w:rPr>
                <w:tag w:val="_PLD_c5c1ba65289743f390012a22166fda71"/>
                <w:id w:val="-1177417452"/>
                <w:lock w:val="sdtLocked"/>
              </w:sdtPr>
              <w:sdtContent>
                <w:tc>
                  <w:tcPr>
                    <w:tcW w:w="940" w:type="pct"/>
                    <w:shd w:val="clear" w:color="auto" w:fill="auto"/>
                    <w:vAlign w:val="center"/>
                  </w:tcPr>
                  <w:p w:rsidR="00D362DF" w:rsidRDefault="008860B2">
                    <w:pPr>
                      <w:widowControl w:val="0"/>
                      <w:jc w:val="center"/>
                      <w:rPr>
                        <w:szCs w:val="21"/>
                      </w:rPr>
                    </w:pPr>
                    <w:r>
                      <w:rPr>
                        <w:rFonts w:hint="eastAsia"/>
                        <w:szCs w:val="21"/>
                      </w:rPr>
                      <w:t>未到期余额</w:t>
                    </w:r>
                  </w:p>
                </w:tc>
              </w:sdtContent>
            </w:sdt>
            <w:sdt>
              <w:sdtPr>
                <w:rPr>
                  <w:rFonts w:hint="eastAsia"/>
                  <w:szCs w:val="21"/>
                </w:rPr>
                <w:tag w:val="_PLD_ac496413cc194196b7b6f3a280315c67"/>
                <w:id w:val="2084021458"/>
                <w:lock w:val="sdtLocked"/>
              </w:sdtPr>
              <w:sdtContent>
                <w:tc>
                  <w:tcPr>
                    <w:tcW w:w="1258" w:type="pct"/>
                    <w:shd w:val="clear" w:color="auto" w:fill="auto"/>
                    <w:vAlign w:val="center"/>
                  </w:tcPr>
                  <w:p w:rsidR="00D362DF" w:rsidRDefault="008860B2">
                    <w:pPr>
                      <w:widowControl w:val="0"/>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1042127017"/>
              <w:lock w:val="sdtLocked"/>
            </w:sdtPr>
            <w:sdtContent>
              <w:tr w:rsidR="00D362DF" w:rsidTr="00AE44C3">
                <w:tc>
                  <w:tcPr>
                    <w:tcW w:w="922" w:type="pct"/>
                    <w:shd w:val="clear" w:color="auto" w:fill="auto"/>
                  </w:tcPr>
                  <w:p w:rsidR="00D362DF" w:rsidRDefault="00F9186E">
                    <w:r>
                      <w:rPr>
                        <w:rFonts w:hint="eastAsia"/>
                      </w:rPr>
                      <w:t>银行理财产品</w:t>
                    </w:r>
                  </w:p>
                </w:tc>
                <w:tc>
                  <w:tcPr>
                    <w:tcW w:w="940" w:type="pct"/>
                    <w:shd w:val="clear" w:color="auto" w:fill="auto"/>
                  </w:tcPr>
                  <w:p w:rsidR="00D362DF" w:rsidRDefault="00307778">
                    <w:r>
                      <w:rPr>
                        <w:rFonts w:hint="eastAsia"/>
                      </w:rPr>
                      <w:t>募集资金</w:t>
                    </w:r>
                  </w:p>
                </w:tc>
                <w:tc>
                  <w:tcPr>
                    <w:tcW w:w="940" w:type="pct"/>
                    <w:shd w:val="clear" w:color="auto" w:fill="auto"/>
                  </w:tcPr>
                  <w:p w:rsidR="00D362DF" w:rsidRDefault="0026301E">
                    <w:pPr>
                      <w:jc w:val="right"/>
                    </w:pPr>
                    <w:r>
                      <w:rPr>
                        <w:rFonts w:hint="eastAsia"/>
                      </w:rPr>
                      <w:t>379</w:t>
                    </w:r>
                    <w:r w:rsidR="009C068C">
                      <w:t>,000,000</w:t>
                    </w:r>
                  </w:p>
                </w:tc>
                <w:tc>
                  <w:tcPr>
                    <w:tcW w:w="940" w:type="pct"/>
                    <w:shd w:val="clear" w:color="auto" w:fill="auto"/>
                  </w:tcPr>
                  <w:p w:rsidR="00D362DF" w:rsidRPr="00277408" w:rsidRDefault="0026301E" w:rsidP="00E352FF">
                    <w:pPr>
                      <w:jc w:val="right"/>
                      <w:rPr>
                        <w:color w:val="000000"/>
                        <w:szCs w:val="21"/>
                      </w:rPr>
                    </w:pPr>
                    <w:r w:rsidRPr="00277408">
                      <w:rPr>
                        <w:rFonts w:hint="eastAsia"/>
                        <w:color w:val="000000"/>
                        <w:szCs w:val="21"/>
                      </w:rPr>
                      <w:t>47</w:t>
                    </w:r>
                    <w:r w:rsidR="009C068C" w:rsidRPr="00277408">
                      <w:rPr>
                        <w:rFonts w:hint="eastAsia"/>
                        <w:color w:val="000000"/>
                        <w:szCs w:val="21"/>
                      </w:rPr>
                      <w:t>,000,000</w:t>
                    </w:r>
                  </w:p>
                </w:tc>
                <w:tc>
                  <w:tcPr>
                    <w:tcW w:w="1258" w:type="pct"/>
                    <w:shd w:val="clear" w:color="auto" w:fill="auto"/>
                  </w:tcPr>
                  <w:p w:rsidR="00D362DF" w:rsidRDefault="00EC6F88">
                    <w:pPr>
                      <w:jc w:val="right"/>
                    </w:pPr>
                    <w:r>
                      <w:rPr>
                        <w:rFonts w:hint="eastAsia"/>
                      </w:rPr>
                      <w:t>0</w:t>
                    </w:r>
                  </w:p>
                </w:tc>
              </w:tr>
            </w:sdtContent>
          </w:sdt>
          <w:sdt>
            <w:sdtPr>
              <w:rPr>
                <w:rFonts w:hint="eastAsia"/>
              </w:rPr>
              <w:alias w:val="委托理财总体情况"/>
              <w:tag w:val="_TUP_6e0fe7a0f5b84cf79e45a3ba6528bf07"/>
              <w:id w:val="3696312"/>
              <w:lock w:val="sdtLocked"/>
            </w:sdtPr>
            <w:sdtContent>
              <w:tr w:rsidR="00D362DF" w:rsidTr="00AE44C3">
                <w:tc>
                  <w:tcPr>
                    <w:tcW w:w="922" w:type="pct"/>
                    <w:shd w:val="clear" w:color="auto" w:fill="auto"/>
                  </w:tcPr>
                  <w:p w:rsidR="00D362DF" w:rsidRDefault="0026301E">
                    <w:r>
                      <w:rPr>
                        <w:rFonts w:hint="eastAsia"/>
                      </w:rPr>
                      <w:t>银行理财产品</w:t>
                    </w:r>
                  </w:p>
                </w:tc>
                <w:tc>
                  <w:tcPr>
                    <w:tcW w:w="940" w:type="pct"/>
                    <w:shd w:val="clear" w:color="auto" w:fill="auto"/>
                  </w:tcPr>
                  <w:p w:rsidR="00D362DF" w:rsidRDefault="0026301E">
                    <w:r>
                      <w:rPr>
                        <w:rFonts w:hint="eastAsia"/>
                      </w:rPr>
                      <w:t>自有资金</w:t>
                    </w:r>
                  </w:p>
                </w:tc>
                <w:tc>
                  <w:tcPr>
                    <w:tcW w:w="940" w:type="pct"/>
                    <w:shd w:val="clear" w:color="auto" w:fill="auto"/>
                  </w:tcPr>
                  <w:p w:rsidR="00D362DF" w:rsidRDefault="0026301E">
                    <w:pPr>
                      <w:jc w:val="right"/>
                    </w:pPr>
                    <w:r>
                      <w:t>50,000,000</w:t>
                    </w:r>
                  </w:p>
                </w:tc>
                <w:tc>
                  <w:tcPr>
                    <w:tcW w:w="940" w:type="pct"/>
                    <w:shd w:val="clear" w:color="auto" w:fill="auto"/>
                  </w:tcPr>
                  <w:p w:rsidR="00D362DF" w:rsidRDefault="0026301E">
                    <w:pPr>
                      <w:jc w:val="right"/>
                    </w:pPr>
                    <w:r>
                      <w:t>20,000,000</w:t>
                    </w:r>
                  </w:p>
                </w:tc>
                <w:tc>
                  <w:tcPr>
                    <w:tcW w:w="1258" w:type="pct"/>
                    <w:shd w:val="clear" w:color="auto" w:fill="auto"/>
                  </w:tcPr>
                  <w:p w:rsidR="00D362DF" w:rsidRDefault="00EC6F88">
                    <w:pPr>
                      <w:jc w:val="right"/>
                    </w:pPr>
                    <w:r>
                      <w:rPr>
                        <w:rFonts w:hint="eastAsia"/>
                      </w:rPr>
                      <w:t>0</w:t>
                    </w:r>
                  </w:p>
                </w:tc>
              </w:tr>
            </w:sdtContent>
          </w:sdt>
        </w:tbl>
        <w:p w:rsidR="00D362DF" w:rsidRDefault="009330F4"/>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rsidR="00D362DF" w:rsidRDefault="008860B2">
          <w:pPr>
            <w:rPr>
              <w:b/>
            </w:rPr>
          </w:pPr>
          <w:r>
            <w:rPr>
              <w:rFonts w:hint="eastAsia"/>
              <w:b/>
            </w:rPr>
            <w:t>其他情况</w:t>
          </w:r>
        </w:p>
        <w:sdt>
          <w:sdtPr>
            <w:rPr>
              <w:rFonts w:hint="eastAsia"/>
            </w:rPr>
            <w:alias w:val="是否适用：委托理财总体其他情况[双击切换]"/>
            <w:tag w:val="_GBC_4fb72032e5bd4642bf5eb2d83d5ca874"/>
            <w:id w:val="376058630"/>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sdt>
      <w:sdtPr>
        <w:rPr>
          <w:rFonts w:ascii="宋体" w:hAnsi="宋体" w:cs="宋体"/>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D362DF" w:rsidRDefault="008860B2">
          <w:pPr>
            <w:pStyle w:val="a9"/>
            <w:numPr>
              <w:ilvl w:val="0"/>
              <w:numId w:val="171"/>
            </w:numPr>
            <w:ind w:firstLineChars="0"/>
            <w:outlineLvl w:val="5"/>
            <w:rPr>
              <w:b/>
            </w:rPr>
          </w:pPr>
          <w:r>
            <w:rPr>
              <w:b/>
            </w:rPr>
            <w:t>单项委托理财情况</w:t>
          </w:r>
        </w:p>
        <w:sdt>
          <w:sdtPr>
            <w:rPr>
              <w:rFonts w:hint="eastAsia"/>
            </w:rPr>
            <w:alias w:val="是否适用：单项委托理财情况[双击切换]"/>
            <w:tag w:val="_GBC_049960b74e79480d8781c2d7d6a997dc"/>
            <w:id w:val="-2102242602"/>
            <w:lock w:val="sdtContentLocked"/>
            <w:placeholder>
              <w:docPart w:val="GBC22222222222222222222222222222"/>
            </w:placeholder>
          </w:sdtPr>
          <w:sdtContent>
            <w:p w:rsidR="00D362DF" w:rsidRDefault="009330F4" w:rsidP="00634482">
              <w:r>
                <w:fldChar w:fldCharType="begin"/>
              </w:r>
              <w:r w:rsidR="00634482">
                <w:instrText xml:space="preserve">MACROBUTTON  SnrToggleCheckbox □适用 </w:instrText>
              </w:r>
              <w:r>
                <w:fldChar w:fldCharType="end"/>
              </w:r>
              <w:r>
                <w:fldChar w:fldCharType="begin"/>
              </w:r>
              <w:r w:rsidR="00634482">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Content>
        <w:p w:rsidR="00D362DF" w:rsidRDefault="008860B2">
          <w:pPr>
            <w:rPr>
              <w:b/>
            </w:rPr>
          </w:pPr>
          <w:r>
            <w:rPr>
              <w:rFonts w:hint="eastAsia"/>
              <w:b/>
            </w:rPr>
            <w:t>其他情况</w:t>
          </w:r>
        </w:p>
        <w:sdt>
          <w:sdtPr>
            <w:rPr>
              <w:rFonts w:hint="eastAsia"/>
            </w:rPr>
            <w:alias w:val="是否适用：单项委托理财其他情况[双击切换]"/>
            <w:tag w:val="_GBC_627c77e5ab674442a3b768741f653602"/>
            <w:id w:val="824942527"/>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sdt>
      <w:sdtPr>
        <w:rPr>
          <w:rFonts w:ascii="宋体" w:hAnsi="宋体" w:cs="宋体"/>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D362DF" w:rsidRDefault="008860B2">
          <w:pPr>
            <w:pStyle w:val="a9"/>
            <w:numPr>
              <w:ilvl w:val="0"/>
              <w:numId w:val="171"/>
            </w:numPr>
            <w:ind w:firstLineChars="0"/>
            <w:outlineLvl w:val="5"/>
            <w:rPr>
              <w:b/>
            </w:rPr>
          </w:pPr>
          <w:r>
            <w:rPr>
              <w:b/>
            </w:rPr>
            <w:t>委托理财减值准备</w:t>
          </w:r>
        </w:p>
        <w:sdt>
          <w:sdtPr>
            <w:rPr>
              <w:rFonts w:hint="eastAsia"/>
            </w:rPr>
            <w:alias w:val="是否适用：委托理财减值准备[双击切换]"/>
            <w:tag w:val="_GBC_8db4f6600a6746739610ffaaa34abeac"/>
            <w:id w:val="1913959601"/>
            <w:lock w:val="sdtContentLocked"/>
            <w:placeholder>
              <w:docPart w:val="GBC22222222222222222222222222222"/>
            </w:placeholder>
          </w:sdtPr>
          <w:sdtContent>
            <w:p w:rsidR="00D362DF" w:rsidRDefault="009330F4" w:rsidP="00795B2E">
              <w:r>
                <w:fldChar w:fldCharType="begin"/>
              </w:r>
              <w:r w:rsidR="00795B2E">
                <w:instrText xml:space="preserve">MACROBUTTON  SnrToggleCheckbox □适用 </w:instrText>
              </w:r>
              <w:r>
                <w:fldChar w:fldCharType="end"/>
              </w:r>
              <w:r>
                <w:fldChar w:fldCharType="begin"/>
              </w:r>
              <w:r w:rsidR="00795B2E">
                <w:instrText xml:space="preserve"> MACROBUTTON  SnrToggleCheckbox √不适用 </w:instrText>
              </w:r>
              <w:r>
                <w:fldChar w:fldCharType="end"/>
              </w:r>
            </w:p>
          </w:sdtContent>
        </w:sdt>
      </w:sdtContent>
    </w:sdt>
    <w:p w:rsidR="00D362DF" w:rsidRDefault="00D362DF"/>
    <w:p w:rsidR="00D362DF" w:rsidRDefault="008860B2">
      <w:pPr>
        <w:pStyle w:val="5"/>
        <w:numPr>
          <w:ilvl w:val="0"/>
          <w:numId w:val="116"/>
        </w:numPr>
      </w:pPr>
      <w:r>
        <w:t>委托贷款情况</w:t>
      </w:r>
    </w:p>
    <w:sdt>
      <w:sdtPr>
        <w:rPr>
          <w:rFonts w:ascii="宋体" w:hAnsi="宋体" w:cs="宋体"/>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D362DF" w:rsidRDefault="008860B2">
          <w:pPr>
            <w:pStyle w:val="a9"/>
            <w:numPr>
              <w:ilvl w:val="0"/>
              <w:numId w:val="172"/>
            </w:numPr>
            <w:ind w:firstLineChars="0"/>
            <w:outlineLvl w:val="5"/>
          </w:pPr>
          <w:r>
            <w:rPr>
              <w:b/>
            </w:rP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rsidR="00D362DF" w:rsidRDefault="009330F4" w:rsidP="00795B2E">
              <w:r>
                <w:fldChar w:fldCharType="begin"/>
              </w:r>
              <w:r w:rsidR="00795B2E">
                <w:instrText xml:space="preserve">MACROBUTTON  SnrToggleCheckbox □适用 </w:instrText>
              </w:r>
              <w:r>
                <w:fldChar w:fldCharType="end"/>
              </w:r>
              <w:r>
                <w:fldChar w:fldCharType="begin"/>
              </w:r>
              <w:r w:rsidR="00795B2E">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365763482"/>
        <w:lock w:val="sdtLocked"/>
        <w:placeholder>
          <w:docPart w:val="GBC22222222222222222222222222222"/>
        </w:placeholder>
      </w:sdtPr>
      <w:sdtContent>
        <w:p w:rsidR="00D362DF" w:rsidRDefault="008860B2">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sdt>
      <w:sdtPr>
        <w:rPr>
          <w:rFonts w:ascii="宋体" w:hAnsi="宋体" w:cs="宋体"/>
          <w:b/>
          <w:kern w:val="0"/>
          <w:szCs w:val="24"/>
        </w:rPr>
        <w:alias w:val="模块:单项委托贷款情况"/>
        <w:tag w:val="_SEC_b6646f10bd22442798f985fd4ebdd061"/>
        <w:id w:val="-245578558"/>
        <w:lock w:val="sdtLocked"/>
        <w:placeholder>
          <w:docPart w:val="GBC22222222222222222222222222222"/>
        </w:placeholder>
      </w:sdtPr>
      <w:sdtEndPr>
        <w:rPr>
          <w:rFonts w:hint="eastAsia"/>
          <w:b w:val="0"/>
        </w:rPr>
      </w:sdtEndPr>
      <w:sdtContent>
        <w:p w:rsidR="00D362DF" w:rsidRDefault="008860B2">
          <w:pPr>
            <w:pStyle w:val="a9"/>
            <w:numPr>
              <w:ilvl w:val="0"/>
              <w:numId w:val="172"/>
            </w:numPr>
            <w:ind w:firstLineChars="0"/>
            <w:outlineLvl w:val="5"/>
            <w:rPr>
              <w:b/>
            </w:rPr>
          </w:pPr>
          <w:r>
            <w:rPr>
              <w:b/>
            </w:rP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Content>
        <w:p w:rsidR="00D362DF" w:rsidRDefault="008860B2">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sdt>
      <w:sdtPr>
        <w:rPr>
          <w:rFonts w:ascii="宋体" w:hAnsi="宋体" w:cs="宋体"/>
          <w:kern w:val="0"/>
          <w:szCs w:val="24"/>
        </w:rPr>
        <w:alias w:val="模块:委托贷款减值准"/>
        <w:tag w:val="_SEC_0b6195f8785f4def8fa24b4658c28dab"/>
        <w:id w:val="1279532204"/>
        <w:lock w:val="sdtLocked"/>
        <w:placeholder>
          <w:docPart w:val="GBC22222222222222222222222222222"/>
        </w:placeholder>
      </w:sdtPr>
      <w:sdtContent>
        <w:p w:rsidR="00D362DF" w:rsidRDefault="008860B2">
          <w:pPr>
            <w:pStyle w:val="a9"/>
            <w:numPr>
              <w:ilvl w:val="0"/>
              <w:numId w:val="172"/>
            </w:numPr>
            <w:ind w:firstLineChars="0"/>
            <w:outlineLvl w:val="5"/>
            <w:rPr>
              <w:b/>
            </w:rPr>
          </w:pPr>
          <w:r>
            <w:rPr>
              <w:b/>
            </w:rPr>
            <w:t>委托贷款减值</w:t>
          </w:r>
          <w:r>
            <w:rPr>
              <w:rFonts w:hint="eastAsia"/>
              <w:b/>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9330F4"/>
      </w:sdtContent>
    </w:sdt>
    <w:sdt>
      <w:sdtPr>
        <w:rPr>
          <w:rFonts w:ascii="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D362DF" w:rsidRDefault="008860B2">
          <w:pPr>
            <w:pStyle w:val="5"/>
            <w:numPr>
              <w:ilvl w:val="0"/>
              <w:numId w:val="116"/>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D362DF" w:rsidRDefault="008860B2">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D362DF" w:rsidRDefault="008860B2">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D362DF" w:rsidRDefault="009330F4" w:rsidP="00015CE2">
              <w:r>
                <w:rPr>
                  <w:szCs w:val="21"/>
                </w:rPr>
                <w:fldChar w:fldCharType="begin"/>
              </w:r>
              <w:r w:rsidR="00015CE2">
                <w:rPr>
                  <w:szCs w:val="21"/>
                </w:rPr>
                <w:instrText xml:space="preserve">MACROBUTTON  SnrToggleCheckbox □适用 </w:instrText>
              </w:r>
              <w:r>
                <w:rPr>
                  <w:szCs w:val="21"/>
                </w:rPr>
                <w:fldChar w:fldCharType="end"/>
              </w:r>
              <w:r>
                <w:rPr>
                  <w:szCs w:val="21"/>
                </w:rPr>
                <w:fldChar w:fldCharType="begin"/>
              </w:r>
              <w:r w:rsidR="00015CE2">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2"/>
        <w:numPr>
          <w:ilvl w:val="0"/>
          <w:numId w:val="10"/>
        </w:numPr>
      </w:pPr>
      <w:r>
        <w:rPr>
          <w:rFonts w:hint="eastAsia"/>
        </w:rPr>
        <w:t>积极履行社会责任的工作情况</w:t>
      </w:r>
    </w:p>
    <w:p w:rsidR="00D362DF" w:rsidRDefault="008860B2">
      <w:pPr>
        <w:pStyle w:val="3"/>
        <w:numPr>
          <w:ilvl w:val="0"/>
          <w:numId w:val="110"/>
        </w:numPr>
        <w:tabs>
          <w:tab w:val="left" w:pos="644"/>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E94EBC"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D362DF"/>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D362DF" w:rsidRDefault="008860B2">
          <w:pPr>
            <w:pStyle w:val="3"/>
            <w:numPr>
              <w:ilvl w:val="0"/>
              <w:numId w:val="110"/>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D362DF" w:rsidRDefault="009330F4" w:rsidP="0075172C">
              <w:pPr>
                <w:spacing w:line="360" w:lineRule="auto"/>
              </w:pPr>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
          <w:sdtPr>
            <w:rPr>
              <w:rFonts w:ascii="宋体" w:hAnsi="宋体" w:cs="宋体"/>
              <w:kern w:val="0"/>
              <w:szCs w:val="24"/>
            </w:rPr>
            <w:alias w:val="社会责任工作情况"/>
            <w:tag w:val="_GBC_a9b541509de44900b46d09bc29c43131"/>
            <w:id w:val="1309905693"/>
            <w:lock w:val="sdtLocked"/>
            <w:placeholder>
              <w:docPart w:val="GBC22222222222222222222222222222"/>
            </w:placeholder>
          </w:sdtPr>
          <w:sdtContent>
            <w:p w:rsidR="0075172C" w:rsidRPr="00287D04" w:rsidRDefault="0075172C" w:rsidP="0075172C">
              <w:pPr>
                <w:pStyle w:val="a9"/>
                <w:numPr>
                  <w:ilvl w:val="0"/>
                  <w:numId w:val="176"/>
                </w:numPr>
                <w:spacing w:line="360" w:lineRule="auto"/>
                <w:ind w:firstLineChars="0"/>
                <w:rPr>
                  <w:rFonts w:asciiTheme="minorEastAsia" w:hAnsiTheme="minorEastAsia"/>
                  <w:szCs w:val="21"/>
                </w:rPr>
              </w:pPr>
              <w:r w:rsidRPr="00287D04">
                <w:rPr>
                  <w:rFonts w:asciiTheme="minorEastAsia" w:hAnsiTheme="minorEastAsia" w:hint="eastAsia"/>
                  <w:szCs w:val="21"/>
                </w:rPr>
                <w:t>保护股东权益</w:t>
              </w:r>
              <w:r w:rsidRPr="00287D04">
                <w:rPr>
                  <w:rFonts w:asciiTheme="minorEastAsia" w:hAnsiTheme="minorEastAsia"/>
                  <w:szCs w:val="21"/>
                </w:rPr>
                <w:t xml:space="preserve"> </w:t>
              </w:r>
            </w:p>
            <w:p w:rsidR="0075172C" w:rsidRDefault="0075172C" w:rsidP="0075172C">
              <w:pPr>
                <w:pStyle w:val="a9"/>
                <w:spacing w:line="360" w:lineRule="auto"/>
                <w:ind w:left="360" w:firstLineChars="0" w:firstLine="0"/>
                <w:rPr>
                  <w:rFonts w:asciiTheme="minorEastAsia" w:hAnsiTheme="minorEastAsia"/>
                  <w:szCs w:val="21"/>
                </w:rPr>
              </w:pPr>
              <w:r w:rsidRPr="00287D04">
                <w:rPr>
                  <w:rFonts w:asciiTheme="minorEastAsia" w:hAnsiTheme="minorEastAsia" w:hint="eastAsia"/>
                  <w:szCs w:val="21"/>
                </w:rPr>
                <w:t>公司严格执行《公司法》、《证券法》、《上市公司治理准则》、《上海证券交易所股票上市规则》</w:t>
              </w:r>
            </w:p>
            <w:p w:rsidR="0075172C" w:rsidRPr="00287D04" w:rsidRDefault="0075172C" w:rsidP="0075172C">
              <w:pPr>
                <w:spacing w:line="360" w:lineRule="auto"/>
                <w:rPr>
                  <w:rFonts w:asciiTheme="minorEastAsia" w:hAnsiTheme="minorEastAsia"/>
                  <w:szCs w:val="21"/>
                </w:rPr>
              </w:pPr>
              <w:r w:rsidRPr="00287D04">
                <w:rPr>
                  <w:rFonts w:asciiTheme="minorEastAsia" w:hAnsiTheme="minorEastAsia" w:hint="eastAsia"/>
                  <w:szCs w:val="21"/>
                </w:rPr>
                <w:t>等法律法规的要求，结合公司实际情况，建立了比较完善的法人治理结构。制订完善《公司章程》、《股东大会议事规则》等制度规则，确保公司各项管理有法可依、有章可循，防范经营风险。</w:t>
              </w:r>
              <w:r w:rsidRPr="00287D04">
                <w:rPr>
                  <w:rFonts w:asciiTheme="minorEastAsia" w:hAnsiTheme="minorEastAsia"/>
                  <w:szCs w:val="21"/>
                </w:rPr>
                <w:t xml:space="preserve"> </w:t>
              </w:r>
              <w:r w:rsidRPr="00287D04">
                <w:rPr>
                  <w:rFonts w:asciiTheme="minorEastAsia" w:hAnsiTheme="minorEastAsia" w:hint="eastAsia"/>
                  <w:szCs w:val="21"/>
                </w:rPr>
                <w:t>报告期，公司严格按照股东大会、董事会、监事会及独立董事制度规范运作，形成了权力机构、决策机构、监督机构和经营管理层之间权责明确、相互协调、相互制衡的机制。严格履行</w:t>
              </w:r>
              <w:r w:rsidRPr="00287D04">
                <w:rPr>
                  <w:rFonts w:asciiTheme="minorEastAsia" w:hAnsiTheme="minorEastAsia"/>
                  <w:szCs w:val="21"/>
                </w:rPr>
                <w:t>“</w:t>
              </w:r>
              <w:r w:rsidRPr="00287D04">
                <w:rPr>
                  <w:rFonts w:asciiTheme="minorEastAsia" w:hAnsiTheme="minorEastAsia" w:hint="eastAsia"/>
                  <w:szCs w:val="21"/>
                </w:rPr>
                <w:t>三会</w:t>
              </w:r>
              <w:r w:rsidRPr="00287D04">
                <w:rPr>
                  <w:rFonts w:asciiTheme="minorEastAsia" w:hAnsiTheme="minorEastAsia"/>
                  <w:szCs w:val="21"/>
                </w:rPr>
                <w:t>”</w:t>
              </w:r>
              <w:r w:rsidRPr="00287D04">
                <w:rPr>
                  <w:rFonts w:asciiTheme="minorEastAsia" w:hAnsiTheme="minorEastAsia" w:hint="eastAsia"/>
                  <w:szCs w:val="21"/>
                </w:rPr>
                <w:t>议事规则及信息披露管理制度，认真审议各项议案，及时向社会公众予以披露；按照法规的最新要求，组织组织修订公司章程，完善内部控制制度，规范、约束董、监、高行为，防范代理人风险，切实保护投资者利益。</w:t>
              </w:r>
            </w:p>
            <w:p w:rsidR="0075172C" w:rsidRPr="00287D04" w:rsidRDefault="0075172C" w:rsidP="0075172C">
              <w:pPr>
                <w:pStyle w:val="Default"/>
                <w:spacing w:line="360" w:lineRule="auto"/>
                <w:rPr>
                  <w:rFonts w:asciiTheme="minorEastAsia" w:eastAsiaTheme="minorEastAsia" w:hAnsiTheme="minorEastAsia"/>
                  <w:sz w:val="21"/>
                  <w:szCs w:val="21"/>
                </w:rPr>
              </w:pPr>
              <w:r w:rsidRPr="00287D04">
                <w:rPr>
                  <w:rFonts w:asciiTheme="minorEastAsia" w:eastAsiaTheme="minorEastAsia" w:hAnsiTheme="minorEastAsia" w:hint="eastAsia"/>
                  <w:sz w:val="21"/>
                  <w:szCs w:val="21"/>
                </w:rPr>
                <w:t>2、员工利益保障</w:t>
              </w:r>
              <w:r w:rsidRPr="00287D04">
                <w:rPr>
                  <w:rFonts w:asciiTheme="minorEastAsia" w:eastAsiaTheme="minorEastAsia" w:hAnsiTheme="minorEastAsia"/>
                  <w:sz w:val="21"/>
                  <w:szCs w:val="21"/>
                </w:rPr>
                <w:t xml:space="preserve"> </w:t>
              </w:r>
            </w:p>
            <w:p w:rsidR="00125144" w:rsidRPr="00125144" w:rsidRDefault="0075172C" w:rsidP="00125144">
              <w:pPr>
                <w:spacing w:line="360" w:lineRule="auto"/>
                <w:ind w:firstLineChars="200" w:firstLine="420"/>
                <w:rPr>
                  <w:rFonts w:asciiTheme="minorEastAsia" w:hAnsiTheme="minorEastAsia"/>
                  <w:szCs w:val="21"/>
                </w:rPr>
              </w:pPr>
              <w:r w:rsidRPr="00287D04">
                <w:rPr>
                  <w:rFonts w:asciiTheme="minorEastAsia" w:hAnsiTheme="minorEastAsia" w:hint="eastAsia"/>
                  <w:szCs w:val="21"/>
                </w:rPr>
                <w:t>公司始终坚持</w:t>
              </w:r>
              <w:r w:rsidRPr="00287D04">
                <w:rPr>
                  <w:rFonts w:asciiTheme="minorEastAsia" w:hAnsiTheme="minorEastAsia"/>
                  <w:szCs w:val="21"/>
                </w:rPr>
                <w:t>“</w:t>
              </w:r>
              <w:r w:rsidRPr="00287D04">
                <w:rPr>
                  <w:rFonts w:asciiTheme="minorEastAsia" w:hAnsiTheme="minorEastAsia" w:hint="eastAsia"/>
                  <w:szCs w:val="21"/>
                </w:rPr>
                <w:t>以人为本</w:t>
              </w:r>
              <w:r w:rsidRPr="00287D04">
                <w:rPr>
                  <w:rFonts w:asciiTheme="minorEastAsia" w:hAnsiTheme="minorEastAsia"/>
                  <w:szCs w:val="21"/>
                </w:rPr>
                <w:t>”</w:t>
              </w:r>
              <w:r w:rsidRPr="00287D04">
                <w:rPr>
                  <w:rFonts w:asciiTheme="minorEastAsia" w:hAnsiTheme="minorEastAsia" w:hint="eastAsia"/>
                  <w:szCs w:val="21"/>
                </w:rPr>
                <w:t>理念，尊重员工、关爱员工，</w:t>
              </w:r>
              <w:r w:rsidRPr="00287D04">
                <w:rPr>
                  <w:rFonts w:asciiTheme="minorEastAsia" w:hAnsiTheme="minorEastAsia"/>
                  <w:szCs w:val="21"/>
                </w:rPr>
                <w:t>努力维护职工的切身利益，为广大职工着想，多办实事好事，帮助解决或缓解困难，表示公司和党组织的关怀和温暖，尊重并维护职工的合法权益</w:t>
              </w:r>
              <w:r w:rsidRPr="00287D04">
                <w:rPr>
                  <w:rFonts w:asciiTheme="minorEastAsia" w:hAnsiTheme="minorEastAsia" w:hint="eastAsia"/>
                  <w:szCs w:val="21"/>
                </w:rPr>
                <w:t>。公司在生产经营活动中，依法规范劳动用工、落实各项劳动标准，保障了劳动者的合法权益。</w:t>
              </w:r>
              <w:r w:rsidRPr="00287D04">
                <w:rPr>
                  <w:rFonts w:asciiTheme="minorEastAsia" w:hAnsiTheme="minorEastAsia"/>
                  <w:bCs/>
                  <w:color w:val="000000"/>
                  <w:szCs w:val="21"/>
                </w:rPr>
                <w:t>公司实行劳动合同制，按照《中华人民共和国劳动合同法》</w:t>
              </w:r>
              <w:r w:rsidRPr="00287D04">
                <w:rPr>
                  <w:rFonts w:asciiTheme="minorEastAsia" w:hAnsiTheme="minorEastAsia"/>
                  <w:color w:val="000000"/>
                  <w:szCs w:val="21"/>
                </w:rPr>
                <w:t>和国家及地方其他有关劳动法律、法规的规定</w:t>
              </w:r>
              <w:r w:rsidRPr="00287D04">
                <w:rPr>
                  <w:rFonts w:asciiTheme="minorEastAsia" w:hAnsiTheme="minorEastAsia"/>
                  <w:bCs/>
                  <w:color w:val="000000"/>
                  <w:szCs w:val="21"/>
                </w:rPr>
                <w:t>，与员工（返聘人员除外）签订劳动合同。</w:t>
              </w:r>
              <w:r w:rsidRPr="00287D04">
                <w:rPr>
                  <w:rFonts w:asciiTheme="minorEastAsia" w:hAnsiTheme="minorEastAsia" w:hint="eastAsia"/>
                  <w:color w:val="000000"/>
                  <w:szCs w:val="21"/>
                </w:rPr>
                <w:t>公司</w:t>
              </w:r>
              <w:r w:rsidRPr="00287D04">
                <w:rPr>
                  <w:rFonts w:asciiTheme="minorEastAsia" w:hAnsiTheme="minorEastAsia"/>
                  <w:color w:val="000000"/>
                  <w:szCs w:val="21"/>
                </w:rPr>
                <w:t>按照国家法律法规及当</w:t>
              </w:r>
              <w:r w:rsidRPr="00287D04">
                <w:rPr>
                  <w:rFonts w:asciiTheme="minorEastAsia" w:hAnsiTheme="minorEastAsia"/>
                  <w:szCs w:val="21"/>
                </w:rPr>
                <w:t>地的有关规定，为在职员工缴纳了养老、医疗、失业、工伤、生育等五项社会保险和住房公积金</w:t>
              </w:r>
              <w:r w:rsidRPr="00287D04">
                <w:rPr>
                  <w:rFonts w:asciiTheme="minorEastAsia" w:hAnsiTheme="minorEastAsia" w:hint="eastAsia"/>
                  <w:szCs w:val="21"/>
                </w:rPr>
                <w:t>，与员工构建了和谐稳定的劳动关系。与此同时，公司</w:t>
              </w:r>
              <w:r w:rsidRPr="00287D04">
                <w:rPr>
                  <w:rFonts w:asciiTheme="minorEastAsia" w:hAnsiTheme="minorEastAsia"/>
                  <w:szCs w:val="21"/>
                </w:rPr>
                <w:t>组织开展多种形式的文体活动，丰富职工业余文化生活，增进职工之间的交流与联系，展示工会的组织活力。</w:t>
              </w:r>
              <w:r w:rsidR="00125144">
                <w:rPr>
                  <w:rFonts w:asciiTheme="minorEastAsia" w:hAnsiTheme="minorEastAsia" w:hint="eastAsia"/>
                  <w:szCs w:val="21"/>
                </w:rPr>
                <w:t>报告期内，工会</w:t>
              </w:r>
              <w:r w:rsidR="00125144" w:rsidRPr="00125144">
                <w:rPr>
                  <w:rFonts w:asciiTheme="minorEastAsia" w:hAnsiTheme="minorEastAsia" w:hint="eastAsia"/>
                  <w:color w:val="000000"/>
                  <w:szCs w:val="21"/>
                </w:rPr>
                <w:t>组织</w:t>
              </w:r>
              <w:r w:rsidR="00125144">
                <w:rPr>
                  <w:rFonts w:asciiTheme="minorEastAsia" w:hAnsiTheme="minorEastAsia" w:hint="eastAsia"/>
                  <w:color w:val="000000"/>
                  <w:szCs w:val="21"/>
                </w:rPr>
                <w:t>了</w:t>
              </w:r>
              <w:r w:rsidR="00125144" w:rsidRPr="00125144">
                <w:rPr>
                  <w:rFonts w:asciiTheme="minorEastAsia" w:hAnsiTheme="minorEastAsia" w:hint="eastAsia"/>
                  <w:color w:val="000000"/>
                  <w:szCs w:val="21"/>
                </w:rPr>
                <w:t>公司乒乓球队、羽毛球队、篮球队参加市区和集团比赛，均取得喜人的成绩，开展元宵节活动、员工技能比赛等，以《醋化报》作为广大职工相互之间交流的平台，奖励员工自学成才，奖励品学兼优的员工子女，</w:t>
              </w:r>
              <w:r w:rsidR="00125144" w:rsidRPr="00125144">
                <w:rPr>
                  <w:rFonts w:asciiTheme="minorEastAsia" w:hAnsiTheme="minorEastAsia" w:hint="eastAsia"/>
                  <w:szCs w:val="21"/>
                </w:rPr>
                <w:t>为困难职工提供帮助，尽力为广大员工解忧解难。组织</w:t>
              </w:r>
              <w:r w:rsidR="00125144">
                <w:rPr>
                  <w:rFonts w:asciiTheme="minorEastAsia" w:hAnsiTheme="minorEastAsia" w:hint="eastAsia"/>
                  <w:szCs w:val="21"/>
                </w:rPr>
                <w:t>了</w:t>
              </w:r>
              <w:r w:rsidR="00125144" w:rsidRPr="00125144">
                <w:rPr>
                  <w:rFonts w:asciiTheme="minorEastAsia" w:hAnsiTheme="minorEastAsia" w:hint="eastAsia"/>
                  <w:szCs w:val="21"/>
                </w:rPr>
                <w:t>青年职工代表参加拓展训练，提高职工的凝聚力和向心力。</w:t>
              </w:r>
            </w:p>
            <w:p w:rsidR="0075172C" w:rsidRPr="00287D04" w:rsidRDefault="0075172C" w:rsidP="0075172C">
              <w:pPr>
                <w:spacing w:line="360" w:lineRule="auto"/>
                <w:rPr>
                  <w:rFonts w:asciiTheme="minorEastAsia" w:hAnsiTheme="minorEastAsia"/>
                  <w:szCs w:val="21"/>
                </w:rPr>
              </w:pPr>
              <w:r w:rsidRPr="00287D04">
                <w:rPr>
                  <w:rFonts w:asciiTheme="minorEastAsia" w:hAnsiTheme="minorEastAsia" w:hint="eastAsia"/>
                  <w:szCs w:val="21"/>
                </w:rPr>
                <w:t>3、重视安全生产和环境保护</w:t>
              </w:r>
              <w:r w:rsidRPr="00287D04">
                <w:rPr>
                  <w:rFonts w:asciiTheme="minorEastAsia" w:hAnsiTheme="minorEastAsia"/>
                  <w:szCs w:val="21"/>
                </w:rPr>
                <w:t xml:space="preserve"> </w:t>
              </w:r>
              <w:r w:rsidRPr="00287D04">
                <w:rPr>
                  <w:rFonts w:asciiTheme="minorEastAsia" w:hAnsiTheme="minorEastAsia" w:hint="eastAsia"/>
                  <w:szCs w:val="21"/>
                </w:rPr>
                <w:t>坚持可持续发展</w:t>
              </w:r>
              <w:r w:rsidRPr="00287D04">
                <w:rPr>
                  <w:rFonts w:asciiTheme="minorEastAsia" w:hAnsiTheme="minorEastAsia"/>
                  <w:szCs w:val="21"/>
                </w:rPr>
                <w:t xml:space="preserve"> </w:t>
              </w:r>
            </w:p>
            <w:p w:rsidR="00D362DF" w:rsidRDefault="0075172C" w:rsidP="005D5C7B">
              <w:pPr>
                <w:spacing w:line="360" w:lineRule="auto"/>
                <w:ind w:firstLineChars="200" w:firstLine="420"/>
              </w:pPr>
              <w:r w:rsidRPr="00287D04">
                <w:rPr>
                  <w:rFonts w:asciiTheme="minorEastAsia" w:hAnsiTheme="minorEastAsia" w:hint="eastAsia"/>
                  <w:color w:val="000000"/>
                  <w:szCs w:val="21"/>
                </w:rPr>
                <w:lastRenderedPageBreak/>
                <w:t>公司在发展的过程中高度重视生产安全和环境保护，坚持走可持续发展的道路。公司把节约能源、提高能效、减少环境污染作为企业持续、健康发展的内在动力。公司领导经营层带领全体员工，按照</w:t>
              </w:r>
              <w:r w:rsidRPr="00287D04">
                <w:rPr>
                  <w:rFonts w:asciiTheme="minorEastAsia" w:hAnsiTheme="minorEastAsia"/>
                  <w:color w:val="000000"/>
                  <w:szCs w:val="21"/>
                </w:rPr>
                <w:t>“</w:t>
              </w:r>
              <w:r w:rsidRPr="00287D04">
                <w:rPr>
                  <w:rFonts w:asciiTheme="minorEastAsia" w:hAnsiTheme="minorEastAsia" w:hint="eastAsia"/>
                  <w:color w:val="000000"/>
                  <w:szCs w:val="21"/>
                </w:rPr>
                <w:t>内涵做强、外延做大，提高经济效益</w:t>
              </w:r>
              <w:r w:rsidRPr="00287D04">
                <w:rPr>
                  <w:rFonts w:asciiTheme="minorEastAsia" w:hAnsiTheme="minorEastAsia"/>
                  <w:color w:val="000000"/>
                  <w:szCs w:val="21"/>
                </w:rPr>
                <w:t>”</w:t>
              </w:r>
              <w:r w:rsidRPr="00287D04">
                <w:rPr>
                  <w:rFonts w:asciiTheme="minorEastAsia" w:hAnsiTheme="minorEastAsia" w:hint="eastAsia"/>
                  <w:color w:val="000000"/>
                  <w:szCs w:val="21"/>
                </w:rPr>
                <w:t>的目标思路，积极发展循环经济，推动节能减排、降耗工作，积极促进公司可持续发展</w:t>
              </w:r>
              <w:r>
                <w:rPr>
                  <w:rFonts w:asciiTheme="minorEastAsia" w:hAnsiTheme="minorEastAsia" w:hint="eastAsia"/>
                  <w:color w:val="000000"/>
                  <w:szCs w:val="21"/>
                </w:rPr>
                <w:t>。</w:t>
              </w:r>
            </w:p>
          </w:sdtContent>
        </w:sdt>
        <w:p w:rsidR="00D362DF" w:rsidRDefault="009330F4"/>
      </w:sdtContent>
    </w:sdt>
    <w:p w:rsidR="00D362DF" w:rsidRDefault="008860B2">
      <w:pPr>
        <w:pStyle w:val="3"/>
        <w:numPr>
          <w:ilvl w:val="0"/>
          <w:numId w:val="110"/>
        </w:numPr>
        <w:tabs>
          <w:tab w:val="left" w:pos="644"/>
        </w:tabs>
      </w:pPr>
      <w:r>
        <w:t>环境信息情况</w:t>
      </w:r>
    </w:p>
    <w:sdt>
      <w:sdtPr>
        <w:rPr>
          <w:rFonts w:ascii="宋体" w:hAnsi="宋体" w:cs="宋体" w:hint="eastAsia"/>
          <w:b w:val="0"/>
          <w:bCs w:val="0"/>
          <w:kern w:val="0"/>
          <w:szCs w:val="24"/>
        </w:rPr>
        <w:alias w:val="模块:属于环境保护部门公布的重点排污单位的公司及其重要子公司的环保情况说明"/>
        <w:tag w:val="_SEC_f5ea8236428a4a3bbf43a582c5c136e8"/>
        <w:id w:val="-1948688348"/>
        <w:lock w:val="sdtLocked"/>
        <w:placeholder>
          <w:docPart w:val="GBC22222222222222222222222222222"/>
        </w:placeholder>
      </w:sdtPr>
      <w:sdtEndPr>
        <w:rPr>
          <w:rFonts w:hint="default"/>
          <w:szCs w:val="21"/>
        </w:rPr>
      </w:sdtEndPr>
      <w:sdtContent>
        <w:p w:rsidR="00D362DF" w:rsidRDefault="008860B2">
          <w:pPr>
            <w:pStyle w:val="4"/>
            <w:numPr>
              <w:ilvl w:val="0"/>
              <w:numId w:val="173"/>
            </w:numPr>
          </w:pPr>
          <w:r>
            <w:rPr>
              <w:rFonts w:hint="eastAsia"/>
            </w:rPr>
            <w:t>属于环境保护部门公布的重点排污单位的公司及其重要子公</w:t>
          </w:r>
          <w:r w:rsidRPr="00EB1BF2">
            <w:rPr>
              <w:rFonts w:hint="eastAsia"/>
            </w:rPr>
            <w:t>司的</w:t>
          </w:r>
          <w:r w:rsidRPr="00EB1BF2">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Content>
            <w:p w:rsidR="00D362DF" w:rsidRDefault="009330F4" w:rsidP="004000A5">
              <w:pPr>
                <w:spacing w:line="360" w:lineRule="auto"/>
              </w:pPr>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
          <w:sdtPr>
            <w:rPr>
              <w:rFonts w:hint="eastAsia"/>
            </w:rPr>
            <w:alias w:val="公司被列入环保部门公布的污染严重企业名单情况"/>
            <w:tag w:val="_GBC_d826e42996ba4808a13db13530ac38a6"/>
            <w:id w:val="-1547747408"/>
            <w:lock w:val="sdtLocked"/>
            <w:placeholder>
              <w:docPart w:val="GBC22222222222222222222222222222"/>
            </w:placeholder>
          </w:sdtPr>
          <w:sdtContent>
            <w:p w:rsidR="004000A5" w:rsidRPr="001279FC" w:rsidRDefault="004000A5" w:rsidP="004000A5">
              <w:pPr>
                <w:spacing w:line="360" w:lineRule="auto"/>
                <w:ind w:firstLineChars="200" w:firstLine="420"/>
                <w:rPr>
                  <w:rFonts w:asciiTheme="minorEastAsia" w:eastAsiaTheme="minorEastAsia" w:hAnsiTheme="minorEastAsia"/>
                  <w:color w:val="000000"/>
                  <w:szCs w:val="21"/>
                </w:rPr>
              </w:pPr>
              <w:r w:rsidRPr="00493DEA">
                <w:rPr>
                  <w:rFonts w:asciiTheme="minorEastAsia" w:eastAsiaTheme="minorEastAsia" w:hAnsiTheme="minorEastAsia" w:hint="eastAsia"/>
                  <w:b/>
                  <w:color w:val="000000"/>
                  <w:szCs w:val="21"/>
                </w:rPr>
                <w:t>1、排污口设立及主要污染物排放情况</w:t>
              </w:r>
            </w:p>
            <w:p w:rsidR="004000A5" w:rsidRPr="001279FC" w:rsidRDefault="004000A5" w:rsidP="00243C9D">
              <w:pPr>
                <w:spacing w:afterLines="50"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①排污口设立</w:t>
              </w:r>
            </w:p>
            <w:tbl>
              <w:tblPr>
                <w:tblStyle w:val="g1"/>
                <w:tblW w:w="9246"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1"/>
                <w:gridCol w:w="2268"/>
                <w:gridCol w:w="1985"/>
                <w:gridCol w:w="1732"/>
                <w:gridCol w:w="709"/>
              </w:tblGrid>
              <w:tr w:rsidR="004000A5" w:rsidRPr="001279FC" w:rsidTr="0068632E">
                <w:trPr>
                  <w:trHeight w:val="525"/>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编号</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类型</w:t>
                    </w:r>
                  </w:p>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（废水/废气）</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产污生产线</w:t>
                    </w:r>
                  </w:p>
                </w:tc>
                <w:tc>
                  <w:tcPr>
                    <w:tcW w:w="1985"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污染物名称</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排放去向</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排放方式</w:t>
                    </w:r>
                  </w:p>
                </w:tc>
              </w:tr>
              <w:tr w:rsidR="004000A5" w:rsidRPr="001279FC" w:rsidTr="0055530B">
                <w:trPr>
                  <w:trHeight w:val="383"/>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WS-509801</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环保生化</w:t>
                    </w:r>
                  </w:p>
                </w:tc>
                <w:tc>
                  <w:tcPr>
                    <w:tcW w:w="1985" w:type="dxa"/>
                    <w:vAlign w:val="center"/>
                  </w:tcPr>
                  <w:p w:rsidR="004000A5" w:rsidRPr="001279FC" w:rsidRDefault="004000A5" w:rsidP="007A63BE">
                    <w:pPr>
                      <w:jc w:val="both"/>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COD、氨氮、总磷</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开发区第二污水处理厂</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372"/>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2</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FQ-509801/25</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淡酸提浓冷凝</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丙酮</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355"/>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3</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FQ-509802/03/10/23/24</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裂解炉</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SO2、NOx、烟尘</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75"/>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4</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FQ-509804/28</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双乙甲（乙）酯真空泵</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甲醇、乙醇、醋酸</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365"/>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5</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FQ-509805/06</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山梨酸盐酸吸收</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HCl</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84"/>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6</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FQ-509807</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山梨酸烘干</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乙醇</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47"/>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7</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FQ-509808</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山梨酸真空泵</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bCs/>
                        <w:sz w:val="18"/>
                        <w:szCs w:val="18"/>
                      </w:rPr>
                      <w:t>甲苯、</w:t>
                    </w:r>
                    <w:r w:rsidRPr="001279FC">
                      <w:rPr>
                        <w:rFonts w:asciiTheme="minorEastAsia" w:eastAsiaTheme="minorEastAsia" w:hAnsiTheme="minorEastAsia" w:hint="eastAsia"/>
                        <w:sz w:val="18"/>
                        <w:szCs w:val="18"/>
                      </w:rPr>
                      <w:t>巴豆醛</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195"/>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8</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FQ-509809</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山梨酸真空泵</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乙醇</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313"/>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9</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FQ-509811</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山梨酸钾喷雾干燥</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TSP</w:t>
                    </w:r>
                    <w:r w:rsidRPr="001279FC">
                      <w:rPr>
                        <w:rFonts w:asciiTheme="minorEastAsia" w:eastAsiaTheme="minorEastAsia" w:hAnsiTheme="minorEastAsia"/>
                        <w:sz w:val="18"/>
                        <w:szCs w:val="18"/>
                      </w:rPr>
                      <w:t xml:space="preserve"> </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307"/>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10</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FQ-509812</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山梨酸钾流化干燥</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TSP</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69"/>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11</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FQ-509813/14/15</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双乙苯胺类烘干</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乙醇、TSP</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48"/>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12</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FQ-509816/17</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双乙苯胺类水环泵</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乙醇</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311"/>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13</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FQ-509818</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脱氢醋酸烘干</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TSP、甲苯</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73"/>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14</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FQ-509819</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脱氢醋酸甲苯回收</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甲苯</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46"/>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15</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FQ-509820</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脱氢醋酸酒精回收</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乙醇</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r w:rsidR="004000A5" w:rsidRPr="001279FC" w:rsidTr="0055530B">
                <w:trPr>
                  <w:trHeight w:val="269"/>
                  <w:jc w:val="center"/>
                </w:trPr>
                <w:tc>
                  <w:tcPr>
                    <w:tcW w:w="85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16</w:t>
                    </w:r>
                  </w:p>
                </w:tc>
                <w:tc>
                  <w:tcPr>
                    <w:tcW w:w="1701"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FQ-509821</w:t>
                    </w:r>
                  </w:p>
                </w:tc>
                <w:tc>
                  <w:tcPr>
                    <w:tcW w:w="2268"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脱氢醋酸钠烘干</w:t>
                    </w:r>
                  </w:p>
                </w:tc>
                <w:tc>
                  <w:tcPr>
                    <w:tcW w:w="1985" w:type="dxa"/>
                    <w:vAlign w:val="center"/>
                  </w:tcPr>
                  <w:p w:rsidR="004000A5" w:rsidRPr="001279FC" w:rsidRDefault="004000A5" w:rsidP="007A63BE">
                    <w:pP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TSP</w:t>
                    </w:r>
                  </w:p>
                </w:tc>
                <w:tc>
                  <w:tcPr>
                    <w:tcW w:w="1732"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大气</w:t>
                    </w:r>
                  </w:p>
                </w:tc>
                <w:tc>
                  <w:tcPr>
                    <w:tcW w:w="709" w:type="dxa"/>
                    <w:vAlign w:val="center"/>
                  </w:tcPr>
                  <w:p w:rsidR="004000A5" w:rsidRPr="001279FC" w:rsidRDefault="004000A5" w:rsidP="007A63BE">
                    <w:pPr>
                      <w:jc w:val="center"/>
                      <w:rPr>
                        <w:rFonts w:asciiTheme="minorEastAsia" w:eastAsiaTheme="minorEastAsia" w:hAnsiTheme="minorEastAsia"/>
                        <w:sz w:val="18"/>
                        <w:szCs w:val="18"/>
                      </w:rPr>
                    </w:pPr>
                    <w:r w:rsidRPr="001279FC">
                      <w:rPr>
                        <w:rFonts w:asciiTheme="minorEastAsia" w:eastAsiaTheme="minorEastAsia" w:hAnsiTheme="minorEastAsia" w:hint="eastAsia"/>
                        <w:sz w:val="18"/>
                        <w:szCs w:val="18"/>
                      </w:rPr>
                      <w:t>连续</w:t>
                    </w:r>
                  </w:p>
                </w:tc>
              </w:tr>
            </w:tbl>
            <w:p w:rsidR="004000A5" w:rsidRPr="001279FC" w:rsidRDefault="004000A5" w:rsidP="00243C9D">
              <w:pPr>
                <w:spacing w:afterLines="50"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②南通醋酸主要污染物及排放量</w:t>
              </w:r>
            </w:p>
            <w:tbl>
              <w:tblPr>
                <w:tblStyle w:val="g1"/>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709"/>
                <w:gridCol w:w="1567"/>
                <w:gridCol w:w="1292"/>
                <w:gridCol w:w="1196"/>
                <w:gridCol w:w="1318"/>
                <w:gridCol w:w="1135"/>
                <w:gridCol w:w="1832"/>
              </w:tblGrid>
              <w:tr w:rsidR="004000A5" w:rsidRPr="001279FC" w:rsidTr="008431FD">
                <w:trPr>
                  <w:trHeight w:val="566"/>
                </w:trPr>
                <w:tc>
                  <w:tcPr>
                    <w:tcW w:w="391"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年度</w:t>
                    </w: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污染物</w:t>
                    </w:r>
                  </w:p>
                </w:tc>
                <w:tc>
                  <w:tcPr>
                    <w:tcW w:w="714" w:type="pct"/>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许可排放浓度（mg/l）</w:t>
                    </w:r>
                  </w:p>
                </w:tc>
                <w:tc>
                  <w:tcPr>
                    <w:tcW w:w="661" w:type="pct"/>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实际排放浓度（mg/l）</w:t>
                    </w: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许可排放量（t/a）</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实际排放量（t/a）</w:t>
                    </w:r>
                  </w:p>
                </w:tc>
                <w:tc>
                  <w:tcPr>
                    <w:tcW w:w="1012"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是否满足排污许可证要求</w:t>
                    </w:r>
                  </w:p>
                </w:tc>
              </w:tr>
              <w:tr w:rsidR="004000A5" w:rsidRPr="001279FC" w:rsidTr="008431FD">
                <w:trPr>
                  <w:trHeight w:val="170"/>
                </w:trPr>
                <w:tc>
                  <w:tcPr>
                    <w:tcW w:w="391" w:type="pct"/>
                    <w:vMerge w:val="restar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2017</w:t>
                    </w: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废水（m</w:t>
                    </w:r>
                    <w:r w:rsidRPr="001279FC">
                      <w:rPr>
                        <w:rFonts w:asciiTheme="minorEastAsia" w:eastAsiaTheme="minorEastAsia" w:hAnsiTheme="minorEastAsia" w:cs="Arial" w:hint="eastAsia"/>
                        <w:sz w:val="18"/>
                        <w:szCs w:val="18"/>
                        <w:vertAlign w:val="superscript"/>
                      </w:rPr>
                      <w:t>3</w:t>
                    </w:r>
                    <w:r w:rsidRPr="001279FC">
                      <w:rPr>
                        <w:rFonts w:asciiTheme="minorEastAsia" w:eastAsiaTheme="minorEastAsia" w:hAnsiTheme="minorEastAsia" w:cs="Arial" w:hint="eastAsia"/>
                        <w:sz w:val="18"/>
                        <w:szCs w:val="18"/>
                      </w:rPr>
                      <w:t>）</w:t>
                    </w:r>
                  </w:p>
                </w:tc>
                <w:tc>
                  <w:tcPr>
                    <w:tcW w:w="714"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661"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1399693.8</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1391246.1</w:t>
                    </w:r>
                  </w:p>
                </w:tc>
                <w:tc>
                  <w:tcPr>
                    <w:tcW w:w="1012" w:type="pct"/>
                    <w:shd w:val="clear" w:color="auto" w:fill="auto"/>
                    <w:vAlign w:val="center"/>
                  </w:tcPr>
                  <w:p w:rsidR="004000A5" w:rsidRPr="001279FC" w:rsidRDefault="004000A5" w:rsidP="007A63BE">
                    <w:pPr>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w:t>
                    </w:r>
                  </w:p>
                </w:tc>
              </w:tr>
              <w:tr w:rsidR="004000A5" w:rsidRPr="001279FC" w:rsidTr="008431FD">
                <w:trPr>
                  <w:trHeight w:val="170"/>
                </w:trPr>
                <w:tc>
                  <w:tcPr>
                    <w:tcW w:w="391" w:type="pct"/>
                    <w:vMerge/>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COD</w:t>
                    </w:r>
                  </w:p>
                </w:tc>
                <w:tc>
                  <w:tcPr>
                    <w:tcW w:w="714"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500</w:t>
                    </w:r>
                  </w:p>
                </w:tc>
                <w:tc>
                  <w:tcPr>
                    <w:tcW w:w="661"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361</w:t>
                    </w: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513.07</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502.15</w:t>
                    </w:r>
                  </w:p>
                </w:tc>
                <w:tc>
                  <w:tcPr>
                    <w:tcW w:w="1012" w:type="pct"/>
                    <w:shd w:val="clear" w:color="auto" w:fill="auto"/>
                    <w:vAlign w:val="center"/>
                  </w:tcPr>
                  <w:p w:rsidR="004000A5" w:rsidRPr="001279FC" w:rsidRDefault="004000A5" w:rsidP="007A63BE">
                    <w:pPr>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w:t>
                    </w:r>
                  </w:p>
                </w:tc>
              </w:tr>
              <w:tr w:rsidR="004000A5" w:rsidRPr="001279FC" w:rsidTr="008431FD">
                <w:trPr>
                  <w:trHeight w:val="170"/>
                </w:trPr>
                <w:tc>
                  <w:tcPr>
                    <w:tcW w:w="391" w:type="pct"/>
                    <w:vMerge/>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氨氮</w:t>
                    </w:r>
                  </w:p>
                </w:tc>
                <w:tc>
                  <w:tcPr>
                    <w:tcW w:w="714"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45</w:t>
                    </w:r>
                  </w:p>
                </w:tc>
                <w:tc>
                  <w:tcPr>
                    <w:tcW w:w="661"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11</w:t>
                    </w: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15.96</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15.30</w:t>
                    </w:r>
                  </w:p>
                </w:tc>
                <w:tc>
                  <w:tcPr>
                    <w:tcW w:w="1012" w:type="pct"/>
                    <w:shd w:val="clear" w:color="auto" w:fill="auto"/>
                    <w:vAlign w:val="center"/>
                  </w:tcPr>
                  <w:p w:rsidR="004000A5" w:rsidRPr="001279FC" w:rsidRDefault="004000A5" w:rsidP="007A63BE">
                    <w:pPr>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w:t>
                    </w:r>
                  </w:p>
                </w:tc>
              </w:tr>
              <w:tr w:rsidR="004000A5" w:rsidRPr="001279FC" w:rsidTr="008431FD">
                <w:trPr>
                  <w:trHeight w:val="170"/>
                </w:trPr>
                <w:tc>
                  <w:tcPr>
                    <w:tcW w:w="391" w:type="pct"/>
                    <w:vMerge/>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废气（万标m</w:t>
                    </w:r>
                    <w:r w:rsidRPr="001279FC">
                      <w:rPr>
                        <w:rFonts w:asciiTheme="minorEastAsia" w:eastAsiaTheme="minorEastAsia" w:hAnsiTheme="minorEastAsia" w:cs="Arial" w:hint="eastAsia"/>
                        <w:sz w:val="18"/>
                        <w:szCs w:val="18"/>
                        <w:vertAlign w:val="superscript"/>
                      </w:rPr>
                      <w:t>3</w:t>
                    </w:r>
                    <w:r w:rsidRPr="001279FC">
                      <w:rPr>
                        <w:rFonts w:asciiTheme="minorEastAsia" w:eastAsiaTheme="minorEastAsia" w:hAnsiTheme="minorEastAsia" w:cs="Arial" w:hint="eastAsia"/>
                        <w:sz w:val="18"/>
                        <w:szCs w:val="18"/>
                      </w:rPr>
                      <w:t>）</w:t>
                    </w:r>
                  </w:p>
                </w:tc>
                <w:tc>
                  <w:tcPr>
                    <w:tcW w:w="714"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661"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196579</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162500</w:t>
                    </w:r>
                  </w:p>
                </w:tc>
                <w:tc>
                  <w:tcPr>
                    <w:tcW w:w="1012" w:type="pct"/>
                    <w:shd w:val="clear" w:color="auto" w:fill="auto"/>
                    <w:vAlign w:val="center"/>
                  </w:tcPr>
                  <w:p w:rsidR="004000A5" w:rsidRPr="001279FC" w:rsidRDefault="004000A5" w:rsidP="007A63BE">
                    <w:pPr>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w:t>
                    </w:r>
                  </w:p>
                </w:tc>
              </w:tr>
              <w:tr w:rsidR="004000A5" w:rsidRPr="001279FC" w:rsidTr="008431FD">
                <w:trPr>
                  <w:trHeight w:val="170"/>
                </w:trPr>
                <w:tc>
                  <w:tcPr>
                    <w:tcW w:w="391" w:type="pct"/>
                    <w:vMerge/>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NOx</w:t>
                    </w:r>
                  </w:p>
                </w:tc>
                <w:tc>
                  <w:tcPr>
                    <w:tcW w:w="714"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500</w:t>
                    </w:r>
                  </w:p>
                </w:tc>
                <w:tc>
                  <w:tcPr>
                    <w:tcW w:w="661"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243</w:t>
                    </w: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73.26</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72</w:t>
                    </w:r>
                  </w:p>
                </w:tc>
                <w:tc>
                  <w:tcPr>
                    <w:tcW w:w="1012" w:type="pct"/>
                    <w:shd w:val="clear" w:color="auto" w:fill="auto"/>
                    <w:vAlign w:val="center"/>
                  </w:tcPr>
                  <w:p w:rsidR="004000A5" w:rsidRPr="001279FC" w:rsidRDefault="004000A5" w:rsidP="007A63BE">
                    <w:pPr>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w:t>
                    </w:r>
                  </w:p>
                </w:tc>
              </w:tr>
              <w:tr w:rsidR="004000A5" w:rsidRPr="001279FC" w:rsidTr="008431FD">
                <w:trPr>
                  <w:trHeight w:val="170"/>
                </w:trPr>
                <w:tc>
                  <w:tcPr>
                    <w:tcW w:w="391" w:type="pct"/>
                    <w:vMerge/>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烟尘</w:t>
                    </w:r>
                  </w:p>
                </w:tc>
                <w:tc>
                  <w:tcPr>
                    <w:tcW w:w="714"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100</w:t>
                    </w:r>
                  </w:p>
                </w:tc>
                <w:tc>
                  <w:tcPr>
                    <w:tcW w:w="661"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49.4</w:t>
                    </w: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16.75</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15.12</w:t>
                    </w:r>
                  </w:p>
                </w:tc>
                <w:tc>
                  <w:tcPr>
                    <w:tcW w:w="1012" w:type="pct"/>
                    <w:shd w:val="clear" w:color="auto" w:fill="auto"/>
                    <w:vAlign w:val="center"/>
                  </w:tcPr>
                  <w:p w:rsidR="004000A5" w:rsidRPr="001279FC" w:rsidRDefault="004000A5" w:rsidP="007A63BE">
                    <w:pPr>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w:t>
                    </w:r>
                  </w:p>
                </w:tc>
              </w:tr>
              <w:tr w:rsidR="004000A5" w:rsidRPr="001279FC" w:rsidTr="008431FD">
                <w:trPr>
                  <w:trHeight w:val="170"/>
                </w:trPr>
                <w:tc>
                  <w:tcPr>
                    <w:tcW w:w="391" w:type="pct"/>
                    <w:vMerge/>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p>
                </w:tc>
                <w:tc>
                  <w:tcPr>
                    <w:tcW w:w="866"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SO</w:t>
                    </w:r>
                    <w:r w:rsidRPr="001279FC">
                      <w:rPr>
                        <w:rFonts w:asciiTheme="minorEastAsia" w:eastAsiaTheme="minorEastAsia" w:hAnsiTheme="minorEastAsia" w:cs="Arial" w:hint="eastAsia"/>
                        <w:sz w:val="18"/>
                        <w:szCs w:val="18"/>
                        <w:vertAlign w:val="subscript"/>
                      </w:rPr>
                      <w:t>2</w:t>
                    </w:r>
                  </w:p>
                </w:tc>
                <w:tc>
                  <w:tcPr>
                    <w:tcW w:w="714"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400</w:t>
                    </w:r>
                  </w:p>
                </w:tc>
                <w:tc>
                  <w:tcPr>
                    <w:tcW w:w="661" w:type="pct"/>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117</w:t>
                    </w:r>
                  </w:p>
                </w:tc>
                <w:tc>
                  <w:tcPr>
                    <w:tcW w:w="728"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34.6</w:t>
                    </w:r>
                  </w:p>
                </w:tc>
                <w:tc>
                  <w:tcPr>
                    <w:tcW w:w="627" w:type="pct"/>
                    <w:shd w:val="clear" w:color="auto" w:fill="auto"/>
                    <w:vAlign w:val="center"/>
                  </w:tcPr>
                  <w:p w:rsidR="004000A5" w:rsidRPr="001279FC" w:rsidRDefault="004000A5" w:rsidP="007A63BE">
                    <w:pPr>
                      <w:tabs>
                        <w:tab w:val="left" w:pos="1080"/>
                      </w:tabs>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34.4</w:t>
                    </w:r>
                  </w:p>
                </w:tc>
                <w:tc>
                  <w:tcPr>
                    <w:tcW w:w="1012" w:type="pct"/>
                    <w:shd w:val="clear" w:color="auto" w:fill="auto"/>
                    <w:vAlign w:val="center"/>
                  </w:tcPr>
                  <w:p w:rsidR="004000A5" w:rsidRPr="001279FC" w:rsidRDefault="004000A5" w:rsidP="007A63BE">
                    <w:pPr>
                      <w:spacing w:line="360" w:lineRule="auto"/>
                      <w:jc w:val="center"/>
                      <w:rPr>
                        <w:rFonts w:asciiTheme="minorEastAsia" w:eastAsiaTheme="minorEastAsia" w:hAnsiTheme="minorEastAsia" w:cs="Arial"/>
                        <w:sz w:val="18"/>
                        <w:szCs w:val="18"/>
                      </w:rPr>
                    </w:pPr>
                    <w:r w:rsidRPr="001279FC">
                      <w:rPr>
                        <w:rFonts w:asciiTheme="minorEastAsia" w:eastAsiaTheme="minorEastAsia" w:hAnsiTheme="minorEastAsia" w:cs="Arial" w:hint="eastAsia"/>
                        <w:sz w:val="18"/>
                        <w:szCs w:val="18"/>
                      </w:rPr>
                      <w:t>是</w:t>
                    </w:r>
                  </w:p>
                </w:tc>
              </w:tr>
            </w:tbl>
            <w:p w:rsidR="004000A5" w:rsidRDefault="004000A5" w:rsidP="004000A5">
              <w:pPr>
                <w:spacing w:line="360" w:lineRule="auto"/>
                <w:ind w:firstLineChars="200" w:firstLine="420"/>
                <w:rPr>
                  <w:rFonts w:asciiTheme="minorEastAsia" w:eastAsiaTheme="minorEastAsia" w:hAnsiTheme="minorEastAsia"/>
                  <w:szCs w:val="21"/>
                </w:rPr>
              </w:pPr>
            </w:p>
            <w:p w:rsidR="004000A5" w:rsidRPr="00493DEA" w:rsidRDefault="004000A5" w:rsidP="00493DEA">
              <w:pPr>
                <w:spacing w:line="360" w:lineRule="auto"/>
                <w:ind w:firstLineChars="200" w:firstLine="422"/>
                <w:rPr>
                  <w:rFonts w:asciiTheme="minorEastAsia" w:eastAsiaTheme="minorEastAsia" w:hAnsiTheme="minorEastAsia"/>
                  <w:b/>
                  <w:szCs w:val="21"/>
                </w:rPr>
              </w:pPr>
              <w:r w:rsidRPr="00493DEA">
                <w:rPr>
                  <w:rFonts w:asciiTheme="minorEastAsia" w:eastAsiaTheme="minorEastAsia" w:hAnsiTheme="minorEastAsia" w:hint="eastAsia"/>
                  <w:b/>
                  <w:szCs w:val="21"/>
                </w:rPr>
                <w:lastRenderedPageBreak/>
                <w:t>2、防治污染设施的建设运行情况：</w:t>
              </w:r>
            </w:p>
            <w:p w:rsidR="004000A5" w:rsidRPr="001279FC" w:rsidRDefault="004000A5" w:rsidP="00243C9D">
              <w:pPr>
                <w:autoSpaceDE w:val="0"/>
                <w:autoSpaceDN w:val="0"/>
                <w:adjustRightInd w:val="0"/>
                <w:snapToGrid w:val="0"/>
                <w:spacing w:beforeLines="15"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公司生产经营过程产生的主要污染物包括废水、废气、固体废弃物及噪声，对此，公司采取了一系列的环境保护措施，具体包括：</w:t>
              </w:r>
            </w:p>
            <w:p w:rsidR="004000A5" w:rsidRPr="001279FC" w:rsidRDefault="009330F4" w:rsidP="00243C9D">
              <w:pPr>
                <w:autoSpaceDE w:val="0"/>
                <w:autoSpaceDN w:val="0"/>
                <w:adjustRightInd w:val="0"/>
                <w:spacing w:beforeLines="15" w:afterLines="15" w:line="360" w:lineRule="auto"/>
                <w:ind w:left="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fldChar w:fldCharType="begin"/>
              </w:r>
              <w:r w:rsidR="004000A5" w:rsidRPr="001279FC">
                <w:rPr>
                  <w:rFonts w:asciiTheme="minorEastAsia" w:eastAsiaTheme="minorEastAsia" w:hAnsiTheme="minorEastAsia" w:hint="eastAsia"/>
                  <w:color w:val="000000"/>
                  <w:szCs w:val="21"/>
                </w:rPr>
                <w:instrText xml:space="preserve"> eq \o\ac(</w:instrText>
              </w:r>
              <w:r w:rsidR="004000A5" w:rsidRPr="001279FC">
                <w:rPr>
                  <w:rFonts w:asciiTheme="minorEastAsia" w:eastAsiaTheme="minorEastAsia" w:hAnsiTheme="minorEastAsia" w:hint="eastAsia"/>
                  <w:color w:val="000000"/>
                  <w:position w:val="-4"/>
                  <w:szCs w:val="21"/>
                </w:rPr>
                <w:instrText>○</w:instrText>
              </w:r>
              <w:r w:rsidR="004000A5" w:rsidRPr="001279FC">
                <w:rPr>
                  <w:rFonts w:asciiTheme="minorEastAsia" w:eastAsiaTheme="minorEastAsia" w:hAnsiTheme="minorEastAsia" w:hint="eastAsia"/>
                  <w:color w:val="000000"/>
                  <w:szCs w:val="21"/>
                </w:rPr>
                <w:instrText>,1)</w:instrText>
              </w:r>
              <w:r w:rsidRPr="001279FC">
                <w:rPr>
                  <w:rFonts w:asciiTheme="minorEastAsia" w:eastAsiaTheme="minorEastAsia" w:hAnsiTheme="minorEastAsia" w:hint="eastAsia"/>
                  <w:color w:val="000000"/>
                  <w:szCs w:val="21"/>
                </w:rPr>
                <w:fldChar w:fldCharType="end"/>
              </w:r>
              <w:r w:rsidR="004000A5" w:rsidRPr="001279FC">
                <w:rPr>
                  <w:rFonts w:asciiTheme="minorEastAsia" w:eastAsiaTheme="minorEastAsia" w:hAnsiTheme="minorEastAsia" w:hint="eastAsia"/>
                  <w:color w:val="000000"/>
                  <w:szCs w:val="21"/>
                </w:rPr>
                <w:t>废水治理</w:t>
              </w:r>
            </w:p>
            <w:p w:rsidR="004000A5" w:rsidRPr="001279FC" w:rsidRDefault="004000A5" w:rsidP="00243C9D">
              <w:pPr>
                <w:autoSpaceDE w:val="0"/>
                <w:autoSpaceDN w:val="0"/>
                <w:adjustRightInd w:val="0"/>
                <w:spacing w:beforeLines="15" w:afterLines="15"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cs="仿宋_GB2312" w:hint="eastAsia"/>
                  <w:szCs w:val="21"/>
                </w:rPr>
                <w:t>公司现有废水主要为生产过程的工艺废水、初期雨水、去离子制备弃水、真空泵废水、设备及地面冲洗水、废气处理系统产生的废水和生活污水，所有废水通过明管进入厂区污水处理装置。</w:t>
              </w:r>
            </w:p>
            <w:p w:rsidR="004000A5" w:rsidRPr="001279FC" w:rsidRDefault="004000A5" w:rsidP="004000A5">
              <w:pPr>
                <w:spacing w:line="360" w:lineRule="auto"/>
                <w:ind w:firstLineChars="200" w:firstLine="420"/>
                <w:rPr>
                  <w:rFonts w:asciiTheme="minorEastAsia" w:eastAsiaTheme="minorEastAsia" w:hAnsiTheme="minorEastAsia"/>
                  <w:szCs w:val="21"/>
                </w:rPr>
              </w:pPr>
              <w:r w:rsidRPr="001279FC">
                <w:rPr>
                  <w:rFonts w:asciiTheme="minorEastAsia" w:eastAsiaTheme="minorEastAsia" w:hAnsiTheme="minorEastAsia" w:cs="仿宋_GB2312" w:hint="eastAsia"/>
                  <w:szCs w:val="21"/>
                </w:rPr>
                <w:t>公司建有一套规模为5000t/d的污水处理装置，采用UASB+兼氧生化+好氧生化处理工艺。</w:t>
              </w:r>
              <w:r w:rsidRPr="001279FC">
                <w:rPr>
                  <w:rFonts w:asciiTheme="minorEastAsia" w:eastAsiaTheme="minorEastAsia" w:hAnsiTheme="minorEastAsia" w:hint="eastAsia"/>
                  <w:szCs w:val="21"/>
                </w:rPr>
                <w:t>经处理后的废水，执行污水处理厂接管要求，其特征污染物符合国家《污水综合排放标准》(GB8978-1996)中的三级标准，然后排入园区的污水处理厂处理。</w:t>
              </w:r>
            </w:p>
            <w:p w:rsidR="004000A5" w:rsidRPr="001279FC" w:rsidRDefault="004000A5" w:rsidP="004000A5">
              <w:pPr>
                <w:autoSpaceDE w:val="0"/>
                <w:autoSpaceDN w:val="0"/>
                <w:adjustRightInd w:val="0"/>
                <w:snapToGrid w:val="0"/>
                <w:spacing w:line="360" w:lineRule="auto"/>
                <w:ind w:left="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②废气治理</w:t>
              </w:r>
            </w:p>
            <w:p w:rsidR="004000A5" w:rsidRPr="001279FC" w:rsidRDefault="004000A5" w:rsidP="004000A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cs="仿宋_GB2312" w:hint="eastAsia"/>
                  <w:szCs w:val="21"/>
                </w:rPr>
                <w:t>公司现有项目废气主要包括工艺废气、裂解炉燃烧废气、真空泵废气、工艺粉尘及无组织废气等。</w:t>
              </w:r>
              <w:r w:rsidRPr="001279FC">
                <w:rPr>
                  <w:rFonts w:asciiTheme="minorEastAsia" w:eastAsiaTheme="minorEastAsia" w:hAnsiTheme="minorEastAsia" w:hint="eastAsia"/>
                  <w:color w:val="000000"/>
                  <w:szCs w:val="21"/>
                </w:rPr>
                <w:t>公司根据《中华人民共和国大气污染防治法》及《江苏省化工行业废气污染物防治技术规范》的要求，在生产过程中，采用清洁生产技术，使用密闭及自动化设备，减少污染物的产生量。工艺废气排放口，根据物料特性采用适合的焚烧、冷凝冷却、水吸收、活性炭吸附等治理措施，减少污染物的排放量；粉尘排放口，采用旋风除尘、袋式除尘、水吸收等措施减少粉尘的排放量；贮槽等设备采用平衡管技术、氮封、水吸收等措施减少无组织VOC污染物的排放量。采取以上综合治理措施后，公司做到了达标排放。</w:t>
              </w:r>
            </w:p>
            <w:p w:rsidR="004000A5" w:rsidRPr="001279FC" w:rsidRDefault="004000A5" w:rsidP="004000A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公司的环保工作围绕环保部门的规定和要求实施，为了及时督促和掌握大气污染物排放情况，公司裂解炉排放口安装烟气在线监测设备，厂界安装了在线检测设备对厂界VOC浓度实时检测。</w:t>
              </w:r>
            </w:p>
            <w:p w:rsidR="004000A5" w:rsidRPr="001279FC" w:rsidRDefault="004000A5" w:rsidP="004000A5">
              <w:pPr>
                <w:snapToGri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cs="仿宋_GB2312" w:hint="eastAsia"/>
                  <w:color w:val="000000"/>
                  <w:szCs w:val="21"/>
                </w:rPr>
                <w:t>裂解炉排放的尾气执行《危险废物焚烧污染控制标准》表3中相应标准，</w:t>
              </w:r>
              <w:r w:rsidRPr="001279FC">
                <w:rPr>
                  <w:rFonts w:asciiTheme="minorEastAsia" w:eastAsiaTheme="minorEastAsia" w:hAnsiTheme="minorEastAsia" w:hint="eastAsia"/>
                  <w:color w:val="000000"/>
                  <w:szCs w:val="21"/>
                </w:rPr>
                <w:t>工艺废气粉尘、甲苯、甲醇和HCl等排放执行《大气污染物综合排放标准》（GB16297-1996）中表2标准，厂界各种异味混合气体参照执行《恶臭污染物排放标准》(GB14554-93)中臭气浓度二级标准。</w:t>
              </w:r>
            </w:p>
            <w:p w:rsidR="004000A5" w:rsidRPr="001279FC" w:rsidRDefault="004000A5" w:rsidP="004000A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③固体废物治理</w:t>
              </w:r>
            </w:p>
            <w:p w:rsidR="004000A5" w:rsidRPr="001279FC" w:rsidRDefault="004000A5" w:rsidP="004000A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本公司固体废物分为一般工业固废，危险固废和生活垃圾。按照“资源化、减量化、无害化”处置原则，对危险废物和一般固废分类收集、堆放，分质处置，其中，一般工业固废委托专业环保公司处理，危险固废的处理严格按照《固体废物污染环境防治法》的要求，指定场所妥善储存，并委托给具备危险废物处理资质的单位进行处置，达到无害化的要求。生活垃圾由环卫部门处理。各种固体废物都已得到较为妥善的处置，不会发生二次污染。</w:t>
              </w:r>
            </w:p>
            <w:p w:rsidR="004000A5" w:rsidRPr="001279FC" w:rsidRDefault="004000A5" w:rsidP="004000A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t>④噪声治理</w:t>
              </w:r>
            </w:p>
            <w:p w:rsidR="004000A5" w:rsidRPr="001279FC" w:rsidRDefault="004000A5" w:rsidP="004000A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cs="仿宋_GB2312" w:hint="eastAsia"/>
                  <w:color w:val="000000"/>
                  <w:szCs w:val="21"/>
                </w:rPr>
                <w:t>公司现有项目实际生产过程中的主要噪声源为冷冻机组、冷却塔、各类泵、空压机、风机、污泥压滤机等，采用</w:t>
              </w:r>
              <w:r w:rsidRPr="001279FC">
                <w:rPr>
                  <w:rFonts w:asciiTheme="minorEastAsia" w:eastAsiaTheme="minorEastAsia" w:hAnsiTheme="minorEastAsia" w:hint="eastAsia"/>
                  <w:color w:val="000000"/>
                  <w:szCs w:val="21"/>
                </w:rPr>
                <w:t>厂房墙壁安装隔音材料</w:t>
              </w:r>
              <w:r w:rsidRPr="001279FC">
                <w:rPr>
                  <w:rFonts w:asciiTheme="minorEastAsia" w:eastAsiaTheme="minorEastAsia" w:hAnsiTheme="minorEastAsia" w:cs="仿宋_GB2312" w:hint="eastAsia"/>
                  <w:color w:val="000000"/>
                  <w:szCs w:val="21"/>
                </w:rPr>
                <w:t>、</w:t>
              </w:r>
              <w:r w:rsidRPr="001279FC">
                <w:rPr>
                  <w:rFonts w:asciiTheme="minorEastAsia" w:eastAsiaTheme="minorEastAsia" w:hAnsiTheme="minorEastAsia" w:hint="eastAsia"/>
                  <w:color w:val="000000"/>
                  <w:szCs w:val="21"/>
                </w:rPr>
                <w:t>风机出口安装消声器</w:t>
              </w:r>
              <w:r w:rsidRPr="001279FC">
                <w:rPr>
                  <w:rFonts w:asciiTheme="minorEastAsia" w:eastAsiaTheme="minorEastAsia" w:hAnsiTheme="minorEastAsia" w:cs="仿宋_GB2312" w:hint="eastAsia"/>
                  <w:color w:val="000000"/>
                  <w:szCs w:val="21"/>
                </w:rPr>
                <w:t>、设备安装减震</w:t>
              </w:r>
              <w:r w:rsidRPr="001279FC">
                <w:rPr>
                  <w:rFonts w:asciiTheme="minorEastAsia" w:eastAsiaTheme="minorEastAsia" w:hAnsiTheme="minorEastAsia" w:hint="eastAsia"/>
                  <w:color w:val="000000"/>
                  <w:szCs w:val="21"/>
                </w:rPr>
                <w:t>和周围种植绿化带等措施进行综合治理</w:t>
              </w:r>
              <w:r w:rsidRPr="001279FC">
                <w:rPr>
                  <w:rFonts w:asciiTheme="minorEastAsia" w:eastAsiaTheme="minorEastAsia" w:hAnsiTheme="minorEastAsia" w:cs="仿宋_GB2312" w:hint="eastAsia"/>
                  <w:color w:val="000000"/>
                  <w:szCs w:val="21"/>
                </w:rPr>
                <w:t>等措施处理。</w:t>
              </w:r>
            </w:p>
            <w:p w:rsidR="004000A5" w:rsidRPr="001279FC" w:rsidRDefault="004000A5" w:rsidP="004000A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1279FC">
                <w:rPr>
                  <w:rFonts w:asciiTheme="minorEastAsia" w:eastAsiaTheme="minorEastAsia" w:hAnsiTheme="minorEastAsia" w:hint="eastAsia"/>
                  <w:color w:val="000000"/>
                  <w:szCs w:val="21"/>
                </w:rPr>
                <w:lastRenderedPageBreak/>
                <w:t>噪声处理执行《工业企业厂界环境噪声排放标准》（GB12348-2008）三类标准，实现了噪声达标排放。</w:t>
              </w:r>
            </w:p>
            <w:p w:rsidR="004000A5" w:rsidRPr="001279FC" w:rsidRDefault="004000A5" w:rsidP="004000A5">
              <w:pPr>
                <w:spacing w:line="360" w:lineRule="auto"/>
                <w:rPr>
                  <w:rFonts w:asciiTheme="minorEastAsia" w:eastAsiaTheme="minorEastAsia" w:hAnsiTheme="minorEastAsia"/>
                  <w:b/>
                  <w:bCs/>
                  <w:color w:val="000000"/>
                  <w:szCs w:val="21"/>
                </w:rPr>
              </w:pPr>
            </w:p>
            <w:p w:rsidR="004000A5" w:rsidRPr="00493DEA" w:rsidRDefault="004000A5" w:rsidP="00493DEA">
              <w:pPr>
                <w:spacing w:line="360" w:lineRule="auto"/>
                <w:ind w:firstLineChars="200" w:firstLine="422"/>
                <w:rPr>
                  <w:rFonts w:asciiTheme="minorEastAsia" w:eastAsiaTheme="minorEastAsia" w:hAnsiTheme="minorEastAsia"/>
                  <w:b/>
                  <w:bCs/>
                  <w:color w:val="000000"/>
                  <w:szCs w:val="21"/>
                </w:rPr>
              </w:pPr>
              <w:r w:rsidRPr="00493DEA">
                <w:rPr>
                  <w:rFonts w:asciiTheme="minorEastAsia" w:eastAsiaTheme="minorEastAsia" w:hAnsiTheme="minorEastAsia" w:hint="eastAsia"/>
                  <w:b/>
                  <w:bCs/>
                  <w:color w:val="000000"/>
                  <w:szCs w:val="21"/>
                </w:rPr>
                <w:t>3、建设项目环境影响评价及其他环境保护行政许可情况：</w:t>
              </w:r>
            </w:p>
            <w:tbl>
              <w:tblPr>
                <w:tblW w:w="952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037"/>
                <w:gridCol w:w="690"/>
                <w:gridCol w:w="2286"/>
                <w:gridCol w:w="1276"/>
                <w:gridCol w:w="1559"/>
                <w:gridCol w:w="2174"/>
                <w:gridCol w:w="505"/>
              </w:tblGrid>
              <w:tr w:rsidR="004000A5" w:rsidRPr="001279FC" w:rsidTr="007A63BE">
                <w:trPr>
                  <w:gridAfter w:val="1"/>
                  <w:wAfter w:w="505" w:type="dxa"/>
                  <w:trHeight w:val="284"/>
                  <w:jc w:val="center"/>
                </w:trPr>
                <w:tc>
                  <w:tcPr>
                    <w:tcW w:w="1037"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期次</w:t>
                    </w:r>
                  </w:p>
                </w:tc>
                <w:tc>
                  <w:tcPr>
                    <w:tcW w:w="2976" w:type="dxa"/>
                    <w:gridSpan w:val="2"/>
                    <w:vAlign w:val="center"/>
                  </w:tcPr>
                  <w:p w:rsidR="004000A5" w:rsidRPr="001279FC" w:rsidRDefault="004000A5" w:rsidP="007A63BE">
                    <w:pPr>
                      <w:pStyle w:val="afc"/>
                      <w:adjustRightInd w:val="0"/>
                      <w:snapToGrid w:val="0"/>
                      <w:textAlignment w:val="baseline"/>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产品名称</w:t>
                    </w:r>
                  </w:p>
                </w:tc>
                <w:tc>
                  <w:tcPr>
                    <w:tcW w:w="1276" w:type="dxa"/>
                    <w:vAlign w:val="center"/>
                  </w:tcPr>
                  <w:p w:rsidR="004000A5" w:rsidRPr="001279FC" w:rsidRDefault="004000A5" w:rsidP="007A63BE">
                    <w:pPr>
                      <w:pStyle w:val="afc"/>
                      <w:adjustRightInd w:val="0"/>
                      <w:snapToGrid w:val="0"/>
                      <w:jc w:val="both"/>
                      <w:textAlignment w:val="baseline"/>
                      <w:rPr>
                        <w:rFonts w:asciiTheme="minorEastAsia" w:eastAsiaTheme="minorEastAsia" w:hAnsiTheme="minorEastAsia"/>
                        <w:color w:val="000000"/>
                        <w:spacing w:val="-20"/>
                        <w:sz w:val="18"/>
                        <w:szCs w:val="18"/>
                      </w:rPr>
                    </w:pPr>
                    <w:r w:rsidRPr="001279FC">
                      <w:rPr>
                        <w:rFonts w:asciiTheme="minorEastAsia" w:eastAsiaTheme="minorEastAsia" w:hAnsiTheme="minorEastAsia" w:hint="eastAsia"/>
                        <w:color w:val="000000"/>
                        <w:spacing w:val="-20"/>
                        <w:sz w:val="18"/>
                        <w:szCs w:val="18"/>
                      </w:rPr>
                      <w:t>生产规模（t/a）</w:t>
                    </w:r>
                  </w:p>
                </w:tc>
                <w:tc>
                  <w:tcPr>
                    <w:tcW w:w="1559" w:type="dxa"/>
                    <w:vAlign w:val="center"/>
                  </w:tcPr>
                  <w:p w:rsidR="004000A5" w:rsidRPr="001279FC" w:rsidRDefault="004000A5" w:rsidP="007A63BE">
                    <w:pPr>
                      <w:pStyle w:val="afc"/>
                      <w:adjustRightInd w:val="0"/>
                      <w:snapToGrid w:val="0"/>
                      <w:textAlignment w:val="baseline"/>
                      <w:rPr>
                        <w:rFonts w:asciiTheme="minorEastAsia" w:eastAsiaTheme="minorEastAsia" w:hAnsiTheme="minorEastAsia"/>
                        <w:color w:val="000000"/>
                        <w:spacing w:val="-20"/>
                        <w:sz w:val="18"/>
                        <w:szCs w:val="18"/>
                      </w:rPr>
                    </w:pPr>
                    <w:r w:rsidRPr="001279FC">
                      <w:rPr>
                        <w:rFonts w:asciiTheme="minorEastAsia" w:eastAsiaTheme="minorEastAsia" w:hAnsiTheme="minorEastAsia" w:hint="eastAsia"/>
                        <w:color w:val="000000"/>
                        <w:sz w:val="18"/>
                        <w:szCs w:val="18"/>
                      </w:rPr>
                      <w:t>批文号</w:t>
                    </w:r>
                  </w:p>
                </w:tc>
                <w:tc>
                  <w:tcPr>
                    <w:tcW w:w="2174" w:type="dxa"/>
                    <w:vAlign w:val="center"/>
                  </w:tcPr>
                  <w:p w:rsidR="004000A5" w:rsidRPr="001279FC" w:rsidRDefault="004000A5" w:rsidP="007A63BE">
                    <w:pPr>
                      <w:pStyle w:val="afc"/>
                      <w:adjustRightInd w:val="0"/>
                      <w:snapToGrid w:val="0"/>
                      <w:ind w:firstLine="340"/>
                      <w:textAlignment w:val="baseline"/>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pacing w:val="-20"/>
                        <w:sz w:val="18"/>
                        <w:szCs w:val="18"/>
                      </w:rPr>
                      <w:t>建设进度</w:t>
                    </w:r>
                  </w:p>
                </w:tc>
              </w:tr>
              <w:tr w:rsidR="004000A5" w:rsidRPr="001279FC" w:rsidTr="007A63BE">
                <w:trPr>
                  <w:gridAfter w:val="1"/>
                  <w:wAfter w:w="505" w:type="dxa"/>
                  <w:trHeight w:val="340"/>
                  <w:jc w:val="center"/>
                </w:trPr>
                <w:tc>
                  <w:tcPr>
                    <w:tcW w:w="1037" w:type="dxa"/>
                    <w:vMerge w:val="restart"/>
                    <w:vAlign w:val="center"/>
                  </w:tcPr>
                  <w:p w:rsidR="004000A5" w:rsidRPr="001279FC" w:rsidRDefault="004000A5" w:rsidP="007A63BE">
                    <w:pPr>
                      <w:pStyle w:val="afc"/>
                      <w:adjustRightInd w:val="0"/>
                      <w:snapToGrid w:val="0"/>
                      <w:textAlignment w:val="baseline"/>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一期</w:t>
                    </w: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双乙烯酮</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21448</w:t>
                    </w:r>
                  </w:p>
                </w:tc>
                <w:tc>
                  <w:tcPr>
                    <w:tcW w:w="1559"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通环管</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[2008]116号</w:t>
                    </w:r>
                  </w:p>
                </w:tc>
                <w:tc>
                  <w:tcPr>
                    <w:tcW w:w="2174"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已竣工验收</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通环验[2012]0025号</w:t>
                    </w: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氰基吡啶</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10237</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174"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取消建设</w:t>
                    </w: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吡啶硫酸酮盐</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5000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174"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gridAfter w:val="1"/>
                  <w:wAfter w:w="505" w:type="dxa"/>
                  <w:trHeight w:val="340"/>
                  <w:jc w:val="center"/>
                </w:trPr>
                <w:tc>
                  <w:tcPr>
                    <w:tcW w:w="1037"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二期</w:t>
                    </w: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双乙甲酯</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8000</w:t>
                    </w:r>
                  </w:p>
                </w:tc>
                <w:tc>
                  <w:tcPr>
                    <w:tcW w:w="1559"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通环管</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[2009]063号</w:t>
                    </w:r>
                  </w:p>
                </w:tc>
                <w:tc>
                  <w:tcPr>
                    <w:tcW w:w="2174"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已竣工验收</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通环验[2012]0025号</w:t>
                    </w: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双乙乙酯</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174"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山梨酸（钾）</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22000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174"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已竣工验收</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通环验[2013]0029号</w:t>
                    </w:r>
                  </w:p>
                </w:tc>
              </w:tr>
              <w:tr w:rsidR="004000A5" w:rsidRPr="001279FC" w:rsidTr="007A63BE">
                <w:trPr>
                  <w:gridAfter w:val="1"/>
                  <w:wAfter w:w="505" w:type="dxa"/>
                  <w:trHeight w:val="340"/>
                  <w:jc w:val="center"/>
                </w:trPr>
                <w:tc>
                  <w:tcPr>
                    <w:tcW w:w="1037"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三期</w:t>
                    </w: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脱氢醋酸</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3000</w:t>
                    </w:r>
                  </w:p>
                </w:tc>
                <w:tc>
                  <w:tcPr>
                    <w:tcW w:w="1559"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通环管</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[2009]120号</w:t>
                    </w:r>
                  </w:p>
                </w:tc>
                <w:tc>
                  <w:tcPr>
                    <w:tcW w:w="2174"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脱氢醋酸钠</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174"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690"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双乙苯胺类</w:t>
                    </w:r>
                  </w:p>
                  <w:p w:rsidR="004000A5" w:rsidRPr="001279FC" w:rsidRDefault="004000A5" w:rsidP="007A63BE">
                    <w:pPr>
                      <w:pStyle w:val="afc"/>
                      <w:snapToGrid w:val="0"/>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5000</w:t>
                    </w: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2200</w:t>
                    </w:r>
                  </w:p>
                </w:tc>
                <w:tc>
                  <w:tcPr>
                    <w:tcW w:w="1559" w:type="dxa"/>
                    <w:vMerge w:val="restart"/>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679" w:type="dxa"/>
                    <w:gridSpan w:val="2"/>
                    <w:vMerge w:val="restart"/>
                    <w:vAlign w:val="center"/>
                  </w:tcPr>
                  <w:p w:rsidR="004000A5" w:rsidRPr="001279FC" w:rsidRDefault="004000A5" w:rsidP="007A63BE">
                    <w:pPr>
                      <w:pStyle w:val="afc"/>
                      <w:snapToGrid w:val="0"/>
                      <w:rPr>
                        <w:rFonts w:asciiTheme="minorEastAsia" w:eastAsiaTheme="minorEastAsia" w:hAnsiTheme="minorEastAsia"/>
                        <w:bCs/>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邻甲双乙苯胺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600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双乙邻氯苯胺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400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2,4-二甲基双乙苯胺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600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邻甲氧基双乙苯胺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600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2,5-二甲基-4-氯双乙苯胺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600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r>
              <w:tr w:rsidR="004000A5" w:rsidRPr="001279FC" w:rsidTr="007A63BE">
                <w:trPr>
                  <w:gridAfter w:val="1"/>
                  <w:wAfter w:w="505" w:type="dxa"/>
                  <w:trHeight w:val="340"/>
                  <w:jc w:val="center"/>
                </w:trPr>
                <w:tc>
                  <w:tcPr>
                    <w:tcW w:w="5289" w:type="dxa"/>
                    <w:gridSpan w:val="4"/>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一期、二期、三期项目后评价</w:t>
                    </w:r>
                  </w:p>
                </w:tc>
                <w:tc>
                  <w:tcPr>
                    <w:tcW w:w="1559"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通环管</w:t>
                    </w:r>
                  </w:p>
                  <w:p w:rsidR="004000A5" w:rsidRPr="001279FC" w:rsidRDefault="004000A5" w:rsidP="007A63BE">
                    <w:pPr>
                      <w:pStyle w:val="afc"/>
                      <w:snapToGrid w:val="0"/>
                      <w:rPr>
                        <w:rFonts w:asciiTheme="minorEastAsia" w:eastAsiaTheme="minorEastAsia" w:hAnsiTheme="minorEastAsia"/>
                        <w:b/>
                        <w:bCs/>
                        <w:color w:val="000000"/>
                        <w:sz w:val="18"/>
                        <w:szCs w:val="18"/>
                      </w:rPr>
                    </w:pPr>
                    <w:r w:rsidRPr="001279FC">
                      <w:rPr>
                        <w:rFonts w:asciiTheme="minorEastAsia" w:eastAsiaTheme="minorEastAsia" w:hAnsiTheme="minorEastAsia" w:hint="eastAsia"/>
                        <w:color w:val="000000"/>
                        <w:sz w:val="18"/>
                        <w:szCs w:val="18"/>
                      </w:rPr>
                      <w:t>[2013]028号</w:t>
                    </w:r>
                  </w:p>
                </w:tc>
                <w:tc>
                  <w:tcPr>
                    <w:tcW w:w="2174" w:type="dxa"/>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r w:rsidRPr="001279FC">
                      <w:rPr>
                        <w:rFonts w:asciiTheme="minorEastAsia" w:eastAsiaTheme="minorEastAsia" w:hAnsiTheme="minorEastAsia" w:hint="eastAsia"/>
                        <w:b/>
                        <w:bCs/>
                        <w:color w:val="000000"/>
                        <w:sz w:val="18"/>
                        <w:szCs w:val="18"/>
                      </w:rPr>
                      <w:t>--</w:t>
                    </w:r>
                  </w:p>
                </w:tc>
              </w:tr>
              <w:tr w:rsidR="004000A5" w:rsidRPr="001279FC" w:rsidTr="007A63BE">
                <w:trPr>
                  <w:gridAfter w:val="1"/>
                  <w:wAfter w:w="505" w:type="dxa"/>
                  <w:trHeight w:val="340"/>
                  <w:jc w:val="center"/>
                </w:trPr>
                <w:tc>
                  <w:tcPr>
                    <w:tcW w:w="1037" w:type="dxa"/>
                    <w:vMerge w:val="restart"/>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r w:rsidRPr="001279FC">
                      <w:rPr>
                        <w:rFonts w:asciiTheme="minorEastAsia" w:eastAsiaTheme="minorEastAsia" w:hAnsiTheme="minorEastAsia" w:hint="eastAsia"/>
                        <w:color w:val="000000"/>
                        <w:sz w:val="18"/>
                        <w:szCs w:val="18"/>
                      </w:rPr>
                      <w:t>四期</w:t>
                    </w: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双乙甲酯</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20000</w:t>
                    </w:r>
                  </w:p>
                </w:tc>
                <w:tc>
                  <w:tcPr>
                    <w:tcW w:w="1559"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通环管</w:t>
                    </w:r>
                  </w:p>
                  <w:p w:rsidR="004000A5" w:rsidRPr="001279FC" w:rsidRDefault="004000A5" w:rsidP="007A63BE">
                    <w:pPr>
                      <w:pStyle w:val="afc"/>
                      <w:snapToGrid w:val="0"/>
                      <w:rPr>
                        <w:rFonts w:asciiTheme="minorEastAsia" w:eastAsiaTheme="minorEastAsia" w:hAnsiTheme="minorEastAsia"/>
                        <w:b/>
                        <w:bCs/>
                        <w:color w:val="000000"/>
                        <w:sz w:val="18"/>
                        <w:szCs w:val="18"/>
                      </w:rPr>
                    </w:pPr>
                    <w:r w:rsidRPr="001279FC">
                      <w:rPr>
                        <w:rFonts w:asciiTheme="minorEastAsia" w:eastAsiaTheme="minorEastAsia" w:hAnsiTheme="minorEastAsia" w:hint="eastAsia"/>
                        <w:color w:val="000000"/>
                        <w:sz w:val="18"/>
                        <w:szCs w:val="18"/>
                      </w:rPr>
                      <w:t>[2014]021号</w:t>
                    </w:r>
                  </w:p>
                </w:tc>
                <w:tc>
                  <w:tcPr>
                    <w:tcW w:w="2174" w:type="dxa"/>
                    <w:vMerge w:val="restart"/>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r w:rsidRPr="001279FC">
                      <w:rPr>
                        <w:rFonts w:asciiTheme="minorEastAsia" w:eastAsiaTheme="minorEastAsia" w:hAnsiTheme="minorEastAsia" w:hint="eastAsia"/>
                        <w:color w:val="000000"/>
                        <w:sz w:val="18"/>
                        <w:szCs w:val="18"/>
                      </w:rPr>
                      <w:t>验收备案</w:t>
                    </w: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双乙烯酮</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5000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174"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山梨酸钾</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11000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174"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醋酸及吡啶衍生物</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174"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未建</w:t>
                    </w:r>
                  </w:p>
                </w:tc>
              </w:tr>
              <w:tr w:rsidR="004000A5" w:rsidRPr="001279FC" w:rsidTr="007A63BE">
                <w:trPr>
                  <w:gridAfter w:val="1"/>
                  <w:wAfter w:w="505" w:type="dxa"/>
                  <w:trHeight w:val="340"/>
                  <w:jc w:val="center"/>
                </w:trPr>
                <w:tc>
                  <w:tcPr>
                    <w:tcW w:w="1037"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五期</w:t>
                    </w: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脱氢醋酸钠</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2750</w:t>
                    </w:r>
                  </w:p>
                </w:tc>
                <w:tc>
                  <w:tcPr>
                    <w:tcW w:w="1559"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通开发环复(书)</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2016004号</w:t>
                    </w:r>
                  </w:p>
                </w:tc>
                <w:tc>
                  <w:tcPr>
                    <w:tcW w:w="2174"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验收备案</w:t>
                    </w: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脱氢醋酸</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2475</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174"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r w:rsidR="004000A5" w:rsidRPr="001279FC" w:rsidTr="007A63BE">
                <w:trPr>
                  <w:trHeight w:val="340"/>
                  <w:jc w:val="center"/>
                </w:trPr>
                <w:tc>
                  <w:tcPr>
                    <w:tcW w:w="1037"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六期</w:t>
                    </w:r>
                  </w:p>
                </w:tc>
                <w:tc>
                  <w:tcPr>
                    <w:tcW w:w="690"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双乙苯胺类</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14000</w:t>
                    </w: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7200</w:t>
                    </w:r>
                  </w:p>
                </w:tc>
                <w:tc>
                  <w:tcPr>
                    <w:tcW w:w="1559" w:type="dxa"/>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通开发环复(书)</w:t>
                    </w:r>
                  </w:p>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2016038号</w:t>
                    </w:r>
                  </w:p>
                </w:tc>
                <w:tc>
                  <w:tcPr>
                    <w:tcW w:w="2679" w:type="dxa"/>
                    <w:gridSpan w:val="2"/>
                    <w:vMerge w:val="restart"/>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验收备案</w:t>
                    </w: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邻甲基双乙苯胺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600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2,4-二甲基双乙苯胺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2700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邻甲氧基双乙苯胺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2700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r w:rsidR="004000A5" w:rsidRPr="001279FC" w:rsidTr="007A63BE">
                <w:trPr>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690" w:type="dxa"/>
                    <w:vMerge/>
                    <w:vAlign w:val="center"/>
                  </w:tcPr>
                  <w:p w:rsidR="004000A5" w:rsidRPr="001279FC" w:rsidRDefault="004000A5" w:rsidP="007A63BE">
                    <w:pPr>
                      <w:pStyle w:val="afc"/>
                      <w:snapToGrid w:val="0"/>
                      <w:rPr>
                        <w:rFonts w:asciiTheme="minorEastAsia" w:eastAsiaTheme="minorEastAsia" w:hAnsiTheme="minorEastAsia"/>
                        <w:b/>
                        <w:bCs/>
                        <w:color w:val="000000"/>
                        <w:sz w:val="18"/>
                        <w:szCs w:val="18"/>
                      </w:rPr>
                    </w:pPr>
                  </w:p>
                </w:tc>
                <w:tc>
                  <w:tcPr>
                    <w:tcW w:w="228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二甲氧基氯双乙苯胺</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800</w:t>
                    </w:r>
                  </w:p>
                </w:tc>
                <w:tc>
                  <w:tcPr>
                    <w:tcW w:w="1559"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679" w:type="dxa"/>
                    <w:gridSpan w:val="2"/>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r w:rsidR="004000A5" w:rsidRPr="001279FC" w:rsidTr="007A63BE">
                <w:trPr>
                  <w:gridAfter w:val="1"/>
                  <w:wAfter w:w="505" w:type="dxa"/>
                  <w:trHeight w:val="340"/>
                  <w:jc w:val="center"/>
                </w:trPr>
                <w:tc>
                  <w:tcPr>
                    <w:tcW w:w="1037" w:type="dxa"/>
                    <w:vMerge/>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976" w:type="dxa"/>
                    <w:gridSpan w:val="2"/>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乙酰乙酸乙酯</w:t>
                    </w:r>
                  </w:p>
                </w:tc>
                <w:tc>
                  <w:tcPr>
                    <w:tcW w:w="1276"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r w:rsidRPr="001279FC">
                      <w:rPr>
                        <w:rFonts w:asciiTheme="minorEastAsia" w:eastAsiaTheme="minorEastAsia" w:hAnsiTheme="minorEastAsia" w:hint="eastAsia"/>
                        <w:color w:val="000000"/>
                        <w:sz w:val="18"/>
                        <w:szCs w:val="18"/>
                      </w:rPr>
                      <w:t>4000</w:t>
                    </w:r>
                  </w:p>
                </w:tc>
                <w:tc>
                  <w:tcPr>
                    <w:tcW w:w="1559"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c>
                  <w:tcPr>
                    <w:tcW w:w="2174" w:type="dxa"/>
                    <w:vAlign w:val="center"/>
                  </w:tcPr>
                  <w:p w:rsidR="004000A5" w:rsidRPr="001279FC" w:rsidRDefault="004000A5" w:rsidP="007A63BE">
                    <w:pPr>
                      <w:pStyle w:val="afc"/>
                      <w:snapToGrid w:val="0"/>
                      <w:rPr>
                        <w:rFonts w:asciiTheme="minorEastAsia" w:eastAsiaTheme="minorEastAsia" w:hAnsiTheme="minorEastAsia"/>
                        <w:color w:val="000000"/>
                        <w:sz w:val="18"/>
                        <w:szCs w:val="18"/>
                      </w:rPr>
                    </w:pPr>
                  </w:p>
                </w:tc>
              </w:tr>
            </w:tbl>
            <w:p w:rsidR="004000A5" w:rsidRPr="00421082" w:rsidRDefault="004000A5" w:rsidP="004000A5">
              <w:pPr>
                <w:spacing w:line="360" w:lineRule="auto"/>
                <w:rPr>
                  <w:rFonts w:asciiTheme="minorEastAsia" w:eastAsiaTheme="minorEastAsia" w:hAnsiTheme="minorEastAsia"/>
                  <w:szCs w:val="21"/>
                </w:rPr>
              </w:pPr>
            </w:p>
            <w:p w:rsidR="004000A5" w:rsidRPr="00493DEA" w:rsidRDefault="004000A5" w:rsidP="00493DEA">
              <w:pPr>
                <w:spacing w:line="360" w:lineRule="auto"/>
                <w:ind w:firstLineChars="200" w:firstLine="422"/>
                <w:rPr>
                  <w:rFonts w:asciiTheme="minorEastAsia" w:eastAsiaTheme="minorEastAsia" w:hAnsiTheme="minorEastAsia"/>
                  <w:b/>
                  <w:szCs w:val="21"/>
                </w:rPr>
              </w:pPr>
              <w:r w:rsidRPr="00493DEA">
                <w:rPr>
                  <w:rFonts w:asciiTheme="minorEastAsia" w:eastAsiaTheme="minorEastAsia" w:hAnsiTheme="minorEastAsia" w:hint="eastAsia"/>
                  <w:b/>
                  <w:szCs w:val="21"/>
                </w:rPr>
                <w:t>4、应急预案编制情况：</w:t>
              </w:r>
            </w:p>
            <w:p w:rsidR="004000A5" w:rsidRPr="001279FC" w:rsidRDefault="004000A5" w:rsidP="00117637">
              <w:pPr>
                <w:pStyle w:val="af8"/>
                <w:spacing w:before="0" w:beforeAutospacing="0" w:after="0" w:afterAutospacing="0" w:line="360" w:lineRule="auto"/>
                <w:ind w:leftChars="44" w:left="92" w:firstLineChars="200" w:firstLine="420"/>
                <w:jc w:val="both"/>
                <w:rPr>
                  <w:rFonts w:asciiTheme="minorEastAsia" w:eastAsiaTheme="minorEastAsia" w:hAnsiTheme="minorEastAsia" w:cs="Times New Roman"/>
                  <w:kern w:val="2"/>
                  <w:sz w:val="21"/>
                  <w:szCs w:val="21"/>
                </w:rPr>
              </w:pPr>
              <w:r w:rsidRPr="001279FC">
                <w:rPr>
                  <w:rFonts w:asciiTheme="minorEastAsia" w:eastAsiaTheme="minorEastAsia" w:hAnsiTheme="minorEastAsia" w:cs="Times New Roman" w:hint="eastAsia"/>
                  <w:kern w:val="2"/>
                  <w:sz w:val="21"/>
                  <w:szCs w:val="21"/>
                </w:rPr>
                <w:t>我公司每三年进行一次应急预案编制工作，并及时备案。现行的突发环境事件应急预案为2016年11月编制，通过专家审核并在市局备案，备案号：320600-2016-011-H</w:t>
              </w:r>
              <w:r w:rsidR="00216DB4">
                <w:rPr>
                  <w:rFonts w:asciiTheme="minorEastAsia" w:eastAsiaTheme="minorEastAsia" w:hAnsiTheme="minorEastAsia" w:cs="Times New Roman" w:hint="eastAsia"/>
                  <w:kern w:val="2"/>
                  <w:sz w:val="21"/>
                  <w:szCs w:val="21"/>
                </w:rPr>
                <w:t>。简要</w:t>
              </w:r>
              <w:r w:rsidRPr="001279FC">
                <w:rPr>
                  <w:rFonts w:asciiTheme="minorEastAsia" w:eastAsiaTheme="minorEastAsia" w:hAnsiTheme="minorEastAsia" w:cs="Times New Roman" w:hint="eastAsia"/>
                  <w:kern w:val="2"/>
                  <w:sz w:val="21"/>
                  <w:szCs w:val="21"/>
                </w:rPr>
                <w:t>内容参看编制说明：</w:t>
              </w:r>
            </w:p>
            <w:p w:rsidR="004000A5" w:rsidRPr="001279FC" w:rsidRDefault="004000A5" w:rsidP="00117637">
              <w:pPr>
                <w:spacing w:line="360" w:lineRule="auto"/>
                <w:ind w:firstLineChars="200" w:firstLine="420"/>
                <w:rPr>
                  <w:rFonts w:asciiTheme="minorEastAsia" w:eastAsiaTheme="minorEastAsia" w:hAnsiTheme="minorEastAsia"/>
                  <w:szCs w:val="21"/>
                </w:rPr>
              </w:pPr>
              <w:bookmarkStart w:id="41" w:name="_Toc467506216"/>
              <w:r>
                <w:rPr>
                  <w:rFonts w:asciiTheme="minorEastAsia" w:eastAsiaTheme="minorEastAsia" w:hAnsiTheme="minorEastAsia" w:hint="eastAsia"/>
                  <w:szCs w:val="21"/>
                </w:rPr>
                <w:lastRenderedPageBreak/>
                <w:t>Ⅰ</w:t>
              </w:r>
              <w:r w:rsidRPr="00421082">
                <w:rPr>
                  <w:rFonts w:asciiTheme="minorEastAsia" w:eastAsiaTheme="minorEastAsia" w:hAnsiTheme="minorEastAsia" w:hint="eastAsia"/>
                  <w:szCs w:val="21"/>
                </w:rPr>
                <w:t>、</w:t>
              </w:r>
              <w:r w:rsidRPr="00421082">
                <w:rPr>
                  <w:rFonts w:asciiTheme="minorEastAsia" w:eastAsiaTheme="minorEastAsia" w:hAnsiTheme="minorEastAsia"/>
                  <w:szCs w:val="21"/>
                </w:rPr>
                <w:t>编制过程概述</w:t>
              </w:r>
              <w:bookmarkEnd w:id="41"/>
              <w:r>
                <w:rPr>
                  <w:rFonts w:asciiTheme="minorEastAsia" w:eastAsiaTheme="minorEastAsia" w:hAnsiTheme="minorEastAsia" w:hint="eastAsia"/>
                  <w:szCs w:val="21"/>
                </w:rPr>
                <w:t>：</w:t>
              </w:r>
              <w:r w:rsidRPr="001279FC">
                <w:rPr>
                  <w:rFonts w:asciiTheme="minorEastAsia" w:eastAsiaTheme="minorEastAsia" w:hAnsiTheme="minorEastAsia"/>
                  <w:szCs w:val="21"/>
                </w:rPr>
                <w:t>为增强公司环境污染事故的预防、应急响应、事后处置的能力，有效降低环境污染事故的危害，最大限度减少事故造成经济损失和人员伤亡，保障周边人民群众的生命健康和财产安全，维护社会稳定，促进经济社会全面、协调、可持续发展。根据《企业事业单位突发环境事件应急预案备案管理办法（试行）》（环发[2015]4号）和其他法律法规的要求，</w:t>
              </w:r>
              <w:r w:rsidRPr="001279FC">
                <w:rPr>
                  <w:rFonts w:asciiTheme="minorEastAsia" w:eastAsiaTheme="minorEastAsia" w:hAnsiTheme="minorEastAsia" w:hint="eastAsia"/>
                  <w:szCs w:val="21"/>
                </w:rPr>
                <w:t>南通醋酸化工股份</w:t>
              </w:r>
              <w:r w:rsidRPr="001279FC">
                <w:rPr>
                  <w:rFonts w:asciiTheme="minorEastAsia" w:eastAsiaTheme="minorEastAsia" w:hAnsiTheme="minorEastAsia"/>
                  <w:szCs w:val="21"/>
                </w:rPr>
                <w:t>有限公司编制了《</w:t>
              </w:r>
              <w:r w:rsidRPr="001279FC">
                <w:rPr>
                  <w:rFonts w:asciiTheme="minorEastAsia" w:eastAsiaTheme="minorEastAsia" w:hAnsiTheme="minorEastAsia" w:hint="eastAsia"/>
                  <w:szCs w:val="21"/>
                </w:rPr>
                <w:t>南通醋酸化工股份</w:t>
              </w:r>
              <w:r w:rsidRPr="001279FC">
                <w:rPr>
                  <w:rFonts w:asciiTheme="minorEastAsia" w:eastAsiaTheme="minorEastAsia" w:hAnsiTheme="minorEastAsia"/>
                  <w:szCs w:val="21"/>
                </w:rPr>
                <w:t>有限公司突发环境事件应急预案》。</w:t>
              </w:r>
            </w:p>
            <w:p w:rsidR="004000A5" w:rsidRPr="00421082" w:rsidRDefault="004000A5" w:rsidP="00117637">
              <w:pPr>
                <w:spacing w:line="360" w:lineRule="auto"/>
                <w:ind w:firstLineChars="200" w:firstLine="420"/>
                <w:rPr>
                  <w:rFonts w:asciiTheme="minorEastAsia" w:eastAsiaTheme="minorEastAsia" w:hAnsiTheme="minorEastAsia"/>
                  <w:szCs w:val="21"/>
                </w:rPr>
              </w:pPr>
              <w:bookmarkStart w:id="42" w:name="_Toc467506217"/>
              <w:r w:rsidRPr="00421082">
                <w:rPr>
                  <w:rFonts w:asciiTheme="minorEastAsia" w:eastAsiaTheme="minorEastAsia" w:hAnsiTheme="minorEastAsia" w:hint="eastAsia"/>
                  <w:szCs w:val="21"/>
                </w:rPr>
                <w:t>Ⅱ、重点内容说明</w:t>
              </w:r>
              <w:bookmarkEnd w:id="42"/>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第一部分综合应急预案共14个章节。</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第一章节明确了编制目的、编制依据、适用范围、应急预案体系、工作原则。</w:t>
              </w:r>
              <w:r w:rsidRPr="001279FC">
                <w:rPr>
                  <w:rFonts w:asciiTheme="minorEastAsia" w:eastAsiaTheme="minorEastAsia" w:hAnsiTheme="minorEastAsia"/>
                  <w:szCs w:val="21"/>
                </w:rPr>
                <w:t>本应急预案由总则、公司基本情况、环境风险源与环境风险评价、应急救援机构及职责、预防与预警、信息报告与通报、应急响应与措施、后期处置、应急培训与演练、奖惩、保障措施、预案的评审备案发布和更新、应急预案实施、附录组成</w:t>
              </w:r>
              <w:r w:rsidRPr="001279FC">
                <w:rPr>
                  <w:rFonts w:asciiTheme="minorEastAsia" w:eastAsiaTheme="minorEastAsia" w:hAnsiTheme="minorEastAsia" w:hint="eastAsia"/>
                  <w:szCs w:val="21"/>
                </w:rPr>
                <w:t>；</w:t>
              </w:r>
              <w:r w:rsidRPr="001279FC">
                <w:rPr>
                  <w:rFonts w:asciiTheme="minorEastAsia" w:eastAsiaTheme="minorEastAsia" w:hAnsiTheme="minorEastAsia"/>
                  <w:szCs w:val="21"/>
                </w:rPr>
                <w:t>适用于</w:t>
              </w:r>
              <w:r w:rsidRPr="001279FC">
                <w:rPr>
                  <w:rFonts w:asciiTheme="minorEastAsia" w:eastAsiaTheme="minorEastAsia" w:hAnsiTheme="minorEastAsia" w:hint="eastAsia"/>
                  <w:szCs w:val="21"/>
                </w:rPr>
                <w:t>南通醋酸化工股份有限公司</w:t>
              </w:r>
              <w:r w:rsidRPr="001279FC">
                <w:rPr>
                  <w:rFonts w:asciiTheme="minorEastAsia" w:eastAsiaTheme="minorEastAsia" w:hAnsiTheme="minorEastAsia"/>
                  <w:szCs w:val="21"/>
                </w:rPr>
                <w:t>使用、贮存、运输危险物质以及产生、收集、贮存、利用、处置危险废物等过程中可能发生的</w:t>
              </w:r>
              <w:r w:rsidRPr="001279FC">
                <w:rPr>
                  <w:rFonts w:asciiTheme="minorEastAsia" w:eastAsiaTheme="minorEastAsia" w:hAnsiTheme="minorEastAsia" w:hint="eastAsia"/>
                  <w:szCs w:val="21"/>
                </w:rPr>
                <w:t>重大</w:t>
              </w:r>
              <w:r w:rsidRPr="001279FC">
                <w:rPr>
                  <w:rFonts w:asciiTheme="minorEastAsia" w:eastAsiaTheme="minorEastAsia" w:hAnsiTheme="minorEastAsia"/>
                  <w:szCs w:val="21"/>
                </w:rPr>
                <w:t>环境事件，包括水污染、大气污染以及危险废物造成的环境污染。随着企业的建设发展，将有新的环境突发事故出现，环境突发事故应急预案需不断更新。</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第二章节主要阐述企业基本概况、环境风险源基本情况、周边环境状况及环境保护目标调查结果。</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第三章节主要阐述企业存在的环境风险源及风险分析结果，以及可能发生事故的后果和波及范围。</w:t>
              </w:r>
              <w:r w:rsidRPr="001279FC">
                <w:rPr>
                  <w:rFonts w:asciiTheme="minorEastAsia" w:eastAsiaTheme="minorEastAsia" w:hAnsiTheme="minorEastAsia"/>
                  <w:szCs w:val="21"/>
                </w:rPr>
                <w:t>根据</w:t>
              </w:r>
              <w:r w:rsidRPr="001279FC">
                <w:rPr>
                  <w:rFonts w:asciiTheme="minorEastAsia" w:eastAsiaTheme="minorEastAsia" w:hAnsiTheme="minorEastAsia" w:hint="eastAsia"/>
                  <w:szCs w:val="21"/>
                </w:rPr>
                <w:t>公司</w:t>
              </w:r>
              <w:r w:rsidRPr="001279FC">
                <w:rPr>
                  <w:rFonts w:asciiTheme="minorEastAsia" w:eastAsiaTheme="minorEastAsia" w:hAnsiTheme="minorEastAsia"/>
                  <w:szCs w:val="21"/>
                </w:rPr>
                <w:t>周围环境状况、风险源、</w:t>
              </w:r>
              <w:r w:rsidRPr="001279FC">
                <w:rPr>
                  <w:rFonts w:asciiTheme="minorEastAsia" w:eastAsiaTheme="minorEastAsia" w:hAnsiTheme="minorEastAsia" w:hint="eastAsia"/>
                  <w:szCs w:val="21"/>
                </w:rPr>
                <w:t>环境保护目标</w:t>
              </w:r>
              <w:r w:rsidRPr="001279FC">
                <w:rPr>
                  <w:rFonts w:asciiTheme="minorEastAsia" w:eastAsiaTheme="minorEastAsia" w:hAnsiTheme="minorEastAsia"/>
                  <w:szCs w:val="21"/>
                </w:rPr>
                <w:t>，以及对生产过程、储运过程的环境风险调查分析，从突发环境事件发生后果和机率分析，</w:t>
              </w:r>
              <w:r w:rsidRPr="001279FC">
                <w:rPr>
                  <w:rFonts w:asciiTheme="minorEastAsia" w:eastAsiaTheme="minorEastAsia" w:hAnsiTheme="minorEastAsia" w:hint="eastAsia"/>
                  <w:szCs w:val="21"/>
                </w:rPr>
                <w:t>南通醋酸化工股份</w:t>
              </w:r>
              <w:r w:rsidRPr="001279FC">
                <w:rPr>
                  <w:rFonts w:asciiTheme="minorEastAsia" w:eastAsiaTheme="minorEastAsia" w:hAnsiTheme="minorEastAsia"/>
                  <w:szCs w:val="21"/>
                </w:rPr>
                <w:t>有限公司</w:t>
              </w:r>
              <w:r w:rsidRPr="001279FC">
                <w:rPr>
                  <w:rFonts w:asciiTheme="minorEastAsia" w:eastAsiaTheme="minorEastAsia" w:hAnsiTheme="minorEastAsia"/>
                  <w:bCs/>
                  <w:szCs w:val="21"/>
                </w:rPr>
                <w:t>环境风险级别评估为</w:t>
              </w:r>
              <w:r w:rsidRPr="001279FC">
                <w:rPr>
                  <w:rFonts w:asciiTheme="minorEastAsia" w:eastAsiaTheme="minorEastAsia" w:hAnsiTheme="minorEastAsia"/>
                  <w:szCs w:val="21"/>
                </w:rPr>
                <w:t>“Q</w:t>
              </w:r>
              <w:r w:rsidRPr="001279FC">
                <w:rPr>
                  <w:rFonts w:asciiTheme="minorEastAsia" w:eastAsiaTheme="minorEastAsia" w:hAnsiTheme="minorEastAsia" w:hint="eastAsia"/>
                  <w:szCs w:val="21"/>
                </w:rPr>
                <w:t>3</w:t>
              </w:r>
              <w:r w:rsidRPr="001279FC">
                <w:rPr>
                  <w:rFonts w:asciiTheme="minorEastAsia" w:eastAsiaTheme="minorEastAsia" w:hAnsiTheme="minorEastAsia"/>
                  <w:szCs w:val="21"/>
                </w:rPr>
                <w:t>M</w:t>
              </w:r>
              <w:r w:rsidRPr="001279FC">
                <w:rPr>
                  <w:rFonts w:asciiTheme="minorEastAsia" w:eastAsiaTheme="minorEastAsia" w:hAnsiTheme="minorEastAsia" w:hint="eastAsia"/>
                  <w:szCs w:val="21"/>
                </w:rPr>
                <w:t>2</w:t>
              </w:r>
              <w:r w:rsidRPr="001279FC">
                <w:rPr>
                  <w:rFonts w:asciiTheme="minorEastAsia" w:eastAsiaTheme="minorEastAsia" w:hAnsiTheme="minorEastAsia"/>
                  <w:szCs w:val="21"/>
                </w:rPr>
                <w:t>E</w:t>
              </w:r>
              <w:r w:rsidRPr="001279FC">
                <w:rPr>
                  <w:rFonts w:asciiTheme="minorEastAsia" w:eastAsiaTheme="minorEastAsia" w:hAnsiTheme="minorEastAsia" w:hint="eastAsia"/>
                  <w:szCs w:val="21"/>
                </w:rPr>
                <w:t>1</w:t>
              </w:r>
              <w:r w:rsidRPr="001279FC">
                <w:rPr>
                  <w:rFonts w:asciiTheme="minorEastAsia" w:eastAsiaTheme="minorEastAsia" w:hAnsiTheme="minorEastAsia"/>
                  <w:szCs w:val="21"/>
                </w:rPr>
                <w:t>（</w:t>
              </w:r>
              <w:r w:rsidRPr="001279FC">
                <w:rPr>
                  <w:rFonts w:asciiTheme="minorEastAsia" w:eastAsiaTheme="minorEastAsia" w:hAnsiTheme="minorEastAsia" w:hint="eastAsia"/>
                  <w:szCs w:val="21"/>
                </w:rPr>
                <w:t>重大</w:t>
              </w:r>
              <w:r w:rsidRPr="001279FC">
                <w:rPr>
                  <w:rFonts w:asciiTheme="minorEastAsia" w:eastAsiaTheme="minorEastAsia" w:hAnsiTheme="minorEastAsia"/>
                  <w:szCs w:val="21"/>
                </w:rPr>
                <w:t>环境风险）”</w:t>
              </w:r>
              <w:r w:rsidRPr="001279FC">
                <w:rPr>
                  <w:rFonts w:asciiTheme="minorEastAsia" w:eastAsiaTheme="minorEastAsia" w:hAnsiTheme="minorEastAsia" w:hint="eastAsia"/>
                  <w:bCs/>
                  <w:szCs w:val="21"/>
                </w:rPr>
                <w:t>。</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第四章节规定应急组织体系和指挥机构及职责的基本要求。</w:t>
              </w:r>
              <w:r w:rsidRPr="001279FC">
                <w:rPr>
                  <w:rFonts w:asciiTheme="minorEastAsia" w:eastAsiaTheme="minorEastAsia" w:hAnsiTheme="minorEastAsia"/>
                  <w:szCs w:val="21"/>
                </w:rPr>
                <w:t>依据企业自身情况成立</w:t>
              </w:r>
              <w:r w:rsidRPr="001279FC">
                <w:rPr>
                  <w:rFonts w:asciiTheme="minorEastAsia" w:eastAsiaTheme="minorEastAsia" w:hAnsiTheme="minorEastAsia" w:hint="eastAsia"/>
                  <w:szCs w:val="21"/>
                  <w:lang w:val="zh-CN"/>
                </w:rPr>
                <w:t>公司级突发环境事件应急救援组织体系，车间级突发环境事件应急救援组织体系</w:t>
              </w:r>
              <w:r w:rsidRPr="001279FC">
                <w:rPr>
                  <w:rFonts w:asciiTheme="minorEastAsia" w:eastAsiaTheme="minorEastAsia" w:hAnsiTheme="minorEastAsia"/>
                  <w:szCs w:val="21"/>
                </w:rPr>
                <w:t>。</w:t>
              </w:r>
              <w:r w:rsidRPr="001279FC">
                <w:rPr>
                  <w:rFonts w:asciiTheme="minorEastAsia" w:eastAsiaTheme="minorEastAsia" w:hAnsiTheme="minorEastAsia" w:hint="eastAsia"/>
                  <w:szCs w:val="21"/>
                </w:rPr>
                <w:t>公司</w:t>
              </w:r>
              <w:r w:rsidRPr="001279FC">
                <w:rPr>
                  <w:rFonts w:asciiTheme="minorEastAsia" w:eastAsiaTheme="minorEastAsia" w:hAnsiTheme="minorEastAsia" w:hint="eastAsia"/>
                  <w:szCs w:val="21"/>
                  <w:lang w:val="zh-CN"/>
                </w:rPr>
                <w:t>级突发环境事件应急救援组织机构</w:t>
              </w:r>
              <w:r w:rsidRPr="001279FC">
                <w:rPr>
                  <w:rFonts w:asciiTheme="minorEastAsia" w:eastAsiaTheme="minorEastAsia" w:hAnsiTheme="minorEastAsia"/>
                  <w:szCs w:val="21"/>
                </w:rPr>
                <w:t>由</w:t>
              </w:r>
              <w:r w:rsidRPr="001279FC">
                <w:rPr>
                  <w:rFonts w:asciiTheme="minorEastAsia" w:eastAsiaTheme="minorEastAsia" w:hAnsiTheme="minorEastAsia" w:hint="eastAsia"/>
                  <w:szCs w:val="21"/>
                </w:rPr>
                <w:t>董事长任总指挥</w:t>
              </w:r>
              <w:r w:rsidRPr="001279FC">
                <w:rPr>
                  <w:rFonts w:asciiTheme="minorEastAsia" w:eastAsiaTheme="minorEastAsia" w:hAnsiTheme="minorEastAsia"/>
                  <w:szCs w:val="21"/>
                </w:rPr>
                <w:t>，</w:t>
              </w:r>
              <w:r w:rsidRPr="001279FC">
                <w:rPr>
                  <w:rFonts w:asciiTheme="minorEastAsia" w:eastAsiaTheme="minorEastAsia" w:hAnsiTheme="minorEastAsia" w:hint="eastAsia"/>
                  <w:szCs w:val="21"/>
                  <w:lang w:val="zh-CN"/>
                </w:rPr>
                <w:t>车间级突发环境事件应急救援组织</w:t>
              </w:r>
              <w:r w:rsidRPr="001279FC">
                <w:rPr>
                  <w:rFonts w:asciiTheme="minorEastAsia" w:eastAsiaTheme="minorEastAsia" w:hAnsiTheme="minorEastAsia"/>
                  <w:szCs w:val="21"/>
                </w:rPr>
                <w:t>机构由</w:t>
              </w:r>
              <w:r w:rsidRPr="001279FC">
                <w:rPr>
                  <w:rFonts w:asciiTheme="minorEastAsia" w:eastAsiaTheme="minorEastAsia" w:hAnsiTheme="minorEastAsia" w:hint="eastAsia"/>
                  <w:szCs w:val="21"/>
                </w:rPr>
                <w:t>车间主任</w:t>
              </w:r>
              <w:r w:rsidRPr="001279FC">
                <w:rPr>
                  <w:rFonts w:asciiTheme="minorEastAsia" w:eastAsiaTheme="minorEastAsia" w:hAnsiTheme="minorEastAsia"/>
                  <w:szCs w:val="21"/>
                </w:rPr>
                <w:t>负责。</w:t>
              </w:r>
              <w:r w:rsidRPr="001279FC">
                <w:rPr>
                  <w:rFonts w:asciiTheme="minorEastAsia" w:eastAsiaTheme="minorEastAsia" w:hAnsiTheme="minorEastAsia" w:hint="eastAsia"/>
                  <w:szCs w:val="21"/>
                </w:rPr>
                <w:t>同时明确</w:t>
              </w:r>
              <w:r w:rsidRPr="001279FC">
                <w:rPr>
                  <w:rFonts w:asciiTheme="minorEastAsia" w:eastAsiaTheme="minorEastAsia" w:hAnsiTheme="minorEastAsia" w:hint="eastAsia"/>
                  <w:szCs w:val="21"/>
                  <w:lang w:val="zh-CN"/>
                </w:rPr>
                <w:t>区域级突发环境事件</w:t>
              </w:r>
              <w:r w:rsidRPr="001279FC">
                <w:rPr>
                  <w:rFonts w:asciiTheme="minorEastAsia" w:eastAsiaTheme="minorEastAsia" w:hAnsiTheme="minorEastAsia"/>
                  <w:szCs w:val="21"/>
                </w:rPr>
                <w:t>由上一级监督管理部门或政府主管人员到达现场，启动上一级相关应急救援预案，成立应急救援指挥中心，公司应急指挥部在应急指挥中心的统一指挥下，配合社会救援力量开展应急救援工作。</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五章节规定预防与预警的基本要求。编制预案主要目的之一是对事故的预防。即使在最好的条件下，对事故的响应和恢复仅部分有效。预防层面，包括环境安全制度建设、环境风险源监控，同时针对可能发生的泄漏事故、火灾爆炸事故等预防措施作出详细说明。预警层面，明确了发布预警的条件、预警分级及对应的响应措施；此外，公司设有24小时有效报警装置。</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第六章节</w:t>
              </w:r>
              <w:r w:rsidRPr="001279FC">
                <w:rPr>
                  <w:rFonts w:asciiTheme="minorEastAsia" w:eastAsiaTheme="minorEastAsia" w:hAnsiTheme="minorEastAsia" w:hint="eastAsia"/>
                  <w:color w:val="000000"/>
                  <w:szCs w:val="21"/>
                </w:rPr>
                <w:t>明确信息报告和通报时限，以及发布的程序、内容和方式。</w:t>
              </w:r>
              <w:r w:rsidRPr="001279FC">
                <w:rPr>
                  <w:rFonts w:asciiTheme="minorEastAsia" w:eastAsiaTheme="minorEastAsia" w:hAnsiTheme="minorEastAsia" w:hint="eastAsia"/>
                  <w:szCs w:val="21"/>
                </w:rPr>
                <w:t>报告流程、时限：</w:t>
              </w:r>
              <w:r w:rsidRPr="001279FC">
                <w:rPr>
                  <w:rFonts w:asciiTheme="minorEastAsia" w:eastAsiaTheme="minorEastAsia" w:hAnsiTheme="minorEastAsia"/>
                  <w:szCs w:val="21"/>
                </w:rPr>
                <w:t>环境污染事件发生后，现场人员或事件发现者，</w:t>
              </w:r>
              <w:r w:rsidRPr="001279FC">
                <w:rPr>
                  <w:rFonts w:asciiTheme="minorEastAsia" w:eastAsiaTheme="minorEastAsia" w:hAnsiTheme="minorEastAsia" w:hint="eastAsia"/>
                  <w:szCs w:val="21"/>
                </w:rPr>
                <w:t>通过呼救、电话（包括手机）、报警系统等</w:t>
              </w:r>
              <w:r w:rsidRPr="001279FC">
                <w:rPr>
                  <w:rFonts w:asciiTheme="minorEastAsia" w:eastAsiaTheme="minorEastAsia" w:hAnsiTheme="minorEastAsia"/>
                  <w:szCs w:val="21"/>
                </w:rPr>
                <w:t>立即向</w:t>
              </w:r>
              <w:r w:rsidRPr="001279FC">
                <w:rPr>
                  <w:rFonts w:asciiTheme="minorEastAsia" w:eastAsiaTheme="minorEastAsia" w:hAnsiTheme="minorEastAsia"/>
                  <w:szCs w:val="21"/>
                </w:rPr>
                <w:lastRenderedPageBreak/>
                <w:t>当班班长和值班干部报告，同时根据事故情形，科学采取施救措施，切断污染源。当班班长或值班干部根据事件发生等级向安</w:t>
              </w:r>
              <w:r w:rsidRPr="001279FC">
                <w:rPr>
                  <w:rFonts w:asciiTheme="minorEastAsia" w:eastAsiaTheme="minorEastAsia" w:hAnsiTheme="minorEastAsia" w:hint="eastAsia"/>
                  <w:szCs w:val="21"/>
                </w:rPr>
                <w:t>监部部</w:t>
              </w:r>
              <w:r w:rsidRPr="001279FC">
                <w:rPr>
                  <w:rFonts w:asciiTheme="minorEastAsia" w:eastAsiaTheme="minorEastAsia" w:hAnsiTheme="minorEastAsia"/>
                  <w:szCs w:val="21"/>
                </w:rPr>
                <w:t>长和车间（部门）主管报告，严重的情况下直接向总经理报告</w:t>
              </w:r>
              <w:r w:rsidRPr="001279FC">
                <w:rPr>
                  <w:rFonts w:asciiTheme="minorEastAsia" w:eastAsiaTheme="minorEastAsia" w:hAnsiTheme="minorEastAsia" w:hint="eastAsia"/>
                  <w:szCs w:val="21"/>
                </w:rPr>
                <w:t>；</w:t>
              </w:r>
              <w:r w:rsidRPr="001279FC">
                <w:rPr>
                  <w:rFonts w:asciiTheme="minorEastAsia" w:eastAsiaTheme="minorEastAsia" w:hAnsiTheme="minorEastAsia"/>
                  <w:szCs w:val="21"/>
                </w:rPr>
                <w:t>公司应急指挥组在确认为重大及以上环境事件后，在事件发生后</w:t>
              </w:r>
              <w:r w:rsidRPr="001279FC">
                <w:rPr>
                  <w:rFonts w:asciiTheme="minorEastAsia" w:eastAsiaTheme="minorEastAsia" w:hAnsiTheme="minorEastAsia" w:hint="eastAsia"/>
                  <w:szCs w:val="21"/>
                </w:rPr>
                <w:t>2h内必须</w:t>
              </w:r>
              <w:r w:rsidRPr="001279FC">
                <w:rPr>
                  <w:rFonts w:asciiTheme="minorEastAsia" w:eastAsiaTheme="minorEastAsia" w:hAnsiTheme="minorEastAsia"/>
                  <w:szCs w:val="21"/>
                </w:rPr>
                <w:t>向</w:t>
              </w:r>
              <w:r w:rsidRPr="001279FC">
                <w:rPr>
                  <w:rFonts w:asciiTheme="minorEastAsia" w:eastAsiaTheme="minorEastAsia" w:hAnsiTheme="minorEastAsia" w:hint="eastAsia"/>
                  <w:szCs w:val="21"/>
                  <w:lang w:val="zh-CN"/>
                </w:rPr>
                <w:t>南通市环保</w:t>
              </w:r>
              <w:r w:rsidRPr="001279FC">
                <w:rPr>
                  <w:rFonts w:asciiTheme="minorEastAsia" w:eastAsiaTheme="minorEastAsia" w:hAnsiTheme="minorEastAsia"/>
                  <w:szCs w:val="21"/>
                </w:rPr>
                <w:t>局汇报；情况紧急时，应急指挥部可直接通过电话等快捷通讯手段，直接向</w:t>
              </w:r>
              <w:r w:rsidRPr="001279FC">
                <w:rPr>
                  <w:rFonts w:asciiTheme="minorEastAsia" w:eastAsiaTheme="minorEastAsia" w:hAnsiTheme="minorEastAsia" w:hint="eastAsia"/>
                  <w:szCs w:val="21"/>
                </w:rPr>
                <w:t>南通市</w:t>
              </w:r>
              <w:r w:rsidRPr="001279FC">
                <w:rPr>
                  <w:rFonts w:asciiTheme="minorEastAsia" w:eastAsiaTheme="minorEastAsia" w:hAnsiTheme="minorEastAsia"/>
                  <w:szCs w:val="21"/>
                </w:rPr>
                <w:t>安监部门或消防支队汇报情况，请求外部支援。</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第七章节明确分级响应机制，同时详细阐述了</w:t>
              </w:r>
              <w:r w:rsidRPr="001279FC">
                <w:rPr>
                  <w:rFonts w:asciiTheme="minorEastAsia" w:eastAsiaTheme="minorEastAsia" w:hAnsiTheme="minorEastAsia"/>
                  <w:szCs w:val="21"/>
                </w:rPr>
                <w:t>突发环境事件现场应急措施</w:t>
              </w:r>
              <w:r w:rsidRPr="001279FC">
                <w:rPr>
                  <w:rFonts w:asciiTheme="minorEastAsia" w:eastAsiaTheme="minorEastAsia" w:hAnsiTheme="minorEastAsia" w:hint="eastAsia"/>
                  <w:szCs w:val="21"/>
                </w:rPr>
                <w:t>、</w:t>
              </w:r>
              <w:r w:rsidRPr="001279FC">
                <w:rPr>
                  <w:rFonts w:asciiTheme="minorEastAsia" w:eastAsiaTheme="minorEastAsia" w:hAnsiTheme="minorEastAsia"/>
                  <w:szCs w:val="21"/>
                </w:rPr>
                <w:t>大气污染事件保护目标的应急措施</w:t>
              </w:r>
              <w:r w:rsidRPr="001279FC">
                <w:rPr>
                  <w:rFonts w:asciiTheme="minorEastAsia" w:eastAsiaTheme="minorEastAsia" w:hAnsiTheme="minorEastAsia" w:hint="eastAsia"/>
                  <w:szCs w:val="21"/>
                </w:rPr>
                <w:t>、</w:t>
              </w:r>
              <w:r w:rsidRPr="001279FC">
                <w:rPr>
                  <w:rFonts w:asciiTheme="minorEastAsia" w:eastAsiaTheme="minorEastAsia" w:hAnsiTheme="minorEastAsia"/>
                  <w:szCs w:val="21"/>
                </w:rPr>
                <w:t>水污染事件保护目标的应急措施</w:t>
              </w:r>
              <w:r w:rsidRPr="001279FC">
                <w:rPr>
                  <w:rFonts w:asciiTheme="minorEastAsia" w:eastAsiaTheme="minorEastAsia" w:hAnsiTheme="minorEastAsia" w:hint="eastAsia"/>
                  <w:szCs w:val="21"/>
                </w:rPr>
                <w:t>、</w:t>
              </w:r>
              <w:r w:rsidRPr="001279FC">
                <w:rPr>
                  <w:rFonts w:asciiTheme="minorEastAsia" w:eastAsiaTheme="minorEastAsia" w:hAnsiTheme="minorEastAsia"/>
                  <w:szCs w:val="21"/>
                </w:rPr>
                <w:t>受伤人员现场救护、救治与医院救治</w:t>
              </w:r>
              <w:r w:rsidRPr="001279FC">
                <w:rPr>
                  <w:rFonts w:asciiTheme="minorEastAsia" w:eastAsiaTheme="minorEastAsia" w:hAnsiTheme="minorEastAsia" w:hint="eastAsia"/>
                  <w:szCs w:val="21"/>
                </w:rPr>
                <w:t>以及应急监测的能力。</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第八章节规定了善后处置的要求，主要包括受灾人员的安置及损失赔偿，及对遭受污染的生态环境进行恢复的建议。</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第九章节规定了应急培训和演练相关要求。培训主要是对应急救援人员的专业培训、应急指挥人员、监测人员的特别培训、普通员工、外部公众基本应急知识培训；演练主要分</w:t>
              </w:r>
              <w:r w:rsidRPr="001279FC">
                <w:rPr>
                  <w:rFonts w:asciiTheme="minorEastAsia" w:eastAsiaTheme="minorEastAsia" w:hAnsiTheme="minorEastAsia"/>
                  <w:szCs w:val="21"/>
                </w:rPr>
                <w:t>公司级应急预案演练</w:t>
              </w:r>
              <w:r w:rsidRPr="001279FC">
                <w:rPr>
                  <w:rFonts w:asciiTheme="minorEastAsia" w:eastAsiaTheme="minorEastAsia" w:hAnsiTheme="minorEastAsia" w:hint="eastAsia"/>
                  <w:szCs w:val="21"/>
                </w:rPr>
                <w:t>、车间</w:t>
              </w:r>
              <w:r w:rsidRPr="001279FC">
                <w:rPr>
                  <w:rFonts w:asciiTheme="minorEastAsia" w:eastAsiaTheme="minorEastAsia" w:hAnsiTheme="minorEastAsia"/>
                  <w:szCs w:val="21"/>
                </w:rPr>
                <w:t>级应急预案演练</w:t>
              </w:r>
              <w:r w:rsidRPr="001279FC">
                <w:rPr>
                  <w:rFonts w:asciiTheme="minorEastAsia" w:eastAsiaTheme="minorEastAsia" w:hAnsiTheme="minorEastAsia" w:hint="eastAsia"/>
                  <w:szCs w:val="21"/>
                </w:rPr>
                <w:t>，</w:t>
              </w:r>
              <w:r w:rsidRPr="001279FC">
                <w:rPr>
                  <w:rFonts w:asciiTheme="minorEastAsia" w:eastAsiaTheme="minorEastAsia" w:hAnsiTheme="minorEastAsia"/>
                  <w:szCs w:val="21"/>
                </w:rPr>
                <w:t>公司级应急预案演练计划每年至少进行一次综合演练，</w:t>
              </w:r>
              <w:r w:rsidRPr="001279FC">
                <w:rPr>
                  <w:rFonts w:asciiTheme="minorEastAsia" w:eastAsiaTheme="minorEastAsia" w:hAnsiTheme="minorEastAsia" w:hint="eastAsia"/>
                  <w:szCs w:val="21"/>
                </w:rPr>
                <w:t>车间</w:t>
              </w:r>
              <w:r w:rsidRPr="001279FC">
                <w:rPr>
                  <w:rFonts w:asciiTheme="minorEastAsia" w:eastAsiaTheme="minorEastAsia" w:hAnsiTheme="minorEastAsia"/>
                  <w:szCs w:val="21"/>
                </w:rPr>
                <w:t>级应急预案演练计划每半年至少进行一次专项演练。</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第十章节明确了在应急处置工作中的奖惩条件和内容。</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第十一章节主要描述了保障措施，主要有通信与信息保障、经费保障、应急物资保障、应急队伍保障、医疗救护保障、外部救援保障等。</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第十二章节说明预案的评审、备案、发布和更新要求。</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第十三章节明确预案实施生效时间，自公司主要负责人签发之日起实施生效。</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第十四章节主要涉及名词与术语定义等。</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第二部分液氨泄漏专项应急预案。</w:t>
              </w:r>
            </w:p>
            <w:p w:rsidR="004000A5" w:rsidRPr="001279FC" w:rsidRDefault="004000A5" w:rsidP="00243C9D">
              <w:pPr>
                <w:spacing w:beforeLines="50" w:afterLines="50" w:line="360" w:lineRule="auto"/>
                <w:ind w:firstLine="560"/>
                <w:rPr>
                  <w:rFonts w:asciiTheme="minorEastAsia" w:eastAsiaTheme="minorEastAsia" w:hAnsiTheme="minorEastAsia"/>
                  <w:szCs w:val="21"/>
                </w:rPr>
              </w:pPr>
              <w:r w:rsidRPr="001279FC">
                <w:rPr>
                  <w:rFonts w:asciiTheme="minorEastAsia" w:eastAsiaTheme="minorEastAsia" w:hAnsiTheme="minorEastAsia" w:hint="eastAsia"/>
                  <w:szCs w:val="21"/>
                </w:rPr>
                <w:t>着重介绍液氨的基本物理、化学性质，容易发生事故的设备部位，消防装备与防护器材，紧急处置方法及安全防护方法等。</w:t>
              </w:r>
            </w:p>
            <w:p w:rsidR="00493DEA" w:rsidRDefault="00493DEA"/>
            <w:p w:rsidR="00216DB4" w:rsidRDefault="00493DEA" w:rsidP="007C07B2">
              <w:pPr>
                <w:ind w:firstLineChars="200" w:firstLine="422"/>
                <w:rPr>
                  <w:b/>
                </w:rPr>
              </w:pPr>
              <w:r w:rsidRPr="00493DEA">
                <w:rPr>
                  <w:rFonts w:hint="eastAsia"/>
                  <w:b/>
                </w:rPr>
                <w:t>5、环境自行监测方案</w:t>
              </w:r>
              <w:r w:rsidR="007C07B2">
                <w:rPr>
                  <w:rFonts w:hint="eastAsia"/>
                  <w:b/>
                </w:rPr>
                <w:t>：</w:t>
              </w:r>
            </w:p>
            <w:p w:rsidR="00117637" w:rsidRDefault="00117637" w:rsidP="00117637">
              <w:pPr>
                <w:spacing w:line="360" w:lineRule="auto"/>
                <w:ind w:firstLineChars="200" w:firstLine="420"/>
                <w:rPr>
                  <w:rFonts w:asciiTheme="minorEastAsia" w:eastAsiaTheme="minorEastAsia" w:hAnsiTheme="minorEastAsia"/>
                  <w:szCs w:val="21"/>
                </w:rPr>
              </w:pPr>
              <w:r w:rsidRPr="004C44FE">
                <w:rPr>
                  <w:rFonts w:cs="方正仿宋_GBK" w:hint="eastAsia"/>
                  <w:szCs w:val="21"/>
                </w:rPr>
                <w:t>为规范企业自行监测及信息公开方式，根据《中华人民共和国环境保护费》、《“十二五”主要污染物总量减排考核办法》、《“十二五”主要污染物总量减排监测办法》、《环境监测管理办法》等有关规定，企业应当按照国家或地方污染物排放（控制）标准，环境影响评价报告书（表）及其批复、环境监测技术规范的要求，制定自行监测方案。</w:t>
              </w:r>
            </w:p>
            <w:p w:rsidR="003062A4" w:rsidRDefault="00743D5F" w:rsidP="00117637">
              <w:pPr>
                <w:spacing w:line="360" w:lineRule="auto"/>
                <w:ind w:firstLineChars="200" w:firstLine="420"/>
                <w:rPr>
                  <w:rFonts w:cs="方正仿宋_GBK"/>
                  <w:szCs w:val="21"/>
                </w:rPr>
              </w:pPr>
              <w:r>
                <w:rPr>
                  <w:rFonts w:asciiTheme="minorEastAsia" w:eastAsiaTheme="minorEastAsia" w:hAnsiTheme="minorEastAsia" w:hint="eastAsia"/>
                  <w:szCs w:val="21"/>
                </w:rPr>
                <w:lastRenderedPageBreak/>
                <w:t>本</w:t>
              </w:r>
              <w:r w:rsidR="00216DB4">
                <w:rPr>
                  <w:rFonts w:asciiTheme="minorEastAsia" w:eastAsiaTheme="minorEastAsia" w:hAnsiTheme="minorEastAsia" w:hint="eastAsia"/>
                  <w:szCs w:val="21"/>
                </w:rPr>
                <w:t>公司</w:t>
              </w:r>
              <w:r w:rsidR="00216DB4" w:rsidRPr="00216DB4">
                <w:rPr>
                  <w:rFonts w:hint="eastAsia"/>
                  <w:szCs w:val="21"/>
                </w:rPr>
                <w:t>自行监测方案</w:t>
              </w:r>
              <w:r w:rsidR="00117637">
                <w:rPr>
                  <w:rFonts w:asciiTheme="minorEastAsia" w:eastAsiaTheme="minorEastAsia" w:hAnsiTheme="minorEastAsia" w:hint="eastAsia"/>
                  <w:szCs w:val="21"/>
                </w:rPr>
                <w:t>主要内容包括6方面：</w:t>
              </w:r>
              <w:r w:rsidR="00216DB4" w:rsidRPr="004C44FE">
                <w:rPr>
                  <w:rFonts w:cs="方正仿宋_GBK"/>
                  <w:szCs w:val="21"/>
                </w:rPr>
                <w:t xml:space="preserve">1. </w:t>
              </w:r>
              <w:r w:rsidR="00216DB4" w:rsidRPr="004C44FE">
                <w:rPr>
                  <w:rFonts w:cs="方正仿宋_GBK" w:hint="eastAsia"/>
                  <w:szCs w:val="21"/>
                </w:rPr>
                <w:t>企业基本情况</w:t>
              </w:r>
              <w:r w:rsidR="00117637">
                <w:rPr>
                  <w:rFonts w:asciiTheme="minorEastAsia" w:eastAsiaTheme="minorEastAsia" w:hAnsiTheme="minorEastAsia" w:hint="eastAsia"/>
                  <w:szCs w:val="21"/>
                </w:rPr>
                <w:t>；</w:t>
              </w:r>
              <w:r w:rsidR="00216DB4" w:rsidRPr="004C44FE">
                <w:rPr>
                  <w:rFonts w:cs="方正仿宋_GBK"/>
                  <w:szCs w:val="21"/>
                </w:rPr>
                <w:t xml:space="preserve">2. </w:t>
              </w:r>
              <w:r w:rsidR="00216DB4" w:rsidRPr="004C44FE">
                <w:rPr>
                  <w:rFonts w:cs="方正仿宋_GBK" w:hint="eastAsia"/>
                  <w:szCs w:val="21"/>
                </w:rPr>
                <w:t>监测点位、项目及频次</w:t>
              </w:r>
              <w:r w:rsidR="00117637">
                <w:rPr>
                  <w:rFonts w:asciiTheme="minorEastAsia" w:eastAsiaTheme="minorEastAsia" w:hAnsiTheme="minorEastAsia" w:hint="eastAsia"/>
                  <w:szCs w:val="21"/>
                </w:rPr>
                <w:t>；</w:t>
              </w:r>
              <w:r w:rsidR="00216DB4" w:rsidRPr="004C44FE">
                <w:rPr>
                  <w:rFonts w:cs="方正仿宋_GBK"/>
                  <w:szCs w:val="21"/>
                </w:rPr>
                <w:t xml:space="preserve">3. </w:t>
              </w:r>
              <w:r w:rsidR="00216DB4" w:rsidRPr="004C44FE">
                <w:rPr>
                  <w:rFonts w:cs="方正仿宋_GBK" w:hint="eastAsia"/>
                  <w:szCs w:val="21"/>
                </w:rPr>
                <w:t>监测点位示意图</w:t>
              </w:r>
              <w:r w:rsidR="00117637">
                <w:rPr>
                  <w:rFonts w:asciiTheme="minorEastAsia" w:eastAsiaTheme="minorEastAsia" w:hAnsiTheme="minorEastAsia" w:hint="eastAsia"/>
                  <w:szCs w:val="21"/>
                </w:rPr>
                <w:t>；</w:t>
              </w:r>
              <w:r w:rsidR="00216DB4" w:rsidRPr="004C44FE">
                <w:rPr>
                  <w:rFonts w:cs="方正仿宋_GBK"/>
                  <w:szCs w:val="21"/>
                </w:rPr>
                <w:t xml:space="preserve">4. </w:t>
              </w:r>
              <w:r w:rsidR="00216DB4" w:rsidRPr="004C44FE">
                <w:rPr>
                  <w:rFonts w:cs="方正仿宋_GBK" w:hint="eastAsia"/>
                  <w:szCs w:val="21"/>
                </w:rPr>
                <w:t>执行标准限值及监测方法、仪器</w:t>
              </w:r>
              <w:r w:rsidR="00117637">
                <w:rPr>
                  <w:rFonts w:asciiTheme="minorEastAsia" w:eastAsiaTheme="minorEastAsia" w:hAnsiTheme="minorEastAsia" w:hint="eastAsia"/>
                  <w:szCs w:val="21"/>
                </w:rPr>
                <w:t>；</w:t>
              </w:r>
              <w:r w:rsidR="00216DB4" w:rsidRPr="004C44FE">
                <w:rPr>
                  <w:rFonts w:cs="方正仿宋_GBK"/>
                  <w:szCs w:val="21"/>
                </w:rPr>
                <w:t xml:space="preserve">5. </w:t>
              </w:r>
              <w:r w:rsidR="00216DB4" w:rsidRPr="004C44FE">
                <w:rPr>
                  <w:rFonts w:cs="方正仿宋_GBK" w:hint="eastAsia"/>
                  <w:szCs w:val="21"/>
                </w:rPr>
                <w:t>质量控制措施</w:t>
              </w:r>
              <w:r w:rsidR="00117637">
                <w:rPr>
                  <w:rFonts w:asciiTheme="minorEastAsia" w:eastAsiaTheme="minorEastAsia" w:hAnsiTheme="minorEastAsia" w:hint="eastAsia"/>
                  <w:szCs w:val="21"/>
                </w:rPr>
                <w:t>；</w:t>
              </w:r>
              <w:r w:rsidR="00216DB4" w:rsidRPr="004C44FE">
                <w:rPr>
                  <w:rFonts w:cs="方正仿宋_GBK"/>
                  <w:szCs w:val="21"/>
                </w:rPr>
                <w:t xml:space="preserve">6. </w:t>
              </w:r>
              <w:r w:rsidR="00216DB4" w:rsidRPr="004C44FE">
                <w:rPr>
                  <w:rFonts w:cs="方正仿宋_GBK" w:hint="eastAsia"/>
                  <w:szCs w:val="21"/>
                </w:rPr>
                <w:t>监测结果公开方式和时限</w:t>
              </w:r>
              <w:r w:rsidR="00117637">
                <w:rPr>
                  <w:rFonts w:cs="方正仿宋_GBK" w:hint="eastAsia"/>
                  <w:szCs w:val="21"/>
                </w:rPr>
                <w:t>。</w:t>
              </w:r>
            </w:p>
            <w:p w:rsidR="00D362DF" w:rsidRPr="00117637" w:rsidRDefault="003062A4" w:rsidP="00117637">
              <w:pPr>
                <w:spacing w:line="360" w:lineRule="auto"/>
                <w:ind w:firstLineChars="200" w:firstLine="420"/>
                <w:rPr>
                  <w:szCs w:val="21"/>
                </w:rPr>
              </w:pPr>
              <w:r>
                <w:rPr>
                  <w:rFonts w:cs="方正仿宋_GBK" w:hint="eastAsia"/>
                  <w:szCs w:val="21"/>
                </w:rPr>
                <w:t>本公司</w:t>
              </w:r>
              <w:r w:rsidRPr="004C44FE">
                <w:rPr>
                  <w:rFonts w:cs="方正仿宋_GBK" w:hint="eastAsia"/>
                  <w:szCs w:val="21"/>
                </w:rPr>
                <w:t>自行监测方案</w:t>
              </w:r>
              <w:r>
                <w:rPr>
                  <w:rFonts w:cs="方正仿宋_GBK" w:hint="eastAsia"/>
                  <w:szCs w:val="21"/>
                </w:rPr>
                <w:t>已按要求在</w:t>
              </w:r>
              <w:r w:rsidRPr="003062A4">
                <w:rPr>
                  <w:rFonts w:cs="方正仿宋_GBK" w:hint="eastAsia"/>
                  <w:szCs w:val="21"/>
                </w:rPr>
                <w:t>江苏省重点监控企业自行监测信息发布平台</w:t>
              </w:r>
              <w:r>
                <w:rPr>
                  <w:rFonts w:cs="方正仿宋_GBK" w:hint="eastAsia"/>
                  <w:szCs w:val="21"/>
                </w:rPr>
                <w:t>上进行公示，全文详见</w:t>
              </w:r>
              <w:r w:rsidRPr="003062A4">
                <w:rPr>
                  <w:rFonts w:cs="方正仿宋_GBK"/>
                  <w:szCs w:val="21"/>
                </w:rPr>
                <w:t>http://218.94.78.61:8080/newPub/web/home.htm</w:t>
              </w:r>
            </w:p>
          </w:sdtContent>
        </w:sdt>
      </w:sdtContent>
    </w:sdt>
    <w:sdt>
      <w:sdtPr>
        <w:rPr>
          <w:rFonts w:ascii="宋体" w:hAnsi="宋体" w:cs="宋体"/>
          <w:b w:val="0"/>
          <w:bCs w:val="0"/>
          <w:kern w:val="0"/>
          <w:szCs w:val="21"/>
        </w:rPr>
        <w:alias w:val="模块:重点排污单位之外的公司"/>
        <w:tag w:val="_SEC_98430ad438564e709056edc9928c7e06"/>
        <w:id w:val="-184138573"/>
        <w:lock w:val="sdtLocked"/>
        <w:placeholder>
          <w:docPart w:val="GBC22222222222222222222222222222"/>
        </w:placeholder>
      </w:sdtPr>
      <w:sdtEndPr>
        <w:rPr>
          <w:rFonts w:hint="eastAsia"/>
        </w:rPr>
      </w:sdtEndPr>
      <w:sdtContent>
        <w:p w:rsidR="00D362DF" w:rsidRDefault="008860B2">
          <w:pPr>
            <w:pStyle w:val="4"/>
            <w:numPr>
              <w:ilvl w:val="0"/>
              <w:numId w:val="173"/>
            </w:numPr>
            <w:rPr>
              <w:szCs w:val="21"/>
            </w:rPr>
          </w:pPr>
          <w:r>
            <w:rPr>
              <w:szCs w:val="21"/>
            </w:rPr>
            <w:t>重点排污单位之外的公司</w:t>
          </w:r>
        </w:p>
        <w:sdt>
          <w:sdtPr>
            <w:rPr>
              <w:rFonts w:hint="eastAsia"/>
              <w:szCs w:val="21"/>
            </w:rPr>
            <w:alias w:val="是否适用：重点排污单位之外的公司[双击切换]"/>
            <w:tag w:val="_GBC_224a70e24edf4325a605e3e0407dfac4"/>
            <w:id w:val="1169284595"/>
            <w:lock w:val="sdtContentLocked"/>
            <w:placeholder>
              <w:docPart w:val="GBC22222222222222222222222222222"/>
            </w:placeholder>
          </w:sdtPr>
          <w:sdtContent>
            <w:p w:rsidR="00D362DF" w:rsidRDefault="009330F4" w:rsidP="001F18A5">
              <w:pPr>
                <w:rPr>
                  <w:szCs w:val="21"/>
                </w:rPr>
              </w:pPr>
              <w:r>
                <w:rPr>
                  <w:szCs w:val="21"/>
                </w:rPr>
                <w:fldChar w:fldCharType="begin"/>
              </w:r>
              <w:r w:rsidR="001F18A5">
                <w:rPr>
                  <w:szCs w:val="21"/>
                </w:rPr>
                <w:instrText xml:space="preserve">MACROBUTTON  SnrToggleCheckbox □适用 </w:instrText>
              </w:r>
              <w:r>
                <w:rPr>
                  <w:szCs w:val="21"/>
                </w:rPr>
                <w:fldChar w:fldCharType="end"/>
              </w:r>
              <w:r>
                <w:rPr>
                  <w:szCs w:val="21"/>
                </w:rPr>
                <w:fldChar w:fldCharType="begin"/>
              </w:r>
              <w:r w:rsidR="001F18A5">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1"/>
        </w:rPr>
        <w:alias w:val="模块:其他说明"/>
        <w:tag w:val="_SEC_c6b1823e9dcb4731bcd29fc7e85d7bc5"/>
        <w:id w:val="-1789574911"/>
        <w:lock w:val="sdtLocked"/>
        <w:placeholder>
          <w:docPart w:val="GBC22222222222222222222222222222"/>
        </w:placeholder>
      </w:sdtPr>
      <w:sdtEndPr>
        <w:rPr>
          <w:rFonts w:hint="default"/>
        </w:rPr>
      </w:sdtEndPr>
      <w:sdtContent>
        <w:p w:rsidR="00D362DF" w:rsidRDefault="008860B2">
          <w:pPr>
            <w:pStyle w:val="4"/>
            <w:numPr>
              <w:ilvl w:val="0"/>
              <w:numId w:val="173"/>
            </w:numPr>
            <w:rPr>
              <w:szCs w:val="21"/>
            </w:rPr>
          </w:pPr>
          <w:r>
            <w:rPr>
              <w:rFonts w:hint="eastAsia"/>
              <w:szCs w:val="21"/>
            </w:rPr>
            <w:t>其他说明</w:t>
          </w:r>
        </w:p>
        <w:sdt>
          <w:sdtPr>
            <w:rPr>
              <w:rFonts w:hint="eastAsia"/>
              <w:szCs w:val="21"/>
            </w:rPr>
            <w:alias w:val="是否适用：环境信息情况其他说明[双击切换]"/>
            <w:tag w:val="_GBC_7ba718f8793643c3968a05b7925333de"/>
            <w:id w:val="1399628627"/>
            <w:lock w:val="sdtContentLocked"/>
            <w:placeholder>
              <w:docPart w:val="GBC22222222222222222222222222222"/>
            </w:placeholder>
          </w:sdtPr>
          <w:sdtContent>
            <w:p w:rsidR="00D362DF" w:rsidRDefault="009330F4" w:rsidP="001F18A5">
              <w:pPr>
                <w:rPr>
                  <w:szCs w:val="21"/>
                </w:rPr>
              </w:pPr>
              <w:r>
                <w:rPr>
                  <w:szCs w:val="21"/>
                </w:rPr>
                <w:fldChar w:fldCharType="begin"/>
              </w:r>
              <w:r w:rsidR="001F18A5">
                <w:rPr>
                  <w:szCs w:val="21"/>
                </w:rPr>
                <w:instrText xml:space="preserve">MACROBUTTON  SnrToggleCheckbox □适用 </w:instrText>
              </w:r>
              <w:r>
                <w:rPr>
                  <w:szCs w:val="21"/>
                </w:rPr>
                <w:fldChar w:fldCharType="end"/>
              </w:r>
              <w:r>
                <w:rPr>
                  <w:szCs w:val="21"/>
                </w:rPr>
                <w:fldChar w:fldCharType="begin"/>
              </w:r>
              <w:r w:rsidR="001F18A5">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Content>
        <w:p w:rsidR="00D362DF" w:rsidRDefault="008860B2">
          <w:pPr>
            <w:pStyle w:val="3"/>
            <w:numPr>
              <w:ilvl w:val="0"/>
              <w:numId w:val="11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rsidR="00D362DF" w:rsidRDefault="009330F4" w:rsidP="001F18A5">
              <w:pPr>
                <w:rPr>
                  <w:szCs w:val="21"/>
                </w:rPr>
              </w:pPr>
              <w:r>
                <w:rPr>
                  <w:szCs w:val="21"/>
                </w:rPr>
                <w:fldChar w:fldCharType="begin"/>
              </w:r>
              <w:r w:rsidR="001F18A5">
                <w:rPr>
                  <w:szCs w:val="21"/>
                </w:rPr>
                <w:instrText xml:space="preserve">MACROBUTTON  SnrToggleCheckbox □适用 </w:instrText>
              </w:r>
              <w:r>
                <w:rPr>
                  <w:szCs w:val="21"/>
                </w:rPr>
                <w:fldChar w:fldCharType="end"/>
              </w:r>
              <w:r>
                <w:rPr>
                  <w:szCs w:val="21"/>
                </w:rPr>
                <w:fldChar w:fldCharType="begin"/>
              </w:r>
              <w:r w:rsidR="001F18A5">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2"/>
        <w:numPr>
          <w:ilvl w:val="0"/>
          <w:numId w:val="10"/>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D362DF" w:rsidRDefault="008860B2">
          <w:pPr>
            <w:pStyle w:val="3"/>
            <w:numPr>
              <w:ilvl w:val="0"/>
              <w:numId w:val="31"/>
            </w:numPr>
            <w:rPr>
              <w:szCs w:val="21"/>
            </w:rPr>
          </w:pPr>
          <w:r>
            <w:rPr>
              <w:szCs w:val="21"/>
            </w:rPr>
            <w:t>转债发行情况</w:t>
          </w:r>
        </w:p>
        <w:bookmarkStart w:id="43" w:name="_Toc342491990" w:displacedByCustomXml="next"/>
        <w:bookmarkStart w:id="44" w:name="_Toc342565982"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D362DF" w:rsidRDefault="009330F4" w:rsidP="00F91336">
              <w:pPr>
                <w:rPr>
                  <w:szCs w:val="21"/>
                </w:rPr>
              </w:pPr>
              <w:r>
                <w:rPr>
                  <w:szCs w:val="21"/>
                </w:rPr>
                <w:fldChar w:fldCharType="begin"/>
              </w:r>
              <w:r w:rsidR="00F91336">
                <w:rPr>
                  <w:szCs w:val="21"/>
                </w:rPr>
                <w:instrText xml:space="preserve">MACROBUTTON  SnrToggleCheckbox □适用 </w:instrText>
              </w:r>
              <w:r>
                <w:rPr>
                  <w:szCs w:val="21"/>
                </w:rPr>
                <w:fldChar w:fldCharType="end"/>
              </w:r>
              <w:r>
                <w:rPr>
                  <w:szCs w:val="21"/>
                </w:rPr>
                <w:fldChar w:fldCharType="begin"/>
              </w:r>
              <w:r w:rsidR="00F91336">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rsidR="00D362DF" w:rsidRDefault="008860B2">
          <w:pPr>
            <w:pStyle w:val="3"/>
            <w:numPr>
              <w:ilvl w:val="0"/>
              <w:numId w:val="31"/>
            </w:numPr>
            <w:rPr>
              <w:szCs w:val="21"/>
            </w:rPr>
          </w:pPr>
          <w:r>
            <w:rPr>
              <w:rFonts w:hint="eastAsia"/>
              <w:szCs w:val="21"/>
            </w:rPr>
            <w:t>报告期转债持有人及担保人情况</w:t>
          </w:r>
          <w:bookmarkEnd w:id="44"/>
          <w:bookmarkEnd w:id="43"/>
        </w:p>
        <w:p w:rsidR="00607384" w:rsidRDefault="009330F4" w:rsidP="00607384">
          <w:sdt>
            <w:sdtPr>
              <w:alias w:val="是否适用：报告期转债持有人及担保人情况[双击切换]"/>
              <w:tag w:val="_GBC_6a8eda7be111431bb27877dccef03813"/>
              <w:id w:val="-893812454"/>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p w:rsidR="00607384" w:rsidRPr="00607384" w:rsidRDefault="009330F4" w:rsidP="00607384"/>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rsidR="00D362DF" w:rsidRDefault="008860B2">
          <w:pPr>
            <w:pStyle w:val="3"/>
            <w:numPr>
              <w:ilvl w:val="0"/>
              <w:numId w:val="31"/>
            </w:numPr>
            <w:rPr>
              <w:szCs w:val="21"/>
            </w:rPr>
          </w:pPr>
          <w:r>
            <w:rPr>
              <w:szCs w:val="21"/>
            </w:rPr>
            <w:t>报告期转债变动情况</w:t>
          </w:r>
        </w:p>
        <w:p w:rsidR="00D362DF" w:rsidRDefault="009330F4" w:rsidP="00E94EBC">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sdtContent>
    </w:sdt>
    <w:p w:rsidR="00FA3080" w:rsidRDefault="00FA3080">
      <w:pPr>
        <w:rPr>
          <w:b/>
          <w:bCs/>
          <w:sz w:val="24"/>
        </w:rPr>
      </w:pPr>
    </w:p>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D362DF" w:rsidRDefault="008860B2">
          <w:r>
            <w:t>报告期转债累计转股情况</w:t>
          </w:r>
        </w:p>
        <w:p w:rsidR="00250DBB" w:rsidRDefault="009330F4" w:rsidP="00250DBB">
          <w:sdt>
            <w:sdtPr>
              <w:alias w:val="是否适用：报告期转债累计转股情况[双击切换]"/>
              <w:tag w:val="_GBC_17fac391a9434849b418b1c91de8d200"/>
              <w:id w:val="37711329"/>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p w:rsidR="00250DBB" w:rsidRPr="00250DBB" w:rsidRDefault="009330F4" w:rsidP="00250DBB">
          <w:pPr>
            <w:rPr>
              <w:szCs w:val="21"/>
            </w:rPr>
          </w:pPr>
        </w:p>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rsidR="00D362DF" w:rsidRDefault="008860B2">
          <w:pPr>
            <w:pStyle w:val="3"/>
            <w:numPr>
              <w:ilvl w:val="0"/>
              <w:numId w:val="31"/>
            </w:numPr>
            <w:rPr>
              <w:szCs w:val="21"/>
            </w:rPr>
          </w:pPr>
          <w:r>
            <w:rPr>
              <w:szCs w:val="21"/>
            </w:rPr>
            <w:t>转股价格历次调整情况</w:t>
          </w:r>
        </w:p>
        <w:p w:rsidR="00250DBB" w:rsidRDefault="009330F4" w:rsidP="00250DBB">
          <w:sdt>
            <w:sdtPr>
              <w:alias w:val="是否适用：转股价格历次调整情况[双击切换]"/>
              <w:tag w:val="_GBC_0fe6da18026a4a54834707bcfb7e8798"/>
              <w:id w:val="155117908"/>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p w:rsidR="00250DBB" w:rsidRPr="00250DBB" w:rsidRDefault="009330F4" w:rsidP="00250DBB">
          <w:pPr>
            <w:rPr>
              <w:szCs w:val="21"/>
            </w:rPr>
          </w:pPr>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D362DF" w:rsidRDefault="008860B2">
          <w:pPr>
            <w:pStyle w:val="3"/>
            <w:numPr>
              <w:ilvl w:val="0"/>
              <w:numId w:val="31"/>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521BA2" w:rsidRDefault="00521BA2" w:rsidP="00521BA2">
      <w:pPr>
        <w:pStyle w:val="3"/>
        <w:rPr>
          <w:rFonts w:ascii="宋体" w:hAnsi="宋体" w:cs="宋体"/>
          <w:b w:val="0"/>
          <w:bCs w:val="0"/>
          <w:kern w:val="0"/>
          <w:sz w:val="24"/>
          <w:szCs w:val="21"/>
        </w:rPr>
      </w:pPr>
    </w:p>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D362DF" w:rsidRDefault="008860B2">
          <w:pPr>
            <w:pStyle w:val="3"/>
            <w:numPr>
              <w:ilvl w:val="0"/>
              <w:numId w:val="31"/>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 w:rsidR="00D362DF" w:rsidRDefault="00D362DF"/>
    <w:p w:rsidR="004D25F2" w:rsidRDefault="004D25F2"/>
    <w:p w:rsidR="004D25F2" w:rsidRDefault="004D25F2"/>
    <w:p w:rsidR="004D25F2" w:rsidRDefault="004D25F2"/>
    <w:p w:rsidR="00D362DF" w:rsidRDefault="008860B2">
      <w:pPr>
        <w:pStyle w:val="10"/>
        <w:numPr>
          <w:ilvl w:val="0"/>
          <w:numId w:val="3"/>
        </w:numPr>
        <w:rPr>
          <w:szCs w:val="28"/>
        </w:rPr>
      </w:pPr>
      <w:bookmarkStart w:id="45" w:name="_Toc409437607"/>
      <w:bookmarkStart w:id="46" w:name="_Toc437440713"/>
      <w:bookmarkStart w:id="47" w:name="_Toc469563080"/>
      <w:r>
        <w:rPr>
          <w:rFonts w:hint="eastAsia"/>
          <w:szCs w:val="28"/>
        </w:rPr>
        <w:lastRenderedPageBreak/>
        <w:t>普通股股份变动及股东情况</w:t>
      </w:r>
      <w:bookmarkEnd w:id="45"/>
      <w:bookmarkEnd w:id="46"/>
      <w:bookmarkEnd w:id="47"/>
    </w:p>
    <w:p w:rsidR="00D362DF" w:rsidRDefault="008860B2">
      <w:pPr>
        <w:pStyle w:val="2"/>
        <w:numPr>
          <w:ilvl w:val="0"/>
          <w:numId w:val="1"/>
        </w:numPr>
      </w:pPr>
      <w:bookmarkStart w:id="48" w:name="_Toc342059476"/>
      <w:bookmarkStart w:id="49" w:name="_Toc342565989"/>
      <w:r>
        <w:rPr>
          <w:rFonts w:hint="eastAsia"/>
        </w:rPr>
        <w:t>普通股</w:t>
      </w:r>
      <w:r>
        <w:t>股</w:t>
      </w:r>
      <w:r>
        <w:rPr>
          <w:rFonts w:hint="eastAsia"/>
        </w:rPr>
        <w:t>本变动情况</w:t>
      </w:r>
      <w:bookmarkEnd w:id="48"/>
      <w:bookmarkEnd w:id="49"/>
    </w:p>
    <w:p w:rsidR="00D362DF" w:rsidRDefault="008860B2">
      <w:pPr>
        <w:pStyle w:val="3"/>
        <w:numPr>
          <w:ilvl w:val="1"/>
          <w:numId w:val="13"/>
        </w:numPr>
        <w:rPr>
          <w:szCs w:val="21"/>
        </w:rPr>
      </w:pPr>
      <w:bookmarkStart w:id="50" w:name="_Toc342059477"/>
      <w:bookmarkStart w:id="51" w:name="_Toc342565990"/>
      <w:r>
        <w:rPr>
          <w:rFonts w:hint="eastAsia"/>
          <w:szCs w:val="21"/>
        </w:rPr>
        <w:t>普通股股份变动情况表</w:t>
      </w:r>
      <w:bookmarkEnd w:id="50"/>
      <w:bookmarkEnd w:id="51"/>
    </w:p>
    <w:p w:rsidR="00D362DF" w:rsidRDefault="008860B2">
      <w:pPr>
        <w:pStyle w:val="4"/>
        <w:numPr>
          <w:ilvl w:val="2"/>
          <w:numId w:val="14"/>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665D25" w:rsidRDefault="008860B2">
          <w:pPr>
            <w:rPr>
              <w:szCs w:val="21"/>
            </w:rPr>
          </w:pPr>
          <w:r>
            <w:rPr>
              <w:rFonts w:hint="eastAsia"/>
              <w:szCs w:val="21"/>
            </w:rPr>
            <w:t>报告期内，公司普通股股份总数及股本结构未发生变化。</w:t>
          </w:r>
        </w:p>
        <w:p w:rsidR="00D362DF" w:rsidRDefault="009330F4">
          <w:pPr>
            <w:rPr>
              <w:szCs w:val="21"/>
            </w:rPr>
          </w:pPr>
        </w:p>
      </w:sdtContent>
    </w:sdt>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D362DF" w:rsidRDefault="008860B2">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rsidR="00665D25" w:rsidRPr="00665D25" w:rsidRDefault="009330F4" w:rsidP="00665D25">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665D25" w:rsidRDefault="00665D25" w:rsidP="00665D25">
      <w:pPr>
        <w:pStyle w:val="4"/>
        <w:rPr>
          <w:rFonts w:ascii="Calibri" w:hAnsi="Calibri" w:cs="宋体"/>
          <w:b w:val="0"/>
          <w:bCs w:val="0"/>
          <w:kern w:val="0"/>
          <w:sz w:val="24"/>
          <w:szCs w:val="21"/>
        </w:rPr>
      </w:pPr>
    </w:p>
    <w:sdt>
      <w:sdtPr>
        <w:rPr>
          <w:rFonts w:ascii="Calibri" w:hAnsi="Calibri" w:cs="宋体"/>
          <w:b w:val="0"/>
          <w:bCs w:val="0"/>
          <w:kern w:val="0"/>
          <w:sz w:val="24"/>
          <w:szCs w:val="21"/>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rPr>
      </w:sdtEndPr>
      <w:sdtContent>
        <w:p w:rsidR="00D362DF" w:rsidRDefault="008860B2">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Content>
            <w:p w:rsidR="00665D25" w:rsidRPr="00665D25" w:rsidRDefault="009330F4" w:rsidP="00665D25">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665D25" w:rsidRDefault="00665D25" w:rsidP="00665D25">
      <w:pPr>
        <w:pStyle w:val="4"/>
        <w:rPr>
          <w:rFonts w:ascii="Calibri" w:hAnsi="Calibri" w:cs="宋体"/>
          <w:b w:val="0"/>
          <w:bCs w:val="0"/>
          <w:kern w:val="0"/>
          <w:sz w:val="24"/>
          <w:szCs w:val="21"/>
        </w:rPr>
      </w:pPr>
    </w:p>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rPr>
      </w:sdtEndPr>
      <w:sdtContent>
        <w:p w:rsidR="00D362DF" w:rsidRDefault="008860B2">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rsidR="00B140C5" w:rsidRDefault="009330F4" w:rsidP="00B140C5">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B140C5" w:rsidRDefault="00B140C5" w:rsidP="00B140C5">
      <w:pPr>
        <w:pStyle w:val="3"/>
        <w:rPr>
          <w:szCs w:val="21"/>
        </w:rPr>
      </w:pPr>
    </w:p>
    <w:p w:rsidR="00D362DF" w:rsidRDefault="008860B2">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E94EBC" w:rsidRDefault="009330F4" w:rsidP="00E94EBC">
          <w:pPr>
            <w:rPr>
              <w:rFonts w:asciiTheme="minorEastAsia" w:eastAsiaTheme="minorEastAsia" w:hAnsiTheme="minorEastAsia"/>
              <w:szCs w:val="21"/>
            </w:rPr>
          </w:pPr>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D362DF" w:rsidRDefault="00D362DF">
      <w:pPr>
        <w:rPr>
          <w:rFonts w:asciiTheme="minorEastAsia" w:eastAsiaTheme="minorEastAsia" w:hAnsiTheme="minorEastAsia"/>
          <w:szCs w:val="21"/>
        </w:rPr>
      </w:pPr>
    </w:p>
    <w:p w:rsidR="00D362DF" w:rsidRDefault="008860B2">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D362DF" w:rsidRDefault="008860B2">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D362DF" w:rsidRDefault="009330F4" w:rsidP="00E94EBC">
              <w:pPr>
                <w:rPr>
                  <w:szCs w:val="21"/>
                </w:rPr>
              </w:pPr>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p w:rsidR="00AD4C20" w:rsidRDefault="00AD4C20">
          <w:pPr>
            <w:rPr>
              <w:szCs w:val="21"/>
            </w:rPr>
          </w:pPr>
        </w:p>
        <w:p w:rsidR="00D362DF" w:rsidRDefault="008860B2">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D362DF" w:rsidRDefault="008860B2">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D362DF" w:rsidRDefault="009330F4" w:rsidP="00E94EBC">
              <w:pPr>
                <w:rPr>
                  <w:szCs w:val="21"/>
                </w:r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D362DF" w:rsidRDefault="008860B2">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4C627D" w:rsidRDefault="009330F4" w:rsidP="004C627D">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4C627D" w:rsidRDefault="004C627D" w:rsidP="004C627D">
      <w:pPr>
        <w:pStyle w:val="2"/>
        <w:ind w:left="450"/>
      </w:pPr>
    </w:p>
    <w:p w:rsidR="00D362DF" w:rsidRDefault="008860B2">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D54C7A" w:rsidRDefault="00D54C7A">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6062"/>
            <w:gridCol w:w="2986"/>
          </w:tblGrid>
          <w:tr w:rsidR="00D54C7A" w:rsidTr="008C7694">
            <w:sdt>
              <w:sdtPr>
                <w:tag w:val="_PLD_34738880649c43ac9597effd663adc10"/>
                <w:id w:val="-680429670"/>
                <w:lock w:val="sdtLocked"/>
              </w:sdtPr>
              <w:sdtContent>
                <w:tc>
                  <w:tcPr>
                    <w:tcW w:w="6062" w:type="dxa"/>
                  </w:tcPr>
                  <w:p w:rsidR="00D54C7A" w:rsidRDefault="00D54C7A">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Content>
                <w:tc>
                  <w:tcPr>
                    <w:tcW w:w="2986" w:type="dxa"/>
                  </w:tcPr>
                  <w:p w:rsidR="00D54C7A" w:rsidRDefault="00D54C7A">
                    <w:pPr>
                      <w:jc w:val="right"/>
                      <w:rPr>
                        <w:szCs w:val="21"/>
                      </w:rPr>
                    </w:pPr>
                    <w:r>
                      <w:rPr>
                        <w:szCs w:val="21"/>
                      </w:rPr>
                      <w:t>15,699</w:t>
                    </w:r>
                  </w:p>
                </w:tc>
              </w:sdtContent>
            </w:sdt>
          </w:tr>
          <w:tr w:rsidR="00D54C7A" w:rsidTr="008C7694">
            <w:sdt>
              <w:sdtPr>
                <w:tag w:val="_PLD_d41b7c4d29ef4d5cb2701ef9955403fb"/>
                <w:id w:val="-1229921394"/>
                <w:lock w:val="sdtLocked"/>
              </w:sdtPr>
              <w:sdtContent>
                <w:tc>
                  <w:tcPr>
                    <w:tcW w:w="6062" w:type="dxa"/>
                  </w:tcPr>
                  <w:p w:rsidR="00D54C7A" w:rsidRDefault="00D54C7A">
                    <w:pPr>
                      <w:rPr>
                        <w:szCs w:val="21"/>
                      </w:rPr>
                    </w:pPr>
                    <w:r>
                      <w:rPr>
                        <w:rFonts w:hint="eastAsia"/>
                        <w:szCs w:val="21"/>
                      </w:rPr>
                      <w:t>年度报告披露日前</w:t>
                    </w:r>
                    <w:r w:rsidRPr="009621E5">
                      <w:rPr>
                        <w:rFonts w:hint="eastAsia"/>
                        <w:szCs w:val="21"/>
                      </w:rPr>
                      <w:t>上一月末的普通股股东总数</w:t>
                    </w:r>
                    <w:r>
                      <w:rPr>
                        <w:szCs w:val="21"/>
                      </w:rPr>
                      <w:t>(户)</w:t>
                    </w:r>
                  </w:p>
                </w:tc>
              </w:sdtContent>
            </w:sdt>
            <w:tc>
              <w:tcPr>
                <w:tcW w:w="2986" w:type="dxa"/>
              </w:tcPr>
              <w:p w:rsidR="00D54C7A" w:rsidRDefault="00F01F6A">
                <w:pPr>
                  <w:jc w:val="right"/>
                  <w:rPr>
                    <w:szCs w:val="21"/>
                  </w:rPr>
                </w:pPr>
                <w:r>
                  <w:rPr>
                    <w:szCs w:val="21"/>
                  </w:rPr>
                  <w:t>14,535</w:t>
                </w:r>
              </w:p>
            </w:tc>
          </w:tr>
          <w:tr w:rsidR="00D54C7A" w:rsidTr="008C7694">
            <w:sdt>
              <w:sdtPr>
                <w:tag w:val="_PLD_128bf4883d704a5b968c7e3ad90ab399"/>
                <w:id w:val="543493135"/>
                <w:lock w:val="sdtLocked"/>
              </w:sdtPr>
              <w:sdtContent>
                <w:tc>
                  <w:tcPr>
                    <w:tcW w:w="6062" w:type="dxa"/>
                  </w:tcPr>
                  <w:p w:rsidR="00D54C7A" w:rsidRDefault="00D54C7A">
                    <w:pPr>
                      <w:rPr>
                        <w:szCs w:val="21"/>
                      </w:rPr>
                    </w:pPr>
                    <w:r>
                      <w:rPr>
                        <w:rFonts w:hint="eastAsia"/>
                        <w:szCs w:val="21"/>
                      </w:rPr>
                      <w:t>截止报告期末表决权恢复的优先股股东总数（户）</w:t>
                    </w:r>
                  </w:p>
                </w:tc>
              </w:sdtContent>
            </w:sdt>
            <w:tc>
              <w:tcPr>
                <w:tcW w:w="2986" w:type="dxa"/>
              </w:tcPr>
              <w:p w:rsidR="00D54C7A" w:rsidRDefault="00D54C7A">
                <w:pPr>
                  <w:jc w:val="right"/>
                  <w:rPr>
                    <w:szCs w:val="21"/>
                  </w:rPr>
                </w:pPr>
                <w:r>
                  <w:rPr>
                    <w:rFonts w:hint="eastAsia"/>
                    <w:szCs w:val="21"/>
                  </w:rPr>
                  <w:t>0</w:t>
                </w:r>
              </w:p>
            </w:tc>
          </w:tr>
          <w:tr w:rsidR="00D54C7A" w:rsidTr="008C7694">
            <w:sdt>
              <w:sdtPr>
                <w:tag w:val="_PLD_05812c57c24247e4acc80620ba300bf1"/>
                <w:id w:val="-330211613"/>
                <w:lock w:val="sdtLocked"/>
              </w:sdtPr>
              <w:sdtContent>
                <w:tc>
                  <w:tcPr>
                    <w:tcW w:w="6062" w:type="dxa"/>
                  </w:tcPr>
                  <w:p w:rsidR="00D54C7A" w:rsidRDefault="00D54C7A">
                    <w:pPr>
                      <w:rPr>
                        <w:szCs w:val="21"/>
                      </w:rPr>
                    </w:pPr>
                    <w:r>
                      <w:rPr>
                        <w:rFonts w:hint="eastAsia"/>
                        <w:szCs w:val="21"/>
                      </w:rPr>
                      <w:t>年度报告披露日前上一月末表决权恢复的优先股股东总数（户）</w:t>
                    </w:r>
                  </w:p>
                </w:tc>
              </w:sdtContent>
            </w:sdt>
            <w:tc>
              <w:tcPr>
                <w:tcW w:w="2986" w:type="dxa"/>
              </w:tcPr>
              <w:p w:rsidR="00D54C7A" w:rsidRDefault="00D54C7A">
                <w:pPr>
                  <w:jc w:val="right"/>
                  <w:rPr>
                    <w:szCs w:val="21"/>
                  </w:rPr>
                </w:pPr>
                <w:r>
                  <w:rPr>
                    <w:rFonts w:hint="eastAsia"/>
                    <w:szCs w:val="21"/>
                  </w:rPr>
                  <w:t>0</w:t>
                </w:r>
              </w:p>
            </w:tc>
          </w:tr>
        </w:tbl>
        <w:p w:rsidR="00D362DF" w:rsidRDefault="009330F4"/>
      </w:sdtContent>
    </w:sdt>
    <w:p w:rsidR="00D362DF" w:rsidRDefault="008860B2">
      <w:pPr>
        <w:pStyle w:val="3"/>
        <w:numPr>
          <w:ilvl w:val="1"/>
          <w:numId w:val="15"/>
        </w:numPr>
        <w:ind w:left="426" w:hanging="426"/>
      </w:pPr>
      <w:bookmarkStart w:id="52" w:name="_Toc342565998"/>
      <w:bookmarkStart w:id="53" w:name="_Toc342059485"/>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hint="default"/>
          <w:b w:val="0"/>
          <w:bCs w:val="0"/>
          <w:sz w:val="21"/>
          <w:szCs w:val="24"/>
        </w:rPr>
      </w:sdtEndPr>
      <w:sdtContent>
        <w:bookmarkEnd w:id="53" w:displacedByCustomXml="prev"/>
        <w:bookmarkEnd w:id="52" w:displacedByCustomXml="prev"/>
        <w:p w:rsidR="00D362DF" w:rsidRDefault="008860B2">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3"/>
            <w:gridCol w:w="715"/>
            <w:gridCol w:w="1701"/>
            <w:gridCol w:w="1134"/>
            <w:gridCol w:w="709"/>
            <w:gridCol w:w="567"/>
            <w:gridCol w:w="897"/>
            <w:gridCol w:w="95"/>
            <w:gridCol w:w="401"/>
            <w:gridCol w:w="1027"/>
          </w:tblGrid>
          <w:tr w:rsidR="00373071" w:rsidTr="007A170B">
            <w:trPr>
              <w:cantSplit/>
            </w:trPr>
            <w:sdt>
              <w:sdtPr>
                <w:tag w:val="_PLD_1ae99ad713d44d32b05399671d258947"/>
                <w:id w:val="1607051"/>
                <w:lock w:val="sdtLocked"/>
              </w:sdtPr>
              <w:sdtContent>
                <w:tc>
                  <w:tcPr>
                    <w:tcW w:w="0" w:type="auto"/>
                    <w:gridSpan w:val="10"/>
                    <w:shd w:val="clear" w:color="auto" w:fill="auto"/>
                    <w:vAlign w:val="center"/>
                  </w:tcPr>
                  <w:p w:rsidR="00373071" w:rsidRDefault="00373071" w:rsidP="007A170B">
                    <w:pPr>
                      <w:pStyle w:val="a8"/>
                      <w:jc w:val="center"/>
                      <w:rPr>
                        <w:rFonts w:ascii="宋体" w:hAnsi="宋体"/>
                      </w:rPr>
                    </w:pPr>
                    <w:r>
                      <w:rPr>
                        <w:rFonts w:ascii="宋体" w:hAnsi="宋体"/>
                      </w:rPr>
                      <w:t>前十名股东持股情况</w:t>
                    </w:r>
                  </w:p>
                </w:tc>
              </w:sdtContent>
            </w:sdt>
          </w:tr>
          <w:tr w:rsidR="00373071" w:rsidTr="003533C4">
            <w:trPr>
              <w:cantSplit/>
            </w:trPr>
            <w:sdt>
              <w:sdtPr>
                <w:tag w:val="_PLD_79874928747a4198822551c8aac425ac"/>
                <w:id w:val="1607052"/>
                <w:lock w:val="sdtLocked"/>
              </w:sdtPr>
              <w:sdtContent>
                <w:tc>
                  <w:tcPr>
                    <w:tcW w:w="1803" w:type="dxa"/>
                    <w:vMerge w:val="restart"/>
                    <w:shd w:val="clear" w:color="auto" w:fill="auto"/>
                    <w:vAlign w:val="center"/>
                  </w:tcPr>
                  <w:p w:rsidR="00373071" w:rsidRDefault="00373071" w:rsidP="007A170B">
                    <w:pPr>
                      <w:jc w:val="center"/>
                      <w:rPr>
                        <w:szCs w:val="21"/>
                      </w:rPr>
                    </w:pPr>
                    <w:r>
                      <w:rPr>
                        <w:szCs w:val="21"/>
                      </w:rPr>
                      <w:t>股东名称</w:t>
                    </w:r>
                  </w:p>
                  <w:p w:rsidR="00373071" w:rsidRDefault="00373071" w:rsidP="007A170B">
                    <w:pPr>
                      <w:jc w:val="center"/>
                      <w:rPr>
                        <w:szCs w:val="21"/>
                      </w:rPr>
                    </w:pPr>
                    <w:r>
                      <w:rPr>
                        <w:rFonts w:hint="eastAsia"/>
                        <w:szCs w:val="21"/>
                      </w:rPr>
                      <w:t>（全称）</w:t>
                    </w:r>
                  </w:p>
                </w:tc>
              </w:sdtContent>
            </w:sdt>
            <w:sdt>
              <w:sdtPr>
                <w:tag w:val="_PLD_318f9f233e204e6ba443c9177d28b214"/>
                <w:id w:val="1607053"/>
                <w:lock w:val="sdtLocked"/>
              </w:sdtPr>
              <w:sdtContent>
                <w:tc>
                  <w:tcPr>
                    <w:tcW w:w="715" w:type="dxa"/>
                    <w:vMerge w:val="restart"/>
                    <w:shd w:val="clear" w:color="auto" w:fill="auto"/>
                    <w:vAlign w:val="center"/>
                  </w:tcPr>
                  <w:p w:rsidR="00373071" w:rsidRDefault="00373071" w:rsidP="007A170B">
                    <w:pPr>
                      <w:jc w:val="center"/>
                      <w:rPr>
                        <w:szCs w:val="21"/>
                      </w:rPr>
                    </w:pPr>
                    <w:r>
                      <w:rPr>
                        <w:szCs w:val="21"/>
                      </w:rPr>
                      <w:t>报告期内</w:t>
                    </w:r>
                    <w:r>
                      <w:rPr>
                        <w:szCs w:val="21"/>
                      </w:rPr>
                      <w:lastRenderedPageBreak/>
                      <w:t>增减</w:t>
                    </w:r>
                  </w:p>
                </w:tc>
              </w:sdtContent>
            </w:sdt>
            <w:sdt>
              <w:sdtPr>
                <w:tag w:val="_PLD_f782d119843445c4976bd3574a304195"/>
                <w:id w:val="1607054"/>
                <w:lock w:val="sdtLocked"/>
              </w:sdtPr>
              <w:sdtContent>
                <w:tc>
                  <w:tcPr>
                    <w:tcW w:w="1701" w:type="dxa"/>
                    <w:vMerge w:val="restart"/>
                    <w:shd w:val="clear" w:color="auto" w:fill="auto"/>
                    <w:vAlign w:val="center"/>
                  </w:tcPr>
                  <w:p w:rsidR="00373071" w:rsidRDefault="00373071" w:rsidP="007A170B">
                    <w:pPr>
                      <w:jc w:val="center"/>
                      <w:rPr>
                        <w:szCs w:val="21"/>
                      </w:rPr>
                    </w:pPr>
                    <w:r>
                      <w:rPr>
                        <w:szCs w:val="21"/>
                      </w:rPr>
                      <w:t>期末持股数量</w:t>
                    </w:r>
                  </w:p>
                </w:tc>
              </w:sdtContent>
            </w:sdt>
            <w:sdt>
              <w:sdtPr>
                <w:tag w:val="_PLD_598e27e2baae44c9a712e032acb732c1"/>
                <w:id w:val="1607055"/>
                <w:lock w:val="sdtLocked"/>
              </w:sdtPr>
              <w:sdtContent>
                <w:tc>
                  <w:tcPr>
                    <w:tcW w:w="1134" w:type="dxa"/>
                    <w:vMerge w:val="restart"/>
                    <w:shd w:val="clear" w:color="auto" w:fill="auto"/>
                    <w:vAlign w:val="center"/>
                  </w:tcPr>
                  <w:p w:rsidR="00373071" w:rsidRDefault="00373071" w:rsidP="007A170B">
                    <w:pPr>
                      <w:jc w:val="center"/>
                      <w:rPr>
                        <w:szCs w:val="21"/>
                      </w:rPr>
                    </w:pPr>
                    <w:r>
                      <w:rPr>
                        <w:szCs w:val="21"/>
                      </w:rPr>
                      <w:t>比例(%)</w:t>
                    </w:r>
                  </w:p>
                </w:tc>
              </w:sdtContent>
            </w:sdt>
            <w:sdt>
              <w:sdtPr>
                <w:tag w:val="_PLD_f49f1594034041b987ba677c13fec26f"/>
                <w:id w:val="1607056"/>
                <w:lock w:val="sdtLocked"/>
              </w:sdtPr>
              <w:sdtContent>
                <w:tc>
                  <w:tcPr>
                    <w:tcW w:w="1276" w:type="dxa"/>
                    <w:gridSpan w:val="2"/>
                    <w:vMerge w:val="restart"/>
                    <w:shd w:val="clear" w:color="auto" w:fill="auto"/>
                    <w:vAlign w:val="center"/>
                  </w:tcPr>
                  <w:p w:rsidR="00373071" w:rsidRDefault="00373071" w:rsidP="007A170B">
                    <w:pPr>
                      <w:pStyle w:val="af0"/>
                      <w:rPr>
                        <w:rFonts w:ascii="宋体" w:hAnsi="宋体"/>
                        <w:bCs/>
                      </w:rPr>
                    </w:pPr>
                    <w:r>
                      <w:rPr>
                        <w:rFonts w:ascii="宋体" w:hAnsi="宋体"/>
                        <w:bCs/>
                      </w:rPr>
                      <w:t>持有有限售条件股份数</w:t>
                    </w:r>
                    <w:r>
                      <w:rPr>
                        <w:rFonts w:ascii="宋体" w:hAnsi="宋体"/>
                        <w:bCs/>
                      </w:rPr>
                      <w:lastRenderedPageBreak/>
                      <w:t>量</w:t>
                    </w:r>
                  </w:p>
                </w:tc>
              </w:sdtContent>
            </w:sdt>
            <w:sdt>
              <w:sdtPr>
                <w:tag w:val="_PLD_64cadd93ae0542ea8368050358c58e88"/>
                <w:id w:val="1607057"/>
                <w:lock w:val="sdtLocked"/>
              </w:sdtPr>
              <w:sdtContent>
                <w:tc>
                  <w:tcPr>
                    <w:tcW w:w="1393" w:type="dxa"/>
                    <w:gridSpan w:val="3"/>
                    <w:shd w:val="clear" w:color="auto" w:fill="auto"/>
                    <w:vAlign w:val="center"/>
                  </w:tcPr>
                  <w:p w:rsidR="00373071" w:rsidRDefault="00373071" w:rsidP="007A170B">
                    <w:pPr>
                      <w:jc w:val="center"/>
                      <w:rPr>
                        <w:szCs w:val="21"/>
                      </w:rPr>
                    </w:pPr>
                    <w:r>
                      <w:rPr>
                        <w:szCs w:val="21"/>
                      </w:rPr>
                      <w:t>质押或冻结情况</w:t>
                    </w:r>
                  </w:p>
                </w:tc>
              </w:sdtContent>
            </w:sdt>
            <w:sdt>
              <w:sdtPr>
                <w:tag w:val="_PLD_4e60b04908a74d548688f7bdc00ec6e1"/>
                <w:id w:val="1607058"/>
                <w:lock w:val="sdtLocked"/>
              </w:sdtPr>
              <w:sdtContent>
                <w:tc>
                  <w:tcPr>
                    <w:tcW w:w="1027" w:type="dxa"/>
                    <w:vMerge w:val="restart"/>
                    <w:shd w:val="clear" w:color="auto" w:fill="auto"/>
                    <w:vAlign w:val="center"/>
                  </w:tcPr>
                  <w:p w:rsidR="00373071" w:rsidRDefault="00373071" w:rsidP="007A170B">
                    <w:pPr>
                      <w:jc w:val="center"/>
                      <w:rPr>
                        <w:szCs w:val="21"/>
                      </w:rPr>
                    </w:pPr>
                    <w:r>
                      <w:rPr>
                        <w:szCs w:val="21"/>
                      </w:rPr>
                      <w:t>股东</w:t>
                    </w:r>
                  </w:p>
                  <w:p w:rsidR="00373071" w:rsidRDefault="00373071" w:rsidP="007A170B">
                    <w:pPr>
                      <w:jc w:val="center"/>
                      <w:rPr>
                        <w:szCs w:val="21"/>
                      </w:rPr>
                    </w:pPr>
                    <w:r>
                      <w:rPr>
                        <w:szCs w:val="21"/>
                      </w:rPr>
                      <w:t>性质</w:t>
                    </w:r>
                  </w:p>
                </w:tc>
              </w:sdtContent>
            </w:sdt>
          </w:tr>
          <w:tr w:rsidR="00373071" w:rsidTr="003533C4">
            <w:trPr>
              <w:cantSplit/>
            </w:trPr>
            <w:tc>
              <w:tcPr>
                <w:tcW w:w="1803" w:type="dxa"/>
                <w:vMerge/>
                <w:tcBorders>
                  <w:bottom w:val="single" w:sz="4" w:space="0" w:color="auto"/>
                </w:tcBorders>
                <w:shd w:val="clear" w:color="auto" w:fill="auto"/>
              </w:tcPr>
              <w:p w:rsidR="00373071" w:rsidRDefault="00373071" w:rsidP="007A170B">
                <w:pPr>
                  <w:jc w:val="center"/>
                  <w:rPr>
                    <w:szCs w:val="21"/>
                  </w:rPr>
                </w:pPr>
              </w:p>
            </w:tc>
            <w:tc>
              <w:tcPr>
                <w:tcW w:w="715" w:type="dxa"/>
                <w:vMerge/>
                <w:tcBorders>
                  <w:bottom w:val="single" w:sz="4" w:space="0" w:color="auto"/>
                </w:tcBorders>
                <w:shd w:val="clear" w:color="auto" w:fill="auto"/>
              </w:tcPr>
              <w:p w:rsidR="00373071" w:rsidRDefault="00373071" w:rsidP="007A170B">
                <w:pPr>
                  <w:jc w:val="center"/>
                  <w:rPr>
                    <w:szCs w:val="21"/>
                  </w:rPr>
                </w:pPr>
              </w:p>
            </w:tc>
            <w:tc>
              <w:tcPr>
                <w:tcW w:w="1701" w:type="dxa"/>
                <w:vMerge/>
                <w:tcBorders>
                  <w:bottom w:val="single" w:sz="4" w:space="0" w:color="auto"/>
                </w:tcBorders>
                <w:shd w:val="clear" w:color="auto" w:fill="auto"/>
              </w:tcPr>
              <w:p w:rsidR="00373071" w:rsidRDefault="00373071" w:rsidP="007A170B">
                <w:pPr>
                  <w:jc w:val="center"/>
                  <w:rPr>
                    <w:szCs w:val="21"/>
                  </w:rPr>
                </w:pPr>
              </w:p>
            </w:tc>
            <w:tc>
              <w:tcPr>
                <w:tcW w:w="1134" w:type="dxa"/>
                <w:vMerge/>
                <w:tcBorders>
                  <w:bottom w:val="single" w:sz="4" w:space="0" w:color="auto"/>
                </w:tcBorders>
                <w:shd w:val="clear" w:color="auto" w:fill="auto"/>
              </w:tcPr>
              <w:p w:rsidR="00373071" w:rsidRDefault="00373071" w:rsidP="007A170B">
                <w:pPr>
                  <w:jc w:val="center"/>
                  <w:rPr>
                    <w:szCs w:val="21"/>
                  </w:rPr>
                </w:pPr>
              </w:p>
            </w:tc>
            <w:tc>
              <w:tcPr>
                <w:tcW w:w="1276" w:type="dxa"/>
                <w:gridSpan w:val="2"/>
                <w:vMerge/>
                <w:tcBorders>
                  <w:bottom w:val="single" w:sz="4" w:space="0" w:color="auto"/>
                </w:tcBorders>
                <w:shd w:val="clear" w:color="auto" w:fill="auto"/>
              </w:tcPr>
              <w:p w:rsidR="00373071" w:rsidRDefault="00373071" w:rsidP="007A170B">
                <w:pPr>
                  <w:jc w:val="center"/>
                  <w:rPr>
                    <w:szCs w:val="21"/>
                  </w:rPr>
                </w:pPr>
              </w:p>
            </w:tc>
            <w:sdt>
              <w:sdtPr>
                <w:tag w:val="_PLD_f8228807ac9244efa571dcf3d56b3967"/>
                <w:id w:val="1607059"/>
                <w:lock w:val="sdtLocked"/>
              </w:sdtPr>
              <w:sdtContent>
                <w:tc>
                  <w:tcPr>
                    <w:tcW w:w="897" w:type="dxa"/>
                    <w:tcBorders>
                      <w:bottom w:val="single" w:sz="4" w:space="0" w:color="auto"/>
                    </w:tcBorders>
                    <w:shd w:val="clear" w:color="auto" w:fill="auto"/>
                    <w:vAlign w:val="center"/>
                  </w:tcPr>
                  <w:p w:rsidR="00373071" w:rsidRDefault="00373071" w:rsidP="007A170B">
                    <w:pPr>
                      <w:jc w:val="center"/>
                      <w:rPr>
                        <w:szCs w:val="21"/>
                      </w:rPr>
                    </w:pPr>
                    <w:r>
                      <w:rPr>
                        <w:szCs w:val="21"/>
                      </w:rPr>
                      <w:t>股份</w:t>
                    </w:r>
                  </w:p>
                  <w:p w:rsidR="00373071" w:rsidRDefault="00373071" w:rsidP="007A170B">
                    <w:pPr>
                      <w:jc w:val="center"/>
                      <w:rPr>
                        <w:szCs w:val="21"/>
                      </w:rPr>
                    </w:pPr>
                    <w:r>
                      <w:rPr>
                        <w:szCs w:val="21"/>
                      </w:rPr>
                      <w:t>状态</w:t>
                    </w:r>
                  </w:p>
                </w:tc>
              </w:sdtContent>
            </w:sdt>
            <w:sdt>
              <w:sdtPr>
                <w:tag w:val="_PLD_ce3db2bea7004cca8a7d79383e73b45b"/>
                <w:id w:val="1607060"/>
                <w:lock w:val="sdtLocked"/>
              </w:sdtPr>
              <w:sdtContent>
                <w:tc>
                  <w:tcPr>
                    <w:tcW w:w="496" w:type="dxa"/>
                    <w:gridSpan w:val="2"/>
                    <w:tcBorders>
                      <w:bottom w:val="single" w:sz="4" w:space="0" w:color="auto"/>
                    </w:tcBorders>
                    <w:shd w:val="clear" w:color="auto" w:fill="auto"/>
                    <w:vAlign w:val="center"/>
                  </w:tcPr>
                  <w:p w:rsidR="00373071" w:rsidRDefault="00373071" w:rsidP="007A170B">
                    <w:pPr>
                      <w:jc w:val="center"/>
                      <w:rPr>
                        <w:szCs w:val="21"/>
                      </w:rPr>
                    </w:pPr>
                    <w:r>
                      <w:rPr>
                        <w:szCs w:val="21"/>
                      </w:rPr>
                      <w:t>数量</w:t>
                    </w:r>
                  </w:p>
                </w:tc>
              </w:sdtContent>
            </w:sdt>
            <w:tc>
              <w:tcPr>
                <w:tcW w:w="1027" w:type="dxa"/>
                <w:vMerge/>
                <w:shd w:val="clear" w:color="auto" w:fill="auto"/>
              </w:tcPr>
              <w:p w:rsidR="00373071" w:rsidRDefault="00373071" w:rsidP="007A170B">
                <w:pPr>
                  <w:jc w:val="center"/>
                  <w:rPr>
                    <w:szCs w:val="21"/>
                  </w:rPr>
                </w:pPr>
              </w:p>
            </w:tc>
          </w:tr>
          <w:sdt>
            <w:sdtPr>
              <w:rPr>
                <w:szCs w:val="21"/>
              </w:rPr>
              <w:alias w:val="前十名股东持股情况"/>
              <w:tag w:val="_TUP_24057066f31146389c4a30d85e2a1828"/>
              <w:id w:val="1607063"/>
              <w:lock w:val="sdtLocked"/>
            </w:sdtPr>
            <w:sdtContent>
              <w:tr w:rsidR="00373071" w:rsidTr="003533C4">
                <w:trPr>
                  <w:cantSplit/>
                </w:trPr>
                <w:tc>
                  <w:tcPr>
                    <w:tcW w:w="1803" w:type="dxa"/>
                    <w:shd w:val="clear" w:color="auto" w:fill="auto"/>
                  </w:tcPr>
                  <w:p w:rsidR="00373071" w:rsidRDefault="00373071" w:rsidP="007A170B">
                    <w:pPr>
                      <w:rPr>
                        <w:szCs w:val="21"/>
                      </w:rPr>
                    </w:pPr>
                    <w:r>
                      <w:t>顾清泉</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20,414,000</w:t>
                    </w:r>
                  </w:p>
                </w:tc>
                <w:tc>
                  <w:tcPr>
                    <w:tcW w:w="1134" w:type="dxa"/>
                    <w:shd w:val="clear" w:color="auto" w:fill="auto"/>
                  </w:tcPr>
                  <w:p w:rsidR="00373071" w:rsidRDefault="00373071" w:rsidP="007A170B">
                    <w:pPr>
                      <w:jc w:val="right"/>
                      <w:rPr>
                        <w:szCs w:val="21"/>
                      </w:rPr>
                    </w:pPr>
                    <w:r>
                      <w:t>9.98</w:t>
                    </w:r>
                  </w:p>
                </w:tc>
                <w:tc>
                  <w:tcPr>
                    <w:tcW w:w="1276" w:type="dxa"/>
                    <w:gridSpan w:val="2"/>
                    <w:shd w:val="clear" w:color="auto" w:fill="auto"/>
                  </w:tcPr>
                  <w:p w:rsidR="00373071" w:rsidRDefault="00373071" w:rsidP="007A170B">
                    <w:pPr>
                      <w:jc w:val="right"/>
                      <w:rPr>
                        <w:szCs w:val="21"/>
                      </w:rPr>
                    </w:pPr>
                    <w:r>
                      <w:t>20,414,000</w:t>
                    </w:r>
                  </w:p>
                </w:tc>
                <w:sdt>
                  <w:sdtPr>
                    <w:rPr>
                      <w:szCs w:val="21"/>
                    </w:rPr>
                    <w:alias w:val="前十名股东持有股份状态"/>
                    <w:tag w:val="_GBC_653580bf50a24f91ac26bd424c15c6fb"/>
                    <w:id w:val="16070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境内自然人</w:t>
                        </w:r>
                      </w:p>
                    </w:tc>
                  </w:sdtContent>
                </w:sdt>
              </w:tr>
            </w:sdtContent>
          </w:sdt>
          <w:sdt>
            <w:sdtPr>
              <w:rPr>
                <w:szCs w:val="21"/>
              </w:rPr>
              <w:alias w:val="前十名股东持股情况"/>
              <w:tag w:val="_TUP_24057066f31146389c4a30d85e2a1828"/>
              <w:id w:val="1607066"/>
              <w:lock w:val="sdtLocked"/>
            </w:sdtPr>
            <w:sdtContent>
              <w:tr w:rsidR="00373071" w:rsidTr="003533C4">
                <w:trPr>
                  <w:cantSplit/>
                </w:trPr>
                <w:tc>
                  <w:tcPr>
                    <w:tcW w:w="1803" w:type="dxa"/>
                    <w:shd w:val="clear" w:color="auto" w:fill="auto"/>
                  </w:tcPr>
                  <w:p w:rsidR="00373071" w:rsidRDefault="00373071" w:rsidP="007A170B">
                    <w:pPr>
                      <w:rPr>
                        <w:szCs w:val="21"/>
                      </w:rPr>
                    </w:pPr>
                    <w:r>
                      <w:t>南通新源投资发展有限公司</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17,777,392</w:t>
                    </w:r>
                  </w:p>
                </w:tc>
                <w:tc>
                  <w:tcPr>
                    <w:tcW w:w="1134" w:type="dxa"/>
                    <w:shd w:val="clear" w:color="auto" w:fill="auto"/>
                  </w:tcPr>
                  <w:p w:rsidR="00373071" w:rsidRDefault="00373071" w:rsidP="007A170B">
                    <w:pPr>
                      <w:jc w:val="right"/>
                      <w:rPr>
                        <w:szCs w:val="21"/>
                      </w:rPr>
                    </w:pPr>
                    <w:r>
                      <w:t>8.69</w:t>
                    </w:r>
                  </w:p>
                </w:tc>
                <w:tc>
                  <w:tcPr>
                    <w:tcW w:w="127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持有股份状态"/>
                    <w:tag w:val="_GBC_653580bf50a24f91ac26bd424c15c6fb"/>
                    <w:id w:val="16070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国有法人</w:t>
                        </w:r>
                      </w:p>
                    </w:tc>
                  </w:sdtContent>
                </w:sdt>
              </w:tr>
            </w:sdtContent>
          </w:sdt>
          <w:sdt>
            <w:sdtPr>
              <w:rPr>
                <w:szCs w:val="21"/>
              </w:rPr>
              <w:alias w:val="前十名股东持股情况"/>
              <w:tag w:val="_TUP_24057066f31146389c4a30d85e2a1828"/>
              <w:id w:val="1607069"/>
              <w:lock w:val="sdtLocked"/>
            </w:sdtPr>
            <w:sdtContent>
              <w:tr w:rsidR="00373071" w:rsidTr="003533C4">
                <w:trPr>
                  <w:cantSplit/>
                </w:trPr>
                <w:tc>
                  <w:tcPr>
                    <w:tcW w:w="1803" w:type="dxa"/>
                    <w:shd w:val="clear" w:color="auto" w:fill="auto"/>
                  </w:tcPr>
                  <w:p w:rsidR="00373071" w:rsidRDefault="00373071" w:rsidP="007A170B">
                    <w:pPr>
                      <w:rPr>
                        <w:szCs w:val="21"/>
                      </w:rPr>
                    </w:pPr>
                    <w:r>
                      <w:t>南通产业控股集团有限公司</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15,893,729</w:t>
                    </w:r>
                  </w:p>
                </w:tc>
                <w:tc>
                  <w:tcPr>
                    <w:tcW w:w="1134" w:type="dxa"/>
                    <w:shd w:val="clear" w:color="auto" w:fill="auto"/>
                  </w:tcPr>
                  <w:p w:rsidR="00373071" w:rsidRDefault="00373071" w:rsidP="007A170B">
                    <w:pPr>
                      <w:jc w:val="right"/>
                      <w:rPr>
                        <w:szCs w:val="21"/>
                      </w:rPr>
                    </w:pPr>
                    <w:r>
                      <w:t>7.77</w:t>
                    </w:r>
                  </w:p>
                </w:tc>
                <w:tc>
                  <w:tcPr>
                    <w:tcW w:w="127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持有股份状态"/>
                    <w:tag w:val="_GBC_653580bf50a24f91ac26bd424c15c6fb"/>
                    <w:id w:val="16070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国有法人</w:t>
                        </w:r>
                      </w:p>
                    </w:tc>
                  </w:sdtContent>
                </w:sdt>
              </w:tr>
            </w:sdtContent>
          </w:sdt>
          <w:sdt>
            <w:sdtPr>
              <w:rPr>
                <w:szCs w:val="21"/>
              </w:rPr>
              <w:alias w:val="前十名股东持股情况"/>
              <w:tag w:val="_TUP_24057066f31146389c4a30d85e2a1828"/>
              <w:id w:val="1607072"/>
              <w:lock w:val="sdtLocked"/>
            </w:sdtPr>
            <w:sdtContent>
              <w:tr w:rsidR="00373071" w:rsidTr="003533C4">
                <w:trPr>
                  <w:cantSplit/>
                </w:trPr>
                <w:tc>
                  <w:tcPr>
                    <w:tcW w:w="1803" w:type="dxa"/>
                    <w:shd w:val="clear" w:color="auto" w:fill="auto"/>
                  </w:tcPr>
                  <w:p w:rsidR="00373071" w:rsidRDefault="00373071" w:rsidP="007A170B">
                    <w:pPr>
                      <w:rPr>
                        <w:szCs w:val="21"/>
                      </w:rPr>
                    </w:pPr>
                    <w:r>
                      <w:t>庆九</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13,710,000</w:t>
                    </w:r>
                  </w:p>
                </w:tc>
                <w:tc>
                  <w:tcPr>
                    <w:tcW w:w="1134" w:type="dxa"/>
                    <w:shd w:val="clear" w:color="auto" w:fill="auto"/>
                  </w:tcPr>
                  <w:p w:rsidR="00373071" w:rsidRDefault="00373071" w:rsidP="007A170B">
                    <w:pPr>
                      <w:jc w:val="right"/>
                      <w:rPr>
                        <w:szCs w:val="21"/>
                      </w:rPr>
                    </w:pPr>
                    <w:r>
                      <w:t>6.70</w:t>
                    </w:r>
                  </w:p>
                </w:tc>
                <w:tc>
                  <w:tcPr>
                    <w:tcW w:w="1276" w:type="dxa"/>
                    <w:gridSpan w:val="2"/>
                    <w:shd w:val="clear" w:color="auto" w:fill="auto"/>
                  </w:tcPr>
                  <w:p w:rsidR="00373071" w:rsidRDefault="00373071" w:rsidP="007A170B">
                    <w:pPr>
                      <w:jc w:val="right"/>
                      <w:rPr>
                        <w:szCs w:val="21"/>
                      </w:rPr>
                    </w:pPr>
                    <w:r>
                      <w:t>13,710,000</w:t>
                    </w:r>
                  </w:p>
                </w:tc>
                <w:sdt>
                  <w:sdtPr>
                    <w:rPr>
                      <w:szCs w:val="21"/>
                    </w:rPr>
                    <w:alias w:val="前十名股东持有股份状态"/>
                    <w:tag w:val="_GBC_653580bf50a24f91ac26bd424c15c6fb"/>
                    <w:id w:val="160707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境内自然人</w:t>
                        </w:r>
                      </w:p>
                    </w:tc>
                  </w:sdtContent>
                </w:sdt>
              </w:tr>
            </w:sdtContent>
          </w:sdt>
          <w:sdt>
            <w:sdtPr>
              <w:rPr>
                <w:szCs w:val="21"/>
              </w:rPr>
              <w:alias w:val="前十名股东持股情况"/>
              <w:tag w:val="_TUP_24057066f31146389c4a30d85e2a1828"/>
              <w:id w:val="1607075"/>
              <w:lock w:val="sdtLocked"/>
            </w:sdtPr>
            <w:sdtContent>
              <w:tr w:rsidR="00373071" w:rsidTr="003533C4">
                <w:trPr>
                  <w:cantSplit/>
                </w:trPr>
                <w:tc>
                  <w:tcPr>
                    <w:tcW w:w="1803" w:type="dxa"/>
                    <w:shd w:val="clear" w:color="auto" w:fill="auto"/>
                  </w:tcPr>
                  <w:p w:rsidR="00373071" w:rsidRDefault="00373071" w:rsidP="007A170B">
                    <w:pPr>
                      <w:rPr>
                        <w:szCs w:val="21"/>
                      </w:rPr>
                    </w:pPr>
                    <w:r>
                      <w:t>丁彩峰</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13,710,000</w:t>
                    </w:r>
                  </w:p>
                </w:tc>
                <w:tc>
                  <w:tcPr>
                    <w:tcW w:w="1134" w:type="dxa"/>
                    <w:shd w:val="clear" w:color="auto" w:fill="auto"/>
                  </w:tcPr>
                  <w:p w:rsidR="00373071" w:rsidRDefault="00373071" w:rsidP="007A170B">
                    <w:pPr>
                      <w:jc w:val="right"/>
                      <w:rPr>
                        <w:szCs w:val="21"/>
                      </w:rPr>
                    </w:pPr>
                    <w:r>
                      <w:t>6.70</w:t>
                    </w:r>
                  </w:p>
                </w:tc>
                <w:tc>
                  <w:tcPr>
                    <w:tcW w:w="1276" w:type="dxa"/>
                    <w:gridSpan w:val="2"/>
                    <w:shd w:val="clear" w:color="auto" w:fill="auto"/>
                  </w:tcPr>
                  <w:p w:rsidR="00373071" w:rsidRDefault="00373071" w:rsidP="007A170B">
                    <w:pPr>
                      <w:jc w:val="right"/>
                      <w:rPr>
                        <w:szCs w:val="21"/>
                      </w:rPr>
                    </w:pPr>
                    <w:r>
                      <w:t>13,710,000</w:t>
                    </w:r>
                  </w:p>
                </w:tc>
                <w:sdt>
                  <w:sdtPr>
                    <w:rPr>
                      <w:szCs w:val="21"/>
                    </w:rPr>
                    <w:alias w:val="前十名股东持有股份状态"/>
                    <w:tag w:val="_GBC_653580bf50a24f91ac26bd424c15c6fb"/>
                    <w:id w:val="16070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境内自然人</w:t>
                        </w:r>
                      </w:p>
                    </w:tc>
                  </w:sdtContent>
                </w:sdt>
              </w:tr>
            </w:sdtContent>
          </w:sdt>
          <w:sdt>
            <w:sdtPr>
              <w:rPr>
                <w:szCs w:val="21"/>
              </w:rPr>
              <w:alias w:val="前十名股东持股情况"/>
              <w:tag w:val="_TUP_24057066f31146389c4a30d85e2a1828"/>
              <w:id w:val="1607078"/>
              <w:lock w:val="sdtLocked"/>
            </w:sdtPr>
            <w:sdtContent>
              <w:tr w:rsidR="00373071" w:rsidTr="003533C4">
                <w:trPr>
                  <w:cantSplit/>
                </w:trPr>
                <w:tc>
                  <w:tcPr>
                    <w:tcW w:w="1803" w:type="dxa"/>
                    <w:shd w:val="clear" w:color="auto" w:fill="auto"/>
                  </w:tcPr>
                  <w:p w:rsidR="00373071" w:rsidRDefault="00373071" w:rsidP="007A170B">
                    <w:pPr>
                      <w:rPr>
                        <w:szCs w:val="21"/>
                      </w:rPr>
                    </w:pPr>
                    <w:r>
                      <w:t>帅建新</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7,082,000</w:t>
                    </w:r>
                  </w:p>
                </w:tc>
                <w:tc>
                  <w:tcPr>
                    <w:tcW w:w="1134" w:type="dxa"/>
                    <w:shd w:val="clear" w:color="auto" w:fill="auto"/>
                  </w:tcPr>
                  <w:p w:rsidR="00373071" w:rsidRDefault="00373071" w:rsidP="007A170B">
                    <w:pPr>
                      <w:jc w:val="right"/>
                      <w:rPr>
                        <w:szCs w:val="21"/>
                      </w:rPr>
                    </w:pPr>
                    <w:r>
                      <w:t>3.46</w:t>
                    </w:r>
                  </w:p>
                </w:tc>
                <w:tc>
                  <w:tcPr>
                    <w:tcW w:w="1276" w:type="dxa"/>
                    <w:gridSpan w:val="2"/>
                    <w:shd w:val="clear" w:color="auto" w:fill="auto"/>
                  </w:tcPr>
                  <w:p w:rsidR="00373071" w:rsidRDefault="00373071" w:rsidP="007A170B">
                    <w:pPr>
                      <w:jc w:val="right"/>
                      <w:rPr>
                        <w:szCs w:val="21"/>
                      </w:rPr>
                    </w:pPr>
                    <w:r>
                      <w:t>7,082,000</w:t>
                    </w:r>
                  </w:p>
                </w:tc>
                <w:sdt>
                  <w:sdtPr>
                    <w:rPr>
                      <w:szCs w:val="21"/>
                    </w:rPr>
                    <w:alias w:val="前十名股东持有股份状态"/>
                    <w:tag w:val="_GBC_653580bf50a24f91ac26bd424c15c6fb"/>
                    <w:id w:val="16070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szCs w:val="21"/>
                      </w:rPr>
                      <w:t>0</w:t>
                    </w:r>
                  </w:p>
                </w:tc>
                <w:sdt>
                  <w:sdtPr>
                    <w:rPr>
                      <w:szCs w:val="21"/>
                    </w:rPr>
                    <w:alias w:val="前十名股东的股东性质"/>
                    <w:tag w:val="_GBC_a2b018da5fb8460bbd44db2c4ce6ef71"/>
                    <w:id w:val="16070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境内自然人</w:t>
                        </w:r>
                      </w:p>
                    </w:tc>
                  </w:sdtContent>
                </w:sdt>
              </w:tr>
            </w:sdtContent>
          </w:sdt>
          <w:sdt>
            <w:sdtPr>
              <w:rPr>
                <w:szCs w:val="21"/>
              </w:rPr>
              <w:alias w:val="前十名股东持股情况"/>
              <w:tag w:val="_TUP_24057066f31146389c4a30d85e2a1828"/>
              <w:id w:val="1607081"/>
              <w:lock w:val="sdtLocked"/>
            </w:sdtPr>
            <w:sdtContent>
              <w:tr w:rsidR="00373071" w:rsidTr="003533C4">
                <w:trPr>
                  <w:cantSplit/>
                </w:trPr>
                <w:tc>
                  <w:tcPr>
                    <w:tcW w:w="1803" w:type="dxa"/>
                    <w:shd w:val="clear" w:color="auto" w:fill="auto"/>
                  </w:tcPr>
                  <w:p w:rsidR="00373071" w:rsidRDefault="00373071" w:rsidP="007A170B">
                    <w:pPr>
                      <w:rPr>
                        <w:szCs w:val="21"/>
                      </w:rPr>
                    </w:pPr>
                    <w:r>
                      <w:t>钱进</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6,482,000</w:t>
                    </w:r>
                  </w:p>
                </w:tc>
                <w:tc>
                  <w:tcPr>
                    <w:tcW w:w="1134" w:type="dxa"/>
                    <w:shd w:val="clear" w:color="auto" w:fill="auto"/>
                  </w:tcPr>
                  <w:p w:rsidR="00373071" w:rsidRDefault="00373071" w:rsidP="007A170B">
                    <w:pPr>
                      <w:jc w:val="right"/>
                      <w:rPr>
                        <w:szCs w:val="21"/>
                      </w:rPr>
                    </w:pPr>
                    <w:r>
                      <w:t>3.17</w:t>
                    </w:r>
                  </w:p>
                </w:tc>
                <w:tc>
                  <w:tcPr>
                    <w:tcW w:w="1276" w:type="dxa"/>
                    <w:gridSpan w:val="2"/>
                    <w:shd w:val="clear" w:color="auto" w:fill="auto"/>
                  </w:tcPr>
                  <w:p w:rsidR="00373071" w:rsidRDefault="00373071" w:rsidP="007A170B">
                    <w:pPr>
                      <w:jc w:val="right"/>
                      <w:rPr>
                        <w:szCs w:val="21"/>
                      </w:rPr>
                    </w:pPr>
                    <w:r>
                      <w:t>6,482,000</w:t>
                    </w:r>
                  </w:p>
                </w:tc>
                <w:sdt>
                  <w:sdtPr>
                    <w:rPr>
                      <w:szCs w:val="21"/>
                    </w:rPr>
                    <w:alias w:val="前十名股东持有股份状态"/>
                    <w:tag w:val="_GBC_653580bf50a24f91ac26bd424c15c6fb"/>
                    <w:id w:val="16070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境内自然人</w:t>
                        </w:r>
                      </w:p>
                    </w:tc>
                  </w:sdtContent>
                </w:sdt>
              </w:tr>
            </w:sdtContent>
          </w:sdt>
          <w:sdt>
            <w:sdtPr>
              <w:rPr>
                <w:szCs w:val="21"/>
              </w:rPr>
              <w:alias w:val="前十名股东持股情况"/>
              <w:tag w:val="_TUP_24057066f31146389c4a30d85e2a1828"/>
              <w:id w:val="1607084"/>
              <w:lock w:val="sdtLocked"/>
            </w:sdtPr>
            <w:sdtContent>
              <w:tr w:rsidR="00373071" w:rsidTr="003533C4">
                <w:trPr>
                  <w:cantSplit/>
                </w:trPr>
                <w:tc>
                  <w:tcPr>
                    <w:tcW w:w="1803" w:type="dxa"/>
                    <w:shd w:val="clear" w:color="auto" w:fill="auto"/>
                  </w:tcPr>
                  <w:p w:rsidR="00373071" w:rsidRDefault="00373071" w:rsidP="007A170B">
                    <w:pPr>
                      <w:rPr>
                        <w:szCs w:val="21"/>
                      </w:rPr>
                    </w:pPr>
                    <w:r>
                      <w:t>薛金全</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6,482,000</w:t>
                    </w:r>
                  </w:p>
                </w:tc>
                <w:tc>
                  <w:tcPr>
                    <w:tcW w:w="1134" w:type="dxa"/>
                    <w:shd w:val="clear" w:color="auto" w:fill="auto"/>
                  </w:tcPr>
                  <w:p w:rsidR="00373071" w:rsidRDefault="00373071" w:rsidP="007A170B">
                    <w:pPr>
                      <w:jc w:val="right"/>
                      <w:rPr>
                        <w:szCs w:val="21"/>
                      </w:rPr>
                    </w:pPr>
                    <w:r>
                      <w:t>3.17</w:t>
                    </w:r>
                  </w:p>
                </w:tc>
                <w:tc>
                  <w:tcPr>
                    <w:tcW w:w="1276" w:type="dxa"/>
                    <w:gridSpan w:val="2"/>
                    <w:shd w:val="clear" w:color="auto" w:fill="auto"/>
                  </w:tcPr>
                  <w:p w:rsidR="00373071" w:rsidRDefault="00373071" w:rsidP="007A170B">
                    <w:pPr>
                      <w:jc w:val="right"/>
                      <w:rPr>
                        <w:szCs w:val="21"/>
                      </w:rPr>
                    </w:pPr>
                    <w:r>
                      <w:t>6,482,000</w:t>
                    </w:r>
                  </w:p>
                </w:tc>
                <w:sdt>
                  <w:sdtPr>
                    <w:rPr>
                      <w:szCs w:val="21"/>
                    </w:rPr>
                    <w:alias w:val="前十名股东持有股份状态"/>
                    <w:tag w:val="_GBC_653580bf50a24f91ac26bd424c15c6fb"/>
                    <w:id w:val="16070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境内自然人</w:t>
                        </w:r>
                      </w:p>
                    </w:tc>
                  </w:sdtContent>
                </w:sdt>
              </w:tr>
            </w:sdtContent>
          </w:sdt>
          <w:sdt>
            <w:sdtPr>
              <w:rPr>
                <w:szCs w:val="21"/>
              </w:rPr>
              <w:alias w:val="前十名股东持股情况"/>
              <w:tag w:val="_TUP_24057066f31146389c4a30d85e2a1828"/>
              <w:id w:val="1607087"/>
              <w:lock w:val="sdtLocked"/>
            </w:sdtPr>
            <w:sdtContent>
              <w:tr w:rsidR="00373071" w:rsidTr="003533C4">
                <w:trPr>
                  <w:cantSplit/>
                </w:trPr>
                <w:tc>
                  <w:tcPr>
                    <w:tcW w:w="1803" w:type="dxa"/>
                    <w:shd w:val="clear" w:color="auto" w:fill="auto"/>
                  </w:tcPr>
                  <w:p w:rsidR="00373071" w:rsidRDefault="00373071" w:rsidP="007A170B">
                    <w:pPr>
                      <w:rPr>
                        <w:szCs w:val="21"/>
                      </w:rPr>
                    </w:pPr>
                    <w:r>
                      <w:t>南通国泰创业投资有限公司</w:t>
                    </w:r>
                  </w:p>
                </w:tc>
                <w:tc>
                  <w:tcPr>
                    <w:tcW w:w="715" w:type="dxa"/>
                    <w:shd w:val="clear" w:color="auto" w:fill="auto"/>
                  </w:tcPr>
                  <w:p w:rsidR="00373071" w:rsidRDefault="00373071" w:rsidP="007A170B">
                    <w:pPr>
                      <w:jc w:val="right"/>
                      <w:rPr>
                        <w:szCs w:val="21"/>
                      </w:rPr>
                    </w:pPr>
                    <w:r>
                      <w:rPr>
                        <w:rFonts w:hint="eastAsia"/>
                        <w:szCs w:val="21"/>
                      </w:rPr>
                      <w:t>0</w:t>
                    </w:r>
                  </w:p>
                </w:tc>
                <w:tc>
                  <w:tcPr>
                    <w:tcW w:w="1701" w:type="dxa"/>
                    <w:shd w:val="clear" w:color="auto" w:fill="auto"/>
                  </w:tcPr>
                  <w:p w:rsidR="00373071" w:rsidRDefault="00373071" w:rsidP="007A170B">
                    <w:pPr>
                      <w:jc w:val="right"/>
                      <w:rPr>
                        <w:szCs w:val="21"/>
                      </w:rPr>
                    </w:pPr>
                    <w:r>
                      <w:t>3,842,000</w:t>
                    </w:r>
                  </w:p>
                </w:tc>
                <w:tc>
                  <w:tcPr>
                    <w:tcW w:w="1134" w:type="dxa"/>
                    <w:shd w:val="clear" w:color="auto" w:fill="auto"/>
                  </w:tcPr>
                  <w:p w:rsidR="00373071" w:rsidRDefault="00373071" w:rsidP="007A170B">
                    <w:pPr>
                      <w:jc w:val="right"/>
                      <w:rPr>
                        <w:szCs w:val="21"/>
                      </w:rPr>
                    </w:pPr>
                    <w:r>
                      <w:t>1.88</w:t>
                    </w:r>
                  </w:p>
                </w:tc>
                <w:tc>
                  <w:tcPr>
                    <w:tcW w:w="127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持有股份状态"/>
                    <w:tag w:val="_GBC_653580bf50a24f91ac26bd424c15c6fb"/>
                    <w:id w:val="16070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无</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国有法人</w:t>
                        </w:r>
                      </w:p>
                    </w:tc>
                  </w:sdtContent>
                </w:sdt>
              </w:tr>
            </w:sdtContent>
          </w:sdt>
          <w:sdt>
            <w:sdtPr>
              <w:rPr>
                <w:szCs w:val="21"/>
              </w:rPr>
              <w:alias w:val="前十名股东持股情况"/>
              <w:tag w:val="_TUP_24057066f31146389c4a30d85e2a1828"/>
              <w:id w:val="1607090"/>
              <w:lock w:val="sdtLocked"/>
            </w:sdtPr>
            <w:sdtContent>
              <w:tr w:rsidR="00373071" w:rsidTr="003533C4">
                <w:trPr>
                  <w:cantSplit/>
                </w:trPr>
                <w:tc>
                  <w:tcPr>
                    <w:tcW w:w="1803" w:type="dxa"/>
                    <w:shd w:val="clear" w:color="auto" w:fill="auto"/>
                  </w:tcPr>
                  <w:p w:rsidR="00373071" w:rsidRDefault="00373071" w:rsidP="007A170B">
                    <w:pPr>
                      <w:rPr>
                        <w:szCs w:val="21"/>
                      </w:rPr>
                    </w:pPr>
                    <w:r>
                      <w:t>太平人寿保险有限公司－分红－个险分红</w:t>
                    </w:r>
                  </w:p>
                </w:tc>
                <w:tc>
                  <w:tcPr>
                    <w:tcW w:w="715" w:type="dxa"/>
                    <w:shd w:val="clear" w:color="auto" w:fill="auto"/>
                  </w:tcPr>
                  <w:p w:rsidR="00373071" w:rsidRDefault="00373071" w:rsidP="007A170B">
                    <w:pPr>
                      <w:jc w:val="right"/>
                      <w:rPr>
                        <w:szCs w:val="21"/>
                      </w:rPr>
                    </w:pPr>
                    <w:r>
                      <w:rPr>
                        <w:rFonts w:hint="eastAsia"/>
                        <w:szCs w:val="21"/>
                      </w:rPr>
                      <w:t>未知</w:t>
                    </w:r>
                  </w:p>
                </w:tc>
                <w:tc>
                  <w:tcPr>
                    <w:tcW w:w="1701" w:type="dxa"/>
                    <w:shd w:val="clear" w:color="auto" w:fill="auto"/>
                  </w:tcPr>
                  <w:p w:rsidR="00373071" w:rsidRDefault="00373071" w:rsidP="007A170B">
                    <w:pPr>
                      <w:jc w:val="right"/>
                      <w:rPr>
                        <w:szCs w:val="21"/>
                      </w:rPr>
                    </w:pPr>
                    <w:r>
                      <w:t>2,288,935</w:t>
                    </w:r>
                  </w:p>
                </w:tc>
                <w:tc>
                  <w:tcPr>
                    <w:tcW w:w="1134" w:type="dxa"/>
                    <w:shd w:val="clear" w:color="auto" w:fill="auto"/>
                  </w:tcPr>
                  <w:p w:rsidR="00373071" w:rsidRDefault="00373071" w:rsidP="007A170B">
                    <w:pPr>
                      <w:jc w:val="right"/>
                      <w:rPr>
                        <w:szCs w:val="21"/>
                      </w:rPr>
                    </w:pPr>
                    <w:r>
                      <w:t>1.12</w:t>
                    </w:r>
                  </w:p>
                </w:tc>
                <w:tc>
                  <w:tcPr>
                    <w:tcW w:w="127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持有股份状态"/>
                    <w:tag w:val="_GBC_653580bf50a24f91ac26bd424c15c6fb"/>
                    <w:id w:val="160708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97" w:type="dxa"/>
                        <w:shd w:val="clear" w:color="auto" w:fill="auto"/>
                        <w:vAlign w:val="center"/>
                      </w:tcPr>
                      <w:p w:rsidR="00373071" w:rsidRDefault="00373071" w:rsidP="007A170B">
                        <w:pPr>
                          <w:jc w:val="center"/>
                          <w:rPr>
                            <w:szCs w:val="21"/>
                          </w:rPr>
                        </w:pPr>
                        <w:r>
                          <w:rPr>
                            <w:szCs w:val="21"/>
                          </w:rPr>
                          <w:t>未知</w:t>
                        </w:r>
                      </w:p>
                    </w:tc>
                  </w:sdtContent>
                </w:sdt>
                <w:tc>
                  <w:tcPr>
                    <w:tcW w:w="496" w:type="dxa"/>
                    <w:gridSpan w:val="2"/>
                    <w:shd w:val="clear" w:color="auto" w:fill="auto"/>
                  </w:tcPr>
                  <w:p w:rsidR="00373071" w:rsidRDefault="00373071" w:rsidP="007A170B">
                    <w:pPr>
                      <w:jc w:val="right"/>
                      <w:rPr>
                        <w:szCs w:val="21"/>
                      </w:rPr>
                    </w:pPr>
                    <w:r>
                      <w:rPr>
                        <w:rFonts w:hint="eastAsia"/>
                        <w:szCs w:val="21"/>
                      </w:rPr>
                      <w:t>0</w:t>
                    </w:r>
                  </w:p>
                </w:tc>
                <w:sdt>
                  <w:sdtPr>
                    <w:rPr>
                      <w:szCs w:val="21"/>
                    </w:rPr>
                    <w:alias w:val="前十名股东的股东性质"/>
                    <w:tag w:val="_GBC_a2b018da5fb8460bbd44db2c4ce6ef71"/>
                    <w:id w:val="16070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27" w:type="dxa"/>
                        <w:shd w:val="clear" w:color="auto" w:fill="auto"/>
                      </w:tcPr>
                      <w:p w:rsidR="00373071" w:rsidRDefault="00373071" w:rsidP="007A170B">
                        <w:pPr>
                          <w:rPr>
                            <w:szCs w:val="21"/>
                          </w:rPr>
                        </w:pPr>
                        <w:r>
                          <w:rPr>
                            <w:szCs w:val="21"/>
                          </w:rPr>
                          <w:t>其他</w:t>
                        </w:r>
                      </w:p>
                    </w:tc>
                  </w:sdtContent>
                </w:sdt>
              </w:tr>
            </w:sdtContent>
          </w:sdt>
          <w:tr w:rsidR="00373071" w:rsidTr="007A170B">
            <w:trPr>
              <w:cantSplit/>
            </w:trPr>
            <w:sdt>
              <w:sdtPr>
                <w:tag w:val="_PLD_ccf7ac59783b42098847925a9942722b"/>
                <w:id w:val="1607091"/>
                <w:lock w:val="sdtLocked"/>
              </w:sdtPr>
              <w:sdtContent>
                <w:tc>
                  <w:tcPr>
                    <w:tcW w:w="0" w:type="auto"/>
                    <w:gridSpan w:val="10"/>
                    <w:shd w:val="clear" w:color="auto" w:fill="auto"/>
                  </w:tcPr>
                  <w:p w:rsidR="00373071" w:rsidRDefault="00373071" w:rsidP="007A170B">
                    <w:pPr>
                      <w:jc w:val="center"/>
                      <w:rPr>
                        <w:szCs w:val="21"/>
                      </w:rPr>
                    </w:pPr>
                    <w:r>
                      <w:rPr>
                        <w:szCs w:val="21"/>
                      </w:rPr>
                      <w:t>前十名无限售条件股东持股情况</w:t>
                    </w:r>
                  </w:p>
                </w:tc>
              </w:sdtContent>
            </w:sdt>
          </w:tr>
          <w:tr w:rsidR="00373071" w:rsidTr="003533C4">
            <w:trPr>
              <w:cantSplit/>
            </w:trPr>
            <w:sdt>
              <w:sdtPr>
                <w:tag w:val="_PLD_f3dfd8acdd8c435fa834c69f5d6e1f5b"/>
                <w:id w:val="1607092"/>
                <w:lock w:val="sdtLocked"/>
              </w:sdtPr>
              <w:sdtContent>
                <w:tc>
                  <w:tcPr>
                    <w:tcW w:w="4219" w:type="dxa"/>
                    <w:gridSpan w:val="3"/>
                    <w:vMerge w:val="restart"/>
                    <w:shd w:val="clear" w:color="auto" w:fill="auto"/>
                    <w:vAlign w:val="center"/>
                  </w:tcPr>
                  <w:p w:rsidR="00373071" w:rsidRDefault="00373071" w:rsidP="007A170B">
                    <w:pPr>
                      <w:jc w:val="center"/>
                      <w:rPr>
                        <w:szCs w:val="21"/>
                      </w:rPr>
                    </w:pPr>
                    <w:r>
                      <w:rPr>
                        <w:szCs w:val="21"/>
                      </w:rPr>
                      <w:t>股东名称</w:t>
                    </w:r>
                  </w:p>
                </w:tc>
              </w:sdtContent>
            </w:sdt>
            <w:sdt>
              <w:sdtPr>
                <w:tag w:val="_PLD_1cc0aaa4b1844a85abe928d84b57d5b7"/>
                <w:id w:val="1607093"/>
                <w:lock w:val="sdtLocked"/>
              </w:sdtPr>
              <w:sdtContent>
                <w:tc>
                  <w:tcPr>
                    <w:tcW w:w="1843" w:type="dxa"/>
                    <w:gridSpan w:val="2"/>
                    <w:vMerge w:val="restart"/>
                    <w:shd w:val="clear" w:color="auto" w:fill="auto"/>
                    <w:vAlign w:val="center"/>
                  </w:tcPr>
                  <w:p w:rsidR="00373071" w:rsidRDefault="00373071" w:rsidP="007A170B">
                    <w:pPr>
                      <w:jc w:val="center"/>
                      <w:rPr>
                        <w:szCs w:val="21"/>
                      </w:rPr>
                    </w:pPr>
                    <w:r>
                      <w:rPr>
                        <w:szCs w:val="21"/>
                      </w:rPr>
                      <w:t>持有无限售条件流通股的数量</w:t>
                    </w:r>
                  </w:p>
                </w:tc>
              </w:sdtContent>
            </w:sdt>
            <w:sdt>
              <w:sdtPr>
                <w:tag w:val="_PLD_c30ab1e192784879bc454a18b1647960"/>
                <w:id w:val="1607094"/>
                <w:lock w:val="sdtLocked"/>
              </w:sdtPr>
              <w:sdtContent>
                <w:tc>
                  <w:tcPr>
                    <w:tcW w:w="2987" w:type="dxa"/>
                    <w:gridSpan w:val="5"/>
                    <w:tcBorders>
                      <w:bottom w:val="single" w:sz="4" w:space="0" w:color="auto"/>
                    </w:tcBorders>
                    <w:shd w:val="clear" w:color="auto" w:fill="auto"/>
                    <w:vAlign w:val="center"/>
                  </w:tcPr>
                  <w:p w:rsidR="00373071" w:rsidRDefault="00373071" w:rsidP="007A170B">
                    <w:pPr>
                      <w:jc w:val="center"/>
                      <w:rPr>
                        <w:szCs w:val="21"/>
                      </w:rPr>
                    </w:pPr>
                    <w:r>
                      <w:rPr>
                        <w:szCs w:val="21"/>
                      </w:rPr>
                      <w:t>股份种类</w:t>
                    </w:r>
                    <w:r>
                      <w:rPr>
                        <w:rFonts w:hint="eastAsia"/>
                        <w:szCs w:val="21"/>
                      </w:rPr>
                      <w:t>及数量</w:t>
                    </w:r>
                  </w:p>
                </w:tc>
              </w:sdtContent>
            </w:sdt>
          </w:tr>
          <w:tr w:rsidR="00373071" w:rsidTr="003533C4">
            <w:trPr>
              <w:cantSplit/>
            </w:trPr>
            <w:tc>
              <w:tcPr>
                <w:tcW w:w="4219" w:type="dxa"/>
                <w:gridSpan w:val="3"/>
                <w:vMerge/>
                <w:shd w:val="clear" w:color="auto" w:fill="auto"/>
                <w:vAlign w:val="center"/>
              </w:tcPr>
              <w:p w:rsidR="00373071" w:rsidRDefault="00373071" w:rsidP="007A170B">
                <w:pPr>
                  <w:jc w:val="center"/>
                  <w:rPr>
                    <w:szCs w:val="21"/>
                  </w:rPr>
                </w:pPr>
              </w:p>
            </w:tc>
            <w:tc>
              <w:tcPr>
                <w:tcW w:w="1843" w:type="dxa"/>
                <w:gridSpan w:val="2"/>
                <w:vMerge/>
                <w:shd w:val="clear" w:color="auto" w:fill="auto"/>
                <w:vAlign w:val="center"/>
              </w:tcPr>
              <w:p w:rsidR="00373071" w:rsidRDefault="00373071" w:rsidP="007A170B">
                <w:pPr>
                  <w:jc w:val="center"/>
                  <w:rPr>
                    <w:szCs w:val="21"/>
                  </w:rPr>
                </w:pPr>
              </w:p>
            </w:tc>
            <w:sdt>
              <w:sdtPr>
                <w:tag w:val="_PLD_c40eca9a8d0549bcbe66ad1270ceaa5d"/>
                <w:id w:val="1607095"/>
                <w:lock w:val="sdtLocked"/>
              </w:sdtPr>
              <w:sdtContent>
                <w:tc>
                  <w:tcPr>
                    <w:tcW w:w="1559" w:type="dxa"/>
                    <w:gridSpan w:val="3"/>
                    <w:shd w:val="clear" w:color="auto" w:fill="auto"/>
                    <w:vAlign w:val="center"/>
                  </w:tcPr>
                  <w:p w:rsidR="00373071" w:rsidRDefault="00373071" w:rsidP="007A170B">
                    <w:pPr>
                      <w:jc w:val="center"/>
                      <w:rPr>
                        <w:szCs w:val="21"/>
                      </w:rPr>
                    </w:pPr>
                    <w:r>
                      <w:rPr>
                        <w:rFonts w:hint="eastAsia"/>
                        <w:szCs w:val="21"/>
                      </w:rPr>
                      <w:t>种类</w:t>
                    </w:r>
                  </w:p>
                </w:tc>
              </w:sdtContent>
            </w:sdt>
            <w:sdt>
              <w:sdtPr>
                <w:tag w:val="_PLD_2f12f1c7eb48495d86823ade1cceba51"/>
                <w:id w:val="1607096"/>
                <w:lock w:val="sdtLocked"/>
              </w:sdtPr>
              <w:sdtContent>
                <w:tc>
                  <w:tcPr>
                    <w:tcW w:w="1428" w:type="dxa"/>
                    <w:gridSpan w:val="2"/>
                    <w:shd w:val="clear" w:color="auto" w:fill="auto"/>
                    <w:vAlign w:val="center"/>
                  </w:tcPr>
                  <w:p w:rsidR="00373071" w:rsidRDefault="00373071" w:rsidP="007A170B">
                    <w:pPr>
                      <w:jc w:val="center"/>
                      <w:rPr>
                        <w:szCs w:val="21"/>
                      </w:rPr>
                    </w:pPr>
                    <w:r>
                      <w:rPr>
                        <w:rFonts w:hint="eastAsia"/>
                        <w:szCs w:val="21"/>
                      </w:rPr>
                      <w:t>数量</w:t>
                    </w:r>
                  </w:p>
                </w:tc>
              </w:sdtContent>
            </w:sdt>
          </w:tr>
          <w:sdt>
            <w:sdtPr>
              <w:rPr>
                <w:szCs w:val="21"/>
              </w:rPr>
              <w:alias w:val="前十名无限售条件股东持股情况"/>
              <w:tag w:val="_TUP_8a30d669f66849a0bc0caf49e9b94939"/>
              <w:id w:val="1607098"/>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南通新源投资发展有限公司</w:t>
                    </w:r>
                  </w:p>
                </w:tc>
                <w:tc>
                  <w:tcPr>
                    <w:tcW w:w="1843" w:type="dxa"/>
                    <w:gridSpan w:val="2"/>
                    <w:shd w:val="clear" w:color="auto" w:fill="auto"/>
                  </w:tcPr>
                  <w:p w:rsidR="00373071" w:rsidRDefault="00373071" w:rsidP="007A170B">
                    <w:pPr>
                      <w:jc w:val="right"/>
                      <w:rPr>
                        <w:szCs w:val="21"/>
                      </w:rPr>
                    </w:pPr>
                    <w:r>
                      <w:t>17,777,392</w:t>
                    </w:r>
                  </w:p>
                </w:tc>
                <w:sdt>
                  <w:sdtPr>
                    <w:rPr>
                      <w:bCs/>
                      <w:szCs w:val="21"/>
                    </w:rPr>
                    <w:alias w:val="前十名无限售条件股东期末持有流通股的种类"/>
                    <w:tag w:val="_GBC_93e28fb4995e4157a27ac6417073fb60"/>
                    <w:id w:val="16070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17,777,392</w:t>
                    </w:r>
                  </w:p>
                </w:tc>
              </w:tr>
            </w:sdtContent>
          </w:sdt>
          <w:sdt>
            <w:sdtPr>
              <w:rPr>
                <w:szCs w:val="21"/>
              </w:rPr>
              <w:alias w:val="前十名无限售条件股东持股情况"/>
              <w:tag w:val="_TUP_8a30d669f66849a0bc0caf49e9b94939"/>
              <w:id w:val="1607100"/>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南通产业控股集团有限公司</w:t>
                    </w:r>
                  </w:p>
                </w:tc>
                <w:tc>
                  <w:tcPr>
                    <w:tcW w:w="1843" w:type="dxa"/>
                    <w:gridSpan w:val="2"/>
                    <w:shd w:val="clear" w:color="auto" w:fill="auto"/>
                  </w:tcPr>
                  <w:p w:rsidR="00373071" w:rsidRDefault="00373071" w:rsidP="007A170B">
                    <w:pPr>
                      <w:jc w:val="right"/>
                      <w:rPr>
                        <w:szCs w:val="21"/>
                      </w:rPr>
                    </w:pPr>
                    <w:r>
                      <w:t>15,893,729</w:t>
                    </w:r>
                  </w:p>
                </w:tc>
                <w:sdt>
                  <w:sdtPr>
                    <w:rPr>
                      <w:bCs/>
                      <w:szCs w:val="21"/>
                    </w:rPr>
                    <w:alias w:val="前十名无限售条件股东期末持有流通股的种类"/>
                    <w:tag w:val="_GBC_93e28fb4995e4157a27ac6417073fb60"/>
                    <w:id w:val="16070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15,893,729</w:t>
                    </w:r>
                  </w:p>
                </w:tc>
              </w:tr>
            </w:sdtContent>
          </w:sdt>
          <w:sdt>
            <w:sdtPr>
              <w:rPr>
                <w:szCs w:val="21"/>
              </w:rPr>
              <w:alias w:val="前十名无限售条件股东持股情况"/>
              <w:tag w:val="_TUP_8a30d669f66849a0bc0caf49e9b94939"/>
              <w:id w:val="1607102"/>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南通国泰创业投资有限公司</w:t>
                    </w:r>
                  </w:p>
                </w:tc>
                <w:tc>
                  <w:tcPr>
                    <w:tcW w:w="1843" w:type="dxa"/>
                    <w:gridSpan w:val="2"/>
                    <w:shd w:val="clear" w:color="auto" w:fill="auto"/>
                  </w:tcPr>
                  <w:p w:rsidR="00373071" w:rsidRDefault="00373071" w:rsidP="007A170B">
                    <w:pPr>
                      <w:jc w:val="right"/>
                      <w:rPr>
                        <w:szCs w:val="21"/>
                      </w:rPr>
                    </w:pPr>
                    <w:r>
                      <w:t>3,842,000</w:t>
                    </w:r>
                  </w:p>
                </w:tc>
                <w:sdt>
                  <w:sdtPr>
                    <w:rPr>
                      <w:bCs/>
                      <w:szCs w:val="21"/>
                    </w:rPr>
                    <w:alias w:val="前十名无限售条件股东期末持有流通股的种类"/>
                    <w:tag w:val="_GBC_93e28fb4995e4157a27ac6417073fb60"/>
                    <w:id w:val="16071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3,842,000</w:t>
                    </w:r>
                  </w:p>
                </w:tc>
              </w:tr>
            </w:sdtContent>
          </w:sdt>
          <w:sdt>
            <w:sdtPr>
              <w:rPr>
                <w:szCs w:val="21"/>
              </w:rPr>
              <w:alias w:val="前十名无限售条件股东持股情况"/>
              <w:tag w:val="_TUP_8a30d669f66849a0bc0caf49e9b94939"/>
              <w:id w:val="1607104"/>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太平人寿保险有限公司－分红－个险分红</w:t>
                    </w:r>
                  </w:p>
                </w:tc>
                <w:tc>
                  <w:tcPr>
                    <w:tcW w:w="1843" w:type="dxa"/>
                    <w:gridSpan w:val="2"/>
                    <w:shd w:val="clear" w:color="auto" w:fill="auto"/>
                  </w:tcPr>
                  <w:p w:rsidR="00373071" w:rsidRDefault="00373071" w:rsidP="007A170B">
                    <w:pPr>
                      <w:jc w:val="right"/>
                      <w:rPr>
                        <w:szCs w:val="21"/>
                      </w:rPr>
                    </w:pPr>
                    <w:r>
                      <w:t>2,288,935</w:t>
                    </w:r>
                  </w:p>
                </w:tc>
                <w:sdt>
                  <w:sdtPr>
                    <w:rPr>
                      <w:bCs/>
                      <w:szCs w:val="21"/>
                    </w:rPr>
                    <w:alias w:val="前十名无限售条件股东期末持有流通股的种类"/>
                    <w:tag w:val="_GBC_93e28fb4995e4157a27ac6417073fb60"/>
                    <w:id w:val="16071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2,288,935</w:t>
                    </w:r>
                  </w:p>
                </w:tc>
              </w:tr>
            </w:sdtContent>
          </w:sdt>
          <w:sdt>
            <w:sdtPr>
              <w:rPr>
                <w:szCs w:val="21"/>
              </w:rPr>
              <w:alias w:val="前十名无限售条件股东持股情况"/>
              <w:tag w:val="_TUP_8a30d669f66849a0bc0caf49e9b94939"/>
              <w:id w:val="1607106"/>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东北证券股份有限公司</w:t>
                    </w:r>
                  </w:p>
                </w:tc>
                <w:tc>
                  <w:tcPr>
                    <w:tcW w:w="1843" w:type="dxa"/>
                    <w:gridSpan w:val="2"/>
                    <w:shd w:val="clear" w:color="auto" w:fill="auto"/>
                  </w:tcPr>
                  <w:p w:rsidR="00373071" w:rsidRDefault="00373071" w:rsidP="007A170B">
                    <w:pPr>
                      <w:jc w:val="right"/>
                      <w:rPr>
                        <w:szCs w:val="21"/>
                      </w:rPr>
                    </w:pPr>
                    <w:r>
                      <w:t>1,578,023</w:t>
                    </w:r>
                  </w:p>
                </w:tc>
                <w:sdt>
                  <w:sdtPr>
                    <w:rPr>
                      <w:bCs/>
                      <w:szCs w:val="21"/>
                    </w:rPr>
                    <w:alias w:val="前十名无限售条件股东期末持有流通股的种类"/>
                    <w:tag w:val="_GBC_93e28fb4995e4157a27ac6417073fb60"/>
                    <w:id w:val="16071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1,578,023</w:t>
                    </w:r>
                  </w:p>
                </w:tc>
              </w:tr>
            </w:sdtContent>
          </w:sdt>
          <w:sdt>
            <w:sdtPr>
              <w:rPr>
                <w:szCs w:val="21"/>
              </w:rPr>
              <w:alias w:val="前十名无限售条件股东持股情况"/>
              <w:tag w:val="_TUP_8a30d669f66849a0bc0caf49e9b94939"/>
              <w:id w:val="1607108"/>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全国社保基金一一二组合</w:t>
                    </w:r>
                  </w:p>
                </w:tc>
                <w:tc>
                  <w:tcPr>
                    <w:tcW w:w="1843" w:type="dxa"/>
                    <w:gridSpan w:val="2"/>
                    <w:shd w:val="clear" w:color="auto" w:fill="auto"/>
                  </w:tcPr>
                  <w:p w:rsidR="00373071" w:rsidRDefault="00373071" w:rsidP="007A170B">
                    <w:pPr>
                      <w:jc w:val="right"/>
                      <w:rPr>
                        <w:szCs w:val="21"/>
                      </w:rPr>
                    </w:pPr>
                    <w:r>
                      <w:t>1,575,400</w:t>
                    </w:r>
                  </w:p>
                </w:tc>
                <w:sdt>
                  <w:sdtPr>
                    <w:rPr>
                      <w:bCs/>
                      <w:szCs w:val="21"/>
                    </w:rPr>
                    <w:alias w:val="前十名无限售条件股东期末持有流通股的种类"/>
                    <w:tag w:val="_GBC_93e28fb4995e4157a27ac6417073fb60"/>
                    <w:id w:val="16071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1,575,400</w:t>
                    </w:r>
                  </w:p>
                </w:tc>
              </w:tr>
            </w:sdtContent>
          </w:sdt>
          <w:sdt>
            <w:sdtPr>
              <w:rPr>
                <w:szCs w:val="21"/>
              </w:rPr>
              <w:alias w:val="前十名无限售条件股东持股情况"/>
              <w:tag w:val="_TUP_8a30d669f66849a0bc0caf49e9b94939"/>
              <w:id w:val="1607110"/>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中国人寿保险股份有限公司－分红－个人分红－005L－FH002沪</w:t>
                    </w:r>
                  </w:p>
                </w:tc>
                <w:tc>
                  <w:tcPr>
                    <w:tcW w:w="1843" w:type="dxa"/>
                    <w:gridSpan w:val="2"/>
                    <w:shd w:val="clear" w:color="auto" w:fill="auto"/>
                  </w:tcPr>
                  <w:p w:rsidR="00373071" w:rsidRDefault="00373071" w:rsidP="007A170B">
                    <w:pPr>
                      <w:jc w:val="right"/>
                      <w:rPr>
                        <w:szCs w:val="21"/>
                      </w:rPr>
                    </w:pPr>
                    <w:r>
                      <w:t>1,445,315</w:t>
                    </w:r>
                  </w:p>
                </w:tc>
                <w:sdt>
                  <w:sdtPr>
                    <w:rPr>
                      <w:bCs/>
                      <w:szCs w:val="21"/>
                    </w:rPr>
                    <w:alias w:val="前十名无限售条件股东期末持有流通股的种类"/>
                    <w:tag w:val="_GBC_93e28fb4995e4157a27ac6417073fb60"/>
                    <w:id w:val="16071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1,445,315</w:t>
                    </w:r>
                  </w:p>
                </w:tc>
              </w:tr>
            </w:sdtContent>
          </w:sdt>
          <w:sdt>
            <w:sdtPr>
              <w:rPr>
                <w:szCs w:val="21"/>
              </w:rPr>
              <w:alias w:val="前十名无限售条件股东持股情况"/>
              <w:tag w:val="_TUP_8a30d669f66849a0bc0caf49e9b94939"/>
              <w:id w:val="1607112"/>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生命保险资管－招商银行－生命保险资产管理有限公司富盈8号</w:t>
                    </w:r>
                  </w:p>
                </w:tc>
                <w:tc>
                  <w:tcPr>
                    <w:tcW w:w="1843" w:type="dxa"/>
                    <w:gridSpan w:val="2"/>
                    <w:shd w:val="clear" w:color="auto" w:fill="auto"/>
                  </w:tcPr>
                  <w:p w:rsidR="00373071" w:rsidRDefault="00373071" w:rsidP="007A170B">
                    <w:pPr>
                      <w:jc w:val="right"/>
                      <w:rPr>
                        <w:szCs w:val="21"/>
                      </w:rPr>
                    </w:pPr>
                    <w:r>
                      <w:t>1,271,899</w:t>
                    </w:r>
                  </w:p>
                </w:tc>
                <w:sdt>
                  <w:sdtPr>
                    <w:rPr>
                      <w:bCs/>
                      <w:szCs w:val="21"/>
                    </w:rPr>
                    <w:alias w:val="前十名无限售条件股东期末持有流通股的种类"/>
                    <w:tag w:val="_GBC_93e28fb4995e4157a27ac6417073fb60"/>
                    <w:id w:val="160711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1,271,899</w:t>
                    </w:r>
                  </w:p>
                </w:tc>
              </w:tr>
            </w:sdtContent>
          </w:sdt>
          <w:sdt>
            <w:sdtPr>
              <w:rPr>
                <w:szCs w:val="21"/>
              </w:rPr>
              <w:alias w:val="前十名无限售条件股东持股情况"/>
              <w:tag w:val="_TUP_8a30d669f66849a0bc0caf49e9b94939"/>
              <w:id w:val="1607114"/>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南通大伦化工有限公司</w:t>
                    </w:r>
                  </w:p>
                </w:tc>
                <w:tc>
                  <w:tcPr>
                    <w:tcW w:w="1843" w:type="dxa"/>
                    <w:gridSpan w:val="2"/>
                    <w:shd w:val="clear" w:color="auto" w:fill="auto"/>
                  </w:tcPr>
                  <w:p w:rsidR="00373071" w:rsidRDefault="00373071" w:rsidP="007A170B">
                    <w:pPr>
                      <w:jc w:val="right"/>
                      <w:rPr>
                        <w:szCs w:val="21"/>
                      </w:rPr>
                    </w:pPr>
                    <w:r>
                      <w:t>1,220,000</w:t>
                    </w:r>
                  </w:p>
                </w:tc>
                <w:sdt>
                  <w:sdtPr>
                    <w:rPr>
                      <w:bCs/>
                      <w:szCs w:val="21"/>
                    </w:rPr>
                    <w:alias w:val="前十名无限售条件股东期末持有流通股的种类"/>
                    <w:tag w:val="_GBC_93e28fb4995e4157a27ac6417073fb60"/>
                    <w:id w:val="16071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1,220,000</w:t>
                    </w:r>
                  </w:p>
                </w:tc>
              </w:tr>
            </w:sdtContent>
          </w:sdt>
          <w:sdt>
            <w:sdtPr>
              <w:rPr>
                <w:szCs w:val="21"/>
              </w:rPr>
              <w:alias w:val="前十名无限售条件股东持股情况"/>
              <w:tag w:val="_TUP_8a30d669f66849a0bc0caf49e9b94939"/>
              <w:id w:val="1607116"/>
              <w:lock w:val="sdtLocked"/>
            </w:sdtPr>
            <w:sdtContent>
              <w:tr w:rsidR="00373071" w:rsidTr="003533C4">
                <w:trPr>
                  <w:cantSplit/>
                </w:trPr>
                <w:tc>
                  <w:tcPr>
                    <w:tcW w:w="4219" w:type="dxa"/>
                    <w:gridSpan w:val="3"/>
                    <w:shd w:val="clear" w:color="auto" w:fill="auto"/>
                  </w:tcPr>
                  <w:p w:rsidR="00373071" w:rsidRDefault="00373071" w:rsidP="007A170B">
                    <w:pPr>
                      <w:rPr>
                        <w:szCs w:val="21"/>
                      </w:rPr>
                    </w:pPr>
                    <w:r>
                      <w:t>孟宪威</w:t>
                    </w:r>
                  </w:p>
                </w:tc>
                <w:tc>
                  <w:tcPr>
                    <w:tcW w:w="1843" w:type="dxa"/>
                    <w:gridSpan w:val="2"/>
                    <w:shd w:val="clear" w:color="auto" w:fill="auto"/>
                  </w:tcPr>
                  <w:p w:rsidR="00373071" w:rsidRDefault="00373071" w:rsidP="007A170B">
                    <w:pPr>
                      <w:jc w:val="right"/>
                      <w:rPr>
                        <w:szCs w:val="21"/>
                      </w:rPr>
                    </w:pPr>
                    <w:r>
                      <w:t>1,114,567</w:t>
                    </w:r>
                  </w:p>
                </w:tc>
                <w:sdt>
                  <w:sdtPr>
                    <w:rPr>
                      <w:bCs/>
                      <w:szCs w:val="21"/>
                    </w:rPr>
                    <w:alias w:val="前十名无限售条件股东期末持有流通股的种类"/>
                    <w:tag w:val="_GBC_93e28fb4995e4157a27ac6417073fb60"/>
                    <w:id w:val="16071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59" w:type="dxa"/>
                        <w:gridSpan w:val="3"/>
                        <w:shd w:val="clear" w:color="auto" w:fill="auto"/>
                        <w:vAlign w:val="center"/>
                      </w:tcPr>
                      <w:p w:rsidR="00373071" w:rsidRDefault="00373071" w:rsidP="007A170B">
                        <w:pPr>
                          <w:jc w:val="center"/>
                          <w:rPr>
                            <w:bCs/>
                            <w:szCs w:val="21"/>
                          </w:rPr>
                        </w:pPr>
                        <w:r>
                          <w:rPr>
                            <w:bCs/>
                            <w:szCs w:val="21"/>
                          </w:rPr>
                          <w:t>人民币普通股</w:t>
                        </w:r>
                      </w:p>
                    </w:tc>
                  </w:sdtContent>
                </w:sdt>
                <w:tc>
                  <w:tcPr>
                    <w:tcW w:w="1428" w:type="dxa"/>
                    <w:gridSpan w:val="2"/>
                    <w:shd w:val="clear" w:color="auto" w:fill="auto"/>
                  </w:tcPr>
                  <w:p w:rsidR="00373071" w:rsidRDefault="00373071" w:rsidP="007A170B">
                    <w:pPr>
                      <w:jc w:val="right"/>
                      <w:rPr>
                        <w:szCs w:val="21"/>
                      </w:rPr>
                    </w:pPr>
                    <w:r>
                      <w:t>1,114,567</w:t>
                    </w:r>
                  </w:p>
                </w:tc>
              </w:tr>
            </w:sdtContent>
          </w:sdt>
          <w:tr w:rsidR="00AD70C0" w:rsidTr="003533C4">
            <w:trPr>
              <w:cantSplit/>
            </w:trPr>
            <w:sdt>
              <w:sdtPr>
                <w:tag w:val="_PLD_192061a226df4b6e8eb1755879ba2341"/>
                <w:id w:val="1607117"/>
                <w:lock w:val="sdtLocked"/>
              </w:sdtPr>
              <w:sdtContent>
                <w:tc>
                  <w:tcPr>
                    <w:tcW w:w="4219" w:type="dxa"/>
                    <w:gridSpan w:val="3"/>
                    <w:shd w:val="clear" w:color="auto" w:fill="auto"/>
                  </w:tcPr>
                  <w:p w:rsidR="00AD70C0" w:rsidRDefault="00AD70C0" w:rsidP="007A170B">
                    <w:pPr>
                      <w:rPr>
                        <w:szCs w:val="21"/>
                      </w:rPr>
                    </w:pPr>
                    <w:r>
                      <w:rPr>
                        <w:szCs w:val="21"/>
                      </w:rPr>
                      <w:t>上述股东关联关系或一致行动的说明</w:t>
                    </w:r>
                  </w:p>
                </w:tc>
              </w:sdtContent>
            </w:sdt>
            <w:tc>
              <w:tcPr>
                <w:tcW w:w="4830" w:type="dxa"/>
                <w:gridSpan w:val="7"/>
                <w:shd w:val="clear" w:color="auto" w:fill="auto"/>
              </w:tcPr>
              <w:p w:rsidR="00AD70C0" w:rsidRPr="005D35B6" w:rsidRDefault="00AD70C0" w:rsidP="00F53AA3">
                <w:pPr>
                  <w:rPr>
                    <w:szCs w:val="21"/>
                  </w:rPr>
                </w:pPr>
                <w:r>
                  <w:rPr>
                    <w:szCs w:val="21"/>
                  </w:rPr>
                  <w:t>顾清泉、</w:t>
                </w:r>
                <w:r w:rsidR="00F53AA3">
                  <w:rPr>
                    <w:rFonts w:hint="eastAsia"/>
                    <w:szCs w:val="21"/>
                  </w:rPr>
                  <w:t>庆九、</w:t>
                </w:r>
                <w:r>
                  <w:rPr>
                    <w:szCs w:val="21"/>
                  </w:rPr>
                  <w:t>丁彩峰、帅建新、钱进和薛金全为一致行动人。</w:t>
                </w:r>
              </w:p>
            </w:tc>
          </w:tr>
          <w:tr w:rsidR="00AD70C0" w:rsidTr="003533C4">
            <w:trPr>
              <w:cantSplit/>
            </w:trPr>
            <w:sdt>
              <w:sdtPr>
                <w:tag w:val="_PLD_c4e2149ca6ad46eeb2cd5868a4b6b36f"/>
                <w:id w:val="1607118"/>
                <w:lock w:val="sdtLocked"/>
              </w:sdtPr>
              <w:sdtContent>
                <w:tc>
                  <w:tcPr>
                    <w:tcW w:w="4219" w:type="dxa"/>
                    <w:gridSpan w:val="3"/>
                    <w:shd w:val="clear" w:color="auto" w:fill="auto"/>
                  </w:tcPr>
                  <w:p w:rsidR="00AD70C0" w:rsidRDefault="00AD70C0" w:rsidP="007A170B">
                    <w:pPr>
                      <w:rPr>
                        <w:szCs w:val="21"/>
                      </w:rPr>
                    </w:pPr>
                    <w:r>
                      <w:rPr>
                        <w:rFonts w:hint="eastAsia"/>
                        <w:szCs w:val="21"/>
                      </w:rPr>
                      <w:t>表决权恢复的优先股股东及持股数量的说明</w:t>
                    </w:r>
                  </w:p>
                </w:tc>
              </w:sdtContent>
            </w:sdt>
            <w:tc>
              <w:tcPr>
                <w:tcW w:w="4830" w:type="dxa"/>
                <w:gridSpan w:val="7"/>
                <w:shd w:val="clear" w:color="auto" w:fill="auto"/>
              </w:tcPr>
              <w:p w:rsidR="00AD70C0" w:rsidRDefault="00AD70C0" w:rsidP="007A170B">
                <w:pPr>
                  <w:rPr>
                    <w:szCs w:val="21"/>
                  </w:rPr>
                </w:pPr>
                <w:r>
                  <w:rPr>
                    <w:rFonts w:hint="eastAsia"/>
                    <w:szCs w:val="21"/>
                  </w:rPr>
                  <w:t>无</w:t>
                </w:r>
              </w:p>
            </w:tc>
          </w:tr>
        </w:tbl>
        <w:p w:rsidR="00373071" w:rsidRDefault="00373071"/>
        <w:p w:rsidR="00D362DF" w:rsidRDefault="008860B2">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p w:rsidR="00D362DF" w:rsidRDefault="009330F4">
              <w:pPr>
                <w:rPr>
                  <w:bCs/>
                  <w:szCs w:val="21"/>
                </w:rPr>
              </w:pPr>
              <w:r>
                <w:rPr>
                  <w:bCs/>
                  <w:szCs w:val="21"/>
                </w:rPr>
                <w:fldChar w:fldCharType="begin"/>
              </w:r>
              <w:r w:rsidR="00E94EBC">
                <w:rPr>
                  <w:bCs/>
                  <w:szCs w:val="21"/>
                </w:rPr>
                <w:instrText xml:space="preserve">MACROBUTTON  SnrToggleCheckbox √适用 </w:instrText>
              </w:r>
              <w:r>
                <w:rPr>
                  <w:bCs/>
                  <w:szCs w:val="21"/>
                </w:rPr>
                <w:fldChar w:fldCharType="end"/>
              </w:r>
              <w:r>
                <w:rPr>
                  <w:bCs/>
                  <w:szCs w:val="21"/>
                </w:rPr>
                <w:fldChar w:fldCharType="begin"/>
              </w:r>
              <w:r w:rsidR="00E94EBC">
                <w:rPr>
                  <w:bCs/>
                  <w:szCs w:val="21"/>
                </w:rPr>
                <w:instrText xml:space="preserve"> MACROBUTTON  SnrToggleCheckbox □不适用 </w:instrText>
              </w:r>
              <w:r>
                <w:rPr>
                  <w:bCs/>
                  <w:szCs w:val="21"/>
                </w:rPr>
                <w:fldChar w:fldCharType="end"/>
              </w:r>
            </w:p>
          </w:sdtContent>
        </w:sdt>
        <w:p w:rsidR="008F4B22" w:rsidRDefault="008860B2">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1298"/>
            <w:gridCol w:w="1419"/>
            <w:gridCol w:w="1984"/>
            <w:gridCol w:w="1560"/>
            <w:gridCol w:w="2137"/>
          </w:tblGrid>
          <w:tr w:rsidR="008F4B22" w:rsidTr="008F4B22">
            <w:trPr>
              <w:cantSplit/>
            </w:trPr>
            <w:sdt>
              <w:sdtPr>
                <w:tag w:val="_PLD_b6be76f266914a14924c7d6b34925352"/>
                <w:id w:val="1608727"/>
                <w:lock w:val="sdtLocked"/>
              </w:sdtPr>
              <w:sdtContent>
                <w:tc>
                  <w:tcPr>
                    <w:tcW w:w="360" w:type="pct"/>
                    <w:vMerge w:val="restart"/>
                    <w:shd w:val="clear" w:color="auto" w:fill="auto"/>
                    <w:vAlign w:val="center"/>
                  </w:tcPr>
                  <w:p w:rsidR="008F4B22" w:rsidRDefault="008F4B22" w:rsidP="007A170B">
                    <w:pPr>
                      <w:jc w:val="center"/>
                      <w:rPr>
                        <w:szCs w:val="21"/>
                      </w:rPr>
                    </w:pPr>
                    <w:r>
                      <w:rPr>
                        <w:szCs w:val="21"/>
                      </w:rPr>
                      <w:t>序号</w:t>
                    </w:r>
                  </w:p>
                </w:tc>
              </w:sdtContent>
            </w:sdt>
            <w:sdt>
              <w:sdtPr>
                <w:tag w:val="_PLD_7e46c835a5114159b2dd07e4065acc68"/>
                <w:id w:val="1608728"/>
                <w:lock w:val="sdtLocked"/>
              </w:sdtPr>
              <w:sdtContent>
                <w:tc>
                  <w:tcPr>
                    <w:tcW w:w="717" w:type="pct"/>
                    <w:vMerge w:val="restart"/>
                    <w:shd w:val="clear" w:color="auto" w:fill="auto"/>
                    <w:vAlign w:val="center"/>
                  </w:tcPr>
                  <w:p w:rsidR="008F4B22" w:rsidRDefault="008F4B22" w:rsidP="007A170B">
                    <w:pPr>
                      <w:jc w:val="center"/>
                      <w:rPr>
                        <w:szCs w:val="21"/>
                      </w:rPr>
                    </w:pPr>
                    <w:r>
                      <w:rPr>
                        <w:szCs w:val="21"/>
                      </w:rPr>
                      <w:t>有限售条件股东名称</w:t>
                    </w:r>
                  </w:p>
                </w:tc>
              </w:sdtContent>
            </w:sdt>
            <w:sdt>
              <w:sdtPr>
                <w:tag w:val="_PLD_ff5062a3bf604914aaac6d9d0235d798"/>
                <w:id w:val="1608729"/>
                <w:lock w:val="sdtLocked"/>
              </w:sdtPr>
              <w:sdtContent>
                <w:tc>
                  <w:tcPr>
                    <w:tcW w:w="784" w:type="pct"/>
                    <w:vMerge w:val="restart"/>
                    <w:shd w:val="clear" w:color="auto" w:fill="auto"/>
                    <w:vAlign w:val="center"/>
                  </w:tcPr>
                  <w:p w:rsidR="008F4B22" w:rsidRDefault="008F4B22" w:rsidP="007A170B">
                    <w:pPr>
                      <w:jc w:val="center"/>
                      <w:rPr>
                        <w:szCs w:val="21"/>
                      </w:rPr>
                    </w:pPr>
                    <w:r>
                      <w:rPr>
                        <w:szCs w:val="21"/>
                      </w:rPr>
                      <w:t>持有的有限售条件股份数量</w:t>
                    </w:r>
                  </w:p>
                </w:tc>
              </w:sdtContent>
            </w:sdt>
            <w:sdt>
              <w:sdtPr>
                <w:tag w:val="_PLD_b6cc122c1caa4356bef71c81a3887fb3"/>
                <w:id w:val="1608730"/>
                <w:lock w:val="sdtLocked"/>
              </w:sdtPr>
              <w:sdtContent>
                <w:tc>
                  <w:tcPr>
                    <w:tcW w:w="1958" w:type="pct"/>
                    <w:gridSpan w:val="2"/>
                    <w:shd w:val="clear" w:color="auto" w:fill="auto"/>
                    <w:vAlign w:val="center"/>
                  </w:tcPr>
                  <w:p w:rsidR="008F4B22" w:rsidRDefault="008F4B22" w:rsidP="007A170B">
                    <w:pPr>
                      <w:jc w:val="center"/>
                      <w:rPr>
                        <w:szCs w:val="21"/>
                      </w:rPr>
                    </w:pPr>
                    <w:r>
                      <w:rPr>
                        <w:szCs w:val="21"/>
                      </w:rPr>
                      <w:t>有限售条件股份可上市交易情况</w:t>
                    </w:r>
                  </w:p>
                </w:tc>
              </w:sdtContent>
            </w:sdt>
            <w:sdt>
              <w:sdtPr>
                <w:tag w:val="_PLD_fe32c9562a1c4c6f8b344b55670a7040"/>
                <w:id w:val="1608731"/>
                <w:lock w:val="sdtLocked"/>
              </w:sdtPr>
              <w:sdtContent>
                <w:tc>
                  <w:tcPr>
                    <w:tcW w:w="1181" w:type="pct"/>
                    <w:vMerge w:val="restart"/>
                    <w:shd w:val="clear" w:color="auto" w:fill="auto"/>
                    <w:vAlign w:val="center"/>
                  </w:tcPr>
                  <w:p w:rsidR="008F4B22" w:rsidRDefault="008F4B22" w:rsidP="007A170B">
                    <w:pPr>
                      <w:jc w:val="center"/>
                      <w:rPr>
                        <w:szCs w:val="21"/>
                      </w:rPr>
                    </w:pPr>
                    <w:r>
                      <w:rPr>
                        <w:szCs w:val="21"/>
                      </w:rPr>
                      <w:t>限售条件</w:t>
                    </w:r>
                  </w:p>
                </w:tc>
              </w:sdtContent>
            </w:sdt>
          </w:tr>
          <w:tr w:rsidR="008F4B22" w:rsidTr="008F4B22">
            <w:trPr>
              <w:cantSplit/>
            </w:trPr>
            <w:tc>
              <w:tcPr>
                <w:tcW w:w="360" w:type="pct"/>
                <w:vMerge/>
                <w:shd w:val="clear" w:color="auto" w:fill="auto"/>
              </w:tcPr>
              <w:p w:rsidR="008F4B22" w:rsidRDefault="008F4B22" w:rsidP="007A170B">
                <w:pPr>
                  <w:jc w:val="center"/>
                  <w:rPr>
                    <w:szCs w:val="21"/>
                  </w:rPr>
                </w:pPr>
              </w:p>
            </w:tc>
            <w:tc>
              <w:tcPr>
                <w:tcW w:w="717" w:type="pct"/>
                <w:vMerge/>
                <w:shd w:val="clear" w:color="auto" w:fill="auto"/>
              </w:tcPr>
              <w:p w:rsidR="008F4B22" w:rsidRDefault="008F4B22" w:rsidP="007A170B">
                <w:pPr>
                  <w:jc w:val="center"/>
                  <w:rPr>
                    <w:szCs w:val="21"/>
                  </w:rPr>
                </w:pPr>
              </w:p>
            </w:tc>
            <w:tc>
              <w:tcPr>
                <w:tcW w:w="784" w:type="pct"/>
                <w:vMerge/>
                <w:shd w:val="clear" w:color="auto" w:fill="auto"/>
              </w:tcPr>
              <w:p w:rsidR="008F4B22" w:rsidRDefault="008F4B22" w:rsidP="007A170B">
                <w:pPr>
                  <w:jc w:val="center"/>
                  <w:rPr>
                    <w:szCs w:val="21"/>
                  </w:rPr>
                </w:pPr>
              </w:p>
            </w:tc>
            <w:sdt>
              <w:sdtPr>
                <w:tag w:val="_PLD_2740eebf77904824b3b86364484c037a"/>
                <w:id w:val="1608732"/>
                <w:lock w:val="sdtLocked"/>
              </w:sdtPr>
              <w:sdtContent>
                <w:tc>
                  <w:tcPr>
                    <w:tcW w:w="1096" w:type="pct"/>
                    <w:shd w:val="clear" w:color="auto" w:fill="auto"/>
                    <w:vAlign w:val="center"/>
                  </w:tcPr>
                  <w:p w:rsidR="008F4B22" w:rsidRDefault="008F4B22" w:rsidP="007A170B">
                    <w:pPr>
                      <w:jc w:val="center"/>
                      <w:rPr>
                        <w:szCs w:val="21"/>
                      </w:rPr>
                    </w:pPr>
                    <w:r>
                      <w:rPr>
                        <w:szCs w:val="21"/>
                      </w:rPr>
                      <w:t>可上市交易时间</w:t>
                    </w:r>
                  </w:p>
                </w:tc>
              </w:sdtContent>
            </w:sdt>
            <w:sdt>
              <w:sdtPr>
                <w:tag w:val="_PLD_2e078d97a8364728a604f4416f56876a"/>
                <w:id w:val="1608733"/>
                <w:lock w:val="sdtLocked"/>
              </w:sdtPr>
              <w:sdtContent>
                <w:tc>
                  <w:tcPr>
                    <w:tcW w:w="861" w:type="pct"/>
                    <w:shd w:val="clear" w:color="auto" w:fill="auto"/>
                    <w:vAlign w:val="center"/>
                  </w:tcPr>
                  <w:p w:rsidR="008F4B22" w:rsidRDefault="008F4B22" w:rsidP="007A170B">
                    <w:pPr>
                      <w:jc w:val="center"/>
                      <w:rPr>
                        <w:szCs w:val="21"/>
                      </w:rPr>
                    </w:pPr>
                    <w:r>
                      <w:rPr>
                        <w:szCs w:val="21"/>
                      </w:rPr>
                      <w:t>新增可上市交易股份数量</w:t>
                    </w:r>
                  </w:p>
                </w:tc>
              </w:sdtContent>
            </w:sdt>
            <w:tc>
              <w:tcPr>
                <w:tcW w:w="1181" w:type="pct"/>
                <w:vMerge/>
                <w:shd w:val="clear" w:color="auto" w:fill="auto"/>
              </w:tcPr>
              <w:p w:rsidR="008F4B22" w:rsidRDefault="008F4B22" w:rsidP="007A170B">
                <w:pPr>
                  <w:jc w:val="center"/>
                  <w:rPr>
                    <w:szCs w:val="21"/>
                  </w:rPr>
                </w:pPr>
              </w:p>
            </w:tc>
          </w:tr>
          <w:sdt>
            <w:sdtPr>
              <w:rPr>
                <w:rFonts w:ascii="宋体" w:eastAsiaTheme="minorEastAsia" w:hAnsi="宋体" w:cs="宋体"/>
                <w:kern w:val="0"/>
                <w:sz w:val="24"/>
                <w:szCs w:val="24"/>
              </w:rPr>
              <w:alias w:val="前十名有限售条件股东持股数量及限售条件"/>
              <w:tag w:val="_TUP_08344ae2c48f44caac496ccce0895c06"/>
              <w:id w:val="1608735"/>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34"/>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1</w:t>
                        </w:r>
                      </w:p>
                    </w:sdtContent>
                  </w:sdt>
                </w:tc>
                <w:tc>
                  <w:tcPr>
                    <w:tcW w:w="717" w:type="pct"/>
                    <w:shd w:val="clear" w:color="auto" w:fill="auto"/>
                  </w:tcPr>
                  <w:p w:rsidR="008F4B22" w:rsidRDefault="008F4B22" w:rsidP="007A170B">
                    <w:pPr>
                      <w:rPr>
                        <w:szCs w:val="21"/>
                      </w:rPr>
                    </w:pPr>
                    <w:r>
                      <w:t>顾清泉</w:t>
                    </w:r>
                  </w:p>
                </w:tc>
                <w:tc>
                  <w:tcPr>
                    <w:tcW w:w="784" w:type="pct"/>
                    <w:shd w:val="clear" w:color="auto" w:fill="auto"/>
                  </w:tcPr>
                  <w:p w:rsidR="008F4B22" w:rsidRDefault="008F4B22" w:rsidP="007A170B">
                    <w:pPr>
                      <w:jc w:val="right"/>
                      <w:rPr>
                        <w:szCs w:val="21"/>
                      </w:rPr>
                    </w:pPr>
                    <w:r>
                      <w:t>20,414,000</w:t>
                    </w:r>
                  </w:p>
                </w:tc>
                <w:tc>
                  <w:tcPr>
                    <w:tcW w:w="1096" w:type="pct"/>
                    <w:shd w:val="clear" w:color="auto" w:fill="auto"/>
                  </w:tcPr>
                  <w:p w:rsidR="008F4B22" w:rsidRDefault="008F4B22" w:rsidP="007A170B">
                    <w:pPr>
                      <w:rPr>
                        <w:szCs w:val="21"/>
                      </w:rPr>
                    </w:pPr>
                    <w:r>
                      <w:t>2018年5月18日</w:t>
                    </w:r>
                  </w:p>
                </w:tc>
                <w:tc>
                  <w:tcPr>
                    <w:tcW w:w="861" w:type="pct"/>
                    <w:shd w:val="clear" w:color="auto" w:fill="auto"/>
                  </w:tcPr>
                  <w:p w:rsidR="008F4B22" w:rsidRDefault="008F4B22" w:rsidP="007A170B">
                    <w:pPr>
                      <w:jc w:val="right"/>
                      <w:rPr>
                        <w:szCs w:val="21"/>
                      </w:rPr>
                    </w:pPr>
                    <w:r>
                      <w:t>0</w:t>
                    </w:r>
                  </w:p>
                </w:tc>
                <w:tc>
                  <w:tcPr>
                    <w:tcW w:w="1181" w:type="pct"/>
                    <w:shd w:val="clear" w:color="auto" w:fill="auto"/>
                  </w:tcPr>
                  <w:p w:rsidR="008F4B22" w:rsidRDefault="008F4B22" w:rsidP="007A170B">
                    <w:pPr>
                      <w:rPr>
                        <w:szCs w:val="21"/>
                      </w:rPr>
                    </w:pPr>
                    <w:r>
                      <w:t>自公司股票上市之日起锁定36个月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37"/>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36"/>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2</w:t>
                        </w:r>
                      </w:p>
                    </w:sdtContent>
                  </w:sdt>
                </w:tc>
                <w:tc>
                  <w:tcPr>
                    <w:tcW w:w="717" w:type="pct"/>
                    <w:shd w:val="clear" w:color="auto" w:fill="auto"/>
                  </w:tcPr>
                  <w:p w:rsidR="008F4B22" w:rsidRDefault="0048221E" w:rsidP="007A170B">
                    <w:pPr>
                      <w:rPr>
                        <w:szCs w:val="21"/>
                      </w:rPr>
                    </w:pPr>
                    <w:r>
                      <w:rPr>
                        <w:rFonts w:hint="eastAsia"/>
                      </w:rPr>
                      <w:t>庆九</w:t>
                    </w:r>
                  </w:p>
                </w:tc>
                <w:tc>
                  <w:tcPr>
                    <w:tcW w:w="784" w:type="pct"/>
                    <w:shd w:val="clear" w:color="auto" w:fill="auto"/>
                  </w:tcPr>
                  <w:p w:rsidR="008F4B22" w:rsidRDefault="008F4B22" w:rsidP="007A170B">
                    <w:pPr>
                      <w:jc w:val="right"/>
                      <w:rPr>
                        <w:szCs w:val="21"/>
                      </w:rPr>
                    </w:pPr>
                    <w:r>
                      <w:t>13,710,000</w:t>
                    </w:r>
                  </w:p>
                </w:tc>
                <w:tc>
                  <w:tcPr>
                    <w:tcW w:w="1096" w:type="pct"/>
                    <w:shd w:val="clear" w:color="auto" w:fill="auto"/>
                  </w:tcPr>
                  <w:p w:rsidR="008F4B22" w:rsidRDefault="008F4B22" w:rsidP="007A170B">
                    <w:pPr>
                      <w:rPr>
                        <w:szCs w:val="21"/>
                      </w:rPr>
                    </w:pPr>
                    <w:r>
                      <w:t>2018年5月18日</w:t>
                    </w:r>
                  </w:p>
                </w:tc>
                <w:tc>
                  <w:tcPr>
                    <w:tcW w:w="861" w:type="pct"/>
                    <w:shd w:val="clear" w:color="auto" w:fill="auto"/>
                  </w:tcPr>
                  <w:p w:rsidR="008F4B22" w:rsidRDefault="008F4B22" w:rsidP="007A170B">
                    <w:pPr>
                      <w:jc w:val="right"/>
                      <w:rPr>
                        <w:szCs w:val="21"/>
                      </w:rPr>
                    </w:pPr>
                    <w:r>
                      <w:t>0</w:t>
                    </w:r>
                  </w:p>
                </w:tc>
                <w:tc>
                  <w:tcPr>
                    <w:tcW w:w="1181" w:type="pct"/>
                    <w:shd w:val="clear" w:color="auto" w:fill="auto"/>
                  </w:tcPr>
                  <w:p w:rsidR="008F4B22" w:rsidRDefault="008F4B22" w:rsidP="007A170B">
                    <w:pPr>
                      <w:rPr>
                        <w:szCs w:val="21"/>
                      </w:rPr>
                    </w:pPr>
                    <w:r>
                      <w:t>自公司股票上市之日起锁定36个月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39"/>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38"/>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3</w:t>
                        </w:r>
                      </w:p>
                    </w:sdtContent>
                  </w:sdt>
                </w:tc>
                <w:tc>
                  <w:tcPr>
                    <w:tcW w:w="717" w:type="pct"/>
                    <w:shd w:val="clear" w:color="auto" w:fill="auto"/>
                  </w:tcPr>
                  <w:p w:rsidR="008F4B22" w:rsidRDefault="0048221E" w:rsidP="007A170B">
                    <w:pPr>
                      <w:rPr>
                        <w:szCs w:val="21"/>
                      </w:rPr>
                    </w:pPr>
                    <w:r>
                      <w:rPr>
                        <w:rFonts w:hint="eastAsia"/>
                      </w:rPr>
                      <w:t>丁彩峰</w:t>
                    </w:r>
                  </w:p>
                </w:tc>
                <w:tc>
                  <w:tcPr>
                    <w:tcW w:w="784" w:type="pct"/>
                    <w:shd w:val="clear" w:color="auto" w:fill="auto"/>
                  </w:tcPr>
                  <w:p w:rsidR="008F4B22" w:rsidRDefault="008F4B22" w:rsidP="007A170B">
                    <w:pPr>
                      <w:jc w:val="right"/>
                      <w:rPr>
                        <w:szCs w:val="21"/>
                      </w:rPr>
                    </w:pPr>
                    <w:r>
                      <w:t>13,710,000</w:t>
                    </w:r>
                  </w:p>
                </w:tc>
                <w:tc>
                  <w:tcPr>
                    <w:tcW w:w="1096" w:type="pct"/>
                    <w:shd w:val="clear" w:color="auto" w:fill="auto"/>
                  </w:tcPr>
                  <w:p w:rsidR="008F4B22" w:rsidRDefault="008F4B22" w:rsidP="007A170B">
                    <w:pPr>
                      <w:rPr>
                        <w:szCs w:val="21"/>
                      </w:rPr>
                    </w:pPr>
                    <w:r>
                      <w:t>2018年5月18日</w:t>
                    </w:r>
                  </w:p>
                </w:tc>
                <w:tc>
                  <w:tcPr>
                    <w:tcW w:w="861" w:type="pct"/>
                    <w:shd w:val="clear" w:color="auto" w:fill="auto"/>
                  </w:tcPr>
                  <w:p w:rsidR="008F4B22" w:rsidRDefault="008F4B22" w:rsidP="007A170B">
                    <w:pPr>
                      <w:jc w:val="right"/>
                      <w:rPr>
                        <w:szCs w:val="21"/>
                      </w:rPr>
                    </w:pPr>
                    <w:r>
                      <w:t>0</w:t>
                    </w:r>
                  </w:p>
                </w:tc>
                <w:tc>
                  <w:tcPr>
                    <w:tcW w:w="1181" w:type="pct"/>
                    <w:shd w:val="clear" w:color="auto" w:fill="auto"/>
                  </w:tcPr>
                  <w:p w:rsidR="008F4B22" w:rsidRDefault="008F4B22" w:rsidP="007A170B">
                    <w:pPr>
                      <w:rPr>
                        <w:szCs w:val="21"/>
                      </w:rPr>
                    </w:pPr>
                    <w:r>
                      <w:t>自公司股票上市之日起锁定36个月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41"/>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40"/>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4</w:t>
                        </w:r>
                      </w:p>
                    </w:sdtContent>
                  </w:sdt>
                </w:tc>
                <w:tc>
                  <w:tcPr>
                    <w:tcW w:w="717" w:type="pct"/>
                    <w:shd w:val="clear" w:color="auto" w:fill="auto"/>
                  </w:tcPr>
                  <w:p w:rsidR="008F4B22" w:rsidRDefault="008F4B22" w:rsidP="007A170B">
                    <w:pPr>
                      <w:rPr>
                        <w:szCs w:val="21"/>
                      </w:rPr>
                    </w:pPr>
                    <w:r>
                      <w:t>帅建新</w:t>
                    </w:r>
                  </w:p>
                </w:tc>
                <w:tc>
                  <w:tcPr>
                    <w:tcW w:w="784" w:type="pct"/>
                    <w:shd w:val="clear" w:color="auto" w:fill="auto"/>
                  </w:tcPr>
                  <w:p w:rsidR="008F4B22" w:rsidRDefault="008F4B22" w:rsidP="007A170B">
                    <w:pPr>
                      <w:jc w:val="right"/>
                      <w:rPr>
                        <w:szCs w:val="21"/>
                      </w:rPr>
                    </w:pPr>
                    <w:r>
                      <w:t>7,082,000</w:t>
                    </w:r>
                  </w:p>
                </w:tc>
                <w:tc>
                  <w:tcPr>
                    <w:tcW w:w="1096" w:type="pct"/>
                    <w:shd w:val="clear" w:color="auto" w:fill="auto"/>
                  </w:tcPr>
                  <w:p w:rsidR="008F4B22" w:rsidRDefault="008F4B22" w:rsidP="007A170B">
                    <w:pPr>
                      <w:rPr>
                        <w:szCs w:val="21"/>
                      </w:rPr>
                    </w:pPr>
                    <w:r>
                      <w:t>2018年5月18日</w:t>
                    </w:r>
                  </w:p>
                </w:tc>
                <w:tc>
                  <w:tcPr>
                    <w:tcW w:w="861" w:type="pct"/>
                    <w:shd w:val="clear" w:color="auto" w:fill="auto"/>
                  </w:tcPr>
                  <w:p w:rsidR="008F4B22" w:rsidRDefault="008F4B22" w:rsidP="007A170B">
                    <w:pPr>
                      <w:jc w:val="right"/>
                      <w:rPr>
                        <w:szCs w:val="21"/>
                      </w:rPr>
                    </w:pPr>
                    <w:r>
                      <w:t>0</w:t>
                    </w:r>
                  </w:p>
                </w:tc>
                <w:tc>
                  <w:tcPr>
                    <w:tcW w:w="1181" w:type="pct"/>
                    <w:shd w:val="clear" w:color="auto" w:fill="auto"/>
                  </w:tcPr>
                  <w:p w:rsidR="008F4B22" w:rsidRDefault="008F4B22" w:rsidP="007A170B">
                    <w:pPr>
                      <w:rPr>
                        <w:szCs w:val="21"/>
                      </w:rPr>
                    </w:pPr>
                    <w:r>
                      <w:t>自公司股票上市之日起锁定36个月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43"/>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42"/>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5</w:t>
                        </w:r>
                      </w:p>
                    </w:sdtContent>
                  </w:sdt>
                </w:tc>
                <w:tc>
                  <w:tcPr>
                    <w:tcW w:w="717" w:type="pct"/>
                    <w:shd w:val="clear" w:color="auto" w:fill="auto"/>
                  </w:tcPr>
                  <w:p w:rsidR="008F4B22" w:rsidRDefault="008F4B22" w:rsidP="007A170B">
                    <w:pPr>
                      <w:rPr>
                        <w:szCs w:val="21"/>
                      </w:rPr>
                    </w:pPr>
                    <w:r>
                      <w:t>钱进</w:t>
                    </w:r>
                  </w:p>
                </w:tc>
                <w:tc>
                  <w:tcPr>
                    <w:tcW w:w="784" w:type="pct"/>
                    <w:shd w:val="clear" w:color="auto" w:fill="auto"/>
                  </w:tcPr>
                  <w:p w:rsidR="008F4B22" w:rsidRDefault="008F4B22" w:rsidP="007A170B">
                    <w:pPr>
                      <w:jc w:val="right"/>
                      <w:rPr>
                        <w:szCs w:val="21"/>
                      </w:rPr>
                    </w:pPr>
                    <w:r>
                      <w:t>6,482,000</w:t>
                    </w:r>
                  </w:p>
                </w:tc>
                <w:tc>
                  <w:tcPr>
                    <w:tcW w:w="1096" w:type="pct"/>
                    <w:shd w:val="clear" w:color="auto" w:fill="auto"/>
                  </w:tcPr>
                  <w:p w:rsidR="008F4B22" w:rsidRDefault="008F4B22" w:rsidP="007A170B">
                    <w:pPr>
                      <w:rPr>
                        <w:szCs w:val="21"/>
                      </w:rPr>
                    </w:pPr>
                    <w:r>
                      <w:t>2018年5月18日</w:t>
                    </w:r>
                  </w:p>
                </w:tc>
                <w:tc>
                  <w:tcPr>
                    <w:tcW w:w="861" w:type="pct"/>
                    <w:shd w:val="clear" w:color="auto" w:fill="auto"/>
                  </w:tcPr>
                  <w:p w:rsidR="008F4B22" w:rsidRDefault="008F4B22" w:rsidP="007A170B">
                    <w:pPr>
                      <w:jc w:val="right"/>
                      <w:rPr>
                        <w:szCs w:val="21"/>
                      </w:rPr>
                    </w:pPr>
                    <w:r>
                      <w:t>0</w:t>
                    </w:r>
                  </w:p>
                </w:tc>
                <w:tc>
                  <w:tcPr>
                    <w:tcW w:w="1181" w:type="pct"/>
                    <w:shd w:val="clear" w:color="auto" w:fill="auto"/>
                  </w:tcPr>
                  <w:p w:rsidR="008F4B22" w:rsidRDefault="008F4B22" w:rsidP="007A170B">
                    <w:pPr>
                      <w:rPr>
                        <w:szCs w:val="21"/>
                      </w:rPr>
                    </w:pPr>
                    <w:r>
                      <w:t>自公司股票上市之日起锁定36个月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45"/>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44"/>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6</w:t>
                        </w:r>
                      </w:p>
                    </w:sdtContent>
                  </w:sdt>
                </w:tc>
                <w:tc>
                  <w:tcPr>
                    <w:tcW w:w="717" w:type="pct"/>
                    <w:shd w:val="clear" w:color="auto" w:fill="auto"/>
                  </w:tcPr>
                  <w:p w:rsidR="008F4B22" w:rsidRDefault="008F4B22" w:rsidP="007A170B">
                    <w:pPr>
                      <w:rPr>
                        <w:szCs w:val="21"/>
                      </w:rPr>
                    </w:pPr>
                    <w:r>
                      <w:t>薛金全</w:t>
                    </w:r>
                  </w:p>
                </w:tc>
                <w:tc>
                  <w:tcPr>
                    <w:tcW w:w="784" w:type="pct"/>
                    <w:shd w:val="clear" w:color="auto" w:fill="auto"/>
                  </w:tcPr>
                  <w:p w:rsidR="008F4B22" w:rsidRDefault="008F4B22" w:rsidP="007A170B">
                    <w:pPr>
                      <w:jc w:val="right"/>
                      <w:rPr>
                        <w:szCs w:val="21"/>
                      </w:rPr>
                    </w:pPr>
                    <w:r>
                      <w:t>6,482,000</w:t>
                    </w:r>
                  </w:p>
                </w:tc>
                <w:tc>
                  <w:tcPr>
                    <w:tcW w:w="1096" w:type="pct"/>
                    <w:shd w:val="clear" w:color="auto" w:fill="auto"/>
                  </w:tcPr>
                  <w:p w:rsidR="008F4B22" w:rsidRDefault="008F4B22" w:rsidP="007A170B">
                    <w:pPr>
                      <w:rPr>
                        <w:szCs w:val="21"/>
                      </w:rPr>
                    </w:pPr>
                    <w:r>
                      <w:t>2018年5月18日</w:t>
                    </w:r>
                  </w:p>
                </w:tc>
                <w:tc>
                  <w:tcPr>
                    <w:tcW w:w="861" w:type="pct"/>
                    <w:shd w:val="clear" w:color="auto" w:fill="auto"/>
                  </w:tcPr>
                  <w:p w:rsidR="008F4B22" w:rsidRDefault="008F4B22" w:rsidP="007A170B">
                    <w:pPr>
                      <w:jc w:val="right"/>
                      <w:rPr>
                        <w:szCs w:val="21"/>
                      </w:rPr>
                    </w:pPr>
                    <w:r>
                      <w:t>0</w:t>
                    </w:r>
                  </w:p>
                </w:tc>
                <w:tc>
                  <w:tcPr>
                    <w:tcW w:w="1181" w:type="pct"/>
                    <w:shd w:val="clear" w:color="auto" w:fill="auto"/>
                  </w:tcPr>
                  <w:p w:rsidR="008F4B22" w:rsidRDefault="008F4B22" w:rsidP="007A170B">
                    <w:pPr>
                      <w:rPr>
                        <w:szCs w:val="21"/>
                      </w:rPr>
                    </w:pPr>
                    <w:r>
                      <w:t>自公司股票上市之日起锁定36个月</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47"/>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46"/>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7</w:t>
                        </w:r>
                      </w:p>
                    </w:sdtContent>
                  </w:sdt>
                </w:tc>
                <w:tc>
                  <w:tcPr>
                    <w:tcW w:w="717" w:type="pct"/>
                    <w:shd w:val="clear" w:color="auto" w:fill="auto"/>
                  </w:tcPr>
                  <w:p w:rsidR="008F4B22" w:rsidRDefault="008F4B22" w:rsidP="007A170B">
                    <w:pPr>
                      <w:rPr>
                        <w:szCs w:val="21"/>
                      </w:rPr>
                    </w:pPr>
                    <w:r>
                      <w:t>无</w:t>
                    </w:r>
                  </w:p>
                </w:tc>
                <w:tc>
                  <w:tcPr>
                    <w:tcW w:w="784" w:type="pct"/>
                    <w:shd w:val="clear" w:color="auto" w:fill="auto"/>
                  </w:tcPr>
                  <w:p w:rsidR="008F4B22" w:rsidRDefault="008F4B22" w:rsidP="007A170B">
                    <w:pPr>
                      <w:jc w:val="right"/>
                      <w:rPr>
                        <w:szCs w:val="21"/>
                      </w:rPr>
                    </w:pPr>
                  </w:p>
                </w:tc>
                <w:tc>
                  <w:tcPr>
                    <w:tcW w:w="1096" w:type="pct"/>
                    <w:shd w:val="clear" w:color="auto" w:fill="auto"/>
                  </w:tcPr>
                  <w:p w:rsidR="008F4B22" w:rsidRDefault="008F4B22" w:rsidP="007A170B">
                    <w:pPr>
                      <w:rPr>
                        <w:szCs w:val="21"/>
                      </w:rPr>
                    </w:pPr>
                    <w:r>
                      <w:t xml:space="preserve">　</w:t>
                    </w:r>
                  </w:p>
                </w:tc>
                <w:tc>
                  <w:tcPr>
                    <w:tcW w:w="861" w:type="pct"/>
                    <w:shd w:val="clear" w:color="auto" w:fill="auto"/>
                  </w:tcPr>
                  <w:p w:rsidR="008F4B22" w:rsidRDefault="008F4B22" w:rsidP="007A170B">
                    <w:pPr>
                      <w:jc w:val="right"/>
                      <w:rPr>
                        <w:szCs w:val="21"/>
                      </w:rPr>
                    </w:pPr>
                  </w:p>
                </w:tc>
                <w:tc>
                  <w:tcPr>
                    <w:tcW w:w="1181" w:type="pct"/>
                    <w:shd w:val="clear" w:color="auto" w:fill="auto"/>
                  </w:tcPr>
                  <w:p w:rsidR="008F4B22" w:rsidRDefault="008F4B22" w:rsidP="007A170B">
                    <w:pPr>
                      <w:rPr>
                        <w:szCs w:val="21"/>
                      </w:rPr>
                    </w:pPr>
                    <w:r>
                      <w:t xml:space="preserve">　</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49"/>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48"/>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8</w:t>
                        </w:r>
                      </w:p>
                    </w:sdtContent>
                  </w:sdt>
                </w:tc>
                <w:tc>
                  <w:tcPr>
                    <w:tcW w:w="717" w:type="pct"/>
                    <w:shd w:val="clear" w:color="auto" w:fill="auto"/>
                  </w:tcPr>
                  <w:p w:rsidR="008F4B22" w:rsidRDefault="008F4B22" w:rsidP="007A170B">
                    <w:pPr>
                      <w:rPr>
                        <w:szCs w:val="21"/>
                      </w:rPr>
                    </w:pPr>
                    <w:r>
                      <w:t>无</w:t>
                    </w:r>
                  </w:p>
                </w:tc>
                <w:tc>
                  <w:tcPr>
                    <w:tcW w:w="784" w:type="pct"/>
                    <w:shd w:val="clear" w:color="auto" w:fill="auto"/>
                  </w:tcPr>
                  <w:p w:rsidR="008F4B22" w:rsidRDefault="008F4B22" w:rsidP="007A170B">
                    <w:pPr>
                      <w:jc w:val="right"/>
                      <w:rPr>
                        <w:szCs w:val="21"/>
                      </w:rPr>
                    </w:pPr>
                  </w:p>
                </w:tc>
                <w:tc>
                  <w:tcPr>
                    <w:tcW w:w="1096" w:type="pct"/>
                    <w:shd w:val="clear" w:color="auto" w:fill="auto"/>
                  </w:tcPr>
                  <w:p w:rsidR="008F4B22" w:rsidRDefault="008F4B22" w:rsidP="007A170B">
                    <w:pPr>
                      <w:rPr>
                        <w:szCs w:val="21"/>
                      </w:rPr>
                    </w:pPr>
                    <w:r>
                      <w:t xml:space="preserve">　</w:t>
                    </w:r>
                  </w:p>
                </w:tc>
                <w:tc>
                  <w:tcPr>
                    <w:tcW w:w="861" w:type="pct"/>
                    <w:shd w:val="clear" w:color="auto" w:fill="auto"/>
                  </w:tcPr>
                  <w:p w:rsidR="008F4B22" w:rsidRDefault="008F4B22" w:rsidP="007A170B">
                    <w:pPr>
                      <w:jc w:val="right"/>
                      <w:rPr>
                        <w:szCs w:val="21"/>
                      </w:rPr>
                    </w:pPr>
                  </w:p>
                </w:tc>
                <w:tc>
                  <w:tcPr>
                    <w:tcW w:w="1181" w:type="pct"/>
                    <w:shd w:val="clear" w:color="auto" w:fill="auto"/>
                  </w:tcPr>
                  <w:p w:rsidR="008F4B22" w:rsidRDefault="008F4B22" w:rsidP="007A170B">
                    <w:pPr>
                      <w:rPr>
                        <w:szCs w:val="21"/>
                      </w:rPr>
                    </w:pPr>
                    <w:r>
                      <w:t xml:space="preserve">　</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51"/>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50"/>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9</w:t>
                        </w:r>
                      </w:p>
                    </w:sdtContent>
                  </w:sdt>
                </w:tc>
                <w:tc>
                  <w:tcPr>
                    <w:tcW w:w="717" w:type="pct"/>
                    <w:shd w:val="clear" w:color="auto" w:fill="auto"/>
                  </w:tcPr>
                  <w:p w:rsidR="008F4B22" w:rsidRDefault="008F4B22" w:rsidP="007A170B">
                    <w:pPr>
                      <w:rPr>
                        <w:szCs w:val="21"/>
                      </w:rPr>
                    </w:pPr>
                    <w:r>
                      <w:t>无</w:t>
                    </w:r>
                  </w:p>
                </w:tc>
                <w:tc>
                  <w:tcPr>
                    <w:tcW w:w="784" w:type="pct"/>
                    <w:shd w:val="clear" w:color="auto" w:fill="auto"/>
                  </w:tcPr>
                  <w:p w:rsidR="008F4B22" w:rsidRDefault="008F4B22" w:rsidP="007A170B">
                    <w:pPr>
                      <w:jc w:val="right"/>
                      <w:rPr>
                        <w:szCs w:val="21"/>
                      </w:rPr>
                    </w:pPr>
                  </w:p>
                </w:tc>
                <w:tc>
                  <w:tcPr>
                    <w:tcW w:w="1096" w:type="pct"/>
                    <w:shd w:val="clear" w:color="auto" w:fill="auto"/>
                  </w:tcPr>
                  <w:p w:rsidR="008F4B22" w:rsidRDefault="008F4B22" w:rsidP="007A170B">
                    <w:pPr>
                      <w:rPr>
                        <w:szCs w:val="21"/>
                      </w:rPr>
                    </w:pPr>
                    <w:r>
                      <w:t xml:space="preserve">　</w:t>
                    </w:r>
                  </w:p>
                </w:tc>
                <w:tc>
                  <w:tcPr>
                    <w:tcW w:w="861" w:type="pct"/>
                    <w:shd w:val="clear" w:color="auto" w:fill="auto"/>
                  </w:tcPr>
                  <w:p w:rsidR="008F4B22" w:rsidRDefault="008F4B22" w:rsidP="007A170B">
                    <w:pPr>
                      <w:jc w:val="right"/>
                      <w:rPr>
                        <w:szCs w:val="21"/>
                      </w:rPr>
                    </w:pPr>
                  </w:p>
                </w:tc>
                <w:tc>
                  <w:tcPr>
                    <w:tcW w:w="1181" w:type="pct"/>
                    <w:shd w:val="clear" w:color="auto" w:fill="auto"/>
                  </w:tcPr>
                  <w:p w:rsidR="008F4B22" w:rsidRDefault="008F4B22" w:rsidP="007A170B">
                    <w:pPr>
                      <w:rPr>
                        <w:szCs w:val="21"/>
                      </w:rPr>
                    </w:pPr>
                    <w:r>
                      <w:t xml:space="preserve">　</w:t>
                    </w:r>
                  </w:p>
                </w:tc>
              </w:tr>
            </w:sdtContent>
          </w:sdt>
          <w:sdt>
            <w:sdtPr>
              <w:rPr>
                <w:rFonts w:ascii="宋体" w:eastAsiaTheme="minorEastAsia" w:hAnsi="宋体" w:cs="宋体"/>
                <w:kern w:val="0"/>
                <w:sz w:val="24"/>
                <w:szCs w:val="24"/>
              </w:rPr>
              <w:alias w:val="前十名有限售条件股东持股数量及限售条件"/>
              <w:tag w:val="_TUP_08344ae2c48f44caac496ccce0895c06"/>
              <w:id w:val="1608753"/>
              <w:lock w:val="sdtLocked"/>
            </w:sdtPr>
            <w:sdtEndPr>
              <w:rPr>
                <w:rFonts w:eastAsia="宋体"/>
                <w:sz w:val="21"/>
              </w:rPr>
            </w:sdtEndPr>
            <w:sdtContent>
              <w:tr w:rsidR="008F4B22" w:rsidTr="008F4B22">
                <w:trPr>
                  <w:cantSplit/>
                  <w:trHeight w:val="345"/>
                </w:trPr>
                <w:tc>
                  <w:tcPr>
                    <w:tcW w:w="360" w:type="pct"/>
                    <w:shd w:val="clear" w:color="auto" w:fill="auto"/>
                  </w:tcPr>
                  <w:sdt>
                    <w:sdtPr>
                      <w:rPr>
                        <w:rFonts w:ascii="宋体" w:hAnsi="宋体" w:cs="宋体"/>
                        <w:kern w:val="0"/>
                        <w:sz w:val="24"/>
                        <w:szCs w:val="24"/>
                      </w:rPr>
                      <w:tag w:val="_PLD_dd8cb87de652485bb9665d40ce30ce76"/>
                      <w:id w:val="1608752"/>
                      <w:lock w:val="sdtLocked"/>
                    </w:sdtPr>
                    <w:sdtEndPr>
                      <w:rPr>
                        <w:rFonts w:cs="Times New Roman"/>
                        <w:kern w:val="2"/>
                        <w:sz w:val="21"/>
                        <w:szCs w:val="21"/>
                      </w:rPr>
                    </w:sdtEndPr>
                    <w:sdtContent>
                      <w:p w:rsidR="008F4B22" w:rsidRDefault="008F4B22" w:rsidP="007A170B">
                        <w:pPr>
                          <w:pStyle w:val="a8"/>
                          <w:rPr>
                            <w:rFonts w:ascii="宋体" w:hAnsi="宋体"/>
                          </w:rPr>
                        </w:pPr>
                        <w:r>
                          <w:rPr>
                            <w:rFonts w:ascii="宋体" w:hAnsi="宋体"/>
                          </w:rPr>
                          <w:t>10</w:t>
                        </w:r>
                      </w:p>
                    </w:sdtContent>
                  </w:sdt>
                </w:tc>
                <w:tc>
                  <w:tcPr>
                    <w:tcW w:w="717" w:type="pct"/>
                    <w:shd w:val="clear" w:color="auto" w:fill="auto"/>
                  </w:tcPr>
                  <w:p w:rsidR="008F4B22" w:rsidRDefault="008F4B22" w:rsidP="007A170B">
                    <w:pPr>
                      <w:rPr>
                        <w:szCs w:val="21"/>
                      </w:rPr>
                    </w:pPr>
                    <w:r>
                      <w:t>无</w:t>
                    </w:r>
                  </w:p>
                </w:tc>
                <w:tc>
                  <w:tcPr>
                    <w:tcW w:w="784" w:type="pct"/>
                    <w:shd w:val="clear" w:color="auto" w:fill="auto"/>
                  </w:tcPr>
                  <w:p w:rsidR="008F4B22" w:rsidRDefault="008F4B22" w:rsidP="007A170B">
                    <w:pPr>
                      <w:jc w:val="right"/>
                      <w:rPr>
                        <w:szCs w:val="21"/>
                      </w:rPr>
                    </w:pPr>
                  </w:p>
                </w:tc>
                <w:tc>
                  <w:tcPr>
                    <w:tcW w:w="1096" w:type="pct"/>
                    <w:shd w:val="clear" w:color="auto" w:fill="auto"/>
                  </w:tcPr>
                  <w:p w:rsidR="008F4B22" w:rsidRDefault="008F4B22" w:rsidP="007A170B">
                    <w:pPr>
                      <w:rPr>
                        <w:szCs w:val="21"/>
                      </w:rPr>
                    </w:pPr>
                    <w:r>
                      <w:t xml:space="preserve">　</w:t>
                    </w:r>
                  </w:p>
                </w:tc>
                <w:tc>
                  <w:tcPr>
                    <w:tcW w:w="861" w:type="pct"/>
                    <w:shd w:val="clear" w:color="auto" w:fill="auto"/>
                  </w:tcPr>
                  <w:p w:rsidR="008F4B22" w:rsidRDefault="008F4B22" w:rsidP="007A170B">
                    <w:pPr>
                      <w:jc w:val="right"/>
                      <w:rPr>
                        <w:szCs w:val="21"/>
                      </w:rPr>
                    </w:pPr>
                  </w:p>
                </w:tc>
                <w:tc>
                  <w:tcPr>
                    <w:tcW w:w="1181" w:type="pct"/>
                    <w:shd w:val="clear" w:color="auto" w:fill="auto"/>
                  </w:tcPr>
                  <w:p w:rsidR="008F4B22" w:rsidRDefault="008F4B22" w:rsidP="007A170B">
                    <w:pPr>
                      <w:rPr>
                        <w:szCs w:val="21"/>
                      </w:rPr>
                    </w:pPr>
                    <w:r>
                      <w:t xml:space="preserve">　</w:t>
                    </w:r>
                  </w:p>
                </w:tc>
              </w:tr>
            </w:sdtContent>
          </w:sdt>
          <w:tr w:rsidR="008F4B22" w:rsidRPr="008F4B22" w:rsidTr="008F4B22">
            <w:trPr>
              <w:cantSplit/>
            </w:trPr>
            <w:sdt>
              <w:sdtPr>
                <w:tag w:val="_PLD_b2baff04e5554a13bd5d01ddfa405742"/>
                <w:id w:val="1608754"/>
                <w:lock w:val="sdtLocked"/>
              </w:sdtPr>
              <w:sdtContent>
                <w:tc>
                  <w:tcPr>
                    <w:tcW w:w="1077" w:type="pct"/>
                    <w:gridSpan w:val="2"/>
                    <w:shd w:val="clear" w:color="auto" w:fill="auto"/>
                  </w:tcPr>
                  <w:p w:rsidR="008F4B22" w:rsidRDefault="008F4B22" w:rsidP="007A170B">
                    <w:pPr>
                      <w:ind w:rightChars="46" w:right="97"/>
                      <w:rPr>
                        <w:szCs w:val="21"/>
                      </w:rPr>
                    </w:pPr>
                    <w:r>
                      <w:rPr>
                        <w:rFonts w:hint="eastAsia"/>
                        <w:szCs w:val="21"/>
                      </w:rPr>
                      <w:t>上述股东关联关系或一致行动的说明</w:t>
                    </w:r>
                  </w:p>
                </w:tc>
              </w:sdtContent>
            </w:sdt>
            <w:tc>
              <w:tcPr>
                <w:tcW w:w="3923" w:type="pct"/>
                <w:gridSpan w:val="4"/>
                <w:shd w:val="clear" w:color="auto" w:fill="auto"/>
              </w:tcPr>
              <w:p w:rsidR="008F4B22" w:rsidRPr="008F4B22" w:rsidRDefault="003A631F" w:rsidP="000D76B5">
                <w:r>
                  <w:rPr>
                    <w:rFonts w:cs="Arial" w:hint="eastAsia"/>
                    <w:szCs w:val="21"/>
                  </w:rPr>
                  <w:t>顾清泉、</w:t>
                </w:r>
                <w:r w:rsidR="000D76B5">
                  <w:rPr>
                    <w:rFonts w:cs="Arial" w:hint="eastAsia"/>
                    <w:szCs w:val="21"/>
                  </w:rPr>
                  <w:t>庆九、</w:t>
                </w:r>
                <w:r>
                  <w:rPr>
                    <w:rFonts w:cs="Arial" w:hint="eastAsia"/>
                    <w:szCs w:val="21"/>
                  </w:rPr>
                  <w:t>丁彩峰、帅建新、钱进和薛金全为一致行动人。</w:t>
                </w:r>
              </w:p>
            </w:tc>
          </w:tr>
        </w:tbl>
        <w:p w:rsidR="00D362DF" w:rsidRPr="0045502F" w:rsidRDefault="009330F4"/>
      </w:sdtContent>
    </w:sdt>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rsidR="00D362DF" w:rsidRDefault="008860B2">
          <w:pPr>
            <w:pStyle w:val="3"/>
            <w:numPr>
              <w:ilvl w:val="1"/>
              <w:numId w:val="15"/>
            </w:numPr>
            <w:rPr>
              <w:szCs w:val="21"/>
            </w:rPr>
          </w:pPr>
          <w:r>
            <w:rPr>
              <w:szCs w:val="21"/>
            </w:rPr>
            <w:t>战略投资者或一般法人因配售新股成为前</w:t>
          </w:r>
          <w:r>
            <w:rPr>
              <w:szCs w:val="21"/>
            </w:rPr>
            <w:t>10</w:t>
          </w:r>
          <w:r>
            <w:rPr>
              <w:szCs w:val="21"/>
            </w:rPr>
            <w:t>名股东</w:t>
          </w:r>
        </w:p>
        <w:p w:rsidR="00D362DF" w:rsidRDefault="009330F4" w:rsidP="00E94EBC">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sdtContent>
          </w:sdt>
        </w:p>
      </w:sdtContent>
    </w:sdt>
    <w:p w:rsidR="0045502F" w:rsidRDefault="0045502F" w:rsidP="0045502F">
      <w:pPr>
        <w:pStyle w:val="2"/>
      </w:pPr>
    </w:p>
    <w:p w:rsidR="00D362DF" w:rsidRDefault="008860B2">
      <w:pPr>
        <w:pStyle w:val="2"/>
        <w:numPr>
          <w:ilvl w:val="0"/>
          <w:numId w:val="1"/>
        </w:numPr>
      </w:pPr>
      <w:r>
        <w:rPr>
          <w:rFonts w:hint="eastAsia"/>
        </w:rPr>
        <w:t>控股股东及实际控制人情况</w:t>
      </w:r>
    </w:p>
    <w:p w:rsidR="00D362DF" w:rsidRDefault="008860B2">
      <w:pPr>
        <w:pStyle w:val="3"/>
        <w:numPr>
          <w:ilvl w:val="0"/>
          <w:numId w:val="39"/>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rsidR="00D362DF" w:rsidRDefault="008860B2">
          <w:pPr>
            <w:pStyle w:val="4"/>
            <w:numPr>
              <w:ilvl w:val="0"/>
              <w:numId w:val="40"/>
            </w:numPr>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D362DF" w:rsidRDefault="009330F4" w:rsidP="00AA54FD">
              <w:r>
                <w:fldChar w:fldCharType="begin"/>
              </w:r>
              <w:r w:rsidR="00AA54FD">
                <w:instrText xml:space="preserve">MACROBUTTON  SnrToggleCheckbox □适用 </w:instrText>
              </w:r>
              <w:r>
                <w:fldChar w:fldCharType="end"/>
              </w:r>
              <w:r>
                <w:fldChar w:fldCharType="begin"/>
              </w:r>
              <w:r w:rsidR="00AA54FD">
                <w:instrText xml:space="preserve"> MACROBUTTON  SnrToggleCheckbox √不适用 </w:instrText>
              </w:r>
              <w:r>
                <w:fldChar w:fldCharType="end"/>
              </w:r>
            </w:p>
          </w:sdtContent>
        </w:sdt>
      </w:sdtContent>
    </w:sdt>
    <w:p w:rsidR="00804D02" w:rsidRDefault="00804D02" w:rsidP="00804D02">
      <w:pPr>
        <w:pStyle w:val="4"/>
        <w:rPr>
          <w:rFonts w:ascii="宋体" w:hAnsi="宋体" w:cs="宋体"/>
          <w:b w:val="0"/>
          <w:bCs w:val="0"/>
          <w:kern w:val="0"/>
          <w:szCs w:val="21"/>
        </w:rPr>
      </w:pPr>
    </w:p>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Content>
        <w:p w:rsidR="00D362DF" w:rsidRDefault="008860B2">
          <w:pPr>
            <w:pStyle w:val="4"/>
            <w:numPr>
              <w:ilvl w:val="0"/>
              <w:numId w:val="40"/>
            </w:numPr>
            <w:rPr>
              <w:szCs w:val="21"/>
            </w:rPr>
          </w:pPr>
          <w:r>
            <w:rPr>
              <w:szCs w:val="21"/>
            </w:rP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rsidR="00D362DF" w:rsidRDefault="009330F4">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tbl>
          <w:tblPr>
            <w:tblStyle w:val="a6"/>
            <w:tblW w:w="0" w:type="auto"/>
            <w:tblLook w:val="04A0"/>
          </w:tblPr>
          <w:tblGrid>
            <w:gridCol w:w="3369"/>
            <w:gridCol w:w="5680"/>
          </w:tblGrid>
          <w:tr w:rsidR="00AA54FD" w:rsidTr="00F55540">
            <w:trPr>
              <w:trHeight w:val="105"/>
            </w:trPr>
            <w:sdt>
              <w:sdtPr>
                <w:tag w:val="_PLD_03439092ce5a4b60ae749dbfc542870d"/>
                <w:id w:val="1808828"/>
                <w:lock w:val="sdtLocked"/>
              </w:sdtPr>
              <w:sdtContent>
                <w:tc>
                  <w:tcPr>
                    <w:tcW w:w="3369" w:type="dxa"/>
                  </w:tcPr>
                  <w:p w:rsidR="00AA54FD" w:rsidRDefault="00AA54FD" w:rsidP="00F55540">
                    <w:pPr>
                      <w:rPr>
                        <w:szCs w:val="21"/>
                      </w:rPr>
                    </w:pPr>
                    <w:r>
                      <w:rPr>
                        <w:rFonts w:hint="eastAsia"/>
                        <w:szCs w:val="21"/>
                      </w:rPr>
                      <w:t>姓名</w:t>
                    </w:r>
                  </w:p>
                </w:tc>
              </w:sdtContent>
            </w:sdt>
            <w:tc>
              <w:tcPr>
                <w:tcW w:w="5680" w:type="dxa"/>
              </w:tcPr>
              <w:p w:rsidR="00AA54FD" w:rsidRDefault="00AA54FD" w:rsidP="00F55540">
                <w:pPr>
                  <w:rPr>
                    <w:szCs w:val="21"/>
                  </w:rPr>
                </w:pPr>
                <w:r>
                  <w:rPr>
                    <w:rFonts w:hint="eastAsia"/>
                  </w:rPr>
                  <w:t>庆九</w:t>
                </w:r>
              </w:p>
            </w:tc>
          </w:tr>
          <w:tr w:rsidR="00AA54FD" w:rsidTr="00F55540">
            <w:trPr>
              <w:trHeight w:val="165"/>
            </w:trPr>
            <w:sdt>
              <w:sdtPr>
                <w:tag w:val="_PLD_2d61d5422c9c4210bbc8c5b4faac5252"/>
                <w:id w:val="1808829"/>
                <w:lock w:val="sdtLocked"/>
              </w:sdtPr>
              <w:sdtContent>
                <w:tc>
                  <w:tcPr>
                    <w:tcW w:w="3369" w:type="dxa"/>
                  </w:tcPr>
                  <w:p w:rsidR="00AA54FD" w:rsidRDefault="00AA54FD" w:rsidP="00F55540">
                    <w:pPr>
                      <w:rPr>
                        <w:szCs w:val="21"/>
                      </w:rPr>
                    </w:pPr>
                    <w:r>
                      <w:rPr>
                        <w:rFonts w:hint="eastAsia"/>
                        <w:szCs w:val="21"/>
                      </w:rPr>
                      <w:t>国籍</w:t>
                    </w:r>
                  </w:p>
                </w:tc>
              </w:sdtContent>
            </w:sdt>
            <w:tc>
              <w:tcPr>
                <w:tcW w:w="5680" w:type="dxa"/>
              </w:tcPr>
              <w:p w:rsidR="00AA54FD" w:rsidRDefault="00AA54FD" w:rsidP="00F55540">
                <w:pPr>
                  <w:rPr>
                    <w:szCs w:val="21"/>
                  </w:rPr>
                </w:pPr>
                <w:r>
                  <w:t>中国</w:t>
                </w:r>
              </w:p>
            </w:tc>
          </w:tr>
          <w:tr w:rsidR="00AA54FD" w:rsidTr="00F55540">
            <w:trPr>
              <w:trHeight w:val="180"/>
            </w:trPr>
            <w:sdt>
              <w:sdtPr>
                <w:tag w:val="_PLD_85d01376ce574250bbdf0634e0bb40c4"/>
                <w:id w:val="1808830"/>
                <w:lock w:val="sdtLocked"/>
              </w:sdtPr>
              <w:sdtContent>
                <w:tc>
                  <w:tcPr>
                    <w:tcW w:w="3369" w:type="dxa"/>
                  </w:tcPr>
                  <w:p w:rsidR="00AA54FD" w:rsidRDefault="00AA54FD" w:rsidP="00F55540">
                    <w:pPr>
                      <w:rPr>
                        <w:szCs w:val="21"/>
                      </w:rPr>
                    </w:pPr>
                    <w:r>
                      <w:rPr>
                        <w:rFonts w:hint="eastAsia"/>
                        <w:szCs w:val="21"/>
                      </w:rPr>
                      <w:t>是否取得其他国家或地区居留权</w:t>
                    </w:r>
                  </w:p>
                </w:tc>
              </w:sdtContent>
            </w:sdt>
            <w:sdt>
              <w:sdtPr>
                <w:rPr>
                  <w:rFonts w:hint="eastAsia"/>
                  <w:szCs w:val="21"/>
                </w:rPr>
                <w:alias w:val="自然人控股股东是否取得其他国家或地区居留权"/>
                <w:tag w:val="_GBC_e24c03a017144e74b73d04a41c8dc0d7"/>
                <w:id w:val="1808831"/>
                <w:lock w:val="sdtLocked"/>
                <w:comboBox>
                  <w:listItem w:displayText="是" w:value="是"/>
                  <w:listItem w:displayText="否" w:value="否"/>
                </w:comboBox>
              </w:sdtPr>
              <w:sdtContent>
                <w:tc>
                  <w:tcPr>
                    <w:tcW w:w="5680" w:type="dxa"/>
                  </w:tcPr>
                  <w:p w:rsidR="00AA54FD" w:rsidRDefault="00AA54FD" w:rsidP="00F55540">
                    <w:pPr>
                      <w:rPr>
                        <w:szCs w:val="21"/>
                      </w:rPr>
                    </w:pPr>
                    <w:r>
                      <w:rPr>
                        <w:rFonts w:hint="eastAsia"/>
                        <w:szCs w:val="21"/>
                      </w:rPr>
                      <w:t>否</w:t>
                    </w:r>
                  </w:p>
                </w:tc>
              </w:sdtContent>
            </w:sdt>
          </w:tr>
          <w:tr w:rsidR="00AA54FD" w:rsidTr="00F55540">
            <w:trPr>
              <w:trHeight w:val="117"/>
            </w:trPr>
            <w:sdt>
              <w:sdtPr>
                <w:tag w:val="_PLD_af28ff58216b4716b8d024d9d08243c1"/>
                <w:id w:val="1808832"/>
                <w:lock w:val="sdtLocked"/>
              </w:sdtPr>
              <w:sdtContent>
                <w:tc>
                  <w:tcPr>
                    <w:tcW w:w="3369" w:type="dxa"/>
                  </w:tcPr>
                  <w:p w:rsidR="00AA54FD" w:rsidRDefault="00AA54FD" w:rsidP="00F55540">
                    <w:pPr>
                      <w:rPr>
                        <w:szCs w:val="21"/>
                      </w:rPr>
                    </w:pPr>
                    <w:r>
                      <w:rPr>
                        <w:rFonts w:hint="eastAsia"/>
                        <w:szCs w:val="21"/>
                      </w:rPr>
                      <w:t>主要</w:t>
                    </w:r>
                    <w:r>
                      <w:rPr>
                        <w:szCs w:val="21"/>
                      </w:rPr>
                      <w:t>职业及职务</w:t>
                    </w:r>
                  </w:p>
                </w:tc>
              </w:sdtContent>
            </w:sdt>
            <w:tc>
              <w:tcPr>
                <w:tcW w:w="5680" w:type="dxa"/>
              </w:tcPr>
              <w:p w:rsidR="00AA54FD" w:rsidRDefault="00AA54FD" w:rsidP="00F55540">
                <w:pPr>
                  <w:rPr>
                    <w:szCs w:val="21"/>
                  </w:rPr>
                </w:pPr>
                <w:r>
                  <w:t>董事长</w:t>
                </w:r>
              </w:p>
            </w:tc>
          </w:tr>
          <w:tr w:rsidR="00AA54FD" w:rsidTr="00F55540">
            <w:trPr>
              <w:trHeight w:val="105"/>
            </w:trPr>
            <w:sdt>
              <w:sdtPr>
                <w:tag w:val="_PLD_03439092ce5a4b60ae749dbfc542870d"/>
                <w:id w:val="1808833"/>
                <w:lock w:val="sdtLocked"/>
              </w:sdtPr>
              <w:sdtContent>
                <w:tc>
                  <w:tcPr>
                    <w:tcW w:w="3369" w:type="dxa"/>
                  </w:tcPr>
                  <w:p w:rsidR="00AA54FD" w:rsidRDefault="00AA54FD" w:rsidP="00F55540">
                    <w:pPr>
                      <w:rPr>
                        <w:szCs w:val="21"/>
                      </w:rPr>
                    </w:pPr>
                    <w:r>
                      <w:rPr>
                        <w:rFonts w:hint="eastAsia"/>
                        <w:szCs w:val="21"/>
                      </w:rPr>
                      <w:t>姓名</w:t>
                    </w:r>
                  </w:p>
                </w:tc>
              </w:sdtContent>
            </w:sdt>
            <w:tc>
              <w:tcPr>
                <w:tcW w:w="5680" w:type="dxa"/>
              </w:tcPr>
              <w:p w:rsidR="00AA54FD" w:rsidRDefault="00AA54FD" w:rsidP="00F55540">
                <w:pPr>
                  <w:rPr>
                    <w:szCs w:val="21"/>
                  </w:rPr>
                </w:pPr>
                <w:r>
                  <w:t>丁彩峰</w:t>
                </w:r>
              </w:p>
            </w:tc>
          </w:tr>
          <w:tr w:rsidR="00AA54FD" w:rsidTr="00F55540">
            <w:trPr>
              <w:trHeight w:val="165"/>
            </w:trPr>
            <w:sdt>
              <w:sdtPr>
                <w:tag w:val="_PLD_2d61d5422c9c4210bbc8c5b4faac5252"/>
                <w:id w:val="1808834"/>
                <w:lock w:val="sdtLocked"/>
              </w:sdtPr>
              <w:sdtContent>
                <w:tc>
                  <w:tcPr>
                    <w:tcW w:w="3369" w:type="dxa"/>
                  </w:tcPr>
                  <w:p w:rsidR="00AA54FD" w:rsidRDefault="00AA54FD" w:rsidP="00F55540">
                    <w:pPr>
                      <w:rPr>
                        <w:szCs w:val="21"/>
                      </w:rPr>
                    </w:pPr>
                    <w:r>
                      <w:rPr>
                        <w:rFonts w:hint="eastAsia"/>
                        <w:szCs w:val="21"/>
                      </w:rPr>
                      <w:t>国籍</w:t>
                    </w:r>
                  </w:p>
                </w:tc>
              </w:sdtContent>
            </w:sdt>
            <w:tc>
              <w:tcPr>
                <w:tcW w:w="5680" w:type="dxa"/>
              </w:tcPr>
              <w:p w:rsidR="00AA54FD" w:rsidRDefault="00AA54FD" w:rsidP="00F55540">
                <w:pPr>
                  <w:rPr>
                    <w:szCs w:val="21"/>
                  </w:rPr>
                </w:pPr>
                <w:r>
                  <w:t>中国</w:t>
                </w:r>
              </w:p>
            </w:tc>
          </w:tr>
          <w:tr w:rsidR="00AA54FD" w:rsidTr="00F55540">
            <w:trPr>
              <w:trHeight w:val="180"/>
            </w:trPr>
            <w:sdt>
              <w:sdtPr>
                <w:tag w:val="_PLD_85d01376ce574250bbdf0634e0bb40c4"/>
                <w:id w:val="1808835"/>
                <w:lock w:val="sdtLocked"/>
              </w:sdtPr>
              <w:sdtContent>
                <w:tc>
                  <w:tcPr>
                    <w:tcW w:w="3369" w:type="dxa"/>
                  </w:tcPr>
                  <w:p w:rsidR="00AA54FD" w:rsidRDefault="00AA54FD" w:rsidP="00F55540">
                    <w:pPr>
                      <w:rPr>
                        <w:szCs w:val="21"/>
                      </w:rPr>
                    </w:pPr>
                    <w:r>
                      <w:rPr>
                        <w:rFonts w:hint="eastAsia"/>
                        <w:szCs w:val="21"/>
                      </w:rPr>
                      <w:t>是否取得其他国家或地区居留权</w:t>
                    </w:r>
                  </w:p>
                </w:tc>
              </w:sdtContent>
            </w:sdt>
            <w:sdt>
              <w:sdtPr>
                <w:rPr>
                  <w:rFonts w:hint="eastAsia"/>
                  <w:szCs w:val="21"/>
                </w:rPr>
                <w:alias w:val="自然人控股股东是否取得其他国家或地区居留权"/>
                <w:tag w:val="_GBC_e24c03a017144e74b73d04a41c8dc0d7"/>
                <w:id w:val="1808836"/>
                <w:lock w:val="sdtLocked"/>
                <w:comboBox>
                  <w:listItem w:displayText="是" w:value="是"/>
                  <w:listItem w:displayText="否" w:value="否"/>
                </w:comboBox>
              </w:sdtPr>
              <w:sdtContent>
                <w:tc>
                  <w:tcPr>
                    <w:tcW w:w="5680" w:type="dxa"/>
                  </w:tcPr>
                  <w:p w:rsidR="00AA54FD" w:rsidRDefault="00AA54FD" w:rsidP="00F55540">
                    <w:pPr>
                      <w:rPr>
                        <w:szCs w:val="21"/>
                      </w:rPr>
                    </w:pPr>
                    <w:r>
                      <w:rPr>
                        <w:rFonts w:hint="eastAsia"/>
                        <w:szCs w:val="21"/>
                      </w:rPr>
                      <w:t>否</w:t>
                    </w:r>
                  </w:p>
                </w:tc>
              </w:sdtContent>
            </w:sdt>
          </w:tr>
          <w:tr w:rsidR="00AA54FD" w:rsidTr="00F55540">
            <w:trPr>
              <w:trHeight w:val="117"/>
            </w:trPr>
            <w:sdt>
              <w:sdtPr>
                <w:tag w:val="_PLD_af28ff58216b4716b8d024d9d08243c1"/>
                <w:id w:val="1808837"/>
                <w:lock w:val="sdtLocked"/>
              </w:sdtPr>
              <w:sdtContent>
                <w:tc>
                  <w:tcPr>
                    <w:tcW w:w="3369" w:type="dxa"/>
                  </w:tcPr>
                  <w:p w:rsidR="00AA54FD" w:rsidRDefault="00AA54FD" w:rsidP="00F55540">
                    <w:pPr>
                      <w:rPr>
                        <w:szCs w:val="21"/>
                      </w:rPr>
                    </w:pPr>
                    <w:r>
                      <w:rPr>
                        <w:rFonts w:hint="eastAsia"/>
                        <w:szCs w:val="21"/>
                      </w:rPr>
                      <w:t>主要</w:t>
                    </w:r>
                    <w:r>
                      <w:rPr>
                        <w:szCs w:val="21"/>
                      </w:rPr>
                      <w:t>职业及职务</w:t>
                    </w:r>
                  </w:p>
                </w:tc>
              </w:sdtContent>
            </w:sdt>
            <w:tc>
              <w:tcPr>
                <w:tcW w:w="5680" w:type="dxa"/>
              </w:tcPr>
              <w:p w:rsidR="00AA54FD" w:rsidRDefault="00AA54FD" w:rsidP="00F55540">
                <w:pPr>
                  <w:rPr>
                    <w:szCs w:val="21"/>
                  </w:rPr>
                </w:pPr>
                <w:r>
                  <w:t>副董事长、总经理</w:t>
                </w:r>
              </w:p>
            </w:tc>
          </w:tr>
          <w:tr w:rsidR="00AA54FD" w:rsidTr="00F55540">
            <w:trPr>
              <w:trHeight w:val="105"/>
            </w:trPr>
            <w:sdt>
              <w:sdtPr>
                <w:tag w:val="_PLD_03439092ce5a4b60ae749dbfc542870d"/>
                <w:id w:val="1808838"/>
                <w:lock w:val="sdtLocked"/>
              </w:sdtPr>
              <w:sdtContent>
                <w:tc>
                  <w:tcPr>
                    <w:tcW w:w="3369" w:type="dxa"/>
                  </w:tcPr>
                  <w:p w:rsidR="00AA54FD" w:rsidRDefault="00AA54FD" w:rsidP="00F55540">
                    <w:pPr>
                      <w:rPr>
                        <w:szCs w:val="21"/>
                      </w:rPr>
                    </w:pPr>
                    <w:r>
                      <w:rPr>
                        <w:rFonts w:hint="eastAsia"/>
                        <w:szCs w:val="21"/>
                      </w:rPr>
                      <w:t>姓名</w:t>
                    </w:r>
                  </w:p>
                </w:tc>
              </w:sdtContent>
            </w:sdt>
            <w:tc>
              <w:tcPr>
                <w:tcW w:w="5680" w:type="dxa"/>
              </w:tcPr>
              <w:p w:rsidR="00AA54FD" w:rsidRDefault="00AA54FD" w:rsidP="00F55540">
                <w:pPr>
                  <w:rPr>
                    <w:szCs w:val="21"/>
                  </w:rPr>
                </w:pPr>
                <w:r>
                  <w:rPr>
                    <w:rFonts w:hint="eastAsia"/>
                  </w:rPr>
                  <w:t>顾清泉</w:t>
                </w:r>
              </w:p>
            </w:tc>
          </w:tr>
          <w:tr w:rsidR="00AA54FD" w:rsidTr="00F55540">
            <w:trPr>
              <w:trHeight w:val="165"/>
            </w:trPr>
            <w:sdt>
              <w:sdtPr>
                <w:tag w:val="_PLD_2d61d5422c9c4210bbc8c5b4faac5252"/>
                <w:id w:val="1808839"/>
                <w:lock w:val="sdtLocked"/>
              </w:sdtPr>
              <w:sdtContent>
                <w:tc>
                  <w:tcPr>
                    <w:tcW w:w="3369" w:type="dxa"/>
                  </w:tcPr>
                  <w:p w:rsidR="00AA54FD" w:rsidRDefault="00AA54FD" w:rsidP="00F55540">
                    <w:pPr>
                      <w:rPr>
                        <w:szCs w:val="21"/>
                      </w:rPr>
                    </w:pPr>
                    <w:r>
                      <w:rPr>
                        <w:rFonts w:hint="eastAsia"/>
                        <w:szCs w:val="21"/>
                      </w:rPr>
                      <w:t>国籍</w:t>
                    </w:r>
                  </w:p>
                </w:tc>
              </w:sdtContent>
            </w:sdt>
            <w:tc>
              <w:tcPr>
                <w:tcW w:w="5680" w:type="dxa"/>
              </w:tcPr>
              <w:p w:rsidR="00AA54FD" w:rsidRDefault="00AA54FD" w:rsidP="00F55540">
                <w:pPr>
                  <w:rPr>
                    <w:szCs w:val="21"/>
                  </w:rPr>
                </w:pPr>
                <w:r>
                  <w:t>中国</w:t>
                </w:r>
              </w:p>
            </w:tc>
          </w:tr>
          <w:tr w:rsidR="00AA54FD" w:rsidTr="00F55540">
            <w:trPr>
              <w:trHeight w:val="180"/>
            </w:trPr>
            <w:sdt>
              <w:sdtPr>
                <w:tag w:val="_PLD_85d01376ce574250bbdf0634e0bb40c4"/>
                <w:id w:val="1808840"/>
                <w:lock w:val="sdtLocked"/>
              </w:sdtPr>
              <w:sdtContent>
                <w:tc>
                  <w:tcPr>
                    <w:tcW w:w="3369" w:type="dxa"/>
                  </w:tcPr>
                  <w:p w:rsidR="00AA54FD" w:rsidRDefault="00AA54FD" w:rsidP="00F55540">
                    <w:pPr>
                      <w:rPr>
                        <w:szCs w:val="21"/>
                      </w:rPr>
                    </w:pPr>
                    <w:r>
                      <w:rPr>
                        <w:rFonts w:hint="eastAsia"/>
                        <w:szCs w:val="21"/>
                      </w:rPr>
                      <w:t>是否取得其他国家或地区居留权</w:t>
                    </w:r>
                  </w:p>
                </w:tc>
              </w:sdtContent>
            </w:sdt>
            <w:sdt>
              <w:sdtPr>
                <w:rPr>
                  <w:rFonts w:hint="eastAsia"/>
                  <w:szCs w:val="21"/>
                </w:rPr>
                <w:alias w:val="自然人控股股东是否取得其他国家或地区居留权"/>
                <w:tag w:val="_GBC_e24c03a017144e74b73d04a41c8dc0d7"/>
                <w:id w:val="1808841"/>
                <w:lock w:val="sdtLocked"/>
                <w:comboBox>
                  <w:listItem w:displayText="是" w:value="是"/>
                  <w:listItem w:displayText="否" w:value="否"/>
                </w:comboBox>
              </w:sdtPr>
              <w:sdtContent>
                <w:tc>
                  <w:tcPr>
                    <w:tcW w:w="5680" w:type="dxa"/>
                  </w:tcPr>
                  <w:p w:rsidR="00AA54FD" w:rsidRDefault="00AA54FD" w:rsidP="00F55540">
                    <w:pPr>
                      <w:rPr>
                        <w:szCs w:val="21"/>
                      </w:rPr>
                    </w:pPr>
                    <w:r>
                      <w:rPr>
                        <w:rFonts w:hint="eastAsia"/>
                        <w:szCs w:val="21"/>
                      </w:rPr>
                      <w:t>否</w:t>
                    </w:r>
                  </w:p>
                </w:tc>
              </w:sdtContent>
            </w:sdt>
          </w:tr>
          <w:tr w:rsidR="00AA54FD" w:rsidTr="00F55540">
            <w:trPr>
              <w:trHeight w:val="117"/>
            </w:trPr>
            <w:sdt>
              <w:sdtPr>
                <w:tag w:val="_PLD_af28ff58216b4716b8d024d9d08243c1"/>
                <w:id w:val="1808842"/>
                <w:lock w:val="sdtLocked"/>
              </w:sdtPr>
              <w:sdtContent>
                <w:tc>
                  <w:tcPr>
                    <w:tcW w:w="3369" w:type="dxa"/>
                  </w:tcPr>
                  <w:p w:rsidR="00AA54FD" w:rsidRDefault="00AA54FD" w:rsidP="00F55540">
                    <w:pPr>
                      <w:rPr>
                        <w:szCs w:val="21"/>
                      </w:rPr>
                    </w:pPr>
                    <w:r>
                      <w:rPr>
                        <w:rFonts w:hint="eastAsia"/>
                        <w:szCs w:val="21"/>
                      </w:rPr>
                      <w:t>主要</w:t>
                    </w:r>
                    <w:r>
                      <w:rPr>
                        <w:szCs w:val="21"/>
                      </w:rPr>
                      <w:t>职业及职务</w:t>
                    </w:r>
                  </w:p>
                </w:tc>
              </w:sdtContent>
            </w:sdt>
            <w:tc>
              <w:tcPr>
                <w:tcW w:w="5680" w:type="dxa"/>
              </w:tcPr>
              <w:p w:rsidR="00AA54FD" w:rsidRDefault="00AA54FD" w:rsidP="00AA54FD">
                <w:pPr>
                  <w:rPr>
                    <w:szCs w:val="21"/>
                  </w:rPr>
                </w:pPr>
                <w:r>
                  <w:t>董事</w:t>
                </w:r>
              </w:p>
            </w:tc>
          </w:tr>
          <w:tr w:rsidR="00AA54FD" w:rsidTr="00F55540">
            <w:trPr>
              <w:trHeight w:val="105"/>
            </w:trPr>
            <w:sdt>
              <w:sdtPr>
                <w:tag w:val="_PLD_03439092ce5a4b60ae749dbfc542870d"/>
                <w:id w:val="1808843"/>
                <w:lock w:val="sdtLocked"/>
              </w:sdtPr>
              <w:sdtContent>
                <w:tc>
                  <w:tcPr>
                    <w:tcW w:w="3369" w:type="dxa"/>
                  </w:tcPr>
                  <w:p w:rsidR="00AA54FD" w:rsidRDefault="00AA54FD" w:rsidP="00F55540">
                    <w:pPr>
                      <w:rPr>
                        <w:szCs w:val="21"/>
                      </w:rPr>
                    </w:pPr>
                    <w:r>
                      <w:rPr>
                        <w:rFonts w:hint="eastAsia"/>
                        <w:szCs w:val="21"/>
                      </w:rPr>
                      <w:t>姓名</w:t>
                    </w:r>
                  </w:p>
                </w:tc>
              </w:sdtContent>
            </w:sdt>
            <w:tc>
              <w:tcPr>
                <w:tcW w:w="5680" w:type="dxa"/>
              </w:tcPr>
              <w:p w:rsidR="00AA54FD" w:rsidRDefault="00AA54FD" w:rsidP="00F55540">
                <w:pPr>
                  <w:rPr>
                    <w:szCs w:val="21"/>
                  </w:rPr>
                </w:pPr>
                <w:r>
                  <w:t>帅建新</w:t>
                </w:r>
              </w:p>
            </w:tc>
          </w:tr>
          <w:tr w:rsidR="00AA54FD" w:rsidTr="00F55540">
            <w:trPr>
              <w:trHeight w:val="165"/>
            </w:trPr>
            <w:sdt>
              <w:sdtPr>
                <w:tag w:val="_PLD_2d61d5422c9c4210bbc8c5b4faac5252"/>
                <w:id w:val="1808844"/>
                <w:lock w:val="sdtLocked"/>
              </w:sdtPr>
              <w:sdtContent>
                <w:tc>
                  <w:tcPr>
                    <w:tcW w:w="3369" w:type="dxa"/>
                  </w:tcPr>
                  <w:p w:rsidR="00AA54FD" w:rsidRDefault="00AA54FD" w:rsidP="00F55540">
                    <w:pPr>
                      <w:rPr>
                        <w:szCs w:val="21"/>
                      </w:rPr>
                    </w:pPr>
                    <w:r>
                      <w:rPr>
                        <w:rFonts w:hint="eastAsia"/>
                        <w:szCs w:val="21"/>
                      </w:rPr>
                      <w:t>国籍</w:t>
                    </w:r>
                  </w:p>
                </w:tc>
              </w:sdtContent>
            </w:sdt>
            <w:tc>
              <w:tcPr>
                <w:tcW w:w="5680" w:type="dxa"/>
              </w:tcPr>
              <w:p w:rsidR="00AA54FD" w:rsidRDefault="00AA54FD" w:rsidP="00F55540">
                <w:pPr>
                  <w:rPr>
                    <w:szCs w:val="21"/>
                  </w:rPr>
                </w:pPr>
                <w:r>
                  <w:t>中国</w:t>
                </w:r>
              </w:p>
            </w:tc>
          </w:tr>
          <w:tr w:rsidR="00AA54FD" w:rsidTr="00F55540">
            <w:trPr>
              <w:trHeight w:val="180"/>
            </w:trPr>
            <w:sdt>
              <w:sdtPr>
                <w:tag w:val="_PLD_85d01376ce574250bbdf0634e0bb40c4"/>
                <w:id w:val="1808845"/>
                <w:lock w:val="sdtLocked"/>
              </w:sdtPr>
              <w:sdtContent>
                <w:tc>
                  <w:tcPr>
                    <w:tcW w:w="3369" w:type="dxa"/>
                  </w:tcPr>
                  <w:p w:rsidR="00AA54FD" w:rsidRDefault="00AA54FD" w:rsidP="00F55540">
                    <w:pPr>
                      <w:rPr>
                        <w:szCs w:val="21"/>
                      </w:rPr>
                    </w:pPr>
                    <w:r>
                      <w:rPr>
                        <w:rFonts w:hint="eastAsia"/>
                        <w:szCs w:val="21"/>
                      </w:rPr>
                      <w:t>是否取得其他国家或地区居留权</w:t>
                    </w:r>
                  </w:p>
                </w:tc>
              </w:sdtContent>
            </w:sdt>
            <w:sdt>
              <w:sdtPr>
                <w:rPr>
                  <w:rFonts w:hint="eastAsia"/>
                  <w:szCs w:val="21"/>
                </w:rPr>
                <w:alias w:val="自然人控股股东是否取得其他国家或地区居留权"/>
                <w:tag w:val="_GBC_e24c03a017144e74b73d04a41c8dc0d7"/>
                <w:id w:val="1808846"/>
                <w:lock w:val="sdtLocked"/>
                <w:comboBox>
                  <w:listItem w:displayText="是" w:value="是"/>
                  <w:listItem w:displayText="否" w:value="否"/>
                </w:comboBox>
              </w:sdtPr>
              <w:sdtContent>
                <w:tc>
                  <w:tcPr>
                    <w:tcW w:w="5680" w:type="dxa"/>
                  </w:tcPr>
                  <w:p w:rsidR="00AA54FD" w:rsidRDefault="00AA54FD" w:rsidP="00F55540">
                    <w:pPr>
                      <w:rPr>
                        <w:szCs w:val="21"/>
                      </w:rPr>
                    </w:pPr>
                    <w:r>
                      <w:rPr>
                        <w:rFonts w:hint="eastAsia"/>
                        <w:szCs w:val="21"/>
                      </w:rPr>
                      <w:t>否</w:t>
                    </w:r>
                  </w:p>
                </w:tc>
              </w:sdtContent>
            </w:sdt>
          </w:tr>
          <w:tr w:rsidR="00AA54FD" w:rsidTr="00F55540">
            <w:trPr>
              <w:trHeight w:val="117"/>
            </w:trPr>
            <w:sdt>
              <w:sdtPr>
                <w:tag w:val="_PLD_af28ff58216b4716b8d024d9d08243c1"/>
                <w:id w:val="1808847"/>
                <w:lock w:val="sdtLocked"/>
              </w:sdtPr>
              <w:sdtContent>
                <w:tc>
                  <w:tcPr>
                    <w:tcW w:w="3369" w:type="dxa"/>
                  </w:tcPr>
                  <w:p w:rsidR="00AA54FD" w:rsidRDefault="00AA54FD" w:rsidP="00F55540">
                    <w:pPr>
                      <w:rPr>
                        <w:szCs w:val="21"/>
                      </w:rPr>
                    </w:pPr>
                    <w:r>
                      <w:rPr>
                        <w:rFonts w:hint="eastAsia"/>
                        <w:szCs w:val="21"/>
                      </w:rPr>
                      <w:t>主要</w:t>
                    </w:r>
                    <w:r>
                      <w:rPr>
                        <w:szCs w:val="21"/>
                      </w:rPr>
                      <w:t>职业及职务</w:t>
                    </w:r>
                  </w:p>
                </w:tc>
              </w:sdtContent>
            </w:sdt>
            <w:tc>
              <w:tcPr>
                <w:tcW w:w="5680" w:type="dxa"/>
              </w:tcPr>
              <w:p w:rsidR="00AA54FD" w:rsidRDefault="00AA54FD" w:rsidP="00F55540">
                <w:pPr>
                  <w:rPr>
                    <w:szCs w:val="21"/>
                  </w:rPr>
                </w:pPr>
                <w:r>
                  <w:t>副总经理</w:t>
                </w:r>
              </w:p>
            </w:tc>
          </w:tr>
          <w:tr w:rsidR="00AA54FD" w:rsidTr="00F55540">
            <w:trPr>
              <w:trHeight w:val="105"/>
            </w:trPr>
            <w:sdt>
              <w:sdtPr>
                <w:tag w:val="_PLD_03439092ce5a4b60ae749dbfc542870d"/>
                <w:id w:val="1808848"/>
                <w:lock w:val="sdtLocked"/>
              </w:sdtPr>
              <w:sdtContent>
                <w:tc>
                  <w:tcPr>
                    <w:tcW w:w="3369" w:type="dxa"/>
                  </w:tcPr>
                  <w:p w:rsidR="00AA54FD" w:rsidRDefault="00AA54FD" w:rsidP="00F55540">
                    <w:pPr>
                      <w:rPr>
                        <w:szCs w:val="21"/>
                      </w:rPr>
                    </w:pPr>
                    <w:r>
                      <w:rPr>
                        <w:rFonts w:hint="eastAsia"/>
                        <w:szCs w:val="21"/>
                      </w:rPr>
                      <w:t>姓名</w:t>
                    </w:r>
                  </w:p>
                </w:tc>
              </w:sdtContent>
            </w:sdt>
            <w:tc>
              <w:tcPr>
                <w:tcW w:w="5680" w:type="dxa"/>
              </w:tcPr>
              <w:p w:rsidR="00AA54FD" w:rsidRDefault="00AA54FD" w:rsidP="00F55540">
                <w:pPr>
                  <w:rPr>
                    <w:szCs w:val="21"/>
                  </w:rPr>
                </w:pPr>
                <w:r>
                  <w:t>钱进</w:t>
                </w:r>
              </w:p>
            </w:tc>
          </w:tr>
          <w:tr w:rsidR="00AA54FD" w:rsidTr="00F55540">
            <w:trPr>
              <w:trHeight w:val="165"/>
            </w:trPr>
            <w:sdt>
              <w:sdtPr>
                <w:tag w:val="_PLD_2d61d5422c9c4210bbc8c5b4faac5252"/>
                <w:id w:val="1808849"/>
                <w:lock w:val="sdtLocked"/>
              </w:sdtPr>
              <w:sdtContent>
                <w:tc>
                  <w:tcPr>
                    <w:tcW w:w="3369" w:type="dxa"/>
                  </w:tcPr>
                  <w:p w:rsidR="00AA54FD" w:rsidRDefault="00AA54FD" w:rsidP="00F55540">
                    <w:pPr>
                      <w:rPr>
                        <w:szCs w:val="21"/>
                      </w:rPr>
                    </w:pPr>
                    <w:r>
                      <w:rPr>
                        <w:rFonts w:hint="eastAsia"/>
                        <w:szCs w:val="21"/>
                      </w:rPr>
                      <w:t>国籍</w:t>
                    </w:r>
                  </w:p>
                </w:tc>
              </w:sdtContent>
            </w:sdt>
            <w:tc>
              <w:tcPr>
                <w:tcW w:w="5680" w:type="dxa"/>
              </w:tcPr>
              <w:p w:rsidR="00AA54FD" w:rsidRDefault="00AA54FD" w:rsidP="00F55540">
                <w:pPr>
                  <w:rPr>
                    <w:szCs w:val="21"/>
                  </w:rPr>
                </w:pPr>
                <w:r>
                  <w:t>中国</w:t>
                </w:r>
              </w:p>
            </w:tc>
          </w:tr>
          <w:tr w:rsidR="00AA54FD" w:rsidTr="00F55540">
            <w:trPr>
              <w:trHeight w:val="180"/>
            </w:trPr>
            <w:sdt>
              <w:sdtPr>
                <w:tag w:val="_PLD_85d01376ce574250bbdf0634e0bb40c4"/>
                <w:id w:val="1808850"/>
                <w:lock w:val="sdtLocked"/>
              </w:sdtPr>
              <w:sdtContent>
                <w:tc>
                  <w:tcPr>
                    <w:tcW w:w="3369" w:type="dxa"/>
                  </w:tcPr>
                  <w:p w:rsidR="00AA54FD" w:rsidRDefault="00AA54FD" w:rsidP="00F55540">
                    <w:pPr>
                      <w:rPr>
                        <w:szCs w:val="21"/>
                      </w:rPr>
                    </w:pPr>
                    <w:r>
                      <w:rPr>
                        <w:rFonts w:hint="eastAsia"/>
                        <w:szCs w:val="21"/>
                      </w:rPr>
                      <w:t>是否取得其他国家或地区居留权</w:t>
                    </w:r>
                  </w:p>
                </w:tc>
              </w:sdtContent>
            </w:sdt>
            <w:sdt>
              <w:sdtPr>
                <w:rPr>
                  <w:rFonts w:hint="eastAsia"/>
                  <w:szCs w:val="21"/>
                </w:rPr>
                <w:alias w:val="自然人控股股东是否取得其他国家或地区居留权"/>
                <w:tag w:val="_GBC_e24c03a017144e74b73d04a41c8dc0d7"/>
                <w:id w:val="1808851"/>
                <w:lock w:val="sdtLocked"/>
                <w:comboBox>
                  <w:listItem w:displayText="是" w:value="是"/>
                  <w:listItem w:displayText="否" w:value="否"/>
                </w:comboBox>
              </w:sdtPr>
              <w:sdtContent>
                <w:tc>
                  <w:tcPr>
                    <w:tcW w:w="5680" w:type="dxa"/>
                  </w:tcPr>
                  <w:p w:rsidR="00AA54FD" w:rsidRDefault="00AA54FD" w:rsidP="00F55540">
                    <w:pPr>
                      <w:rPr>
                        <w:szCs w:val="21"/>
                      </w:rPr>
                    </w:pPr>
                    <w:r>
                      <w:rPr>
                        <w:rFonts w:hint="eastAsia"/>
                        <w:szCs w:val="21"/>
                      </w:rPr>
                      <w:t>否</w:t>
                    </w:r>
                  </w:p>
                </w:tc>
              </w:sdtContent>
            </w:sdt>
          </w:tr>
          <w:tr w:rsidR="00AA54FD" w:rsidTr="00F55540">
            <w:trPr>
              <w:trHeight w:val="117"/>
            </w:trPr>
            <w:sdt>
              <w:sdtPr>
                <w:tag w:val="_PLD_af28ff58216b4716b8d024d9d08243c1"/>
                <w:id w:val="1808852"/>
                <w:lock w:val="sdtLocked"/>
              </w:sdtPr>
              <w:sdtContent>
                <w:tc>
                  <w:tcPr>
                    <w:tcW w:w="3369" w:type="dxa"/>
                  </w:tcPr>
                  <w:p w:rsidR="00AA54FD" w:rsidRDefault="00AA54FD" w:rsidP="00F55540">
                    <w:pPr>
                      <w:rPr>
                        <w:szCs w:val="21"/>
                      </w:rPr>
                    </w:pPr>
                    <w:r>
                      <w:rPr>
                        <w:rFonts w:hint="eastAsia"/>
                        <w:szCs w:val="21"/>
                      </w:rPr>
                      <w:t>主要</w:t>
                    </w:r>
                    <w:r>
                      <w:rPr>
                        <w:szCs w:val="21"/>
                      </w:rPr>
                      <w:t>职业及职务</w:t>
                    </w:r>
                  </w:p>
                </w:tc>
              </w:sdtContent>
            </w:sdt>
            <w:tc>
              <w:tcPr>
                <w:tcW w:w="5680" w:type="dxa"/>
              </w:tcPr>
              <w:p w:rsidR="00AA54FD" w:rsidRDefault="00AA54FD" w:rsidP="00F55540">
                <w:pPr>
                  <w:rPr>
                    <w:szCs w:val="21"/>
                  </w:rPr>
                </w:pPr>
                <w:r>
                  <w:t>副总经理</w:t>
                </w:r>
              </w:p>
            </w:tc>
          </w:tr>
          <w:tr w:rsidR="00AA54FD" w:rsidTr="00F55540">
            <w:trPr>
              <w:trHeight w:val="105"/>
            </w:trPr>
            <w:sdt>
              <w:sdtPr>
                <w:tag w:val="_PLD_03439092ce5a4b60ae749dbfc542870d"/>
                <w:id w:val="1808853"/>
                <w:lock w:val="sdtLocked"/>
              </w:sdtPr>
              <w:sdtContent>
                <w:tc>
                  <w:tcPr>
                    <w:tcW w:w="3369" w:type="dxa"/>
                  </w:tcPr>
                  <w:p w:rsidR="00AA54FD" w:rsidRDefault="00AA54FD" w:rsidP="00F55540">
                    <w:pPr>
                      <w:rPr>
                        <w:szCs w:val="21"/>
                      </w:rPr>
                    </w:pPr>
                    <w:r>
                      <w:rPr>
                        <w:rFonts w:hint="eastAsia"/>
                        <w:szCs w:val="21"/>
                      </w:rPr>
                      <w:t>姓名</w:t>
                    </w:r>
                  </w:p>
                </w:tc>
              </w:sdtContent>
            </w:sdt>
            <w:tc>
              <w:tcPr>
                <w:tcW w:w="5680" w:type="dxa"/>
              </w:tcPr>
              <w:p w:rsidR="00AA54FD" w:rsidRDefault="00AA54FD" w:rsidP="00F55540">
                <w:pPr>
                  <w:rPr>
                    <w:szCs w:val="21"/>
                  </w:rPr>
                </w:pPr>
                <w:r>
                  <w:t>薛金全</w:t>
                </w:r>
              </w:p>
            </w:tc>
          </w:tr>
          <w:tr w:rsidR="00AA54FD" w:rsidTr="00F55540">
            <w:trPr>
              <w:trHeight w:val="165"/>
            </w:trPr>
            <w:sdt>
              <w:sdtPr>
                <w:tag w:val="_PLD_2d61d5422c9c4210bbc8c5b4faac5252"/>
                <w:id w:val="1808854"/>
                <w:lock w:val="sdtLocked"/>
              </w:sdtPr>
              <w:sdtContent>
                <w:tc>
                  <w:tcPr>
                    <w:tcW w:w="3369" w:type="dxa"/>
                  </w:tcPr>
                  <w:p w:rsidR="00AA54FD" w:rsidRDefault="00AA54FD" w:rsidP="00F55540">
                    <w:pPr>
                      <w:rPr>
                        <w:szCs w:val="21"/>
                      </w:rPr>
                    </w:pPr>
                    <w:r>
                      <w:rPr>
                        <w:rFonts w:hint="eastAsia"/>
                        <w:szCs w:val="21"/>
                      </w:rPr>
                      <w:t>国籍</w:t>
                    </w:r>
                  </w:p>
                </w:tc>
              </w:sdtContent>
            </w:sdt>
            <w:tc>
              <w:tcPr>
                <w:tcW w:w="5680" w:type="dxa"/>
              </w:tcPr>
              <w:p w:rsidR="00AA54FD" w:rsidRDefault="00AA54FD" w:rsidP="00F55540">
                <w:pPr>
                  <w:rPr>
                    <w:szCs w:val="21"/>
                  </w:rPr>
                </w:pPr>
                <w:r>
                  <w:t>中国</w:t>
                </w:r>
              </w:p>
            </w:tc>
          </w:tr>
          <w:tr w:rsidR="00AA54FD" w:rsidTr="00F55540">
            <w:trPr>
              <w:trHeight w:val="180"/>
            </w:trPr>
            <w:sdt>
              <w:sdtPr>
                <w:tag w:val="_PLD_85d01376ce574250bbdf0634e0bb40c4"/>
                <w:id w:val="1808855"/>
                <w:lock w:val="sdtLocked"/>
              </w:sdtPr>
              <w:sdtContent>
                <w:tc>
                  <w:tcPr>
                    <w:tcW w:w="3369" w:type="dxa"/>
                  </w:tcPr>
                  <w:p w:rsidR="00AA54FD" w:rsidRDefault="00AA54FD" w:rsidP="00F55540">
                    <w:pPr>
                      <w:rPr>
                        <w:szCs w:val="21"/>
                      </w:rPr>
                    </w:pPr>
                    <w:r>
                      <w:rPr>
                        <w:rFonts w:hint="eastAsia"/>
                        <w:szCs w:val="21"/>
                      </w:rPr>
                      <w:t>是否取得其他国家或地区居留权</w:t>
                    </w:r>
                  </w:p>
                </w:tc>
              </w:sdtContent>
            </w:sdt>
            <w:sdt>
              <w:sdtPr>
                <w:rPr>
                  <w:rFonts w:hint="eastAsia"/>
                  <w:szCs w:val="21"/>
                </w:rPr>
                <w:alias w:val="自然人控股股东是否取得其他国家或地区居留权"/>
                <w:tag w:val="_GBC_e24c03a017144e74b73d04a41c8dc0d7"/>
                <w:id w:val="1808856"/>
                <w:lock w:val="sdtLocked"/>
                <w:comboBox>
                  <w:listItem w:displayText="是" w:value="是"/>
                  <w:listItem w:displayText="否" w:value="否"/>
                </w:comboBox>
              </w:sdtPr>
              <w:sdtContent>
                <w:tc>
                  <w:tcPr>
                    <w:tcW w:w="5680" w:type="dxa"/>
                  </w:tcPr>
                  <w:p w:rsidR="00AA54FD" w:rsidRDefault="00AA54FD" w:rsidP="00F55540">
                    <w:pPr>
                      <w:rPr>
                        <w:szCs w:val="21"/>
                      </w:rPr>
                    </w:pPr>
                    <w:r>
                      <w:rPr>
                        <w:rFonts w:hint="eastAsia"/>
                        <w:szCs w:val="21"/>
                      </w:rPr>
                      <w:t>否</w:t>
                    </w:r>
                  </w:p>
                </w:tc>
              </w:sdtContent>
            </w:sdt>
          </w:tr>
          <w:tr w:rsidR="00AA54FD" w:rsidTr="00F55540">
            <w:trPr>
              <w:trHeight w:val="117"/>
            </w:trPr>
            <w:sdt>
              <w:sdtPr>
                <w:tag w:val="_PLD_af28ff58216b4716b8d024d9d08243c1"/>
                <w:id w:val="1808857"/>
                <w:lock w:val="sdtLocked"/>
              </w:sdtPr>
              <w:sdtContent>
                <w:tc>
                  <w:tcPr>
                    <w:tcW w:w="3369" w:type="dxa"/>
                  </w:tcPr>
                  <w:p w:rsidR="00AA54FD" w:rsidRDefault="00AA54FD" w:rsidP="00F55540">
                    <w:pPr>
                      <w:rPr>
                        <w:szCs w:val="21"/>
                      </w:rPr>
                    </w:pPr>
                    <w:r>
                      <w:rPr>
                        <w:rFonts w:hint="eastAsia"/>
                        <w:szCs w:val="21"/>
                      </w:rPr>
                      <w:t>主要</w:t>
                    </w:r>
                    <w:r>
                      <w:rPr>
                        <w:szCs w:val="21"/>
                      </w:rPr>
                      <w:t>职业及职务</w:t>
                    </w:r>
                  </w:p>
                </w:tc>
              </w:sdtContent>
            </w:sdt>
            <w:tc>
              <w:tcPr>
                <w:tcW w:w="5680" w:type="dxa"/>
              </w:tcPr>
              <w:p w:rsidR="00AA54FD" w:rsidRDefault="00AA54FD" w:rsidP="00F55540">
                <w:pPr>
                  <w:rPr>
                    <w:szCs w:val="21"/>
                  </w:rPr>
                </w:pPr>
                <w:r>
                  <w:t>副总经理、董事</w:t>
                </w:r>
              </w:p>
            </w:tc>
          </w:tr>
        </w:tbl>
        <w:p w:rsidR="00D42993" w:rsidRDefault="00D42993" w:rsidP="00D42993">
          <w:pPr>
            <w:ind w:firstLineChars="50" w:firstLine="90"/>
            <w:rPr>
              <w:rFonts w:asciiTheme="minorEastAsia" w:eastAsiaTheme="minorEastAsia" w:hAnsiTheme="minorEastAsia"/>
              <w:sz w:val="18"/>
              <w:szCs w:val="18"/>
            </w:rPr>
          </w:pPr>
          <w:r>
            <w:rPr>
              <w:rFonts w:asciiTheme="minorEastAsia" w:eastAsiaTheme="minorEastAsia" w:hAnsiTheme="minorEastAsia" w:hint="eastAsia"/>
              <w:bCs/>
              <w:color w:val="000000"/>
              <w:sz w:val="18"/>
              <w:szCs w:val="18"/>
            </w:rPr>
            <w:t>注：</w:t>
          </w:r>
          <w:r w:rsidRPr="00FF6C9F">
            <w:rPr>
              <w:rFonts w:asciiTheme="minorEastAsia" w:eastAsiaTheme="minorEastAsia" w:hAnsiTheme="minorEastAsia" w:hint="eastAsia"/>
              <w:bCs/>
              <w:color w:val="000000"/>
              <w:sz w:val="18"/>
              <w:szCs w:val="18"/>
            </w:rPr>
            <w:t>顾清泉、</w:t>
          </w:r>
          <w:r w:rsidR="003701EC">
            <w:rPr>
              <w:rFonts w:asciiTheme="minorEastAsia" w:eastAsiaTheme="minorEastAsia" w:hAnsiTheme="minorEastAsia" w:hint="eastAsia"/>
              <w:bCs/>
              <w:color w:val="000000"/>
              <w:sz w:val="18"/>
              <w:szCs w:val="18"/>
            </w:rPr>
            <w:t>庆九、</w:t>
          </w:r>
          <w:r w:rsidRPr="00FF6C9F">
            <w:rPr>
              <w:rFonts w:asciiTheme="minorEastAsia" w:eastAsiaTheme="minorEastAsia" w:hAnsiTheme="minorEastAsia" w:hint="eastAsia"/>
              <w:bCs/>
              <w:color w:val="000000"/>
              <w:sz w:val="18"/>
              <w:szCs w:val="18"/>
            </w:rPr>
            <w:t>丁彩峰、帅建新、钱进和薛金全</w:t>
          </w:r>
          <w:r>
            <w:rPr>
              <w:rFonts w:asciiTheme="minorEastAsia" w:eastAsiaTheme="minorEastAsia" w:hAnsiTheme="minorEastAsia" w:hint="eastAsia"/>
              <w:sz w:val="18"/>
              <w:szCs w:val="18"/>
            </w:rPr>
            <w:t>为一致行动人。</w:t>
          </w:r>
        </w:p>
        <w:p w:rsidR="00D362DF" w:rsidRDefault="009330F4"/>
      </w:sdtContent>
    </w:sdt>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rsidR="00D362DF" w:rsidRDefault="008860B2">
          <w:pPr>
            <w:pStyle w:val="4"/>
            <w:numPr>
              <w:ilvl w:val="0"/>
              <w:numId w:val="40"/>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Content>
            <w:p w:rsidR="00D362DF" w:rsidRDefault="009330F4" w:rsidP="00BB6E1E">
              <w:r>
                <w:rPr>
                  <w:szCs w:val="21"/>
                </w:rPr>
                <w:fldChar w:fldCharType="begin"/>
              </w:r>
              <w:r w:rsidR="00BB6E1E">
                <w:rPr>
                  <w:szCs w:val="21"/>
                </w:rPr>
                <w:instrText xml:space="preserve">MACROBUTTON  SnrToggleCheckbox □适用 </w:instrText>
              </w:r>
              <w:r>
                <w:rPr>
                  <w:szCs w:val="21"/>
                </w:rPr>
                <w:fldChar w:fldCharType="end"/>
              </w:r>
              <w:r>
                <w:rPr>
                  <w:szCs w:val="21"/>
                </w:rPr>
                <w:fldChar w:fldCharType="begin"/>
              </w:r>
              <w:r w:rsidR="00BB6E1E">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szCs w:val="24"/>
        </w:rPr>
      </w:sdtEndPr>
      <w:sdtContent>
        <w:p w:rsidR="00D362DF" w:rsidRDefault="008860B2">
          <w:pPr>
            <w:pStyle w:val="4"/>
            <w:numPr>
              <w:ilvl w:val="0"/>
              <w:numId w:val="40"/>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rsidR="00BB6E1E" w:rsidRDefault="009330F4" w:rsidP="00BB6E1E">
              <w:pPr>
                <w:rPr>
                  <w:szCs w:val="21"/>
                </w:rPr>
              </w:pPr>
              <w:r>
                <w:rPr>
                  <w:szCs w:val="21"/>
                </w:rPr>
                <w:fldChar w:fldCharType="begin"/>
              </w:r>
              <w:r w:rsidR="00BB6E1E">
                <w:rPr>
                  <w:szCs w:val="21"/>
                </w:rPr>
                <w:instrText xml:space="preserve">MACROBUTTON  SnrToggleCheckbox □适用 </w:instrText>
              </w:r>
              <w:r>
                <w:rPr>
                  <w:szCs w:val="21"/>
                </w:rPr>
                <w:fldChar w:fldCharType="end"/>
              </w:r>
              <w:r>
                <w:rPr>
                  <w:szCs w:val="21"/>
                </w:rPr>
                <w:fldChar w:fldCharType="begin"/>
              </w:r>
              <w:r w:rsidR="00BB6E1E">
                <w:rPr>
                  <w:szCs w:val="21"/>
                </w:rPr>
                <w:instrText xml:space="preserve"> MACROBUTTON  SnrToggleCheckbox √不适用 </w:instrText>
              </w:r>
              <w:r>
                <w:rPr>
                  <w:szCs w:val="21"/>
                </w:rPr>
                <w:fldChar w:fldCharType="end"/>
              </w:r>
            </w:p>
          </w:sdtContent>
        </w:sdt>
      </w:sdtContent>
    </w:sdt>
    <w:p w:rsidR="00BB6E1E" w:rsidRDefault="00BB6E1E" w:rsidP="00BB6E1E">
      <w:pPr>
        <w:pStyle w:val="4"/>
        <w:rPr>
          <w:szCs w:val="21"/>
        </w:rPr>
      </w:pPr>
    </w:p>
    <w:p w:rsidR="00D362DF" w:rsidRDefault="008860B2">
      <w:pPr>
        <w:pStyle w:val="4"/>
        <w:numPr>
          <w:ilvl w:val="0"/>
          <w:numId w:val="40"/>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D362DF" w:rsidRDefault="009330F4">
              <w:pPr>
                <w:rPr>
                  <w:szCs w:val="21"/>
                </w:rPr>
              </w:pPr>
              <w:r>
                <w:rPr>
                  <w:szCs w:val="21"/>
                </w:rPr>
                <w:fldChar w:fldCharType="begin"/>
              </w:r>
              <w:r w:rsidR="009E5B83">
                <w:rPr>
                  <w:szCs w:val="21"/>
                </w:rPr>
                <w:instrText xml:space="preserve">MACROBUTTON  SnrToggleCheckbox √适用 </w:instrText>
              </w:r>
              <w:r>
                <w:rPr>
                  <w:szCs w:val="21"/>
                </w:rPr>
                <w:fldChar w:fldCharType="end"/>
              </w:r>
              <w:r>
                <w:rPr>
                  <w:szCs w:val="21"/>
                </w:rPr>
                <w:fldChar w:fldCharType="begin"/>
              </w:r>
              <w:r w:rsidR="009E5B83">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D362DF" w:rsidRDefault="008860B2">
              <w:pPr>
                <w:rPr>
                  <w:szCs w:val="21"/>
                </w:rPr>
              </w:pPr>
              <w:r>
                <w:rPr>
                  <w:rFonts w:hint="eastAsia"/>
                  <w:noProof/>
                  <w:szCs w:val="21"/>
                </w:rPr>
                <w:drawing>
                  <wp:inline distT="0" distB="0" distL="0" distR="0">
                    <wp:extent cx="2947504" cy="2124075"/>
                    <wp:effectExtent l="19050" t="0" r="5246"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tretch>
                              <a:fillRect/>
                            </a:stretch>
                          </pic:blipFill>
                          <pic:spPr bwMode="auto">
                            <a:xfrm>
                              <a:off x="0" y="0"/>
                              <a:ext cx="2947504" cy="2124075"/>
                            </a:xfrm>
                            <a:prstGeom prst="rect">
                              <a:avLst/>
                            </a:prstGeom>
                            <a:noFill/>
                            <a:ln w="9525">
                              <a:noFill/>
                              <a:miter lim="800000"/>
                              <a:headEnd/>
                              <a:tailEnd/>
                            </a:ln>
                          </pic:spPr>
                        </pic:pic>
                      </a:graphicData>
                    </a:graphic>
                  </wp:inline>
                </w:drawing>
              </w:r>
            </w:p>
          </w:sdtContent>
        </w:sdt>
      </w:sdtContent>
    </w:sdt>
    <w:p w:rsidR="00D362DF" w:rsidRDefault="00D362DF">
      <w:pPr>
        <w:rPr>
          <w:szCs w:val="21"/>
        </w:rPr>
      </w:pPr>
    </w:p>
    <w:p w:rsidR="00D362DF" w:rsidRDefault="008860B2">
      <w:pPr>
        <w:pStyle w:val="3"/>
        <w:numPr>
          <w:ilvl w:val="0"/>
          <w:numId w:val="39"/>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Content>
        <w:p w:rsidR="00D362DF" w:rsidRDefault="008860B2">
          <w:pPr>
            <w:pStyle w:val="4"/>
            <w:numPr>
              <w:ilvl w:val="0"/>
              <w:numId w:val="41"/>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D362DF" w:rsidRDefault="009330F4" w:rsidP="00233664">
              <w:r>
                <w:fldChar w:fldCharType="begin"/>
              </w:r>
              <w:r w:rsidR="00233664">
                <w:instrText xml:space="preserve">MACROBUTTON  SnrToggleCheckbox □适用 </w:instrText>
              </w:r>
              <w:r>
                <w:fldChar w:fldCharType="end"/>
              </w:r>
              <w:r>
                <w:fldChar w:fldCharType="begin"/>
              </w:r>
              <w:r w:rsidR="00233664">
                <w:instrText xml:space="preserve"> MACROBUTTON  SnrToggleCheckbox √不适用 </w:instrText>
              </w:r>
              <w:r>
                <w:fldChar w:fldCharType="end"/>
              </w:r>
            </w:p>
          </w:sdtContent>
        </w:sdt>
      </w:sdtContent>
    </w:sdt>
    <w:p w:rsidR="008B0D27" w:rsidRDefault="008B0D27" w:rsidP="008B0D27">
      <w:pPr>
        <w:pStyle w:val="4"/>
        <w:ind w:left="425"/>
        <w:rPr>
          <w:rFonts w:ascii="宋体" w:hAnsi="宋体" w:cs="宋体"/>
          <w:b w:val="0"/>
          <w:bCs w:val="0"/>
          <w:kern w:val="0"/>
          <w:szCs w:val="21"/>
        </w:rPr>
      </w:pPr>
    </w:p>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Content>
        <w:p w:rsidR="00D362DF" w:rsidRDefault="008860B2">
          <w:pPr>
            <w:pStyle w:val="4"/>
            <w:numPr>
              <w:ilvl w:val="0"/>
              <w:numId w:val="41"/>
            </w:numPr>
            <w:rPr>
              <w:szCs w:val="21"/>
            </w:rPr>
          </w:pPr>
          <w:r>
            <w:rPr>
              <w:rFonts w:hint="eastAsia"/>
              <w:szCs w:val="21"/>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rsidR="00D362DF" w:rsidRDefault="009330F4">
              <w:r>
                <w:fldChar w:fldCharType="begin"/>
              </w:r>
              <w:r w:rsidR="00233664">
                <w:instrText xml:space="preserve">MACROBUTTON  SnrToggleCheckbox √适用 </w:instrText>
              </w:r>
              <w:r>
                <w:fldChar w:fldCharType="end"/>
              </w:r>
              <w:r>
                <w:fldChar w:fldCharType="begin"/>
              </w:r>
              <w:r w:rsidR="00233664">
                <w:instrText xml:space="preserve"> MACROBUTTON  SnrToggleCheckbox □不适用 </w:instrText>
              </w:r>
              <w:r>
                <w:fldChar w:fldCharType="end"/>
              </w:r>
            </w:p>
          </w:sdtContent>
        </w:sdt>
        <w:tbl>
          <w:tblPr>
            <w:tblStyle w:val="a6"/>
            <w:tblW w:w="0" w:type="auto"/>
            <w:tblLook w:val="04A0"/>
          </w:tblPr>
          <w:tblGrid>
            <w:gridCol w:w="4503"/>
            <w:gridCol w:w="4546"/>
          </w:tblGrid>
          <w:tr w:rsidR="00233664" w:rsidTr="00F55540">
            <w:trPr>
              <w:trHeight w:val="165"/>
            </w:trPr>
            <w:sdt>
              <w:sdtPr>
                <w:tag w:val="_PLD_3830c2543f934eef9f87e91c1b08ec23"/>
                <w:id w:val="1809557"/>
                <w:lock w:val="sdtLocked"/>
              </w:sdtPr>
              <w:sdtContent>
                <w:tc>
                  <w:tcPr>
                    <w:tcW w:w="4503" w:type="dxa"/>
                  </w:tcPr>
                  <w:p w:rsidR="00233664" w:rsidRDefault="00233664" w:rsidP="00F55540">
                    <w:pPr>
                      <w:rPr>
                        <w:szCs w:val="21"/>
                      </w:rPr>
                    </w:pPr>
                    <w:r>
                      <w:rPr>
                        <w:szCs w:val="21"/>
                      </w:rPr>
                      <w:t>姓名</w:t>
                    </w:r>
                  </w:p>
                </w:tc>
              </w:sdtContent>
            </w:sdt>
            <w:tc>
              <w:tcPr>
                <w:tcW w:w="4546" w:type="dxa"/>
              </w:tcPr>
              <w:p w:rsidR="00233664" w:rsidRDefault="00233664" w:rsidP="00F55540">
                <w:pPr>
                  <w:rPr>
                    <w:szCs w:val="21"/>
                  </w:rPr>
                </w:pPr>
                <w:r>
                  <w:rPr>
                    <w:rFonts w:hint="eastAsia"/>
                  </w:rPr>
                  <w:t>庆九</w:t>
                </w:r>
              </w:p>
            </w:tc>
          </w:tr>
          <w:tr w:rsidR="00233664" w:rsidTr="00F55540">
            <w:trPr>
              <w:trHeight w:val="195"/>
            </w:trPr>
            <w:sdt>
              <w:sdtPr>
                <w:tag w:val="_PLD_93701ddeb86144cfaec12e97b4471a76"/>
                <w:id w:val="1809558"/>
                <w:lock w:val="sdtLocked"/>
              </w:sdtPr>
              <w:sdtContent>
                <w:tc>
                  <w:tcPr>
                    <w:tcW w:w="4503" w:type="dxa"/>
                  </w:tcPr>
                  <w:p w:rsidR="00233664" w:rsidRDefault="00233664" w:rsidP="00F55540">
                    <w:pPr>
                      <w:rPr>
                        <w:szCs w:val="21"/>
                      </w:rPr>
                    </w:pPr>
                    <w:r>
                      <w:rPr>
                        <w:szCs w:val="21"/>
                      </w:rPr>
                      <w:t>国籍</w:t>
                    </w:r>
                  </w:p>
                </w:tc>
              </w:sdtContent>
            </w:sdt>
            <w:tc>
              <w:tcPr>
                <w:tcW w:w="4546" w:type="dxa"/>
              </w:tcPr>
              <w:p w:rsidR="00233664" w:rsidRDefault="00233664" w:rsidP="00F55540">
                <w:pPr>
                  <w:rPr>
                    <w:szCs w:val="21"/>
                  </w:rPr>
                </w:pPr>
                <w:r>
                  <w:t>中国</w:t>
                </w:r>
              </w:p>
            </w:tc>
          </w:tr>
          <w:tr w:rsidR="00233664" w:rsidTr="00F55540">
            <w:trPr>
              <w:trHeight w:val="105"/>
            </w:trPr>
            <w:sdt>
              <w:sdtPr>
                <w:tag w:val="_PLD_005b739db9e247c593c187464bb10cb0"/>
                <w:id w:val="1809559"/>
                <w:lock w:val="sdtLocked"/>
              </w:sdtPr>
              <w:sdtContent>
                <w:tc>
                  <w:tcPr>
                    <w:tcW w:w="4503" w:type="dxa"/>
                  </w:tcPr>
                  <w:p w:rsidR="00233664" w:rsidRDefault="00233664" w:rsidP="00F55540">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809560"/>
                <w:lock w:val="sdtLocked"/>
                <w:comboBox>
                  <w:listItem w:displayText="是" w:value="是"/>
                  <w:listItem w:displayText="否" w:value="否"/>
                </w:comboBox>
              </w:sdtPr>
              <w:sdtContent>
                <w:tc>
                  <w:tcPr>
                    <w:tcW w:w="4546" w:type="dxa"/>
                  </w:tcPr>
                  <w:p w:rsidR="00233664" w:rsidRDefault="00233664" w:rsidP="00F55540">
                    <w:pPr>
                      <w:rPr>
                        <w:szCs w:val="21"/>
                      </w:rPr>
                    </w:pPr>
                    <w:r>
                      <w:rPr>
                        <w:rFonts w:hint="eastAsia"/>
                        <w:szCs w:val="21"/>
                      </w:rPr>
                      <w:t>否</w:t>
                    </w:r>
                  </w:p>
                </w:tc>
              </w:sdtContent>
            </w:sdt>
          </w:tr>
          <w:tr w:rsidR="00233664" w:rsidTr="00F55540">
            <w:trPr>
              <w:trHeight w:val="300"/>
            </w:trPr>
            <w:sdt>
              <w:sdtPr>
                <w:tag w:val="_PLD_fb2499f4db774b819deb852682dad543"/>
                <w:id w:val="1809561"/>
                <w:lock w:val="sdtLocked"/>
              </w:sdtPr>
              <w:sdtContent>
                <w:tc>
                  <w:tcPr>
                    <w:tcW w:w="4503" w:type="dxa"/>
                  </w:tcPr>
                  <w:p w:rsidR="00233664" w:rsidRDefault="00233664" w:rsidP="00F55540">
                    <w:pPr>
                      <w:rPr>
                        <w:szCs w:val="21"/>
                      </w:rPr>
                    </w:pPr>
                    <w:r>
                      <w:rPr>
                        <w:rFonts w:hint="eastAsia"/>
                        <w:szCs w:val="21"/>
                      </w:rPr>
                      <w:t>主要</w:t>
                    </w:r>
                    <w:r>
                      <w:rPr>
                        <w:szCs w:val="21"/>
                      </w:rPr>
                      <w:t>职业及职务</w:t>
                    </w:r>
                  </w:p>
                </w:tc>
              </w:sdtContent>
            </w:sdt>
            <w:tc>
              <w:tcPr>
                <w:tcW w:w="4546" w:type="dxa"/>
              </w:tcPr>
              <w:p w:rsidR="00233664" w:rsidRDefault="00233664" w:rsidP="00F55540">
                <w:pPr>
                  <w:rPr>
                    <w:szCs w:val="21"/>
                  </w:rPr>
                </w:pPr>
                <w:r>
                  <w:t>董事长</w:t>
                </w:r>
              </w:p>
            </w:tc>
          </w:tr>
          <w:tr w:rsidR="00233664" w:rsidTr="00F55540">
            <w:trPr>
              <w:trHeight w:val="309"/>
            </w:trPr>
            <w:sdt>
              <w:sdtPr>
                <w:tag w:val="_PLD_8b4a39d4cfe54dc690f8305e8334d821"/>
                <w:id w:val="1809562"/>
                <w:lock w:val="sdtLocked"/>
              </w:sdtPr>
              <w:sdtContent>
                <w:tc>
                  <w:tcPr>
                    <w:tcW w:w="4503" w:type="dxa"/>
                  </w:tcPr>
                  <w:p w:rsidR="00233664" w:rsidRDefault="00233664" w:rsidP="00F55540">
                    <w:pPr>
                      <w:rPr>
                        <w:szCs w:val="21"/>
                      </w:rPr>
                    </w:pPr>
                    <w:r>
                      <w:rPr>
                        <w:szCs w:val="21"/>
                      </w:rPr>
                      <w:t>过去10年曾控股的境内外上市公司情况</w:t>
                    </w:r>
                  </w:p>
                </w:tc>
              </w:sdtContent>
            </w:sdt>
            <w:tc>
              <w:tcPr>
                <w:tcW w:w="4546" w:type="dxa"/>
              </w:tcPr>
              <w:p w:rsidR="00233664" w:rsidRDefault="00233664" w:rsidP="00F55540">
                <w:pPr>
                  <w:rPr>
                    <w:szCs w:val="21"/>
                  </w:rPr>
                </w:pPr>
                <w:r>
                  <w:t>无</w:t>
                </w:r>
              </w:p>
            </w:tc>
          </w:tr>
          <w:tr w:rsidR="00233664" w:rsidTr="00F55540">
            <w:trPr>
              <w:trHeight w:val="165"/>
            </w:trPr>
            <w:sdt>
              <w:sdtPr>
                <w:tag w:val="_PLD_3830c2543f934eef9f87e91c1b08ec23"/>
                <w:id w:val="1809563"/>
                <w:lock w:val="sdtLocked"/>
              </w:sdtPr>
              <w:sdtContent>
                <w:tc>
                  <w:tcPr>
                    <w:tcW w:w="4503" w:type="dxa"/>
                  </w:tcPr>
                  <w:p w:rsidR="00233664" w:rsidRDefault="00233664" w:rsidP="00F55540">
                    <w:pPr>
                      <w:rPr>
                        <w:szCs w:val="21"/>
                      </w:rPr>
                    </w:pPr>
                    <w:r>
                      <w:rPr>
                        <w:szCs w:val="21"/>
                      </w:rPr>
                      <w:t>姓名</w:t>
                    </w:r>
                  </w:p>
                </w:tc>
              </w:sdtContent>
            </w:sdt>
            <w:tc>
              <w:tcPr>
                <w:tcW w:w="4546" w:type="dxa"/>
              </w:tcPr>
              <w:p w:rsidR="00233664" w:rsidRDefault="00233664" w:rsidP="00F55540">
                <w:pPr>
                  <w:rPr>
                    <w:szCs w:val="21"/>
                  </w:rPr>
                </w:pPr>
                <w:r>
                  <w:t>丁彩峰</w:t>
                </w:r>
              </w:p>
            </w:tc>
          </w:tr>
          <w:tr w:rsidR="00233664" w:rsidTr="00F55540">
            <w:trPr>
              <w:trHeight w:val="195"/>
            </w:trPr>
            <w:sdt>
              <w:sdtPr>
                <w:tag w:val="_PLD_93701ddeb86144cfaec12e97b4471a76"/>
                <w:id w:val="1809564"/>
                <w:lock w:val="sdtLocked"/>
              </w:sdtPr>
              <w:sdtContent>
                <w:tc>
                  <w:tcPr>
                    <w:tcW w:w="4503" w:type="dxa"/>
                  </w:tcPr>
                  <w:p w:rsidR="00233664" w:rsidRDefault="00233664" w:rsidP="00F55540">
                    <w:pPr>
                      <w:rPr>
                        <w:szCs w:val="21"/>
                      </w:rPr>
                    </w:pPr>
                    <w:r>
                      <w:rPr>
                        <w:szCs w:val="21"/>
                      </w:rPr>
                      <w:t>国籍</w:t>
                    </w:r>
                  </w:p>
                </w:tc>
              </w:sdtContent>
            </w:sdt>
            <w:tc>
              <w:tcPr>
                <w:tcW w:w="4546" w:type="dxa"/>
              </w:tcPr>
              <w:p w:rsidR="00233664" w:rsidRDefault="00233664" w:rsidP="00F55540">
                <w:pPr>
                  <w:rPr>
                    <w:szCs w:val="21"/>
                  </w:rPr>
                </w:pPr>
                <w:r>
                  <w:t>中国</w:t>
                </w:r>
              </w:p>
            </w:tc>
          </w:tr>
          <w:tr w:rsidR="00233664" w:rsidTr="00F55540">
            <w:trPr>
              <w:trHeight w:val="105"/>
            </w:trPr>
            <w:sdt>
              <w:sdtPr>
                <w:tag w:val="_PLD_005b739db9e247c593c187464bb10cb0"/>
                <w:id w:val="1809565"/>
                <w:lock w:val="sdtLocked"/>
              </w:sdtPr>
              <w:sdtContent>
                <w:tc>
                  <w:tcPr>
                    <w:tcW w:w="4503" w:type="dxa"/>
                  </w:tcPr>
                  <w:p w:rsidR="00233664" w:rsidRDefault="00233664" w:rsidP="00F55540">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809566"/>
                <w:lock w:val="sdtLocked"/>
                <w:comboBox>
                  <w:listItem w:displayText="是" w:value="是"/>
                  <w:listItem w:displayText="否" w:value="否"/>
                </w:comboBox>
              </w:sdtPr>
              <w:sdtContent>
                <w:tc>
                  <w:tcPr>
                    <w:tcW w:w="4546" w:type="dxa"/>
                  </w:tcPr>
                  <w:p w:rsidR="00233664" w:rsidRDefault="00233664" w:rsidP="00F55540">
                    <w:pPr>
                      <w:rPr>
                        <w:szCs w:val="21"/>
                      </w:rPr>
                    </w:pPr>
                    <w:r>
                      <w:rPr>
                        <w:rFonts w:hint="eastAsia"/>
                        <w:szCs w:val="21"/>
                      </w:rPr>
                      <w:t>否</w:t>
                    </w:r>
                  </w:p>
                </w:tc>
              </w:sdtContent>
            </w:sdt>
          </w:tr>
          <w:tr w:rsidR="00233664" w:rsidTr="00F55540">
            <w:trPr>
              <w:trHeight w:val="300"/>
            </w:trPr>
            <w:sdt>
              <w:sdtPr>
                <w:tag w:val="_PLD_fb2499f4db774b819deb852682dad543"/>
                <w:id w:val="1809567"/>
                <w:lock w:val="sdtLocked"/>
              </w:sdtPr>
              <w:sdtContent>
                <w:tc>
                  <w:tcPr>
                    <w:tcW w:w="4503" w:type="dxa"/>
                  </w:tcPr>
                  <w:p w:rsidR="00233664" w:rsidRDefault="00233664" w:rsidP="00F55540">
                    <w:pPr>
                      <w:rPr>
                        <w:szCs w:val="21"/>
                      </w:rPr>
                    </w:pPr>
                    <w:r>
                      <w:rPr>
                        <w:rFonts w:hint="eastAsia"/>
                        <w:szCs w:val="21"/>
                      </w:rPr>
                      <w:t>主要</w:t>
                    </w:r>
                    <w:r>
                      <w:rPr>
                        <w:szCs w:val="21"/>
                      </w:rPr>
                      <w:t>职业及职务</w:t>
                    </w:r>
                  </w:p>
                </w:tc>
              </w:sdtContent>
            </w:sdt>
            <w:tc>
              <w:tcPr>
                <w:tcW w:w="4546" w:type="dxa"/>
              </w:tcPr>
              <w:p w:rsidR="00233664" w:rsidRDefault="00233664" w:rsidP="00F55540">
                <w:pPr>
                  <w:rPr>
                    <w:szCs w:val="21"/>
                  </w:rPr>
                </w:pPr>
                <w:r>
                  <w:t>副董事长、总经理</w:t>
                </w:r>
              </w:p>
            </w:tc>
          </w:tr>
          <w:tr w:rsidR="00233664" w:rsidTr="00F55540">
            <w:trPr>
              <w:trHeight w:val="309"/>
            </w:trPr>
            <w:sdt>
              <w:sdtPr>
                <w:tag w:val="_PLD_8b4a39d4cfe54dc690f8305e8334d821"/>
                <w:id w:val="1809568"/>
                <w:lock w:val="sdtLocked"/>
              </w:sdtPr>
              <w:sdtContent>
                <w:tc>
                  <w:tcPr>
                    <w:tcW w:w="4503" w:type="dxa"/>
                  </w:tcPr>
                  <w:p w:rsidR="00233664" w:rsidRDefault="00233664" w:rsidP="00F55540">
                    <w:pPr>
                      <w:rPr>
                        <w:szCs w:val="21"/>
                      </w:rPr>
                    </w:pPr>
                    <w:r>
                      <w:rPr>
                        <w:szCs w:val="21"/>
                      </w:rPr>
                      <w:t>过去10年曾控股的境内外上市公司情况</w:t>
                    </w:r>
                  </w:p>
                </w:tc>
              </w:sdtContent>
            </w:sdt>
            <w:tc>
              <w:tcPr>
                <w:tcW w:w="4546" w:type="dxa"/>
              </w:tcPr>
              <w:p w:rsidR="00233664" w:rsidRDefault="00233664" w:rsidP="00F55540">
                <w:pPr>
                  <w:rPr>
                    <w:szCs w:val="21"/>
                  </w:rPr>
                </w:pPr>
                <w:r>
                  <w:t>无</w:t>
                </w:r>
              </w:p>
            </w:tc>
          </w:tr>
          <w:tr w:rsidR="00233664" w:rsidTr="00F55540">
            <w:trPr>
              <w:trHeight w:val="165"/>
            </w:trPr>
            <w:sdt>
              <w:sdtPr>
                <w:tag w:val="_PLD_3830c2543f934eef9f87e91c1b08ec23"/>
                <w:id w:val="1809569"/>
                <w:lock w:val="sdtLocked"/>
              </w:sdtPr>
              <w:sdtContent>
                <w:tc>
                  <w:tcPr>
                    <w:tcW w:w="4503" w:type="dxa"/>
                  </w:tcPr>
                  <w:p w:rsidR="00233664" w:rsidRDefault="00233664" w:rsidP="00F55540">
                    <w:pPr>
                      <w:rPr>
                        <w:szCs w:val="21"/>
                      </w:rPr>
                    </w:pPr>
                    <w:r>
                      <w:rPr>
                        <w:szCs w:val="21"/>
                      </w:rPr>
                      <w:t>姓名</w:t>
                    </w:r>
                  </w:p>
                </w:tc>
              </w:sdtContent>
            </w:sdt>
            <w:tc>
              <w:tcPr>
                <w:tcW w:w="4546" w:type="dxa"/>
              </w:tcPr>
              <w:p w:rsidR="00233664" w:rsidRDefault="00233664" w:rsidP="00F55540">
                <w:pPr>
                  <w:rPr>
                    <w:szCs w:val="21"/>
                  </w:rPr>
                </w:pPr>
                <w:r>
                  <w:rPr>
                    <w:rFonts w:hint="eastAsia"/>
                  </w:rPr>
                  <w:t>顾清泉</w:t>
                </w:r>
              </w:p>
            </w:tc>
          </w:tr>
          <w:tr w:rsidR="00233664" w:rsidTr="00F55540">
            <w:trPr>
              <w:trHeight w:val="195"/>
            </w:trPr>
            <w:sdt>
              <w:sdtPr>
                <w:tag w:val="_PLD_93701ddeb86144cfaec12e97b4471a76"/>
                <w:id w:val="1809570"/>
                <w:lock w:val="sdtLocked"/>
              </w:sdtPr>
              <w:sdtContent>
                <w:tc>
                  <w:tcPr>
                    <w:tcW w:w="4503" w:type="dxa"/>
                  </w:tcPr>
                  <w:p w:rsidR="00233664" w:rsidRDefault="00233664" w:rsidP="00F55540">
                    <w:pPr>
                      <w:rPr>
                        <w:szCs w:val="21"/>
                      </w:rPr>
                    </w:pPr>
                    <w:r>
                      <w:rPr>
                        <w:szCs w:val="21"/>
                      </w:rPr>
                      <w:t>国籍</w:t>
                    </w:r>
                  </w:p>
                </w:tc>
              </w:sdtContent>
            </w:sdt>
            <w:tc>
              <w:tcPr>
                <w:tcW w:w="4546" w:type="dxa"/>
              </w:tcPr>
              <w:p w:rsidR="00233664" w:rsidRDefault="00233664" w:rsidP="00F55540">
                <w:pPr>
                  <w:rPr>
                    <w:szCs w:val="21"/>
                  </w:rPr>
                </w:pPr>
                <w:r>
                  <w:t>中国</w:t>
                </w:r>
              </w:p>
            </w:tc>
          </w:tr>
          <w:tr w:rsidR="00233664" w:rsidTr="00F55540">
            <w:trPr>
              <w:trHeight w:val="105"/>
            </w:trPr>
            <w:sdt>
              <w:sdtPr>
                <w:tag w:val="_PLD_005b739db9e247c593c187464bb10cb0"/>
                <w:id w:val="1809571"/>
                <w:lock w:val="sdtLocked"/>
              </w:sdtPr>
              <w:sdtContent>
                <w:tc>
                  <w:tcPr>
                    <w:tcW w:w="4503" w:type="dxa"/>
                  </w:tcPr>
                  <w:p w:rsidR="00233664" w:rsidRDefault="00233664" w:rsidP="00F55540">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809572"/>
                <w:lock w:val="sdtLocked"/>
                <w:comboBox>
                  <w:listItem w:displayText="是" w:value="是"/>
                  <w:listItem w:displayText="否" w:value="否"/>
                </w:comboBox>
              </w:sdtPr>
              <w:sdtContent>
                <w:tc>
                  <w:tcPr>
                    <w:tcW w:w="4546" w:type="dxa"/>
                  </w:tcPr>
                  <w:p w:rsidR="00233664" w:rsidRDefault="00233664" w:rsidP="00F55540">
                    <w:pPr>
                      <w:rPr>
                        <w:szCs w:val="21"/>
                      </w:rPr>
                    </w:pPr>
                    <w:r>
                      <w:rPr>
                        <w:rFonts w:hint="eastAsia"/>
                        <w:szCs w:val="21"/>
                      </w:rPr>
                      <w:t>否</w:t>
                    </w:r>
                  </w:p>
                </w:tc>
              </w:sdtContent>
            </w:sdt>
          </w:tr>
          <w:tr w:rsidR="00233664" w:rsidTr="00F55540">
            <w:trPr>
              <w:trHeight w:val="300"/>
            </w:trPr>
            <w:sdt>
              <w:sdtPr>
                <w:tag w:val="_PLD_fb2499f4db774b819deb852682dad543"/>
                <w:id w:val="1809573"/>
                <w:lock w:val="sdtLocked"/>
              </w:sdtPr>
              <w:sdtContent>
                <w:tc>
                  <w:tcPr>
                    <w:tcW w:w="4503" w:type="dxa"/>
                  </w:tcPr>
                  <w:p w:rsidR="00233664" w:rsidRDefault="00233664" w:rsidP="00F55540">
                    <w:pPr>
                      <w:rPr>
                        <w:szCs w:val="21"/>
                      </w:rPr>
                    </w:pPr>
                    <w:r>
                      <w:rPr>
                        <w:rFonts w:hint="eastAsia"/>
                        <w:szCs w:val="21"/>
                      </w:rPr>
                      <w:t>主要</w:t>
                    </w:r>
                    <w:r>
                      <w:rPr>
                        <w:szCs w:val="21"/>
                      </w:rPr>
                      <w:t>职业及职务</w:t>
                    </w:r>
                  </w:p>
                </w:tc>
              </w:sdtContent>
            </w:sdt>
            <w:tc>
              <w:tcPr>
                <w:tcW w:w="4546" w:type="dxa"/>
              </w:tcPr>
              <w:p w:rsidR="00233664" w:rsidRDefault="00233664" w:rsidP="00233664">
                <w:pPr>
                  <w:rPr>
                    <w:szCs w:val="21"/>
                  </w:rPr>
                </w:pPr>
                <w:r>
                  <w:t>董事</w:t>
                </w:r>
              </w:p>
            </w:tc>
          </w:tr>
          <w:tr w:rsidR="00233664" w:rsidTr="00F55540">
            <w:trPr>
              <w:trHeight w:val="309"/>
            </w:trPr>
            <w:sdt>
              <w:sdtPr>
                <w:tag w:val="_PLD_8b4a39d4cfe54dc690f8305e8334d821"/>
                <w:id w:val="1809574"/>
                <w:lock w:val="sdtLocked"/>
              </w:sdtPr>
              <w:sdtContent>
                <w:tc>
                  <w:tcPr>
                    <w:tcW w:w="4503" w:type="dxa"/>
                  </w:tcPr>
                  <w:p w:rsidR="00233664" w:rsidRDefault="00233664" w:rsidP="00F55540">
                    <w:pPr>
                      <w:rPr>
                        <w:szCs w:val="21"/>
                      </w:rPr>
                    </w:pPr>
                    <w:r>
                      <w:rPr>
                        <w:szCs w:val="21"/>
                      </w:rPr>
                      <w:t>过去10年曾控股的境内外上市公司情况</w:t>
                    </w:r>
                  </w:p>
                </w:tc>
              </w:sdtContent>
            </w:sdt>
            <w:tc>
              <w:tcPr>
                <w:tcW w:w="4546" w:type="dxa"/>
              </w:tcPr>
              <w:p w:rsidR="00233664" w:rsidRDefault="00233664" w:rsidP="00F55540">
                <w:pPr>
                  <w:rPr>
                    <w:szCs w:val="21"/>
                  </w:rPr>
                </w:pPr>
                <w:r>
                  <w:t>无</w:t>
                </w:r>
              </w:p>
            </w:tc>
          </w:tr>
          <w:tr w:rsidR="00233664" w:rsidTr="00F55540">
            <w:trPr>
              <w:trHeight w:val="165"/>
            </w:trPr>
            <w:sdt>
              <w:sdtPr>
                <w:tag w:val="_PLD_3830c2543f934eef9f87e91c1b08ec23"/>
                <w:id w:val="1809575"/>
                <w:lock w:val="sdtLocked"/>
              </w:sdtPr>
              <w:sdtContent>
                <w:tc>
                  <w:tcPr>
                    <w:tcW w:w="4503" w:type="dxa"/>
                  </w:tcPr>
                  <w:p w:rsidR="00233664" w:rsidRDefault="00233664" w:rsidP="00F55540">
                    <w:pPr>
                      <w:rPr>
                        <w:szCs w:val="21"/>
                      </w:rPr>
                    </w:pPr>
                    <w:r>
                      <w:rPr>
                        <w:szCs w:val="21"/>
                      </w:rPr>
                      <w:t>姓名</w:t>
                    </w:r>
                  </w:p>
                </w:tc>
              </w:sdtContent>
            </w:sdt>
            <w:tc>
              <w:tcPr>
                <w:tcW w:w="4546" w:type="dxa"/>
              </w:tcPr>
              <w:p w:rsidR="00233664" w:rsidRDefault="00233664" w:rsidP="00F55540">
                <w:pPr>
                  <w:rPr>
                    <w:szCs w:val="21"/>
                  </w:rPr>
                </w:pPr>
                <w:r>
                  <w:t>帅建新</w:t>
                </w:r>
              </w:p>
            </w:tc>
          </w:tr>
          <w:tr w:rsidR="00233664" w:rsidTr="00F55540">
            <w:trPr>
              <w:trHeight w:val="195"/>
            </w:trPr>
            <w:sdt>
              <w:sdtPr>
                <w:tag w:val="_PLD_93701ddeb86144cfaec12e97b4471a76"/>
                <w:id w:val="1809576"/>
                <w:lock w:val="sdtLocked"/>
              </w:sdtPr>
              <w:sdtContent>
                <w:tc>
                  <w:tcPr>
                    <w:tcW w:w="4503" w:type="dxa"/>
                  </w:tcPr>
                  <w:p w:rsidR="00233664" w:rsidRDefault="00233664" w:rsidP="00F55540">
                    <w:pPr>
                      <w:rPr>
                        <w:szCs w:val="21"/>
                      </w:rPr>
                    </w:pPr>
                    <w:r>
                      <w:rPr>
                        <w:szCs w:val="21"/>
                      </w:rPr>
                      <w:t>国籍</w:t>
                    </w:r>
                  </w:p>
                </w:tc>
              </w:sdtContent>
            </w:sdt>
            <w:tc>
              <w:tcPr>
                <w:tcW w:w="4546" w:type="dxa"/>
              </w:tcPr>
              <w:p w:rsidR="00233664" w:rsidRDefault="00233664" w:rsidP="00F55540">
                <w:pPr>
                  <w:rPr>
                    <w:szCs w:val="21"/>
                  </w:rPr>
                </w:pPr>
                <w:r>
                  <w:t>中国</w:t>
                </w:r>
              </w:p>
            </w:tc>
          </w:tr>
          <w:tr w:rsidR="00233664" w:rsidTr="00F55540">
            <w:trPr>
              <w:trHeight w:val="105"/>
            </w:trPr>
            <w:sdt>
              <w:sdtPr>
                <w:tag w:val="_PLD_005b739db9e247c593c187464bb10cb0"/>
                <w:id w:val="1809577"/>
                <w:lock w:val="sdtLocked"/>
              </w:sdtPr>
              <w:sdtContent>
                <w:tc>
                  <w:tcPr>
                    <w:tcW w:w="4503" w:type="dxa"/>
                  </w:tcPr>
                  <w:p w:rsidR="00233664" w:rsidRDefault="00233664" w:rsidP="00F55540">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809578"/>
                <w:lock w:val="sdtLocked"/>
                <w:comboBox>
                  <w:listItem w:displayText="是" w:value="是"/>
                  <w:listItem w:displayText="否" w:value="否"/>
                </w:comboBox>
              </w:sdtPr>
              <w:sdtContent>
                <w:tc>
                  <w:tcPr>
                    <w:tcW w:w="4546" w:type="dxa"/>
                  </w:tcPr>
                  <w:p w:rsidR="00233664" w:rsidRDefault="00233664" w:rsidP="00F55540">
                    <w:pPr>
                      <w:rPr>
                        <w:szCs w:val="21"/>
                      </w:rPr>
                    </w:pPr>
                    <w:r>
                      <w:rPr>
                        <w:rFonts w:hint="eastAsia"/>
                        <w:szCs w:val="21"/>
                      </w:rPr>
                      <w:t>否</w:t>
                    </w:r>
                  </w:p>
                </w:tc>
              </w:sdtContent>
            </w:sdt>
          </w:tr>
          <w:tr w:rsidR="00233664" w:rsidTr="00F55540">
            <w:trPr>
              <w:trHeight w:val="300"/>
            </w:trPr>
            <w:sdt>
              <w:sdtPr>
                <w:tag w:val="_PLD_fb2499f4db774b819deb852682dad543"/>
                <w:id w:val="1809579"/>
                <w:lock w:val="sdtLocked"/>
              </w:sdtPr>
              <w:sdtContent>
                <w:tc>
                  <w:tcPr>
                    <w:tcW w:w="4503" w:type="dxa"/>
                  </w:tcPr>
                  <w:p w:rsidR="00233664" w:rsidRDefault="00233664" w:rsidP="00F55540">
                    <w:pPr>
                      <w:rPr>
                        <w:szCs w:val="21"/>
                      </w:rPr>
                    </w:pPr>
                    <w:r>
                      <w:rPr>
                        <w:rFonts w:hint="eastAsia"/>
                        <w:szCs w:val="21"/>
                      </w:rPr>
                      <w:t>主要</w:t>
                    </w:r>
                    <w:r>
                      <w:rPr>
                        <w:szCs w:val="21"/>
                      </w:rPr>
                      <w:t>职业及职务</w:t>
                    </w:r>
                  </w:p>
                </w:tc>
              </w:sdtContent>
            </w:sdt>
            <w:tc>
              <w:tcPr>
                <w:tcW w:w="4546" w:type="dxa"/>
              </w:tcPr>
              <w:p w:rsidR="00233664" w:rsidRDefault="00233664" w:rsidP="00F55540">
                <w:pPr>
                  <w:rPr>
                    <w:szCs w:val="21"/>
                  </w:rPr>
                </w:pPr>
                <w:r>
                  <w:t>副总经理 </w:t>
                </w:r>
              </w:p>
            </w:tc>
          </w:tr>
          <w:tr w:rsidR="00233664" w:rsidTr="00F55540">
            <w:trPr>
              <w:trHeight w:val="309"/>
            </w:trPr>
            <w:sdt>
              <w:sdtPr>
                <w:tag w:val="_PLD_8b4a39d4cfe54dc690f8305e8334d821"/>
                <w:id w:val="1809580"/>
                <w:lock w:val="sdtLocked"/>
              </w:sdtPr>
              <w:sdtContent>
                <w:tc>
                  <w:tcPr>
                    <w:tcW w:w="4503" w:type="dxa"/>
                  </w:tcPr>
                  <w:p w:rsidR="00233664" w:rsidRDefault="00233664" w:rsidP="00F55540">
                    <w:pPr>
                      <w:rPr>
                        <w:szCs w:val="21"/>
                      </w:rPr>
                    </w:pPr>
                    <w:r>
                      <w:rPr>
                        <w:szCs w:val="21"/>
                      </w:rPr>
                      <w:t>过去10年曾控股的境内外上市公司情况</w:t>
                    </w:r>
                  </w:p>
                </w:tc>
              </w:sdtContent>
            </w:sdt>
            <w:tc>
              <w:tcPr>
                <w:tcW w:w="4546" w:type="dxa"/>
              </w:tcPr>
              <w:p w:rsidR="00233664" w:rsidRDefault="00233664" w:rsidP="00F55540">
                <w:pPr>
                  <w:rPr>
                    <w:szCs w:val="21"/>
                  </w:rPr>
                </w:pPr>
                <w:r>
                  <w:t>无</w:t>
                </w:r>
              </w:p>
            </w:tc>
          </w:tr>
          <w:tr w:rsidR="00233664" w:rsidTr="00F55540">
            <w:trPr>
              <w:trHeight w:val="165"/>
            </w:trPr>
            <w:sdt>
              <w:sdtPr>
                <w:tag w:val="_PLD_3830c2543f934eef9f87e91c1b08ec23"/>
                <w:id w:val="1809581"/>
                <w:lock w:val="sdtLocked"/>
              </w:sdtPr>
              <w:sdtContent>
                <w:tc>
                  <w:tcPr>
                    <w:tcW w:w="4503" w:type="dxa"/>
                  </w:tcPr>
                  <w:p w:rsidR="00233664" w:rsidRDefault="00233664" w:rsidP="00F55540">
                    <w:pPr>
                      <w:rPr>
                        <w:szCs w:val="21"/>
                      </w:rPr>
                    </w:pPr>
                    <w:r>
                      <w:rPr>
                        <w:szCs w:val="21"/>
                      </w:rPr>
                      <w:t>姓名</w:t>
                    </w:r>
                  </w:p>
                </w:tc>
              </w:sdtContent>
            </w:sdt>
            <w:tc>
              <w:tcPr>
                <w:tcW w:w="4546" w:type="dxa"/>
              </w:tcPr>
              <w:p w:rsidR="00233664" w:rsidRDefault="00233664" w:rsidP="00F55540">
                <w:pPr>
                  <w:rPr>
                    <w:szCs w:val="21"/>
                  </w:rPr>
                </w:pPr>
                <w:r>
                  <w:t>钱进</w:t>
                </w:r>
              </w:p>
            </w:tc>
          </w:tr>
          <w:tr w:rsidR="00233664" w:rsidTr="00F55540">
            <w:trPr>
              <w:trHeight w:val="195"/>
            </w:trPr>
            <w:sdt>
              <w:sdtPr>
                <w:tag w:val="_PLD_93701ddeb86144cfaec12e97b4471a76"/>
                <w:id w:val="1809582"/>
                <w:lock w:val="sdtLocked"/>
              </w:sdtPr>
              <w:sdtContent>
                <w:tc>
                  <w:tcPr>
                    <w:tcW w:w="4503" w:type="dxa"/>
                  </w:tcPr>
                  <w:p w:rsidR="00233664" w:rsidRDefault="00233664" w:rsidP="00F55540">
                    <w:pPr>
                      <w:rPr>
                        <w:szCs w:val="21"/>
                      </w:rPr>
                    </w:pPr>
                    <w:r>
                      <w:rPr>
                        <w:szCs w:val="21"/>
                      </w:rPr>
                      <w:t>国籍</w:t>
                    </w:r>
                  </w:p>
                </w:tc>
              </w:sdtContent>
            </w:sdt>
            <w:tc>
              <w:tcPr>
                <w:tcW w:w="4546" w:type="dxa"/>
              </w:tcPr>
              <w:p w:rsidR="00233664" w:rsidRDefault="00233664" w:rsidP="00F55540">
                <w:pPr>
                  <w:rPr>
                    <w:szCs w:val="21"/>
                  </w:rPr>
                </w:pPr>
                <w:r>
                  <w:t>中国</w:t>
                </w:r>
              </w:p>
            </w:tc>
          </w:tr>
          <w:tr w:rsidR="00233664" w:rsidTr="00F55540">
            <w:trPr>
              <w:trHeight w:val="105"/>
            </w:trPr>
            <w:sdt>
              <w:sdtPr>
                <w:tag w:val="_PLD_005b739db9e247c593c187464bb10cb0"/>
                <w:id w:val="1809583"/>
                <w:lock w:val="sdtLocked"/>
              </w:sdtPr>
              <w:sdtContent>
                <w:tc>
                  <w:tcPr>
                    <w:tcW w:w="4503" w:type="dxa"/>
                  </w:tcPr>
                  <w:p w:rsidR="00233664" w:rsidRDefault="00233664" w:rsidP="00F55540">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809584"/>
                <w:lock w:val="sdtLocked"/>
                <w:comboBox>
                  <w:listItem w:displayText="是" w:value="是"/>
                  <w:listItem w:displayText="否" w:value="否"/>
                </w:comboBox>
              </w:sdtPr>
              <w:sdtContent>
                <w:tc>
                  <w:tcPr>
                    <w:tcW w:w="4546" w:type="dxa"/>
                  </w:tcPr>
                  <w:p w:rsidR="00233664" w:rsidRDefault="00233664" w:rsidP="00F55540">
                    <w:pPr>
                      <w:rPr>
                        <w:szCs w:val="21"/>
                      </w:rPr>
                    </w:pPr>
                    <w:r>
                      <w:rPr>
                        <w:rFonts w:hint="eastAsia"/>
                        <w:szCs w:val="21"/>
                      </w:rPr>
                      <w:t>否</w:t>
                    </w:r>
                  </w:p>
                </w:tc>
              </w:sdtContent>
            </w:sdt>
          </w:tr>
          <w:tr w:rsidR="00233664" w:rsidTr="00F55540">
            <w:trPr>
              <w:trHeight w:val="300"/>
            </w:trPr>
            <w:sdt>
              <w:sdtPr>
                <w:tag w:val="_PLD_fb2499f4db774b819deb852682dad543"/>
                <w:id w:val="1809585"/>
                <w:lock w:val="sdtLocked"/>
              </w:sdtPr>
              <w:sdtContent>
                <w:tc>
                  <w:tcPr>
                    <w:tcW w:w="4503" w:type="dxa"/>
                  </w:tcPr>
                  <w:p w:rsidR="00233664" w:rsidRDefault="00233664" w:rsidP="00F55540">
                    <w:pPr>
                      <w:rPr>
                        <w:szCs w:val="21"/>
                      </w:rPr>
                    </w:pPr>
                    <w:r>
                      <w:rPr>
                        <w:rFonts w:hint="eastAsia"/>
                        <w:szCs w:val="21"/>
                      </w:rPr>
                      <w:t>主要</w:t>
                    </w:r>
                    <w:r>
                      <w:rPr>
                        <w:szCs w:val="21"/>
                      </w:rPr>
                      <w:t>职业及职务</w:t>
                    </w:r>
                  </w:p>
                </w:tc>
              </w:sdtContent>
            </w:sdt>
            <w:tc>
              <w:tcPr>
                <w:tcW w:w="4546" w:type="dxa"/>
              </w:tcPr>
              <w:p w:rsidR="00233664" w:rsidRDefault="00233664" w:rsidP="00F55540">
                <w:pPr>
                  <w:rPr>
                    <w:szCs w:val="21"/>
                  </w:rPr>
                </w:pPr>
                <w:r>
                  <w:t>副总经理</w:t>
                </w:r>
              </w:p>
            </w:tc>
          </w:tr>
          <w:tr w:rsidR="00233664" w:rsidTr="00F55540">
            <w:trPr>
              <w:trHeight w:val="309"/>
            </w:trPr>
            <w:sdt>
              <w:sdtPr>
                <w:tag w:val="_PLD_8b4a39d4cfe54dc690f8305e8334d821"/>
                <w:id w:val="1809586"/>
                <w:lock w:val="sdtLocked"/>
              </w:sdtPr>
              <w:sdtContent>
                <w:tc>
                  <w:tcPr>
                    <w:tcW w:w="4503" w:type="dxa"/>
                  </w:tcPr>
                  <w:p w:rsidR="00233664" w:rsidRDefault="00233664" w:rsidP="00F55540">
                    <w:pPr>
                      <w:rPr>
                        <w:szCs w:val="21"/>
                      </w:rPr>
                    </w:pPr>
                    <w:r>
                      <w:rPr>
                        <w:szCs w:val="21"/>
                      </w:rPr>
                      <w:t>过去10年曾控股的境内外上市公司情况</w:t>
                    </w:r>
                  </w:p>
                </w:tc>
              </w:sdtContent>
            </w:sdt>
            <w:tc>
              <w:tcPr>
                <w:tcW w:w="4546" w:type="dxa"/>
              </w:tcPr>
              <w:p w:rsidR="00233664" w:rsidRDefault="00233664" w:rsidP="00F55540">
                <w:pPr>
                  <w:rPr>
                    <w:szCs w:val="21"/>
                  </w:rPr>
                </w:pPr>
                <w:r>
                  <w:t>无</w:t>
                </w:r>
              </w:p>
            </w:tc>
          </w:tr>
          <w:tr w:rsidR="00233664" w:rsidTr="00F55540">
            <w:trPr>
              <w:trHeight w:val="165"/>
            </w:trPr>
            <w:sdt>
              <w:sdtPr>
                <w:tag w:val="_PLD_3830c2543f934eef9f87e91c1b08ec23"/>
                <w:id w:val="1809587"/>
                <w:lock w:val="sdtLocked"/>
              </w:sdtPr>
              <w:sdtContent>
                <w:tc>
                  <w:tcPr>
                    <w:tcW w:w="4503" w:type="dxa"/>
                  </w:tcPr>
                  <w:p w:rsidR="00233664" w:rsidRDefault="00233664" w:rsidP="00F55540">
                    <w:pPr>
                      <w:rPr>
                        <w:szCs w:val="21"/>
                      </w:rPr>
                    </w:pPr>
                    <w:r>
                      <w:rPr>
                        <w:szCs w:val="21"/>
                      </w:rPr>
                      <w:t>姓名</w:t>
                    </w:r>
                  </w:p>
                </w:tc>
              </w:sdtContent>
            </w:sdt>
            <w:tc>
              <w:tcPr>
                <w:tcW w:w="4546" w:type="dxa"/>
              </w:tcPr>
              <w:p w:rsidR="00233664" w:rsidRDefault="00233664" w:rsidP="00F55540">
                <w:pPr>
                  <w:rPr>
                    <w:szCs w:val="21"/>
                  </w:rPr>
                </w:pPr>
                <w:r>
                  <w:t>薛金全</w:t>
                </w:r>
              </w:p>
            </w:tc>
          </w:tr>
          <w:tr w:rsidR="00233664" w:rsidTr="00F55540">
            <w:trPr>
              <w:trHeight w:val="195"/>
            </w:trPr>
            <w:sdt>
              <w:sdtPr>
                <w:tag w:val="_PLD_93701ddeb86144cfaec12e97b4471a76"/>
                <w:id w:val="1809588"/>
                <w:lock w:val="sdtLocked"/>
              </w:sdtPr>
              <w:sdtContent>
                <w:tc>
                  <w:tcPr>
                    <w:tcW w:w="4503" w:type="dxa"/>
                  </w:tcPr>
                  <w:p w:rsidR="00233664" w:rsidRDefault="00233664" w:rsidP="00F55540">
                    <w:pPr>
                      <w:rPr>
                        <w:szCs w:val="21"/>
                      </w:rPr>
                    </w:pPr>
                    <w:r>
                      <w:rPr>
                        <w:szCs w:val="21"/>
                      </w:rPr>
                      <w:t>国籍</w:t>
                    </w:r>
                  </w:p>
                </w:tc>
              </w:sdtContent>
            </w:sdt>
            <w:tc>
              <w:tcPr>
                <w:tcW w:w="4546" w:type="dxa"/>
              </w:tcPr>
              <w:p w:rsidR="00233664" w:rsidRDefault="00233664" w:rsidP="00F55540">
                <w:pPr>
                  <w:rPr>
                    <w:szCs w:val="21"/>
                  </w:rPr>
                </w:pPr>
                <w:r>
                  <w:t>中国</w:t>
                </w:r>
              </w:p>
            </w:tc>
          </w:tr>
          <w:tr w:rsidR="00233664" w:rsidTr="00F55540">
            <w:trPr>
              <w:trHeight w:val="105"/>
            </w:trPr>
            <w:sdt>
              <w:sdtPr>
                <w:tag w:val="_PLD_005b739db9e247c593c187464bb10cb0"/>
                <w:id w:val="1809589"/>
                <w:lock w:val="sdtLocked"/>
              </w:sdtPr>
              <w:sdtContent>
                <w:tc>
                  <w:tcPr>
                    <w:tcW w:w="4503" w:type="dxa"/>
                  </w:tcPr>
                  <w:p w:rsidR="00233664" w:rsidRDefault="00233664" w:rsidP="00F55540">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809590"/>
                <w:lock w:val="sdtLocked"/>
                <w:comboBox>
                  <w:listItem w:displayText="是" w:value="是"/>
                  <w:listItem w:displayText="否" w:value="否"/>
                </w:comboBox>
              </w:sdtPr>
              <w:sdtContent>
                <w:tc>
                  <w:tcPr>
                    <w:tcW w:w="4546" w:type="dxa"/>
                  </w:tcPr>
                  <w:p w:rsidR="00233664" w:rsidRDefault="00233664" w:rsidP="00F55540">
                    <w:pPr>
                      <w:rPr>
                        <w:szCs w:val="21"/>
                      </w:rPr>
                    </w:pPr>
                    <w:r>
                      <w:rPr>
                        <w:rFonts w:hint="eastAsia"/>
                        <w:szCs w:val="21"/>
                      </w:rPr>
                      <w:t>否</w:t>
                    </w:r>
                  </w:p>
                </w:tc>
              </w:sdtContent>
            </w:sdt>
          </w:tr>
          <w:tr w:rsidR="00233664" w:rsidTr="00F55540">
            <w:trPr>
              <w:trHeight w:val="300"/>
            </w:trPr>
            <w:sdt>
              <w:sdtPr>
                <w:tag w:val="_PLD_fb2499f4db774b819deb852682dad543"/>
                <w:id w:val="1809591"/>
                <w:lock w:val="sdtLocked"/>
              </w:sdtPr>
              <w:sdtContent>
                <w:tc>
                  <w:tcPr>
                    <w:tcW w:w="4503" w:type="dxa"/>
                  </w:tcPr>
                  <w:p w:rsidR="00233664" w:rsidRDefault="00233664" w:rsidP="00F55540">
                    <w:pPr>
                      <w:rPr>
                        <w:szCs w:val="21"/>
                      </w:rPr>
                    </w:pPr>
                    <w:r>
                      <w:rPr>
                        <w:rFonts w:hint="eastAsia"/>
                        <w:szCs w:val="21"/>
                      </w:rPr>
                      <w:t>主要</w:t>
                    </w:r>
                    <w:r>
                      <w:rPr>
                        <w:szCs w:val="21"/>
                      </w:rPr>
                      <w:t>职业及职务</w:t>
                    </w:r>
                  </w:p>
                </w:tc>
              </w:sdtContent>
            </w:sdt>
            <w:tc>
              <w:tcPr>
                <w:tcW w:w="4546" w:type="dxa"/>
              </w:tcPr>
              <w:p w:rsidR="00233664" w:rsidRDefault="00233664" w:rsidP="00F55540">
                <w:pPr>
                  <w:rPr>
                    <w:szCs w:val="21"/>
                  </w:rPr>
                </w:pPr>
                <w:r>
                  <w:t>副总经理、董事</w:t>
                </w:r>
              </w:p>
            </w:tc>
          </w:tr>
          <w:tr w:rsidR="00233664" w:rsidTr="00F55540">
            <w:trPr>
              <w:trHeight w:val="309"/>
            </w:trPr>
            <w:sdt>
              <w:sdtPr>
                <w:tag w:val="_PLD_8b4a39d4cfe54dc690f8305e8334d821"/>
                <w:id w:val="1809592"/>
                <w:lock w:val="sdtLocked"/>
              </w:sdtPr>
              <w:sdtContent>
                <w:tc>
                  <w:tcPr>
                    <w:tcW w:w="4503" w:type="dxa"/>
                  </w:tcPr>
                  <w:p w:rsidR="00233664" w:rsidRDefault="00233664" w:rsidP="00F55540">
                    <w:pPr>
                      <w:rPr>
                        <w:szCs w:val="21"/>
                      </w:rPr>
                    </w:pPr>
                    <w:r>
                      <w:rPr>
                        <w:szCs w:val="21"/>
                      </w:rPr>
                      <w:t>过去10年曾控股的境内外上市公司情况</w:t>
                    </w:r>
                  </w:p>
                </w:tc>
              </w:sdtContent>
            </w:sdt>
            <w:tc>
              <w:tcPr>
                <w:tcW w:w="4546" w:type="dxa"/>
              </w:tcPr>
              <w:p w:rsidR="00233664" w:rsidRDefault="00233664" w:rsidP="00F55540">
                <w:pPr>
                  <w:rPr>
                    <w:szCs w:val="21"/>
                  </w:rPr>
                </w:pPr>
                <w:r>
                  <w:t>无</w:t>
                </w:r>
              </w:p>
            </w:tc>
          </w:tr>
        </w:tbl>
        <w:p w:rsidR="00D362DF" w:rsidRDefault="009330F4">
          <w:pPr>
            <w:rPr>
              <w:szCs w:val="21"/>
            </w:rPr>
          </w:pPr>
        </w:p>
      </w:sdtContent>
    </w:sdt>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szCs w:val="24"/>
        </w:rPr>
      </w:sdtEndPr>
      <w:sdtContent>
        <w:p w:rsidR="00D362DF" w:rsidRDefault="008860B2">
          <w:pPr>
            <w:pStyle w:val="4"/>
            <w:numPr>
              <w:ilvl w:val="0"/>
              <w:numId w:val="41"/>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rsidR="00D362DF" w:rsidRDefault="009330F4" w:rsidP="004322D2">
              <w:r>
                <w:fldChar w:fldCharType="begin"/>
              </w:r>
              <w:r w:rsidR="004322D2">
                <w:instrText xml:space="preserve">MACROBUTTON  SnrToggleCheckbox □适用 </w:instrText>
              </w:r>
              <w:r>
                <w:fldChar w:fldCharType="end"/>
              </w:r>
              <w:r>
                <w:fldChar w:fldCharType="begin"/>
              </w:r>
              <w:r w:rsidR="004322D2">
                <w:instrText xml:space="preserve"> MACROBUTTON  SnrToggleCheckbox √不适用 </w:instrText>
              </w:r>
              <w:r>
                <w:fldChar w:fldCharType="end"/>
              </w:r>
            </w:p>
          </w:sdtContent>
        </w:sdt>
      </w:sdtContent>
    </w:sdt>
    <w:p w:rsidR="00D362DF" w:rsidRDefault="00D362DF">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D362DF" w:rsidRDefault="008860B2">
          <w:pPr>
            <w:pStyle w:val="4"/>
            <w:numPr>
              <w:ilvl w:val="0"/>
              <w:numId w:val="41"/>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D362DF" w:rsidRDefault="009330F4" w:rsidP="004322D2">
              <w:pPr>
                <w:rPr>
                  <w:szCs w:val="21"/>
                </w:rPr>
              </w:pPr>
              <w:r>
                <w:fldChar w:fldCharType="begin"/>
              </w:r>
              <w:r w:rsidR="004322D2">
                <w:instrText xml:space="preserve">MACROBUTTON  SnrToggleCheckbox □适用 </w:instrText>
              </w:r>
              <w:r>
                <w:fldChar w:fldCharType="end"/>
              </w:r>
              <w:r>
                <w:fldChar w:fldCharType="begin"/>
              </w:r>
              <w:r w:rsidR="004322D2">
                <w:instrText xml:space="preserve"> MACROBUTTON  SnrToggleCheckbox √不适用 </w:instrText>
              </w:r>
              <w:r>
                <w:fldChar w:fldCharType="end"/>
              </w:r>
            </w:p>
          </w:sdtContent>
        </w:sdt>
      </w:sdtContent>
    </w:sdt>
    <w:p w:rsidR="00D362DF" w:rsidRDefault="00D362DF"/>
    <w:p w:rsidR="00D362DF" w:rsidRDefault="008860B2">
      <w:pPr>
        <w:pStyle w:val="4"/>
        <w:numPr>
          <w:ilvl w:val="0"/>
          <w:numId w:val="4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D362DF" w:rsidRDefault="009330F4">
              <w:pPr>
                <w:rPr>
                  <w:szCs w:val="21"/>
                </w:rPr>
              </w:pPr>
              <w:r>
                <w:rPr>
                  <w:szCs w:val="21"/>
                </w:rPr>
                <w:fldChar w:fldCharType="begin"/>
              </w:r>
              <w:r w:rsidR="004322D2">
                <w:rPr>
                  <w:szCs w:val="21"/>
                </w:rPr>
                <w:instrText xml:space="preserve">MACROBUTTON  SnrToggleCheckbox √适用 </w:instrText>
              </w:r>
              <w:r>
                <w:rPr>
                  <w:szCs w:val="21"/>
                </w:rPr>
                <w:fldChar w:fldCharType="end"/>
              </w:r>
              <w:r>
                <w:rPr>
                  <w:szCs w:val="21"/>
                </w:rPr>
                <w:fldChar w:fldCharType="begin"/>
              </w:r>
              <w:r w:rsidR="004322D2">
                <w:rPr>
                  <w:szCs w:val="21"/>
                </w:rPr>
                <w:instrText xml:space="preserve"> MACROBUTTON  SnrToggleCheckbox □不适用 </w:instrText>
              </w:r>
              <w:r>
                <w:rPr>
                  <w:szCs w:val="21"/>
                </w:rPr>
                <w:fldChar w:fldCharType="end"/>
              </w:r>
            </w:p>
          </w:sdtContent>
        </w:sdt>
        <w:p w:rsidR="00D362DF" w:rsidRDefault="009330F4">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8860B2">
                <w:rPr>
                  <w:rFonts w:hint="eastAsia"/>
                  <w:noProof/>
                </w:rPr>
                <w:drawing>
                  <wp:inline distT="0" distB="0" distL="0" distR="0">
                    <wp:extent cx="2871248" cy="2066925"/>
                    <wp:effectExtent l="19050" t="0" r="5302"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2871248" cy="2066925"/>
                            </a:xfrm>
                            <a:prstGeom prst="rect">
                              <a:avLst/>
                            </a:prstGeom>
                            <a:noFill/>
                            <a:ln>
                              <a:noFill/>
                            </a:ln>
                          </pic:spPr>
                        </pic:pic>
                      </a:graphicData>
                    </a:graphic>
                  </wp:inline>
                </w:drawing>
              </w:r>
            </w:sdtContent>
          </w:sdt>
        </w:p>
      </w:sdtContent>
    </w:sdt>
    <w:p w:rsidR="00D362DF" w:rsidRDefault="00D362DF"/>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D362DF" w:rsidRDefault="008860B2">
          <w:pPr>
            <w:pStyle w:val="4"/>
            <w:numPr>
              <w:ilvl w:val="0"/>
              <w:numId w:val="4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rsidR="00D362DF" w:rsidRDefault="009330F4" w:rsidP="00E94EBC">
              <w:r>
                <w:fldChar w:fldCharType="begin"/>
              </w:r>
              <w:r w:rsidR="00E94EBC">
                <w:instrText xml:space="preserve">MACROBUTTON  SnrToggleCheckbox □适用 </w:instrText>
              </w:r>
              <w:r>
                <w:fldChar w:fldCharType="end"/>
              </w:r>
              <w:r>
                <w:fldChar w:fldCharType="begin"/>
              </w:r>
              <w:r w:rsidR="00E94EBC">
                <w:instrText xml:space="preserve"> MACROBUTTON  SnrToggleCheckbox √不适用 </w:instrText>
              </w:r>
              <w:r>
                <w:fldChar w:fldCharType="end"/>
              </w:r>
            </w:p>
          </w:sdtContent>
        </w:sdt>
      </w:sdtContent>
    </w:sdt>
    <w:p w:rsidR="00D362DF" w:rsidRDefault="00D362DF">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D362DF" w:rsidRDefault="008860B2">
          <w:pPr>
            <w:pStyle w:val="3"/>
            <w:numPr>
              <w:ilvl w:val="0"/>
              <w:numId w:val="3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227332" w:rsidRDefault="009330F4" w:rsidP="00227332">
              <w:pPr>
                <w:spacing w:line="360" w:lineRule="auto"/>
              </w:pPr>
              <w:r>
                <w:fldChar w:fldCharType="begin"/>
              </w:r>
              <w:r w:rsidR="00227332">
                <w:instrText xml:space="preserve">MACROBUTTON  SnrToggleCheckbox √适用 </w:instrText>
              </w:r>
              <w:r>
                <w:fldChar w:fldCharType="end"/>
              </w:r>
              <w:r>
                <w:fldChar w:fldCharType="begin"/>
              </w:r>
              <w:r w:rsidR="00227332">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450936186"/>
            <w:lock w:val="sdtLocked"/>
          </w:sdtPr>
          <w:sdtContent>
            <w:p w:rsidR="00227332" w:rsidRDefault="00227332" w:rsidP="00227332">
              <w:pPr>
                <w:spacing w:line="360" w:lineRule="auto"/>
                <w:ind w:firstLineChars="200" w:firstLine="420"/>
              </w:pPr>
              <w:r w:rsidRPr="00AE0CB7">
                <w:rPr>
                  <w:color w:val="000000"/>
                  <w:szCs w:val="21"/>
                </w:rPr>
                <w:t>公司控股股东、实际控制人为管理层成员六名自然人：顾清泉、</w:t>
              </w:r>
              <w:r w:rsidR="00A61E2C">
                <w:rPr>
                  <w:rFonts w:hint="eastAsia"/>
                  <w:color w:val="000000"/>
                  <w:szCs w:val="21"/>
                </w:rPr>
                <w:t>庆九、</w:t>
              </w:r>
              <w:r w:rsidRPr="00AE0CB7">
                <w:rPr>
                  <w:color w:val="000000"/>
                  <w:szCs w:val="21"/>
                </w:rPr>
                <w:t>丁彩峰、帅建新、钱进、薛金全，该六名自然人合计持有公司</w:t>
              </w:r>
              <w:r>
                <w:rPr>
                  <w:rFonts w:hint="eastAsia"/>
                  <w:color w:val="000000"/>
                  <w:szCs w:val="21"/>
                </w:rPr>
                <w:t>6</w:t>
              </w:r>
              <w:r w:rsidRPr="00AE0CB7">
                <w:rPr>
                  <w:rFonts w:hint="eastAsia"/>
                  <w:color w:val="000000"/>
                  <w:szCs w:val="21"/>
                </w:rPr>
                <w:t>,</w:t>
              </w:r>
              <w:r>
                <w:rPr>
                  <w:rFonts w:hint="eastAsia"/>
                  <w:color w:val="000000"/>
                  <w:szCs w:val="21"/>
                </w:rPr>
                <w:t>788</w:t>
              </w:r>
              <w:r w:rsidRPr="00AE0CB7">
                <w:rPr>
                  <w:color w:val="000000"/>
                  <w:szCs w:val="21"/>
                </w:rPr>
                <w:t>万股股份，占总股本的</w:t>
              </w:r>
              <w:r>
                <w:rPr>
                  <w:rFonts w:hint="eastAsia"/>
                  <w:color w:val="000000"/>
                  <w:szCs w:val="21"/>
                </w:rPr>
                <w:t>33</w:t>
              </w:r>
              <w:r>
                <w:rPr>
                  <w:color w:val="000000"/>
                  <w:szCs w:val="21"/>
                </w:rPr>
                <w:t>.2</w:t>
              </w:r>
              <w:r>
                <w:rPr>
                  <w:rFonts w:hint="eastAsia"/>
                  <w:color w:val="000000"/>
                  <w:szCs w:val="21"/>
                </w:rPr>
                <w:t>0</w:t>
              </w:r>
              <w:r w:rsidRPr="00AE0CB7">
                <w:rPr>
                  <w:color w:val="000000"/>
                  <w:szCs w:val="21"/>
                </w:rPr>
                <w:t>%</w:t>
              </w:r>
              <w:r>
                <w:rPr>
                  <w:rFonts w:hint="eastAsia"/>
                  <w:color w:val="000000"/>
                  <w:szCs w:val="21"/>
                </w:rPr>
                <w:t>。</w:t>
              </w:r>
            </w:p>
          </w:sdtContent>
        </w:sdt>
        <w:p w:rsidR="00D362DF" w:rsidRPr="000726C3" w:rsidRDefault="009330F4"/>
      </w:sdtContent>
    </w:sdt>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D362DF" w:rsidRDefault="008860B2">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D62700" w:rsidRPr="00D62700" w:rsidRDefault="009330F4" w:rsidP="00D62700">
              <w:r>
                <w:fldChar w:fldCharType="begin"/>
              </w:r>
              <w:r w:rsidR="00D62700">
                <w:instrText xml:space="preserve">MACROBUTTON  SnrToggleCheckbox □适用 </w:instrText>
              </w:r>
              <w:r>
                <w:fldChar w:fldCharType="end"/>
              </w:r>
              <w:r>
                <w:fldChar w:fldCharType="begin"/>
              </w:r>
              <w:r w:rsidR="00D62700">
                <w:instrText xml:space="preserve"> MACROBUTTON  SnrToggleCheckbox √不适用 </w:instrText>
              </w:r>
              <w:r>
                <w:fldChar w:fldCharType="end"/>
              </w:r>
            </w:p>
          </w:sdtContent>
        </w:sdt>
      </w:sdtContent>
    </w:sdt>
    <w:p w:rsidR="00D62700" w:rsidRDefault="00D62700" w:rsidP="00D62700">
      <w:pPr>
        <w:pStyle w:val="2"/>
        <w:rPr>
          <w:rFonts w:ascii="宋体" w:hAnsi="宋体" w:cs="宋体"/>
          <w:b w:val="0"/>
          <w:bCs w:val="0"/>
          <w:kern w:val="0"/>
          <w:szCs w:val="24"/>
        </w:rPr>
      </w:pPr>
    </w:p>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D362DF" w:rsidRDefault="008860B2">
          <w:pPr>
            <w:pStyle w:val="2"/>
            <w:numPr>
              <w:ilvl w:val="0"/>
              <w:numId w:val="1"/>
            </w:numPr>
          </w:pPr>
          <w:r>
            <w:rPr>
              <w:rFonts w:hint="eastAsia"/>
            </w:rPr>
            <w:t>股份限制减持情况说明</w:t>
          </w:r>
        </w:p>
        <w:p w:rsidR="00D362DF" w:rsidRDefault="009330F4" w:rsidP="00D62700">
          <w:pPr>
            <w:spacing w:line="360" w:lineRule="auto"/>
          </w:pPr>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D62700">
                <w:instrText xml:space="preserve">MACROBUTTON  SnrToggleCheckbox √适用 </w:instrText>
              </w:r>
              <w:r>
                <w:fldChar w:fldCharType="end"/>
              </w:r>
              <w:r>
                <w:fldChar w:fldCharType="begin"/>
              </w:r>
              <w:r w:rsidR="00D62700">
                <w:instrText xml:space="preserve"> MACROBUTTON  SnrToggleCheckbox □不适用 </w:instrText>
              </w:r>
              <w:r>
                <w:fldChar w:fldCharType="end"/>
              </w:r>
            </w:sdtContent>
          </w:sdt>
        </w:p>
        <w:p w:rsidR="00D362DF" w:rsidRDefault="009330F4" w:rsidP="00D62700">
          <w:pPr>
            <w:spacing w:line="360" w:lineRule="auto"/>
            <w:ind w:firstLineChars="50" w:firstLine="105"/>
          </w:pPr>
          <w:sdt>
            <w:sdtPr>
              <w:rPr>
                <w:rFonts w:hint="eastAsia"/>
              </w:rPr>
              <w:alias w:val="股份限制减持情况说明"/>
              <w:tag w:val="_GBC_0cf6527ce5cd487c96cfaa5f48556643"/>
              <w:id w:val="21345290"/>
              <w:lock w:val="sdtLocked"/>
              <w:placeholder>
                <w:docPart w:val="GBC22222222222222222222222222222"/>
              </w:placeholder>
            </w:sdtPr>
            <w:sdtContent>
              <w:r w:rsidR="00D62700">
                <w:rPr>
                  <w:rFonts w:hint="eastAsia"/>
                </w:rPr>
                <w:t>详见第五节 二《承诺事项履行情况》</w:t>
              </w:r>
            </w:sdtContent>
          </w:sdt>
        </w:p>
      </w:sdtContent>
    </w:sdt>
    <w:p w:rsidR="00D362DF" w:rsidRDefault="00D362DF"/>
    <w:p w:rsidR="000C0F2F" w:rsidRDefault="000C0F2F"/>
    <w:p w:rsidR="000C0F2F" w:rsidRDefault="000C0F2F"/>
    <w:p w:rsidR="000C0F2F" w:rsidRDefault="000C0F2F"/>
    <w:p w:rsidR="00D362DF" w:rsidRDefault="008860B2">
      <w:pPr>
        <w:pStyle w:val="10"/>
        <w:numPr>
          <w:ilvl w:val="0"/>
          <w:numId w:val="3"/>
        </w:numPr>
      </w:pPr>
      <w:bookmarkStart w:id="54" w:name="_Toc409437608"/>
      <w:bookmarkStart w:id="55" w:name="_Toc437440714"/>
      <w:bookmarkStart w:id="56" w:name="_Toc469563081"/>
      <w:r>
        <w:rPr>
          <w:rFonts w:hint="eastAsia"/>
        </w:rPr>
        <w:t>优先股相关情况</w:t>
      </w:r>
      <w:bookmarkEnd w:id="54"/>
      <w:bookmarkEnd w:id="55"/>
      <w:bookmarkEnd w:id="56"/>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FA2B44" w:rsidRDefault="009330F4">
          <w:pPr>
            <w:rPr>
              <w:szCs w:val="21"/>
            </w:rPr>
            <w:sectPr w:rsidR="00FA2B44" w:rsidSect="00370E34">
              <w:pgSz w:w="11906" w:h="16838"/>
              <w:pgMar w:top="1525" w:right="1276" w:bottom="1440" w:left="1797" w:header="855" w:footer="992" w:gutter="0"/>
              <w:cols w:space="425"/>
              <w:docGrid w:linePitch="312"/>
            </w:sectPr>
          </w:pPr>
          <w:r>
            <w:rPr>
              <w:szCs w:val="21"/>
            </w:rPr>
            <w:fldChar w:fldCharType="begin"/>
          </w:r>
          <w:r w:rsidR="00E94EBC">
            <w:rPr>
              <w:szCs w:val="21"/>
            </w:rPr>
            <w:instrText xml:space="preserve">MACROBUTTON  SnrToggleCheckbox □适用 </w:instrText>
          </w:r>
          <w:r>
            <w:rPr>
              <w:szCs w:val="21"/>
            </w:rPr>
            <w:fldChar w:fldCharType="end"/>
          </w:r>
          <w:r>
            <w:rPr>
              <w:szCs w:val="21"/>
            </w:rPr>
            <w:fldChar w:fldCharType="begin"/>
          </w:r>
          <w:r w:rsidR="00E94EBC">
            <w:rPr>
              <w:szCs w:val="21"/>
            </w:rPr>
            <w:instrText xml:space="preserve"> MACROBUTTON  SnrToggleCheckbox √不适用 </w:instrText>
          </w:r>
          <w:r>
            <w:rPr>
              <w:szCs w:val="21"/>
            </w:rPr>
            <w:fldChar w:fldCharType="end"/>
          </w:r>
        </w:p>
        <w:p w:rsidR="00D362DF" w:rsidRDefault="009330F4"/>
      </w:sdtContent>
    </w:sdt>
    <w:bookmarkStart w:id="57" w:name="_Toc342566003" w:displacedByCustomXml="prev"/>
    <w:p w:rsidR="00D362DF" w:rsidRDefault="008860B2">
      <w:pPr>
        <w:pStyle w:val="10"/>
        <w:numPr>
          <w:ilvl w:val="0"/>
          <w:numId w:val="3"/>
        </w:numPr>
        <w:spacing w:before="0" w:after="0"/>
      </w:pPr>
      <w:bookmarkStart w:id="58" w:name="_Toc409437609"/>
      <w:bookmarkStart w:id="59" w:name="_Toc437440715"/>
      <w:bookmarkStart w:id="60" w:name="_Toc469563082"/>
      <w:r>
        <w:rPr>
          <w:rFonts w:hint="eastAsia"/>
        </w:rPr>
        <w:t>董事、监事、高级管理人员</w:t>
      </w:r>
      <w:bookmarkEnd w:id="57"/>
      <w:r>
        <w:rPr>
          <w:rFonts w:hint="eastAsia"/>
        </w:rPr>
        <w:t>和员工情况</w:t>
      </w:r>
      <w:bookmarkEnd w:id="58"/>
      <w:bookmarkEnd w:id="59"/>
      <w:bookmarkEnd w:id="60"/>
    </w:p>
    <w:p w:rsidR="00D362DF" w:rsidRDefault="008860B2">
      <w:pPr>
        <w:pStyle w:val="2"/>
        <w:numPr>
          <w:ilvl w:val="0"/>
          <w:numId w:val="5"/>
        </w:numPr>
      </w:pPr>
      <w:bookmarkStart w:id="61" w:name="_Toc342057944"/>
      <w:bookmarkStart w:id="62"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A72515" w:rsidRDefault="00A72515">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A72515" w:rsidRDefault="009330F4">
              <w:r>
                <w:fldChar w:fldCharType="begin"/>
              </w:r>
              <w:r w:rsidR="00A72515">
                <w:instrText xml:space="preserve">MACROBUTTON  SnrToggleCheckbox √适用 </w:instrText>
              </w:r>
              <w:r>
                <w:fldChar w:fldCharType="end"/>
              </w:r>
              <w:r>
                <w:fldChar w:fldCharType="begin"/>
              </w:r>
              <w:r w:rsidR="00A72515">
                <w:instrText xml:space="preserve"> MACROBUTTON  SnrToggleCheckbox □不适用 </w:instrText>
              </w:r>
              <w:r>
                <w:fldChar w:fldCharType="end"/>
              </w:r>
            </w:p>
          </w:sdtContent>
        </w:sdt>
        <w:p w:rsidR="00A72515" w:rsidRDefault="00A72515">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4096" w:type="dxa"/>
            <w:tblLook w:val="04A0"/>
          </w:tblPr>
          <w:tblGrid>
            <w:gridCol w:w="1024"/>
            <w:gridCol w:w="1270"/>
            <w:gridCol w:w="605"/>
            <w:gridCol w:w="791"/>
            <w:gridCol w:w="1266"/>
            <w:gridCol w:w="1266"/>
            <w:gridCol w:w="1266"/>
            <w:gridCol w:w="1266"/>
            <w:gridCol w:w="1217"/>
            <w:gridCol w:w="1161"/>
            <w:gridCol w:w="1671"/>
            <w:gridCol w:w="1293"/>
          </w:tblGrid>
          <w:tr w:rsidR="00A72515" w:rsidTr="008347C0">
            <w:trPr>
              <w:trHeight w:val="968"/>
            </w:trPr>
            <w:sdt>
              <w:sdtPr>
                <w:tag w:val="_PLD_abb4a4d8ab5c4452bb98fbbfee2a246f"/>
                <w:id w:val="1823899"/>
                <w:lock w:val="sdtLocked"/>
              </w:sdtPr>
              <w:sdtContent>
                <w:tc>
                  <w:tcPr>
                    <w:tcW w:w="1031" w:type="dxa"/>
                    <w:vAlign w:val="center"/>
                  </w:tcPr>
                  <w:p w:rsidR="00A72515" w:rsidRDefault="00A72515" w:rsidP="008347C0">
                    <w:pPr>
                      <w:jc w:val="center"/>
                      <w:rPr>
                        <w:szCs w:val="21"/>
                      </w:rPr>
                    </w:pPr>
                    <w:r>
                      <w:rPr>
                        <w:szCs w:val="21"/>
                      </w:rPr>
                      <w:t>姓名</w:t>
                    </w:r>
                  </w:p>
                </w:tc>
              </w:sdtContent>
            </w:sdt>
            <w:sdt>
              <w:sdtPr>
                <w:tag w:val="_PLD_13672a76c5684f16a984b5c3d32b474b"/>
                <w:id w:val="1823900"/>
                <w:lock w:val="sdtLocked"/>
              </w:sdtPr>
              <w:sdtContent>
                <w:tc>
                  <w:tcPr>
                    <w:tcW w:w="1335" w:type="dxa"/>
                    <w:vAlign w:val="center"/>
                  </w:tcPr>
                  <w:p w:rsidR="00A72515" w:rsidRDefault="00A72515" w:rsidP="008347C0">
                    <w:pPr>
                      <w:jc w:val="center"/>
                      <w:rPr>
                        <w:szCs w:val="21"/>
                      </w:rPr>
                    </w:pPr>
                    <w:r>
                      <w:rPr>
                        <w:szCs w:val="21"/>
                      </w:rPr>
                      <w:t>职务(注)</w:t>
                    </w:r>
                  </w:p>
                </w:tc>
              </w:sdtContent>
            </w:sdt>
            <w:sdt>
              <w:sdtPr>
                <w:tag w:val="_PLD_1bef98fa450b4d07935764eacc4bc992"/>
                <w:id w:val="1823901"/>
                <w:lock w:val="sdtLocked"/>
              </w:sdtPr>
              <w:sdtContent>
                <w:tc>
                  <w:tcPr>
                    <w:tcW w:w="623" w:type="dxa"/>
                    <w:vAlign w:val="center"/>
                  </w:tcPr>
                  <w:p w:rsidR="00A72515" w:rsidRDefault="00A72515" w:rsidP="008347C0">
                    <w:pPr>
                      <w:jc w:val="center"/>
                      <w:rPr>
                        <w:szCs w:val="21"/>
                      </w:rPr>
                    </w:pPr>
                    <w:r>
                      <w:rPr>
                        <w:szCs w:val="21"/>
                      </w:rPr>
                      <w:t>性别</w:t>
                    </w:r>
                  </w:p>
                </w:tc>
              </w:sdtContent>
            </w:sdt>
            <w:sdt>
              <w:sdtPr>
                <w:tag w:val="_PLD_ec1b24d67e7a4b8bacedf6288bdc8315"/>
                <w:id w:val="1823902"/>
                <w:lock w:val="sdtLocked"/>
              </w:sdtPr>
              <w:sdtContent>
                <w:tc>
                  <w:tcPr>
                    <w:tcW w:w="828" w:type="dxa"/>
                    <w:vAlign w:val="center"/>
                  </w:tcPr>
                  <w:p w:rsidR="00A72515" w:rsidRDefault="00A72515" w:rsidP="008347C0">
                    <w:pPr>
                      <w:jc w:val="center"/>
                      <w:rPr>
                        <w:szCs w:val="21"/>
                      </w:rPr>
                    </w:pPr>
                    <w:r>
                      <w:rPr>
                        <w:szCs w:val="21"/>
                      </w:rPr>
                      <w:t>年龄</w:t>
                    </w:r>
                  </w:p>
                </w:tc>
              </w:sdtContent>
            </w:sdt>
            <w:sdt>
              <w:sdtPr>
                <w:tag w:val="_PLD_eee6a0274cfa4cedbf1a5eb1330d6e15"/>
                <w:id w:val="1823903"/>
                <w:lock w:val="sdtLocked"/>
              </w:sdtPr>
              <w:sdtContent>
                <w:tc>
                  <w:tcPr>
                    <w:tcW w:w="1266" w:type="dxa"/>
                    <w:vAlign w:val="center"/>
                  </w:tcPr>
                  <w:p w:rsidR="00A72515" w:rsidRDefault="00A72515" w:rsidP="008347C0">
                    <w:pPr>
                      <w:jc w:val="center"/>
                      <w:rPr>
                        <w:szCs w:val="21"/>
                      </w:rPr>
                    </w:pPr>
                    <w:r>
                      <w:rPr>
                        <w:szCs w:val="21"/>
                      </w:rPr>
                      <w:t>任期起始日期</w:t>
                    </w:r>
                  </w:p>
                </w:tc>
              </w:sdtContent>
            </w:sdt>
            <w:sdt>
              <w:sdtPr>
                <w:tag w:val="_PLD_fc5de0703b5548869b89e912385e3d16"/>
                <w:id w:val="1823904"/>
                <w:lock w:val="sdtLocked"/>
              </w:sdtPr>
              <w:sdtContent>
                <w:tc>
                  <w:tcPr>
                    <w:tcW w:w="1266" w:type="dxa"/>
                    <w:vAlign w:val="center"/>
                  </w:tcPr>
                  <w:p w:rsidR="00A72515" w:rsidRDefault="00A72515" w:rsidP="008347C0">
                    <w:pPr>
                      <w:jc w:val="center"/>
                      <w:rPr>
                        <w:szCs w:val="21"/>
                      </w:rPr>
                    </w:pPr>
                    <w:r>
                      <w:rPr>
                        <w:szCs w:val="21"/>
                      </w:rPr>
                      <w:t>任期终止日期</w:t>
                    </w:r>
                  </w:p>
                </w:tc>
              </w:sdtContent>
            </w:sdt>
            <w:sdt>
              <w:sdtPr>
                <w:tag w:val="_PLD_ae29b48801434c75bd5bc52340721dba"/>
                <w:id w:val="1823905"/>
                <w:lock w:val="sdtLocked"/>
              </w:sdtPr>
              <w:sdtContent>
                <w:tc>
                  <w:tcPr>
                    <w:tcW w:w="1266" w:type="dxa"/>
                    <w:vAlign w:val="center"/>
                  </w:tcPr>
                  <w:p w:rsidR="00A72515" w:rsidRDefault="00A72515" w:rsidP="008347C0">
                    <w:pPr>
                      <w:jc w:val="center"/>
                      <w:rPr>
                        <w:szCs w:val="21"/>
                      </w:rPr>
                    </w:pPr>
                    <w:r>
                      <w:rPr>
                        <w:szCs w:val="21"/>
                      </w:rPr>
                      <w:t>年初持股数</w:t>
                    </w:r>
                  </w:p>
                </w:tc>
              </w:sdtContent>
            </w:sdt>
            <w:sdt>
              <w:sdtPr>
                <w:tag w:val="_PLD_9f3be006bb85483e9a932623a36262a9"/>
                <w:id w:val="1823906"/>
                <w:lock w:val="sdtLocked"/>
              </w:sdtPr>
              <w:sdtContent>
                <w:tc>
                  <w:tcPr>
                    <w:tcW w:w="1266" w:type="dxa"/>
                    <w:vAlign w:val="center"/>
                  </w:tcPr>
                  <w:p w:rsidR="00A72515" w:rsidRDefault="00A72515" w:rsidP="008347C0">
                    <w:pPr>
                      <w:jc w:val="center"/>
                      <w:rPr>
                        <w:szCs w:val="21"/>
                      </w:rPr>
                    </w:pPr>
                    <w:r>
                      <w:rPr>
                        <w:szCs w:val="21"/>
                      </w:rPr>
                      <w:t>年末持股数</w:t>
                    </w:r>
                  </w:p>
                </w:tc>
              </w:sdtContent>
            </w:sdt>
            <w:sdt>
              <w:sdtPr>
                <w:tag w:val="_PLD_ee24cdc2cc364915a18650d944f255e3"/>
                <w:id w:val="1823907"/>
                <w:lock w:val="sdtLocked"/>
              </w:sdtPr>
              <w:sdtContent>
                <w:tc>
                  <w:tcPr>
                    <w:tcW w:w="1298" w:type="dxa"/>
                    <w:vAlign w:val="center"/>
                  </w:tcPr>
                  <w:p w:rsidR="00A72515" w:rsidRDefault="00A72515" w:rsidP="008347C0">
                    <w:pPr>
                      <w:jc w:val="center"/>
                      <w:rPr>
                        <w:szCs w:val="21"/>
                      </w:rPr>
                    </w:pPr>
                    <w:r>
                      <w:rPr>
                        <w:szCs w:val="21"/>
                      </w:rPr>
                      <w:t>年度内股份增减变动量</w:t>
                    </w:r>
                  </w:p>
                </w:tc>
              </w:sdtContent>
            </w:sdt>
            <w:sdt>
              <w:sdtPr>
                <w:tag w:val="_PLD_306c091dd9a3402ea7bb17addb44ec85"/>
                <w:id w:val="1823908"/>
                <w:lock w:val="sdtLocked"/>
              </w:sdtPr>
              <w:sdtContent>
                <w:tc>
                  <w:tcPr>
                    <w:tcW w:w="1172" w:type="dxa"/>
                    <w:vAlign w:val="center"/>
                  </w:tcPr>
                  <w:p w:rsidR="00A72515" w:rsidRDefault="00A72515" w:rsidP="008347C0">
                    <w:pPr>
                      <w:jc w:val="center"/>
                      <w:rPr>
                        <w:szCs w:val="21"/>
                      </w:rPr>
                    </w:pPr>
                    <w:r>
                      <w:rPr>
                        <w:szCs w:val="21"/>
                      </w:rPr>
                      <w:t>增减变动原因</w:t>
                    </w:r>
                  </w:p>
                </w:tc>
              </w:sdtContent>
            </w:sdt>
            <w:sdt>
              <w:sdtPr>
                <w:tag w:val="_PLD_05dd23f1619c4a77bc3dc676596a8757"/>
                <w:id w:val="1823909"/>
                <w:lock w:val="sdtLocked"/>
              </w:sdtPr>
              <w:sdtContent>
                <w:tc>
                  <w:tcPr>
                    <w:tcW w:w="1363" w:type="dxa"/>
                  </w:tcPr>
                  <w:p w:rsidR="00A72515" w:rsidRDefault="00A72515" w:rsidP="008347C0">
                    <w:pPr>
                      <w:jc w:val="center"/>
                      <w:rPr>
                        <w:szCs w:val="21"/>
                      </w:rPr>
                    </w:pPr>
                    <w:r>
                      <w:rPr>
                        <w:szCs w:val="21"/>
                      </w:rPr>
                      <w:t>报告期内从公司</w:t>
                    </w:r>
                    <w:r>
                      <w:rPr>
                        <w:rFonts w:hint="eastAsia"/>
                        <w:szCs w:val="21"/>
                      </w:rPr>
                      <w:t>获得</w:t>
                    </w:r>
                    <w:r>
                      <w:rPr>
                        <w:szCs w:val="21"/>
                      </w:rPr>
                      <w:t>的</w:t>
                    </w:r>
                    <w:r>
                      <w:rPr>
                        <w:rFonts w:hint="eastAsia"/>
                        <w:szCs w:val="21"/>
                      </w:rPr>
                      <w:t>税前</w:t>
                    </w:r>
                    <w:r w:rsidRPr="00D21D76">
                      <w:rPr>
                        <w:szCs w:val="21"/>
                      </w:rPr>
                      <w:t>报酬总额</w:t>
                    </w:r>
                    <w:r>
                      <w:rPr>
                        <w:szCs w:val="21"/>
                      </w:rPr>
                      <w:t>（万元）</w:t>
                    </w:r>
                  </w:p>
                </w:tc>
              </w:sdtContent>
            </w:sdt>
            <w:sdt>
              <w:sdtPr>
                <w:tag w:val="_PLD_992ad25f3afa4c91a43d1fcf3631ab69"/>
                <w:id w:val="1823910"/>
                <w:lock w:val="sdtLocked"/>
              </w:sdtPr>
              <w:sdtContent>
                <w:tc>
                  <w:tcPr>
                    <w:tcW w:w="1382" w:type="dxa"/>
                  </w:tcPr>
                  <w:p w:rsidR="00A72515" w:rsidRDefault="00A72515" w:rsidP="008347C0">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1823912"/>
              <w:lock w:val="sdtLocked"/>
            </w:sdtPr>
            <w:sdtContent>
              <w:tr w:rsidR="00A72515" w:rsidTr="008347C0">
                <w:trPr>
                  <w:trHeight w:val="132"/>
                </w:trPr>
                <w:tc>
                  <w:tcPr>
                    <w:tcW w:w="1031" w:type="dxa"/>
                  </w:tcPr>
                  <w:p w:rsidR="00A72515" w:rsidRDefault="00A72515" w:rsidP="008347C0">
                    <w:pPr>
                      <w:rPr>
                        <w:szCs w:val="21"/>
                      </w:rPr>
                    </w:pPr>
                    <w:r>
                      <w:rPr>
                        <w:rFonts w:asciiTheme="minorHAnsi" w:eastAsiaTheme="minorEastAsia" w:hAnsiTheme="minorHAnsi" w:cstheme="minorBidi" w:hint="eastAsia"/>
                        <w:kern w:val="2"/>
                        <w:szCs w:val="21"/>
                      </w:rPr>
                      <w:t>庆九</w:t>
                    </w:r>
                  </w:p>
                </w:tc>
                <w:tc>
                  <w:tcPr>
                    <w:tcW w:w="1335" w:type="dxa"/>
                  </w:tcPr>
                  <w:p w:rsidR="00A72515" w:rsidRDefault="00A72515" w:rsidP="008347C0">
                    <w:pPr>
                      <w:rPr>
                        <w:szCs w:val="21"/>
                      </w:rPr>
                    </w:pPr>
                    <w:r>
                      <w:rPr>
                        <w:rFonts w:hint="eastAsia"/>
                        <w:szCs w:val="21"/>
                      </w:rPr>
                      <w:t>董事长</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4</w:t>
                    </w:r>
                    <w:r>
                      <w:rPr>
                        <w:rFonts w:hint="eastAsia"/>
                      </w:rPr>
                      <w:t>9</w:t>
                    </w:r>
                  </w:p>
                </w:tc>
                <w:tc>
                  <w:tcPr>
                    <w:tcW w:w="1266" w:type="dxa"/>
                  </w:tcPr>
                  <w:p w:rsidR="00A72515" w:rsidRDefault="00A72515" w:rsidP="00E64E52">
                    <w:pPr>
                      <w:rPr>
                        <w:szCs w:val="21"/>
                      </w:rPr>
                    </w:pPr>
                    <w:r>
                      <w:t>201</w:t>
                    </w:r>
                    <w:r>
                      <w:rPr>
                        <w:rFonts w:hint="eastAsia"/>
                      </w:rPr>
                      <w:t>7</w:t>
                    </w:r>
                    <w:r>
                      <w:t>.</w:t>
                    </w:r>
                    <w:r>
                      <w:rPr>
                        <w:rFonts w:hint="eastAsia"/>
                      </w:rPr>
                      <w:t>9</w:t>
                    </w:r>
                    <w:r>
                      <w:t>.</w:t>
                    </w:r>
                    <w:r>
                      <w:rPr>
                        <w:rFonts w:hint="eastAsia"/>
                      </w:rPr>
                      <w:t>8</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13,710,000</w:t>
                    </w:r>
                  </w:p>
                </w:tc>
                <w:tc>
                  <w:tcPr>
                    <w:tcW w:w="1266" w:type="dxa"/>
                  </w:tcPr>
                  <w:p w:rsidR="00A72515" w:rsidRDefault="00A72515" w:rsidP="008347C0">
                    <w:pPr>
                      <w:jc w:val="right"/>
                      <w:rPr>
                        <w:szCs w:val="21"/>
                      </w:rPr>
                    </w:pPr>
                    <w:r>
                      <w:t>13,710,000</w:t>
                    </w:r>
                  </w:p>
                </w:tc>
                <w:tc>
                  <w:tcPr>
                    <w:tcW w:w="1298" w:type="dxa"/>
                  </w:tcPr>
                  <w:p w:rsidR="00A72515" w:rsidRDefault="00A72515" w:rsidP="008347C0">
                    <w:pPr>
                      <w:jc w:val="right"/>
                      <w:rPr>
                        <w:szCs w:val="21"/>
                      </w:rPr>
                    </w:pPr>
                    <w:r>
                      <w:rPr>
                        <w:rFonts w:hint="eastAsia"/>
                        <w:szCs w:val="21"/>
                      </w:rPr>
                      <w:t>0</w:t>
                    </w:r>
                  </w:p>
                </w:tc>
                <w:tc>
                  <w:tcPr>
                    <w:tcW w:w="1172" w:type="dxa"/>
                  </w:tcPr>
                  <w:p w:rsidR="00A72515" w:rsidRDefault="00A72515" w:rsidP="008347C0">
                    <w:pPr>
                      <w:rPr>
                        <w:szCs w:val="21"/>
                      </w:rPr>
                    </w:pPr>
                    <w:r>
                      <w:t>    </w:t>
                    </w:r>
                  </w:p>
                </w:tc>
                <w:tc>
                  <w:tcPr>
                    <w:tcW w:w="1363" w:type="dxa"/>
                  </w:tcPr>
                  <w:p w:rsidR="00A72515" w:rsidRDefault="00A72515" w:rsidP="008347C0">
                    <w:pPr>
                      <w:jc w:val="right"/>
                      <w:rPr>
                        <w:szCs w:val="21"/>
                      </w:rPr>
                    </w:pPr>
                    <w:r>
                      <w:rPr>
                        <w:rFonts w:hint="eastAsia"/>
                        <w:szCs w:val="21"/>
                      </w:rPr>
                      <w:t>99</w:t>
                    </w:r>
                  </w:p>
                </w:tc>
                <w:sdt>
                  <w:sdtPr>
                    <w:rPr>
                      <w:szCs w:val="21"/>
                    </w:rPr>
                    <w:alias w:val="董事、监事、高级管理人员是否在公司关联方获取报酬"/>
                    <w:tag w:val="_GBC_da1333fb62ea4775ac485783e963c073"/>
                    <w:id w:val="1823911"/>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14"/>
              <w:lock w:val="sdtLocked"/>
            </w:sdtPr>
            <w:sdtContent>
              <w:tr w:rsidR="00A72515" w:rsidTr="008347C0">
                <w:trPr>
                  <w:trHeight w:val="132"/>
                </w:trPr>
                <w:tc>
                  <w:tcPr>
                    <w:tcW w:w="1031" w:type="dxa"/>
                    <w:vMerge w:val="restart"/>
                  </w:tcPr>
                  <w:p w:rsidR="00A72515" w:rsidRDefault="00A72515" w:rsidP="008347C0">
                    <w:pPr>
                      <w:rPr>
                        <w:szCs w:val="21"/>
                      </w:rPr>
                    </w:pPr>
                    <w:r>
                      <w:rPr>
                        <w:rFonts w:asciiTheme="minorHAnsi" w:eastAsiaTheme="minorEastAsia" w:hAnsiTheme="minorHAnsi" w:cstheme="minorBidi"/>
                        <w:kern w:val="2"/>
                        <w:szCs w:val="21"/>
                      </w:rPr>
                      <w:t>丁彩峰</w:t>
                    </w:r>
                  </w:p>
                </w:tc>
                <w:tc>
                  <w:tcPr>
                    <w:tcW w:w="1335" w:type="dxa"/>
                  </w:tcPr>
                  <w:p w:rsidR="00A72515" w:rsidRDefault="00A72515" w:rsidP="008347C0">
                    <w:pPr>
                      <w:rPr>
                        <w:szCs w:val="21"/>
                      </w:rPr>
                    </w:pPr>
                    <w:r>
                      <w:t>副董事长</w:t>
                    </w:r>
                  </w:p>
                </w:tc>
                <w:tc>
                  <w:tcPr>
                    <w:tcW w:w="623" w:type="dxa"/>
                    <w:vMerge w:val="restart"/>
                  </w:tcPr>
                  <w:p w:rsidR="00A72515" w:rsidRDefault="00A72515" w:rsidP="008347C0">
                    <w:pPr>
                      <w:rPr>
                        <w:szCs w:val="21"/>
                      </w:rPr>
                    </w:pPr>
                    <w:r>
                      <w:t>男</w:t>
                    </w:r>
                  </w:p>
                </w:tc>
                <w:tc>
                  <w:tcPr>
                    <w:tcW w:w="828" w:type="dxa"/>
                    <w:vMerge w:val="restart"/>
                  </w:tcPr>
                  <w:p w:rsidR="00A72515" w:rsidRDefault="00A72515" w:rsidP="008347C0">
                    <w:pPr>
                      <w:rPr>
                        <w:szCs w:val="21"/>
                      </w:rPr>
                    </w:pPr>
                    <w:r>
                      <w:t>5</w:t>
                    </w:r>
                    <w:r>
                      <w:rPr>
                        <w:rFonts w:hint="eastAsia"/>
                      </w:rPr>
                      <w:t>5</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vMerge w:val="restart"/>
                  </w:tcPr>
                  <w:p w:rsidR="00A72515" w:rsidRDefault="00A72515" w:rsidP="008347C0">
                    <w:pPr>
                      <w:jc w:val="right"/>
                      <w:rPr>
                        <w:szCs w:val="21"/>
                      </w:rPr>
                    </w:pPr>
                    <w:r>
                      <w:t>13,710,000</w:t>
                    </w:r>
                  </w:p>
                </w:tc>
                <w:tc>
                  <w:tcPr>
                    <w:tcW w:w="1266" w:type="dxa"/>
                    <w:vMerge w:val="restart"/>
                  </w:tcPr>
                  <w:p w:rsidR="00A72515" w:rsidRDefault="00A72515" w:rsidP="008347C0">
                    <w:pPr>
                      <w:jc w:val="right"/>
                      <w:rPr>
                        <w:szCs w:val="21"/>
                      </w:rPr>
                    </w:pPr>
                    <w:r>
                      <w:t>13,710,000</w:t>
                    </w:r>
                  </w:p>
                </w:tc>
                <w:tc>
                  <w:tcPr>
                    <w:tcW w:w="1298" w:type="dxa"/>
                    <w:vMerge w:val="restart"/>
                  </w:tcPr>
                  <w:p w:rsidR="00A72515" w:rsidRDefault="00A72515" w:rsidP="008347C0">
                    <w:pPr>
                      <w:jc w:val="right"/>
                      <w:rPr>
                        <w:szCs w:val="21"/>
                      </w:rPr>
                    </w:pPr>
                    <w:r>
                      <w:rPr>
                        <w:rFonts w:hint="eastAsia"/>
                        <w:szCs w:val="21"/>
                      </w:rPr>
                      <w:t>0</w:t>
                    </w:r>
                  </w:p>
                </w:tc>
                <w:tc>
                  <w:tcPr>
                    <w:tcW w:w="1172" w:type="dxa"/>
                    <w:vMerge w:val="restart"/>
                  </w:tcPr>
                  <w:p w:rsidR="00A72515" w:rsidRDefault="00A72515" w:rsidP="008347C0">
                    <w:pPr>
                      <w:rPr>
                        <w:szCs w:val="21"/>
                      </w:rPr>
                    </w:pPr>
                    <w:r>
                      <w:t>    </w:t>
                    </w:r>
                  </w:p>
                </w:tc>
                <w:tc>
                  <w:tcPr>
                    <w:tcW w:w="1363" w:type="dxa"/>
                    <w:vMerge w:val="restart"/>
                  </w:tcPr>
                  <w:p w:rsidR="00A72515" w:rsidRDefault="00A72515" w:rsidP="008347C0">
                    <w:pPr>
                      <w:jc w:val="right"/>
                      <w:rPr>
                        <w:szCs w:val="21"/>
                      </w:rPr>
                    </w:pPr>
                    <w:r>
                      <w:rPr>
                        <w:rFonts w:hint="eastAsia"/>
                        <w:szCs w:val="21"/>
                      </w:rPr>
                      <w:t>100</w:t>
                    </w:r>
                  </w:p>
                </w:tc>
                <w:sdt>
                  <w:sdtPr>
                    <w:rPr>
                      <w:szCs w:val="21"/>
                    </w:rPr>
                    <w:alias w:val="董事、监事、高级管理人员是否在公司关联方获取报酬"/>
                    <w:tag w:val="_GBC_da1333fb62ea4775ac485783e963c073"/>
                    <w:id w:val="1823913"/>
                    <w:lock w:val="sdtLocked"/>
                    <w:comboBox>
                      <w:listItem w:displayText="是" w:value="是"/>
                      <w:listItem w:displayText="否" w:value="否"/>
                    </w:comboBox>
                  </w:sdtPr>
                  <w:sdtContent>
                    <w:tc>
                      <w:tcPr>
                        <w:tcW w:w="1382" w:type="dxa"/>
                        <w:vMerge w:val="restart"/>
                      </w:tcPr>
                      <w:p w:rsidR="00A72515" w:rsidRDefault="00A72515" w:rsidP="008347C0">
                        <w:pPr>
                          <w:jc w:val="left"/>
                          <w:rPr>
                            <w:szCs w:val="21"/>
                          </w:rPr>
                        </w:pPr>
                        <w:r>
                          <w:rPr>
                            <w:szCs w:val="21"/>
                          </w:rPr>
                          <w:t>否</w:t>
                        </w:r>
                      </w:p>
                    </w:tc>
                  </w:sdtContent>
                </w:sdt>
              </w:tr>
            </w:sdtContent>
          </w:sdt>
          <w:tr w:rsidR="00A72515" w:rsidTr="008347C0">
            <w:trPr>
              <w:trHeight w:val="132"/>
            </w:trPr>
            <w:tc>
              <w:tcPr>
                <w:tcW w:w="1031" w:type="dxa"/>
                <w:vMerge/>
              </w:tcPr>
              <w:p w:rsidR="00A72515" w:rsidRDefault="00A72515" w:rsidP="008347C0">
                <w:pPr>
                  <w:rPr>
                    <w:szCs w:val="21"/>
                  </w:rPr>
                </w:pPr>
              </w:p>
            </w:tc>
            <w:tc>
              <w:tcPr>
                <w:tcW w:w="1335" w:type="dxa"/>
              </w:tcPr>
              <w:p w:rsidR="00A72515" w:rsidRDefault="00A72515" w:rsidP="008347C0">
                <w:pPr>
                  <w:rPr>
                    <w:szCs w:val="21"/>
                  </w:rPr>
                </w:pPr>
                <w:r>
                  <w:rPr>
                    <w:rFonts w:hint="eastAsia"/>
                    <w:szCs w:val="21"/>
                  </w:rPr>
                  <w:t>总经理</w:t>
                </w:r>
              </w:p>
            </w:tc>
            <w:tc>
              <w:tcPr>
                <w:tcW w:w="623" w:type="dxa"/>
                <w:vMerge/>
              </w:tcPr>
              <w:p w:rsidR="00A72515" w:rsidRDefault="00A72515" w:rsidP="008347C0">
                <w:pPr>
                  <w:rPr>
                    <w:szCs w:val="21"/>
                  </w:rPr>
                </w:pPr>
              </w:p>
            </w:tc>
            <w:tc>
              <w:tcPr>
                <w:tcW w:w="828" w:type="dxa"/>
                <w:vMerge/>
              </w:tcPr>
              <w:p w:rsidR="00A72515" w:rsidRDefault="00A72515" w:rsidP="008347C0">
                <w:pPr>
                  <w:rPr>
                    <w:szCs w:val="21"/>
                  </w:rPr>
                </w:pP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vMerge/>
              </w:tcPr>
              <w:p w:rsidR="00A72515" w:rsidRDefault="00A72515" w:rsidP="008347C0">
                <w:pPr>
                  <w:jc w:val="right"/>
                  <w:rPr>
                    <w:szCs w:val="21"/>
                  </w:rPr>
                </w:pPr>
              </w:p>
            </w:tc>
            <w:tc>
              <w:tcPr>
                <w:tcW w:w="1266" w:type="dxa"/>
                <w:vMerge/>
              </w:tcPr>
              <w:p w:rsidR="00A72515" w:rsidRDefault="00A72515" w:rsidP="008347C0">
                <w:pPr>
                  <w:jc w:val="right"/>
                  <w:rPr>
                    <w:szCs w:val="21"/>
                  </w:rPr>
                </w:pPr>
              </w:p>
            </w:tc>
            <w:tc>
              <w:tcPr>
                <w:tcW w:w="1298" w:type="dxa"/>
                <w:vMerge/>
              </w:tcPr>
              <w:p w:rsidR="00A72515" w:rsidRDefault="00A72515" w:rsidP="008347C0">
                <w:pPr>
                  <w:jc w:val="right"/>
                  <w:rPr>
                    <w:szCs w:val="21"/>
                  </w:rPr>
                </w:pPr>
              </w:p>
            </w:tc>
            <w:tc>
              <w:tcPr>
                <w:tcW w:w="1172" w:type="dxa"/>
                <w:vMerge/>
              </w:tcPr>
              <w:p w:rsidR="00A72515" w:rsidRDefault="00A72515" w:rsidP="008347C0">
                <w:pPr>
                  <w:rPr>
                    <w:szCs w:val="21"/>
                  </w:rPr>
                </w:pPr>
              </w:p>
            </w:tc>
            <w:tc>
              <w:tcPr>
                <w:tcW w:w="1363" w:type="dxa"/>
                <w:vMerge/>
              </w:tcPr>
              <w:p w:rsidR="00A72515" w:rsidRDefault="00A72515" w:rsidP="008347C0">
                <w:pPr>
                  <w:jc w:val="right"/>
                  <w:rPr>
                    <w:szCs w:val="21"/>
                  </w:rPr>
                </w:pPr>
              </w:p>
            </w:tc>
            <w:tc>
              <w:tcPr>
                <w:tcW w:w="1382" w:type="dxa"/>
              </w:tcPr>
              <w:p w:rsidR="00A72515" w:rsidRDefault="00A72515" w:rsidP="008347C0">
                <w:pPr>
                  <w:jc w:val="left"/>
                  <w:rPr>
                    <w:szCs w:val="21"/>
                  </w:rPr>
                </w:pPr>
                <w:r>
                  <w:rPr>
                    <w:rFonts w:hint="eastAsia"/>
                  </w:rPr>
                  <w:t xml:space="preserve">　</w:t>
                </w:r>
              </w:p>
            </w:tc>
          </w:tr>
          <w:sdt>
            <w:sdtPr>
              <w:rPr>
                <w:rFonts w:asciiTheme="minorHAnsi" w:eastAsiaTheme="minorEastAsia" w:hAnsiTheme="minorHAnsi" w:cstheme="minorBidi"/>
                <w:kern w:val="2"/>
                <w:szCs w:val="21"/>
              </w:rPr>
              <w:alias w:val="董事、监事、高级管理人员基本情况"/>
              <w:tag w:val="_TUP_f0cd7c5e5dc248398e9026516098f821"/>
              <w:id w:val="1823916"/>
              <w:lock w:val="sdtLocked"/>
            </w:sdtPr>
            <w:sdtContent>
              <w:tr w:rsidR="00A72515" w:rsidTr="008347C0">
                <w:trPr>
                  <w:trHeight w:val="132"/>
                </w:trPr>
                <w:tc>
                  <w:tcPr>
                    <w:tcW w:w="1031" w:type="dxa"/>
                    <w:vMerge w:val="restart"/>
                  </w:tcPr>
                  <w:p w:rsidR="00A72515" w:rsidRDefault="00A72515" w:rsidP="008347C0">
                    <w:pPr>
                      <w:rPr>
                        <w:szCs w:val="21"/>
                      </w:rPr>
                    </w:pPr>
                    <w:r>
                      <w:rPr>
                        <w:rFonts w:asciiTheme="minorHAnsi" w:eastAsiaTheme="minorEastAsia" w:hAnsiTheme="minorHAnsi" w:cstheme="minorBidi" w:hint="eastAsia"/>
                        <w:kern w:val="2"/>
                        <w:szCs w:val="21"/>
                      </w:rPr>
                      <w:t>顾清泉</w:t>
                    </w:r>
                  </w:p>
                </w:tc>
                <w:tc>
                  <w:tcPr>
                    <w:tcW w:w="1335" w:type="dxa"/>
                  </w:tcPr>
                  <w:p w:rsidR="00A72515" w:rsidRDefault="00A72515" w:rsidP="008347C0">
                    <w:pPr>
                      <w:rPr>
                        <w:szCs w:val="21"/>
                      </w:rPr>
                    </w:pPr>
                    <w:r>
                      <w:rPr>
                        <w:rFonts w:hint="eastAsia"/>
                        <w:szCs w:val="21"/>
                      </w:rPr>
                      <w:t>董事</w:t>
                    </w:r>
                  </w:p>
                </w:tc>
                <w:tc>
                  <w:tcPr>
                    <w:tcW w:w="623" w:type="dxa"/>
                    <w:vMerge w:val="restart"/>
                  </w:tcPr>
                  <w:p w:rsidR="00A72515" w:rsidRDefault="00A72515" w:rsidP="008347C0">
                    <w:pPr>
                      <w:rPr>
                        <w:szCs w:val="21"/>
                      </w:rPr>
                    </w:pPr>
                    <w:r>
                      <w:t>男</w:t>
                    </w:r>
                  </w:p>
                </w:tc>
                <w:tc>
                  <w:tcPr>
                    <w:tcW w:w="828" w:type="dxa"/>
                    <w:vMerge w:val="restart"/>
                  </w:tcPr>
                  <w:p w:rsidR="00A72515" w:rsidRDefault="00A72515" w:rsidP="008347C0">
                    <w:pPr>
                      <w:rPr>
                        <w:szCs w:val="21"/>
                      </w:rPr>
                    </w:pPr>
                    <w:r>
                      <w:t>6</w:t>
                    </w:r>
                    <w:r>
                      <w:rPr>
                        <w:rFonts w:hint="eastAsia"/>
                      </w:rPr>
                      <w:t>7</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vMerge w:val="restart"/>
                  </w:tcPr>
                  <w:p w:rsidR="00A72515" w:rsidRDefault="00A72515" w:rsidP="008347C0">
                    <w:pPr>
                      <w:jc w:val="right"/>
                      <w:rPr>
                        <w:szCs w:val="21"/>
                      </w:rPr>
                    </w:pPr>
                    <w:r>
                      <w:t>20,414,000</w:t>
                    </w:r>
                  </w:p>
                </w:tc>
                <w:tc>
                  <w:tcPr>
                    <w:tcW w:w="1266" w:type="dxa"/>
                    <w:vMerge w:val="restart"/>
                  </w:tcPr>
                  <w:p w:rsidR="00A72515" w:rsidRDefault="00A72515" w:rsidP="008347C0">
                    <w:pPr>
                      <w:jc w:val="right"/>
                      <w:rPr>
                        <w:szCs w:val="21"/>
                      </w:rPr>
                    </w:pPr>
                    <w:r>
                      <w:t>20,414,000</w:t>
                    </w:r>
                  </w:p>
                </w:tc>
                <w:tc>
                  <w:tcPr>
                    <w:tcW w:w="1298" w:type="dxa"/>
                    <w:vMerge w:val="restart"/>
                  </w:tcPr>
                  <w:p w:rsidR="00A72515" w:rsidRDefault="00A72515" w:rsidP="008347C0">
                    <w:pPr>
                      <w:jc w:val="right"/>
                      <w:rPr>
                        <w:szCs w:val="21"/>
                      </w:rPr>
                    </w:pPr>
                    <w:r>
                      <w:rPr>
                        <w:rFonts w:hint="eastAsia"/>
                        <w:szCs w:val="21"/>
                      </w:rPr>
                      <w:t>0</w:t>
                    </w:r>
                  </w:p>
                </w:tc>
                <w:tc>
                  <w:tcPr>
                    <w:tcW w:w="1172" w:type="dxa"/>
                    <w:vMerge w:val="restart"/>
                  </w:tcPr>
                  <w:p w:rsidR="00A72515" w:rsidRDefault="00A72515" w:rsidP="008347C0">
                    <w:pPr>
                      <w:rPr>
                        <w:szCs w:val="21"/>
                      </w:rPr>
                    </w:pPr>
                    <w:r>
                      <w:t>    </w:t>
                    </w:r>
                  </w:p>
                </w:tc>
                <w:tc>
                  <w:tcPr>
                    <w:tcW w:w="1363" w:type="dxa"/>
                    <w:vMerge w:val="restart"/>
                  </w:tcPr>
                  <w:p w:rsidR="00A72515" w:rsidRDefault="00A72515" w:rsidP="008347C0">
                    <w:pPr>
                      <w:jc w:val="right"/>
                      <w:rPr>
                        <w:szCs w:val="21"/>
                      </w:rPr>
                    </w:pPr>
                    <w:r>
                      <w:rPr>
                        <w:rFonts w:hint="eastAsia"/>
                        <w:szCs w:val="21"/>
                      </w:rPr>
                      <w:t>105</w:t>
                    </w:r>
                  </w:p>
                </w:tc>
                <w:sdt>
                  <w:sdtPr>
                    <w:rPr>
                      <w:szCs w:val="21"/>
                    </w:rPr>
                    <w:alias w:val="董事、监事、高级管理人员是否在公司关联方获取报酬"/>
                    <w:tag w:val="_GBC_da1333fb62ea4775ac485783e963c073"/>
                    <w:id w:val="1823915"/>
                    <w:lock w:val="sdtLocked"/>
                    <w:comboBox>
                      <w:listItem w:displayText="是" w:value="是"/>
                      <w:listItem w:displayText="否" w:value="否"/>
                    </w:comboBox>
                  </w:sdtPr>
                  <w:sdtContent>
                    <w:tc>
                      <w:tcPr>
                        <w:tcW w:w="1382" w:type="dxa"/>
                        <w:vMerge w:val="restart"/>
                      </w:tcPr>
                      <w:p w:rsidR="00A72515" w:rsidRDefault="00A72515" w:rsidP="008347C0">
                        <w:pPr>
                          <w:jc w:val="left"/>
                          <w:rPr>
                            <w:szCs w:val="21"/>
                          </w:rPr>
                        </w:pPr>
                        <w:r>
                          <w:rPr>
                            <w:szCs w:val="21"/>
                          </w:rPr>
                          <w:t>否</w:t>
                        </w:r>
                      </w:p>
                    </w:tc>
                  </w:sdtContent>
                </w:sdt>
              </w:tr>
            </w:sdtContent>
          </w:sdt>
          <w:tr w:rsidR="00A72515" w:rsidTr="008347C0">
            <w:trPr>
              <w:trHeight w:val="132"/>
            </w:trPr>
            <w:tc>
              <w:tcPr>
                <w:tcW w:w="1031" w:type="dxa"/>
                <w:vMerge/>
              </w:tcPr>
              <w:p w:rsidR="00A72515" w:rsidRDefault="00A72515" w:rsidP="008347C0">
                <w:pPr>
                  <w:rPr>
                    <w:szCs w:val="21"/>
                  </w:rPr>
                </w:pPr>
              </w:p>
            </w:tc>
            <w:tc>
              <w:tcPr>
                <w:tcW w:w="1335" w:type="dxa"/>
              </w:tcPr>
              <w:p w:rsidR="00A72515" w:rsidRDefault="00A72515" w:rsidP="008347C0">
                <w:pPr>
                  <w:rPr>
                    <w:szCs w:val="21"/>
                  </w:rPr>
                </w:pPr>
                <w:r>
                  <w:rPr>
                    <w:rFonts w:hint="eastAsia"/>
                    <w:szCs w:val="21"/>
                  </w:rPr>
                  <w:t>党委书记</w:t>
                </w:r>
              </w:p>
            </w:tc>
            <w:tc>
              <w:tcPr>
                <w:tcW w:w="623" w:type="dxa"/>
                <w:vMerge/>
              </w:tcPr>
              <w:p w:rsidR="00A72515" w:rsidRDefault="00A72515" w:rsidP="008347C0">
                <w:pPr>
                  <w:rPr>
                    <w:szCs w:val="21"/>
                  </w:rPr>
                </w:pPr>
              </w:p>
            </w:tc>
            <w:tc>
              <w:tcPr>
                <w:tcW w:w="828" w:type="dxa"/>
                <w:vMerge/>
              </w:tcPr>
              <w:p w:rsidR="00A72515" w:rsidRDefault="00A72515" w:rsidP="008347C0">
                <w:pPr>
                  <w:rPr>
                    <w:szCs w:val="21"/>
                  </w:rPr>
                </w:pPr>
              </w:p>
            </w:tc>
            <w:tc>
              <w:tcPr>
                <w:tcW w:w="1266" w:type="dxa"/>
              </w:tcPr>
              <w:p w:rsidR="00A72515" w:rsidRDefault="00A72515" w:rsidP="008347C0">
                <w:pPr>
                  <w:rPr>
                    <w:szCs w:val="21"/>
                  </w:rPr>
                </w:pPr>
                <w:r>
                  <w:rPr>
                    <w:rFonts w:hint="eastAsia"/>
                    <w:szCs w:val="21"/>
                  </w:rPr>
                  <w:t>2001.5.28</w:t>
                </w:r>
              </w:p>
            </w:tc>
            <w:tc>
              <w:tcPr>
                <w:tcW w:w="1266" w:type="dxa"/>
              </w:tcPr>
              <w:p w:rsidR="00A72515" w:rsidRDefault="00A72515" w:rsidP="008347C0">
                <w:pPr>
                  <w:rPr>
                    <w:szCs w:val="21"/>
                  </w:rPr>
                </w:pPr>
                <w:r>
                  <w:rPr>
                    <w:rFonts w:hint="eastAsia"/>
                    <w:szCs w:val="21"/>
                  </w:rPr>
                  <w:t>2017.12.31</w:t>
                </w:r>
              </w:p>
            </w:tc>
            <w:tc>
              <w:tcPr>
                <w:tcW w:w="1266" w:type="dxa"/>
                <w:vMerge/>
              </w:tcPr>
              <w:p w:rsidR="00A72515" w:rsidRDefault="00A72515" w:rsidP="008347C0">
                <w:pPr>
                  <w:jc w:val="right"/>
                  <w:rPr>
                    <w:szCs w:val="21"/>
                  </w:rPr>
                </w:pPr>
              </w:p>
            </w:tc>
            <w:tc>
              <w:tcPr>
                <w:tcW w:w="1266" w:type="dxa"/>
                <w:vMerge/>
              </w:tcPr>
              <w:p w:rsidR="00A72515" w:rsidRDefault="00A72515" w:rsidP="008347C0">
                <w:pPr>
                  <w:jc w:val="right"/>
                  <w:rPr>
                    <w:szCs w:val="21"/>
                  </w:rPr>
                </w:pPr>
              </w:p>
            </w:tc>
            <w:tc>
              <w:tcPr>
                <w:tcW w:w="1298" w:type="dxa"/>
                <w:vMerge/>
              </w:tcPr>
              <w:p w:rsidR="00A72515" w:rsidRDefault="00A72515" w:rsidP="008347C0">
                <w:pPr>
                  <w:jc w:val="right"/>
                  <w:rPr>
                    <w:szCs w:val="21"/>
                  </w:rPr>
                </w:pPr>
              </w:p>
            </w:tc>
            <w:tc>
              <w:tcPr>
                <w:tcW w:w="1172" w:type="dxa"/>
                <w:vMerge/>
              </w:tcPr>
              <w:p w:rsidR="00A72515" w:rsidRDefault="00A72515" w:rsidP="008347C0">
                <w:pPr>
                  <w:rPr>
                    <w:szCs w:val="21"/>
                  </w:rPr>
                </w:pPr>
              </w:p>
            </w:tc>
            <w:tc>
              <w:tcPr>
                <w:tcW w:w="1363" w:type="dxa"/>
                <w:vMerge/>
              </w:tcPr>
              <w:p w:rsidR="00A72515" w:rsidRDefault="00A72515" w:rsidP="008347C0">
                <w:pPr>
                  <w:jc w:val="right"/>
                  <w:rPr>
                    <w:szCs w:val="21"/>
                  </w:rPr>
                </w:pPr>
              </w:p>
            </w:tc>
            <w:tc>
              <w:tcPr>
                <w:tcW w:w="1382" w:type="dxa"/>
              </w:tcPr>
              <w:p w:rsidR="00A72515" w:rsidRDefault="00A72515" w:rsidP="008347C0">
                <w:pPr>
                  <w:jc w:val="left"/>
                  <w:rPr>
                    <w:szCs w:val="21"/>
                  </w:rPr>
                </w:pPr>
                <w:r>
                  <w:rPr>
                    <w:rFonts w:hint="eastAsia"/>
                  </w:rPr>
                  <w:t xml:space="preserve">　</w:t>
                </w:r>
              </w:p>
            </w:tc>
          </w:tr>
          <w:sdt>
            <w:sdtPr>
              <w:rPr>
                <w:rFonts w:asciiTheme="minorHAnsi" w:eastAsiaTheme="minorEastAsia" w:hAnsiTheme="minorHAnsi" w:cstheme="minorBidi"/>
                <w:kern w:val="2"/>
                <w:szCs w:val="21"/>
              </w:rPr>
              <w:alias w:val="董事、监事、高级管理人员基本情况"/>
              <w:tag w:val="_TUP_f0cd7c5e5dc248398e9026516098f821"/>
              <w:id w:val="1823918"/>
              <w:lock w:val="sdtLocked"/>
            </w:sdtPr>
            <w:sdtContent>
              <w:tr w:rsidR="00A72515" w:rsidTr="008347C0">
                <w:trPr>
                  <w:trHeight w:val="132"/>
                </w:trPr>
                <w:tc>
                  <w:tcPr>
                    <w:tcW w:w="1031" w:type="dxa"/>
                    <w:vMerge w:val="restart"/>
                  </w:tcPr>
                  <w:p w:rsidR="00A72515" w:rsidRDefault="00A72515" w:rsidP="008347C0">
                    <w:pPr>
                      <w:rPr>
                        <w:szCs w:val="21"/>
                      </w:rPr>
                    </w:pPr>
                    <w:r>
                      <w:t>薛金全</w:t>
                    </w:r>
                  </w:p>
                </w:tc>
                <w:tc>
                  <w:tcPr>
                    <w:tcW w:w="1335" w:type="dxa"/>
                  </w:tcPr>
                  <w:p w:rsidR="00A72515" w:rsidRDefault="00A72515" w:rsidP="008347C0">
                    <w:pPr>
                      <w:rPr>
                        <w:szCs w:val="21"/>
                      </w:rPr>
                    </w:pPr>
                    <w:r>
                      <w:t>董事</w:t>
                    </w:r>
                  </w:p>
                </w:tc>
                <w:tc>
                  <w:tcPr>
                    <w:tcW w:w="623" w:type="dxa"/>
                    <w:vMerge w:val="restart"/>
                  </w:tcPr>
                  <w:p w:rsidR="00A72515" w:rsidRDefault="00A72515" w:rsidP="008347C0">
                    <w:pPr>
                      <w:rPr>
                        <w:szCs w:val="21"/>
                      </w:rPr>
                    </w:pPr>
                    <w:r>
                      <w:t>男</w:t>
                    </w:r>
                  </w:p>
                </w:tc>
                <w:tc>
                  <w:tcPr>
                    <w:tcW w:w="828" w:type="dxa"/>
                    <w:vMerge w:val="restart"/>
                  </w:tcPr>
                  <w:p w:rsidR="00A72515" w:rsidRDefault="00A72515" w:rsidP="0078704B">
                    <w:pPr>
                      <w:rPr>
                        <w:szCs w:val="21"/>
                      </w:rPr>
                    </w:pPr>
                    <w:r>
                      <w:t>5</w:t>
                    </w:r>
                    <w:r>
                      <w:rPr>
                        <w:rFonts w:hint="eastAsia"/>
                      </w:rPr>
                      <w:t>2</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vMerge w:val="restart"/>
                  </w:tcPr>
                  <w:p w:rsidR="00A72515" w:rsidRDefault="00A72515" w:rsidP="008347C0">
                    <w:pPr>
                      <w:jc w:val="right"/>
                      <w:rPr>
                        <w:szCs w:val="21"/>
                      </w:rPr>
                    </w:pPr>
                    <w:r>
                      <w:t>6,482,000</w:t>
                    </w:r>
                  </w:p>
                </w:tc>
                <w:tc>
                  <w:tcPr>
                    <w:tcW w:w="1266" w:type="dxa"/>
                    <w:vMerge w:val="restart"/>
                  </w:tcPr>
                  <w:p w:rsidR="00A72515" w:rsidRDefault="00A72515" w:rsidP="008347C0">
                    <w:pPr>
                      <w:jc w:val="right"/>
                      <w:rPr>
                        <w:szCs w:val="21"/>
                      </w:rPr>
                    </w:pPr>
                    <w:r>
                      <w:t>6,482,000</w:t>
                    </w:r>
                  </w:p>
                </w:tc>
                <w:tc>
                  <w:tcPr>
                    <w:tcW w:w="1298" w:type="dxa"/>
                    <w:vMerge w:val="restart"/>
                  </w:tcPr>
                  <w:p w:rsidR="00A72515" w:rsidRDefault="00A72515" w:rsidP="008347C0">
                    <w:pPr>
                      <w:jc w:val="right"/>
                      <w:rPr>
                        <w:szCs w:val="21"/>
                      </w:rPr>
                    </w:pPr>
                    <w:r>
                      <w:rPr>
                        <w:rFonts w:hint="eastAsia"/>
                        <w:szCs w:val="21"/>
                      </w:rPr>
                      <w:t>0</w:t>
                    </w:r>
                  </w:p>
                </w:tc>
                <w:tc>
                  <w:tcPr>
                    <w:tcW w:w="1172" w:type="dxa"/>
                    <w:vMerge w:val="restart"/>
                  </w:tcPr>
                  <w:p w:rsidR="00A72515" w:rsidRDefault="00A72515" w:rsidP="008347C0">
                    <w:pPr>
                      <w:rPr>
                        <w:szCs w:val="21"/>
                      </w:rPr>
                    </w:pPr>
                    <w:r>
                      <w:t>    </w:t>
                    </w:r>
                  </w:p>
                </w:tc>
                <w:tc>
                  <w:tcPr>
                    <w:tcW w:w="1363" w:type="dxa"/>
                    <w:vMerge w:val="restart"/>
                  </w:tcPr>
                  <w:p w:rsidR="00A72515" w:rsidRDefault="00A72515" w:rsidP="008347C0">
                    <w:pPr>
                      <w:jc w:val="right"/>
                      <w:rPr>
                        <w:szCs w:val="21"/>
                      </w:rPr>
                    </w:pPr>
                    <w:r>
                      <w:rPr>
                        <w:rFonts w:hint="eastAsia"/>
                        <w:szCs w:val="21"/>
                      </w:rPr>
                      <w:t>90</w:t>
                    </w:r>
                  </w:p>
                </w:tc>
                <w:sdt>
                  <w:sdtPr>
                    <w:rPr>
                      <w:szCs w:val="21"/>
                    </w:rPr>
                    <w:alias w:val="董事、监事、高级管理人员是否在公司关联方获取报酬"/>
                    <w:tag w:val="_GBC_da1333fb62ea4775ac485783e963c073"/>
                    <w:id w:val="1823917"/>
                    <w:lock w:val="sdtLocked"/>
                    <w:comboBox>
                      <w:listItem w:displayText="是" w:value="是"/>
                      <w:listItem w:displayText="否" w:value="否"/>
                    </w:comboBox>
                  </w:sdtPr>
                  <w:sdtContent>
                    <w:tc>
                      <w:tcPr>
                        <w:tcW w:w="1382" w:type="dxa"/>
                        <w:vMerge w:val="restart"/>
                      </w:tcPr>
                      <w:p w:rsidR="00A72515" w:rsidRDefault="00A72515" w:rsidP="008347C0">
                        <w:pPr>
                          <w:jc w:val="left"/>
                          <w:rPr>
                            <w:szCs w:val="21"/>
                          </w:rPr>
                        </w:pPr>
                        <w:r>
                          <w:rPr>
                            <w:szCs w:val="21"/>
                          </w:rPr>
                          <w:t>否</w:t>
                        </w:r>
                      </w:p>
                    </w:tc>
                  </w:sdtContent>
                </w:sdt>
              </w:tr>
            </w:sdtContent>
          </w:sdt>
          <w:tr w:rsidR="00A72515" w:rsidTr="008347C0">
            <w:trPr>
              <w:trHeight w:val="132"/>
            </w:trPr>
            <w:tc>
              <w:tcPr>
                <w:tcW w:w="1031" w:type="dxa"/>
                <w:vMerge/>
              </w:tcPr>
              <w:p w:rsidR="00A72515" w:rsidRDefault="00A72515" w:rsidP="008347C0">
                <w:pPr>
                  <w:rPr>
                    <w:szCs w:val="21"/>
                  </w:rPr>
                </w:pPr>
              </w:p>
            </w:tc>
            <w:tc>
              <w:tcPr>
                <w:tcW w:w="1335" w:type="dxa"/>
              </w:tcPr>
              <w:p w:rsidR="00A72515" w:rsidRDefault="00A72515" w:rsidP="008347C0">
                <w:pPr>
                  <w:rPr>
                    <w:szCs w:val="21"/>
                  </w:rPr>
                </w:pPr>
                <w:r>
                  <w:rPr>
                    <w:rFonts w:hint="eastAsia"/>
                    <w:szCs w:val="21"/>
                  </w:rPr>
                  <w:t>副总经理</w:t>
                </w:r>
              </w:p>
            </w:tc>
            <w:tc>
              <w:tcPr>
                <w:tcW w:w="623" w:type="dxa"/>
                <w:vMerge/>
              </w:tcPr>
              <w:p w:rsidR="00A72515" w:rsidRDefault="00A72515" w:rsidP="008347C0">
                <w:pPr>
                  <w:rPr>
                    <w:szCs w:val="21"/>
                  </w:rPr>
                </w:pPr>
              </w:p>
            </w:tc>
            <w:tc>
              <w:tcPr>
                <w:tcW w:w="828" w:type="dxa"/>
                <w:vMerge/>
              </w:tcPr>
              <w:p w:rsidR="00A72515" w:rsidRDefault="00A72515" w:rsidP="008347C0">
                <w:pPr>
                  <w:rPr>
                    <w:szCs w:val="21"/>
                  </w:rPr>
                </w:pP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vMerge/>
              </w:tcPr>
              <w:p w:rsidR="00A72515" w:rsidRDefault="00A72515" w:rsidP="008347C0">
                <w:pPr>
                  <w:jc w:val="right"/>
                  <w:rPr>
                    <w:szCs w:val="21"/>
                  </w:rPr>
                </w:pPr>
              </w:p>
            </w:tc>
            <w:tc>
              <w:tcPr>
                <w:tcW w:w="1266" w:type="dxa"/>
                <w:vMerge/>
              </w:tcPr>
              <w:p w:rsidR="00A72515" w:rsidRDefault="00A72515" w:rsidP="008347C0">
                <w:pPr>
                  <w:jc w:val="right"/>
                  <w:rPr>
                    <w:szCs w:val="21"/>
                  </w:rPr>
                </w:pPr>
              </w:p>
            </w:tc>
            <w:tc>
              <w:tcPr>
                <w:tcW w:w="1298" w:type="dxa"/>
                <w:vMerge/>
              </w:tcPr>
              <w:p w:rsidR="00A72515" w:rsidRDefault="00A72515" w:rsidP="008347C0">
                <w:pPr>
                  <w:jc w:val="right"/>
                  <w:rPr>
                    <w:szCs w:val="21"/>
                  </w:rPr>
                </w:pPr>
              </w:p>
            </w:tc>
            <w:tc>
              <w:tcPr>
                <w:tcW w:w="1172" w:type="dxa"/>
                <w:vMerge/>
              </w:tcPr>
              <w:p w:rsidR="00A72515" w:rsidRDefault="00A72515" w:rsidP="008347C0">
                <w:pPr>
                  <w:rPr>
                    <w:szCs w:val="21"/>
                  </w:rPr>
                </w:pPr>
              </w:p>
            </w:tc>
            <w:tc>
              <w:tcPr>
                <w:tcW w:w="1363" w:type="dxa"/>
                <w:vMerge/>
              </w:tcPr>
              <w:p w:rsidR="00A72515" w:rsidRDefault="00A72515" w:rsidP="008347C0">
                <w:pPr>
                  <w:jc w:val="right"/>
                  <w:rPr>
                    <w:szCs w:val="21"/>
                  </w:rPr>
                </w:pPr>
              </w:p>
            </w:tc>
            <w:tc>
              <w:tcPr>
                <w:tcW w:w="1382" w:type="dxa"/>
              </w:tcPr>
              <w:p w:rsidR="00A72515" w:rsidRDefault="00A72515" w:rsidP="008347C0">
                <w:pPr>
                  <w:jc w:val="left"/>
                  <w:rPr>
                    <w:szCs w:val="21"/>
                  </w:rPr>
                </w:pPr>
                <w:r>
                  <w:rPr>
                    <w:rFonts w:hint="eastAsia"/>
                  </w:rPr>
                  <w:t xml:space="preserve">　</w:t>
                </w:r>
              </w:p>
            </w:tc>
          </w:tr>
          <w:sdt>
            <w:sdtPr>
              <w:rPr>
                <w:rFonts w:asciiTheme="minorHAnsi" w:eastAsiaTheme="minorEastAsia" w:hAnsiTheme="minorHAnsi" w:cstheme="minorBidi"/>
                <w:kern w:val="2"/>
                <w:szCs w:val="21"/>
              </w:rPr>
              <w:alias w:val="董事、监事、高级管理人员基本情况"/>
              <w:tag w:val="_TUP_f0cd7c5e5dc248398e9026516098f821"/>
              <w:id w:val="1823920"/>
              <w:lock w:val="sdtLocked"/>
            </w:sdtPr>
            <w:sdtContent>
              <w:tr w:rsidR="00A72515" w:rsidTr="008347C0">
                <w:trPr>
                  <w:trHeight w:val="132"/>
                </w:trPr>
                <w:tc>
                  <w:tcPr>
                    <w:tcW w:w="1031" w:type="dxa"/>
                  </w:tcPr>
                  <w:p w:rsidR="00A72515" w:rsidRDefault="00A72515" w:rsidP="008347C0">
                    <w:pPr>
                      <w:rPr>
                        <w:szCs w:val="21"/>
                      </w:rPr>
                    </w:pPr>
                    <w:r>
                      <w:t>陆强新</w:t>
                    </w:r>
                  </w:p>
                </w:tc>
                <w:tc>
                  <w:tcPr>
                    <w:tcW w:w="1335" w:type="dxa"/>
                  </w:tcPr>
                  <w:p w:rsidR="00A72515" w:rsidRDefault="00A72515" w:rsidP="008347C0">
                    <w:pPr>
                      <w:rPr>
                        <w:szCs w:val="21"/>
                      </w:rPr>
                    </w:pPr>
                    <w:r>
                      <w:t>董事</w:t>
                    </w:r>
                  </w:p>
                </w:tc>
                <w:tc>
                  <w:tcPr>
                    <w:tcW w:w="623" w:type="dxa"/>
                  </w:tcPr>
                  <w:p w:rsidR="00A72515" w:rsidRDefault="00A72515" w:rsidP="008347C0">
                    <w:pPr>
                      <w:rPr>
                        <w:szCs w:val="21"/>
                      </w:rPr>
                    </w:pPr>
                    <w:r>
                      <w:t>男</w:t>
                    </w:r>
                  </w:p>
                </w:tc>
                <w:tc>
                  <w:tcPr>
                    <w:tcW w:w="828" w:type="dxa"/>
                  </w:tcPr>
                  <w:p w:rsidR="00A72515" w:rsidRDefault="00A72515" w:rsidP="0078704B">
                    <w:pPr>
                      <w:rPr>
                        <w:szCs w:val="21"/>
                      </w:rPr>
                    </w:pPr>
                    <w:r>
                      <w:t>5</w:t>
                    </w:r>
                    <w:r>
                      <w:rPr>
                        <w:rFonts w:hint="eastAsia"/>
                      </w:rPr>
                      <w:t>3</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823919"/>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22"/>
              <w:lock w:val="sdtLocked"/>
            </w:sdtPr>
            <w:sdtContent>
              <w:tr w:rsidR="00A72515" w:rsidTr="008347C0">
                <w:trPr>
                  <w:trHeight w:val="132"/>
                </w:trPr>
                <w:tc>
                  <w:tcPr>
                    <w:tcW w:w="1031" w:type="dxa"/>
                  </w:tcPr>
                  <w:p w:rsidR="00A72515" w:rsidRDefault="00A72515" w:rsidP="008347C0">
                    <w:pPr>
                      <w:rPr>
                        <w:szCs w:val="21"/>
                      </w:rPr>
                    </w:pPr>
                    <w:r>
                      <w:t>王丽红</w:t>
                    </w:r>
                  </w:p>
                </w:tc>
                <w:tc>
                  <w:tcPr>
                    <w:tcW w:w="1335" w:type="dxa"/>
                  </w:tcPr>
                  <w:p w:rsidR="00A72515" w:rsidRDefault="00A72515" w:rsidP="008347C0">
                    <w:pPr>
                      <w:rPr>
                        <w:szCs w:val="21"/>
                      </w:rPr>
                    </w:pPr>
                    <w:r>
                      <w:t>董事</w:t>
                    </w:r>
                  </w:p>
                </w:tc>
                <w:tc>
                  <w:tcPr>
                    <w:tcW w:w="623" w:type="dxa"/>
                  </w:tcPr>
                  <w:p w:rsidR="00A72515" w:rsidRDefault="00A72515" w:rsidP="008347C0">
                    <w:pPr>
                      <w:rPr>
                        <w:szCs w:val="21"/>
                      </w:rPr>
                    </w:pPr>
                    <w:r>
                      <w:t>女</w:t>
                    </w:r>
                  </w:p>
                </w:tc>
                <w:tc>
                  <w:tcPr>
                    <w:tcW w:w="828" w:type="dxa"/>
                  </w:tcPr>
                  <w:p w:rsidR="00A72515" w:rsidRDefault="00A72515" w:rsidP="008347C0">
                    <w:pPr>
                      <w:rPr>
                        <w:szCs w:val="21"/>
                      </w:rPr>
                    </w:pPr>
                    <w:r>
                      <w:rPr>
                        <w:rFonts w:hint="eastAsia"/>
                      </w:rPr>
                      <w:t>50</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823921"/>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24"/>
              <w:lock w:val="sdtLocked"/>
            </w:sdtPr>
            <w:sdtContent>
              <w:tr w:rsidR="00A72515" w:rsidTr="008347C0">
                <w:trPr>
                  <w:trHeight w:val="132"/>
                </w:trPr>
                <w:tc>
                  <w:tcPr>
                    <w:tcW w:w="1031" w:type="dxa"/>
                  </w:tcPr>
                  <w:p w:rsidR="00A72515" w:rsidRDefault="00A72515" w:rsidP="008347C0">
                    <w:pPr>
                      <w:rPr>
                        <w:szCs w:val="21"/>
                      </w:rPr>
                    </w:pPr>
                    <w:r>
                      <w:t>赵伟建</w:t>
                    </w:r>
                  </w:p>
                </w:tc>
                <w:tc>
                  <w:tcPr>
                    <w:tcW w:w="1335" w:type="dxa"/>
                  </w:tcPr>
                  <w:p w:rsidR="00A72515" w:rsidRDefault="00A72515" w:rsidP="008347C0">
                    <w:pPr>
                      <w:rPr>
                        <w:szCs w:val="21"/>
                      </w:rPr>
                    </w:pPr>
                    <w:r>
                      <w:t>独立董事</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6</w:t>
                    </w:r>
                    <w:r>
                      <w:rPr>
                        <w:rFonts w:hint="eastAsia"/>
                      </w:rPr>
                      <w:t>4</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7.86</w:t>
                    </w:r>
                  </w:p>
                </w:tc>
                <w:sdt>
                  <w:sdtPr>
                    <w:rPr>
                      <w:szCs w:val="21"/>
                    </w:rPr>
                    <w:alias w:val="董事、监事、高级管理人员是否在公司关联方获取报酬"/>
                    <w:tag w:val="_GBC_da1333fb62ea4775ac485783e963c073"/>
                    <w:id w:val="1823923"/>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26"/>
              <w:lock w:val="sdtLocked"/>
            </w:sdtPr>
            <w:sdtContent>
              <w:tr w:rsidR="00A72515" w:rsidTr="008347C0">
                <w:trPr>
                  <w:trHeight w:val="132"/>
                </w:trPr>
                <w:tc>
                  <w:tcPr>
                    <w:tcW w:w="1031" w:type="dxa"/>
                  </w:tcPr>
                  <w:p w:rsidR="00A72515" w:rsidRDefault="00A72515" w:rsidP="008347C0">
                    <w:pPr>
                      <w:rPr>
                        <w:szCs w:val="21"/>
                      </w:rPr>
                    </w:pPr>
                    <w:r>
                      <w:t>郭  俊</w:t>
                    </w:r>
                  </w:p>
                </w:tc>
                <w:tc>
                  <w:tcPr>
                    <w:tcW w:w="1335" w:type="dxa"/>
                  </w:tcPr>
                  <w:p w:rsidR="00A72515" w:rsidRDefault="00A72515" w:rsidP="008347C0">
                    <w:pPr>
                      <w:rPr>
                        <w:szCs w:val="21"/>
                      </w:rPr>
                    </w:pPr>
                    <w:r>
                      <w:t>独立董事</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4</w:t>
                    </w:r>
                    <w:r>
                      <w:rPr>
                        <w:rFonts w:hint="eastAsia"/>
                      </w:rPr>
                      <w:t>4</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7.86</w:t>
                    </w:r>
                  </w:p>
                </w:tc>
                <w:sdt>
                  <w:sdtPr>
                    <w:rPr>
                      <w:szCs w:val="21"/>
                    </w:rPr>
                    <w:alias w:val="董事、监事、高级管理人员是否在公司关联方获取报酬"/>
                    <w:tag w:val="_GBC_da1333fb62ea4775ac485783e963c073"/>
                    <w:id w:val="1823925"/>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28"/>
              <w:lock w:val="sdtLocked"/>
            </w:sdtPr>
            <w:sdtContent>
              <w:tr w:rsidR="00A72515" w:rsidTr="008347C0">
                <w:trPr>
                  <w:trHeight w:val="132"/>
                </w:trPr>
                <w:tc>
                  <w:tcPr>
                    <w:tcW w:w="1031" w:type="dxa"/>
                  </w:tcPr>
                  <w:p w:rsidR="00A72515" w:rsidRDefault="00A72515" w:rsidP="008347C0">
                    <w:pPr>
                      <w:rPr>
                        <w:szCs w:val="21"/>
                      </w:rPr>
                    </w:pPr>
                    <w:r>
                      <w:t>葛杰华</w:t>
                    </w:r>
                  </w:p>
                </w:tc>
                <w:tc>
                  <w:tcPr>
                    <w:tcW w:w="1335" w:type="dxa"/>
                  </w:tcPr>
                  <w:p w:rsidR="00A72515" w:rsidRDefault="00A72515" w:rsidP="008347C0">
                    <w:pPr>
                      <w:rPr>
                        <w:szCs w:val="21"/>
                      </w:rPr>
                    </w:pPr>
                    <w:r>
                      <w:t>独立董事</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6</w:t>
                    </w:r>
                    <w:r>
                      <w:rPr>
                        <w:rFonts w:hint="eastAsia"/>
                      </w:rPr>
                      <w:t>6</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823927"/>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30"/>
              <w:lock w:val="sdtLocked"/>
            </w:sdtPr>
            <w:sdtContent>
              <w:tr w:rsidR="00A72515" w:rsidTr="008347C0">
                <w:trPr>
                  <w:trHeight w:val="132"/>
                </w:trPr>
                <w:tc>
                  <w:tcPr>
                    <w:tcW w:w="1031" w:type="dxa"/>
                  </w:tcPr>
                  <w:p w:rsidR="00A72515" w:rsidRDefault="00A72515" w:rsidP="008347C0">
                    <w:pPr>
                      <w:rPr>
                        <w:szCs w:val="21"/>
                      </w:rPr>
                    </w:pPr>
                    <w:r>
                      <w:rPr>
                        <w:rFonts w:asciiTheme="minorHAnsi" w:eastAsiaTheme="minorEastAsia" w:hAnsiTheme="minorHAnsi" w:cstheme="minorBidi" w:hint="eastAsia"/>
                        <w:kern w:val="2"/>
                        <w:szCs w:val="21"/>
                      </w:rPr>
                      <w:t>方建华</w:t>
                    </w:r>
                  </w:p>
                </w:tc>
                <w:tc>
                  <w:tcPr>
                    <w:tcW w:w="1335" w:type="dxa"/>
                  </w:tcPr>
                  <w:p w:rsidR="00A72515" w:rsidRDefault="00A72515" w:rsidP="008347C0">
                    <w:pPr>
                      <w:rPr>
                        <w:szCs w:val="21"/>
                      </w:rPr>
                    </w:pPr>
                    <w:r>
                      <w:t>独立董事</w:t>
                    </w:r>
                  </w:p>
                </w:tc>
                <w:tc>
                  <w:tcPr>
                    <w:tcW w:w="623" w:type="dxa"/>
                  </w:tcPr>
                  <w:p w:rsidR="00A72515" w:rsidRDefault="00A72515" w:rsidP="008347C0">
                    <w:pPr>
                      <w:rPr>
                        <w:szCs w:val="21"/>
                      </w:rPr>
                    </w:pPr>
                    <w:r>
                      <w:rPr>
                        <w:rFonts w:hint="eastAsia"/>
                        <w:szCs w:val="21"/>
                      </w:rPr>
                      <w:t>男</w:t>
                    </w:r>
                  </w:p>
                </w:tc>
                <w:tc>
                  <w:tcPr>
                    <w:tcW w:w="828" w:type="dxa"/>
                  </w:tcPr>
                  <w:p w:rsidR="00A72515" w:rsidRDefault="00A72515" w:rsidP="008347C0">
                    <w:pPr>
                      <w:rPr>
                        <w:szCs w:val="21"/>
                      </w:rPr>
                    </w:pPr>
                    <w:r>
                      <w:rPr>
                        <w:rFonts w:hint="eastAsia"/>
                        <w:szCs w:val="21"/>
                      </w:rPr>
                      <w:t>55</w:t>
                    </w:r>
                  </w:p>
                </w:tc>
                <w:tc>
                  <w:tcPr>
                    <w:tcW w:w="1266" w:type="dxa"/>
                  </w:tcPr>
                  <w:p w:rsidR="00A72515" w:rsidRDefault="00A72515" w:rsidP="008347C0">
                    <w:pPr>
                      <w:rPr>
                        <w:szCs w:val="21"/>
                      </w:rPr>
                    </w:pPr>
                    <w:r>
                      <w:rPr>
                        <w:rFonts w:hint="eastAsia"/>
                        <w:szCs w:val="21"/>
                      </w:rPr>
                      <w:t>2017.4.26</w:t>
                    </w:r>
                  </w:p>
                </w:tc>
                <w:tc>
                  <w:tcPr>
                    <w:tcW w:w="1266" w:type="dxa"/>
                  </w:tcPr>
                  <w:p w:rsidR="00A72515" w:rsidRDefault="00A72515" w:rsidP="008347C0">
                    <w:pPr>
                      <w:rPr>
                        <w:szCs w:val="21"/>
                      </w:rPr>
                    </w:pPr>
                    <w:r>
                      <w:rPr>
                        <w:rFonts w:hint="eastAsia"/>
                        <w:szCs w:val="21"/>
                      </w:rPr>
                      <w:t>2019.3.15</w:t>
                    </w:r>
                  </w:p>
                </w:tc>
                <w:tc>
                  <w:tcPr>
                    <w:tcW w:w="1266" w:type="dxa"/>
                  </w:tcPr>
                  <w:p w:rsidR="00A72515" w:rsidRDefault="00A72515" w:rsidP="008347C0">
                    <w:pPr>
                      <w:jc w:val="right"/>
                      <w:rPr>
                        <w:szCs w:val="21"/>
                      </w:rPr>
                    </w:pPr>
                    <w:r>
                      <w:rPr>
                        <w:rFonts w:hint="eastAsia"/>
                        <w:szCs w:val="21"/>
                      </w:rPr>
                      <w:t>0</w:t>
                    </w:r>
                  </w:p>
                </w:tc>
                <w:tc>
                  <w:tcPr>
                    <w:tcW w:w="1266" w:type="dxa"/>
                  </w:tcPr>
                  <w:p w:rsidR="00A72515" w:rsidRDefault="00A72515" w:rsidP="008347C0">
                    <w:pPr>
                      <w:jc w:val="right"/>
                      <w:rPr>
                        <w:szCs w:val="21"/>
                      </w:rPr>
                    </w:pPr>
                    <w:r>
                      <w:rPr>
                        <w:rFonts w:hint="eastAsia"/>
                        <w:szCs w:val="21"/>
                      </w:rP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FF37E3">
                    <w:pPr>
                      <w:jc w:val="right"/>
                      <w:rPr>
                        <w:szCs w:val="21"/>
                      </w:rPr>
                    </w:pPr>
                    <w:r>
                      <w:rPr>
                        <w:rFonts w:hint="eastAsia"/>
                        <w:szCs w:val="21"/>
                      </w:rPr>
                      <w:t>5.90</w:t>
                    </w:r>
                  </w:p>
                </w:tc>
                <w:sdt>
                  <w:sdtPr>
                    <w:rPr>
                      <w:szCs w:val="21"/>
                    </w:rPr>
                    <w:alias w:val="董事、监事、高级管理人员是否在公司关联方获取报酬"/>
                    <w:tag w:val="_GBC_da1333fb62ea4775ac485783e963c073"/>
                    <w:id w:val="1823929"/>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32"/>
              <w:lock w:val="sdtLocked"/>
            </w:sdtPr>
            <w:sdtContent>
              <w:tr w:rsidR="00A72515" w:rsidTr="008347C0">
                <w:trPr>
                  <w:trHeight w:val="132"/>
                </w:trPr>
                <w:tc>
                  <w:tcPr>
                    <w:tcW w:w="1031" w:type="dxa"/>
                  </w:tcPr>
                  <w:p w:rsidR="00A72515" w:rsidRDefault="00A72515" w:rsidP="008347C0">
                    <w:pPr>
                      <w:rPr>
                        <w:szCs w:val="21"/>
                      </w:rPr>
                    </w:pPr>
                    <w:r>
                      <w:t>黄培丰</w:t>
                    </w:r>
                  </w:p>
                </w:tc>
                <w:tc>
                  <w:tcPr>
                    <w:tcW w:w="1335" w:type="dxa"/>
                  </w:tcPr>
                  <w:p w:rsidR="00A72515" w:rsidRDefault="00A72515" w:rsidP="008347C0">
                    <w:pPr>
                      <w:rPr>
                        <w:szCs w:val="21"/>
                      </w:rPr>
                    </w:pPr>
                    <w:r>
                      <w:t>监事会主席</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4</w:t>
                    </w:r>
                    <w:r>
                      <w:rPr>
                        <w:rFonts w:hint="eastAsia"/>
                      </w:rPr>
                      <w:t>4</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823931"/>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34"/>
              <w:lock w:val="sdtLocked"/>
            </w:sdtPr>
            <w:sdtContent>
              <w:tr w:rsidR="00A72515" w:rsidTr="008347C0">
                <w:trPr>
                  <w:trHeight w:val="132"/>
                </w:trPr>
                <w:tc>
                  <w:tcPr>
                    <w:tcW w:w="1031" w:type="dxa"/>
                  </w:tcPr>
                  <w:p w:rsidR="00A72515" w:rsidRDefault="00A72515" w:rsidP="008347C0">
                    <w:pPr>
                      <w:rPr>
                        <w:szCs w:val="21"/>
                      </w:rPr>
                    </w:pPr>
                    <w:r>
                      <w:t>袁莉萍</w:t>
                    </w:r>
                  </w:p>
                </w:tc>
                <w:tc>
                  <w:tcPr>
                    <w:tcW w:w="1335" w:type="dxa"/>
                  </w:tcPr>
                  <w:p w:rsidR="00A72515" w:rsidRDefault="00A72515" w:rsidP="008347C0">
                    <w:pPr>
                      <w:rPr>
                        <w:szCs w:val="21"/>
                      </w:rPr>
                    </w:pPr>
                    <w:r>
                      <w:t>监事</w:t>
                    </w:r>
                  </w:p>
                </w:tc>
                <w:tc>
                  <w:tcPr>
                    <w:tcW w:w="623" w:type="dxa"/>
                  </w:tcPr>
                  <w:p w:rsidR="00A72515" w:rsidRDefault="00A72515" w:rsidP="008347C0">
                    <w:pPr>
                      <w:rPr>
                        <w:szCs w:val="21"/>
                      </w:rPr>
                    </w:pPr>
                    <w:r>
                      <w:t>女</w:t>
                    </w:r>
                  </w:p>
                </w:tc>
                <w:tc>
                  <w:tcPr>
                    <w:tcW w:w="828" w:type="dxa"/>
                  </w:tcPr>
                  <w:p w:rsidR="00A72515" w:rsidRDefault="00A72515" w:rsidP="008347C0">
                    <w:pPr>
                      <w:rPr>
                        <w:szCs w:val="21"/>
                      </w:rPr>
                    </w:pPr>
                    <w:r>
                      <w:t>5</w:t>
                    </w:r>
                    <w:r>
                      <w:rPr>
                        <w:rFonts w:hint="eastAsia"/>
                      </w:rPr>
                      <w:t>5</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823933"/>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36"/>
              <w:lock w:val="sdtLocked"/>
            </w:sdtPr>
            <w:sdtContent>
              <w:tr w:rsidR="00A72515" w:rsidTr="008347C0">
                <w:trPr>
                  <w:trHeight w:val="132"/>
                </w:trPr>
                <w:tc>
                  <w:tcPr>
                    <w:tcW w:w="1031" w:type="dxa"/>
                  </w:tcPr>
                  <w:p w:rsidR="00A72515" w:rsidRDefault="00A72515" w:rsidP="008347C0">
                    <w:pPr>
                      <w:rPr>
                        <w:szCs w:val="21"/>
                      </w:rPr>
                    </w:pPr>
                    <w:r>
                      <w:t>沈建华</w:t>
                    </w:r>
                  </w:p>
                </w:tc>
                <w:tc>
                  <w:tcPr>
                    <w:tcW w:w="1335" w:type="dxa"/>
                  </w:tcPr>
                  <w:p w:rsidR="00A72515" w:rsidRDefault="00A72515" w:rsidP="008347C0">
                    <w:pPr>
                      <w:rPr>
                        <w:szCs w:val="21"/>
                      </w:rPr>
                    </w:pPr>
                    <w:r>
                      <w:t>监事</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5</w:t>
                    </w:r>
                    <w:r>
                      <w:rPr>
                        <w:rFonts w:hint="eastAsia"/>
                      </w:rPr>
                      <w:t>6</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823935"/>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38"/>
              <w:lock w:val="sdtLocked"/>
            </w:sdtPr>
            <w:sdtContent>
              <w:tr w:rsidR="00A72515" w:rsidTr="008347C0">
                <w:trPr>
                  <w:trHeight w:val="132"/>
                </w:trPr>
                <w:tc>
                  <w:tcPr>
                    <w:tcW w:w="1031" w:type="dxa"/>
                  </w:tcPr>
                  <w:p w:rsidR="00A72515" w:rsidRDefault="00A72515" w:rsidP="008347C0">
                    <w:pPr>
                      <w:rPr>
                        <w:szCs w:val="21"/>
                      </w:rPr>
                    </w:pPr>
                    <w:r>
                      <w:t>张红星</w:t>
                    </w:r>
                  </w:p>
                </w:tc>
                <w:tc>
                  <w:tcPr>
                    <w:tcW w:w="1335" w:type="dxa"/>
                  </w:tcPr>
                  <w:p w:rsidR="00A72515" w:rsidRDefault="00A72515" w:rsidP="008347C0">
                    <w:pPr>
                      <w:rPr>
                        <w:szCs w:val="21"/>
                      </w:rPr>
                    </w:pPr>
                    <w:r>
                      <w:t>监事</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4</w:t>
                    </w:r>
                    <w:r>
                      <w:rPr>
                        <w:rFonts w:hint="eastAsia"/>
                      </w:rPr>
                      <w:t>4</w:t>
                    </w:r>
                  </w:p>
                </w:tc>
                <w:tc>
                  <w:tcPr>
                    <w:tcW w:w="1266" w:type="dxa"/>
                  </w:tcPr>
                  <w:p w:rsidR="00A72515" w:rsidRDefault="00A72515" w:rsidP="008347C0">
                    <w:pPr>
                      <w:rPr>
                        <w:szCs w:val="21"/>
                      </w:rPr>
                    </w:pPr>
                    <w:r>
                      <w:t>2016.12.14</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rPr>
                        <w:rFonts w:hint="eastAsia"/>
                        <w:szCs w:val="21"/>
                      </w:rPr>
                      <w:t>0</w:t>
                    </w:r>
                  </w:p>
                </w:tc>
                <w:tc>
                  <w:tcPr>
                    <w:tcW w:w="1266" w:type="dxa"/>
                  </w:tcPr>
                  <w:p w:rsidR="00A72515" w:rsidRDefault="00A72515" w:rsidP="008347C0">
                    <w:pPr>
                      <w:jc w:val="right"/>
                      <w:rPr>
                        <w:szCs w:val="21"/>
                      </w:rPr>
                    </w:pPr>
                    <w:r>
                      <w:rPr>
                        <w:rFonts w:hint="eastAsia"/>
                        <w:szCs w:val="21"/>
                      </w:rPr>
                      <w:t>0</w:t>
                    </w:r>
                  </w:p>
                </w:tc>
                <w:tc>
                  <w:tcPr>
                    <w:tcW w:w="1298" w:type="dxa"/>
                  </w:tcPr>
                  <w:p w:rsidR="00A72515" w:rsidRDefault="00A72515" w:rsidP="008347C0">
                    <w:pPr>
                      <w:jc w:val="right"/>
                      <w:rPr>
                        <w:szCs w:val="21"/>
                      </w:rPr>
                    </w:pPr>
                    <w:r>
                      <w:rPr>
                        <w:rFonts w:hint="eastAsia"/>
                        <w:szCs w:val="21"/>
                      </w:rPr>
                      <w:t>0</w:t>
                    </w:r>
                  </w:p>
                </w:tc>
                <w:tc>
                  <w:tcPr>
                    <w:tcW w:w="1172" w:type="dxa"/>
                  </w:tcPr>
                  <w:p w:rsidR="00A72515" w:rsidRDefault="00A72515" w:rsidP="008347C0">
                    <w:pPr>
                      <w:rPr>
                        <w:szCs w:val="21"/>
                      </w:rPr>
                    </w:pPr>
                  </w:p>
                </w:tc>
                <w:tc>
                  <w:tcPr>
                    <w:tcW w:w="1363" w:type="dxa"/>
                  </w:tcPr>
                  <w:p w:rsidR="00A72515" w:rsidRDefault="00A72515" w:rsidP="00FF37E3">
                    <w:pPr>
                      <w:tabs>
                        <w:tab w:val="left" w:pos="1035"/>
                      </w:tabs>
                      <w:jc w:val="left"/>
                      <w:rPr>
                        <w:szCs w:val="21"/>
                      </w:rPr>
                    </w:pPr>
                    <w:r>
                      <w:rPr>
                        <w:szCs w:val="21"/>
                      </w:rPr>
                      <w:tab/>
                    </w:r>
                    <w:r>
                      <w:rPr>
                        <w:rFonts w:hint="eastAsia"/>
                        <w:szCs w:val="21"/>
                      </w:rPr>
                      <w:t>34.4</w:t>
                    </w:r>
                  </w:p>
                </w:tc>
                <w:sdt>
                  <w:sdtPr>
                    <w:rPr>
                      <w:szCs w:val="21"/>
                    </w:rPr>
                    <w:alias w:val="董事、监事、高级管理人员是否在公司关联方获取报酬"/>
                    <w:tag w:val="_GBC_da1333fb62ea4775ac485783e963c073"/>
                    <w:id w:val="1823937"/>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40"/>
              <w:lock w:val="sdtLocked"/>
            </w:sdtPr>
            <w:sdtContent>
              <w:tr w:rsidR="00A72515" w:rsidTr="008347C0">
                <w:trPr>
                  <w:trHeight w:val="132"/>
                </w:trPr>
                <w:tc>
                  <w:tcPr>
                    <w:tcW w:w="1031" w:type="dxa"/>
                  </w:tcPr>
                  <w:p w:rsidR="00A72515" w:rsidRDefault="00A72515" w:rsidP="008347C0">
                    <w:pPr>
                      <w:rPr>
                        <w:szCs w:val="21"/>
                      </w:rPr>
                    </w:pPr>
                    <w:r>
                      <w:t>刘芳</w:t>
                    </w:r>
                  </w:p>
                </w:tc>
                <w:tc>
                  <w:tcPr>
                    <w:tcW w:w="1335" w:type="dxa"/>
                  </w:tcPr>
                  <w:p w:rsidR="00A72515" w:rsidRDefault="00A72515" w:rsidP="008347C0">
                    <w:pPr>
                      <w:rPr>
                        <w:szCs w:val="21"/>
                      </w:rPr>
                    </w:pPr>
                    <w:r>
                      <w:t>监事</w:t>
                    </w:r>
                  </w:p>
                </w:tc>
                <w:tc>
                  <w:tcPr>
                    <w:tcW w:w="623" w:type="dxa"/>
                  </w:tcPr>
                  <w:p w:rsidR="00A72515" w:rsidRDefault="00A72515" w:rsidP="008347C0">
                    <w:pPr>
                      <w:rPr>
                        <w:szCs w:val="21"/>
                      </w:rPr>
                    </w:pPr>
                    <w:r>
                      <w:t>女</w:t>
                    </w:r>
                  </w:p>
                </w:tc>
                <w:tc>
                  <w:tcPr>
                    <w:tcW w:w="828" w:type="dxa"/>
                  </w:tcPr>
                  <w:p w:rsidR="00A72515" w:rsidRDefault="00A72515" w:rsidP="008347C0">
                    <w:pPr>
                      <w:rPr>
                        <w:szCs w:val="21"/>
                      </w:rPr>
                    </w:pPr>
                    <w:r>
                      <w:t>4</w:t>
                    </w:r>
                    <w:r>
                      <w:rPr>
                        <w:rFonts w:hint="eastAsia"/>
                      </w:rPr>
                      <w:t>9</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20.85</w:t>
                    </w:r>
                  </w:p>
                </w:tc>
                <w:sdt>
                  <w:sdtPr>
                    <w:rPr>
                      <w:szCs w:val="21"/>
                    </w:rPr>
                    <w:alias w:val="董事、监事、高级管理人员是否在公司关联方获取报酬"/>
                    <w:tag w:val="_GBC_da1333fb62ea4775ac485783e963c073"/>
                    <w:id w:val="1823939"/>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42"/>
              <w:lock w:val="sdtLocked"/>
            </w:sdtPr>
            <w:sdtContent>
              <w:tr w:rsidR="00A72515" w:rsidTr="008347C0">
                <w:trPr>
                  <w:trHeight w:val="132"/>
                </w:trPr>
                <w:tc>
                  <w:tcPr>
                    <w:tcW w:w="1031" w:type="dxa"/>
                  </w:tcPr>
                  <w:p w:rsidR="00A72515" w:rsidRDefault="00A72515" w:rsidP="008347C0">
                    <w:pPr>
                      <w:rPr>
                        <w:szCs w:val="21"/>
                      </w:rPr>
                    </w:pPr>
                    <w:r>
                      <w:t>帅建新</w:t>
                    </w:r>
                  </w:p>
                </w:tc>
                <w:tc>
                  <w:tcPr>
                    <w:tcW w:w="1335" w:type="dxa"/>
                  </w:tcPr>
                  <w:p w:rsidR="00A72515" w:rsidRDefault="00A72515" w:rsidP="008347C0">
                    <w:pPr>
                      <w:rPr>
                        <w:szCs w:val="21"/>
                      </w:rPr>
                    </w:pPr>
                    <w:r>
                      <w:t>副总经理</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5</w:t>
                    </w:r>
                    <w:r>
                      <w:rPr>
                        <w:rFonts w:hint="eastAsia"/>
                      </w:rPr>
                      <w:t>3</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7,082,000</w:t>
                    </w:r>
                  </w:p>
                </w:tc>
                <w:tc>
                  <w:tcPr>
                    <w:tcW w:w="1266" w:type="dxa"/>
                  </w:tcPr>
                  <w:p w:rsidR="00A72515" w:rsidRDefault="00A72515" w:rsidP="008347C0">
                    <w:pPr>
                      <w:jc w:val="right"/>
                      <w:rPr>
                        <w:szCs w:val="21"/>
                      </w:rPr>
                    </w:pPr>
                    <w:r>
                      <w:t>7,082,000</w:t>
                    </w:r>
                  </w:p>
                </w:tc>
                <w:tc>
                  <w:tcPr>
                    <w:tcW w:w="1298" w:type="dxa"/>
                  </w:tcPr>
                  <w:p w:rsidR="00A72515" w:rsidRDefault="00A72515" w:rsidP="008347C0">
                    <w:pPr>
                      <w:jc w:val="right"/>
                      <w:rPr>
                        <w:szCs w:val="21"/>
                      </w:rPr>
                    </w:pPr>
                    <w:r>
                      <w:rPr>
                        <w:rFonts w:hint="eastAsia"/>
                        <w:szCs w:val="21"/>
                      </w:rPr>
                      <w:t>0</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94</w:t>
                    </w:r>
                  </w:p>
                </w:tc>
                <w:sdt>
                  <w:sdtPr>
                    <w:rPr>
                      <w:szCs w:val="21"/>
                    </w:rPr>
                    <w:alias w:val="董事、监事、高级管理人员是否在公司关联方获取报酬"/>
                    <w:tag w:val="_GBC_da1333fb62ea4775ac485783e963c073"/>
                    <w:id w:val="1823941"/>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44"/>
              <w:lock w:val="sdtLocked"/>
            </w:sdtPr>
            <w:sdtContent>
              <w:tr w:rsidR="00A72515" w:rsidTr="008347C0">
                <w:trPr>
                  <w:trHeight w:val="132"/>
                </w:trPr>
                <w:tc>
                  <w:tcPr>
                    <w:tcW w:w="1031" w:type="dxa"/>
                  </w:tcPr>
                  <w:p w:rsidR="00A72515" w:rsidRDefault="00A72515" w:rsidP="008347C0">
                    <w:pPr>
                      <w:rPr>
                        <w:szCs w:val="21"/>
                      </w:rPr>
                    </w:pPr>
                    <w:r>
                      <w:t>钱  进</w:t>
                    </w:r>
                  </w:p>
                </w:tc>
                <w:tc>
                  <w:tcPr>
                    <w:tcW w:w="1335" w:type="dxa"/>
                  </w:tcPr>
                  <w:p w:rsidR="00A72515" w:rsidRDefault="00A72515" w:rsidP="008347C0">
                    <w:pPr>
                      <w:rPr>
                        <w:szCs w:val="21"/>
                      </w:rPr>
                    </w:pPr>
                    <w:r>
                      <w:t>副总经理</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5</w:t>
                    </w:r>
                    <w:r>
                      <w:rPr>
                        <w:rFonts w:hint="eastAsia"/>
                      </w:rPr>
                      <w:t>4</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6,482,000</w:t>
                    </w:r>
                  </w:p>
                </w:tc>
                <w:tc>
                  <w:tcPr>
                    <w:tcW w:w="1266" w:type="dxa"/>
                  </w:tcPr>
                  <w:p w:rsidR="00A72515" w:rsidRDefault="00A72515" w:rsidP="008347C0">
                    <w:pPr>
                      <w:jc w:val="right"/>
                      <w:rPr>
                        <w:szCs w:val="21"/>
                      </w:rPr>
                    </w:pPr>
                    <w:r>
                      <w:t>6,482,000</w:t>
                    </w:r>
                  </w:p>
                </w:tc>
                <w:tc>
                  <w:tcPr>
                    <w:tcW w:w="1298" w:type="dxa"/>
                  </w:tcPr>
                  <w:p w:rsidR="00A72515" w:rsidRDefault="00A72515" w:rsidP="008347C0">
                    <w:pPr>
                      <w:jc w:val="right"/>
                      <w:rPr>
                        <w:szCs w:val="21"/>
                      </w:rPr>
                    </w:pPr>
                    <w:r>
                      <w:rPr>
                        <w:rFonts w:hint="eastAsia"/>
                        <w:szCs w:val="21"/>
                      </w:rPr>
                      <w:t>0</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90</w:t>
                    </w:r>
                  </w:p>
                </w:tc>
                <w:sdt>
                  <w:sdtPr>
                    <w:rPr>
                      <w:szCs w:val="21"/>
                    </w:rPr>
                    <w:alias w:val="董事、监事、高级管理人员是否在公司关联方获取报酬"/>
                    <w:tag w:val="_GBC_da1333fb62ea4775ac485783e963c073"/>
                    <w:id w:val="1823943"/>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46"/>
              <w:lock w:val="sdtLocked"/>
            </w:sdtPr>
            <w:sdtContent>
              <w:tr w:rsidR="00A72515" w:rsidTr="008347C0">
                <w:trPr>
                  <w:trHeight w:val="132"/>
                </w:trPr>
                <w:tc>
                  <w:tcPr>
                    <w:tcW w:w="1031" w:type="dxa"/>
                  </w:tcPr>
                  <w:p w:rsidR="00A72515" w:rsidRDefault="00A72515" w:rsidP="008347C0">
                    <w:pPr>
                      <w:rPr>
                        <w:szCs w:val="21"/>
                      </w:rPr>
                    </w:pPr>
                    <w:r>
                      <w:t>顾翊</w:t>
                    </w:r>
                  </w:p>
                </w:tc>
                <w:tc>
                  <w:tcPr>
                    <w:tcW w:w="1335" w:type="dxa"/>
                  </w:tcPr>
                  <w:p w:rsidR="00A72515" w:rsidRDefault="00A72515" w:rsidP="008347C0">
                    <w:pPr>
                      <w:rPr>
                        <w:szCs w:val="21"/>
                      </w:rPr>
                    </w:pPr>
                    <w:r>
                      <w:t>副总经理</w:t>
                    </w:r>
                  </w:p>
                </w:tc>
                <w:tc>
                  <w:tcPr>
                    <w:tcW w:w="623" w:type="dxa"/>
                  </w:tcPr>
                  <w:p w:rsidR="00A72515" w:rsidRDefault="00A72515" w:rsidP="008347C0">
                    <w:pPr>
                      <w:rPr>
                        <w:szCs w:val="21"/>
                      </w:rPr>
                    </w:pPr>
                    <w:r>
                      <w:t>男</w:t>
                    </w:r>
                  </w:p>
                </w:tc>
                <w:tc>
                  <w:tcPr>
                    <w:tcW w:w="828" w:type="dxa"/>
                  </w:tcPr>
                  <w:p w:rsidR="00A72515" w:rsidRDefault="00A72515" w:rsidP="008347C0">
                    <w:pPr>
                      <w:rPr>
                        <w:szCs w:val="21"/>
                      </w:rPr>
                    </w:pPr>
                    <w:r>
                      <w:t>3</w:t>
                    </w:r>
                    <w:r>
                      <w:rPr>
                        <w:rFonts w:hint="eastAsia"/>
                      </w:rPr>
                      <w:t>7</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t>0</w:t>
                    </w:r>
                  </w:p>
                </w:tc>
                <w:tc>
                  <w:tcPr>
                    <w:tcW w:w="1266" w:type="dxa"/>
                  </w:tcPr>
                  <w:p w:rsidR="00A72515" w:rsidRDefault="00A72515" w:rsidP="008347C0">
                    <w:pPr>
                      <w:jc w:val="right"/>
                      <w:rPr>
                        <w:szCs w:val="21"/>
                      </w:rPr>
                    </w:pPr>
                    <w:r>
                      <w:t>0</w:t>
                    </w:r>
                  </w:p>
                </w:tc>
                <w:tc>
                  <w:tcPr>
                    <w:tcW w:w="1298" w:type="dxa"/>
                  </w:tcPr>
                  <w:p w:rsidR="00A72515" w:rsidRDefault="00A72515" w:rsidP="008347C0">
                    <w:pPr>
                      <w:jc w:val="right"/>
                      <w:rPr>
                        <w:szCs w:val="21"/>
                      </w:rPr>
                    </w:pPr>
                    <w:r>
                      <w:rPr>
                        <w:rFonts w:hint="eastAsia"/>
                        <w:szCs w:val="21"/>
                      </w:rPr>
                      <w:t>-</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90</w:t>
                    </w:r>
                  </w:p>
                </w:tc>
                <w:sdt>
                  <w:sdtPr>
                    <w:rPr>
                      <w:szCs w:val="21"/>
                    </w:rPr>
                    <w:alias w:val="董事、监事、高级管理人员是否在公司关联方获取报酬"/>
                    <w:tag w:val="_GBC_da1333fb62ea4775ac485783e963c073"/>
                    <w:id w:val="1823945"/>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23948"/>
              <w:lock w:val="sdtLocked"/>
            </w:sdtPr>
            <w:sdtContent>
              <w:tr w:rsidR="00A72515" w:rsidTr="008347C0">
                <w:trPr>
                  <w:trHeight w:val="132"/>
                </w:trPr>
                <w:tc>
                  <w:tcPr>
                    <w:tcW w:w="1031" w:type="dxa"/>
                    <w:vMerge w:val="restart"/>
                  </w:tcPr>
                  <w:p w:rsidR="00A72515" w:rsidRDefault="00A72515" w:rsidP="008347C0">
                    <w:pPr>
                      <w:rPr>
                        <w:szCs w:val="21"/>
                      </w:rPr>
                    </w:pPr>
                    <w:r>
                      <w:t>俞新南</w:t>
                    </w:r>
                  </w:p>
                </w:tc>
                <w:tc>
                  <w:tcPr>
                    <w:tcW w:w="1335" w:type="dxa"/>
                  </w:tcPr>
                  <w:p w:rsidR="00A72515" w:rsidRDefault="00A72515" w:rsidP="008347C0">
                    <w:pPr>
                      <w:rPr>
                        <w:szCs w:val="21"/>
                      </w:rPr>
                    </w:pPr>
                    <w:r>
                      <w:t>副总经理</w:t>
                    </w:r>
                  </w:p>
                </w:tc>
                <w:tc>
                  <w:tcPr>
                    <w:tcW w:w="623" w:type="dxa"/>
                    <w:vMerge w:val="restart"/>
                  </w:tcPr>
                  <w:p w:rsidR="00A72515" w:rsidRDefault="00A72515" w:rsidP="008347C0">
                    <w:pPr>
                      <w:rPr>
                        <w:szCs w:val="21"/>
                      </w:rPr>
                    </w:pPr>
                    <w:r>
                      <w:t>男</w:t>
                    </w:r>
                  </w:p>
                </w:tc>
                <w:tc>
                  <w:tcPr>
                    <w:tcW w:w="828" w:type="dxa"/>
                    <w:vMerge w:val="restart"/>
                  </w:tcPr>
                  <w:p w:rsidR="00A72515" w:rsidRDefault="00A72515" w:rsidP="008347C0">
                    <w:pPr>
                      <w:rPr>
                        <w:szCs w:val="21"/>
                      </w:rPr>
                    </w:pPr>
                    <w:r>
                      <w:t>4</w:t>
                    </w:r>
                    <w:r>
                      <w:rPr>
                        <w:rFonts w:hint="eastAsia"/>
                      </w:rPr>
                      <w:t>7</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vMerge w:val="restart"/>
                  </w:tcPr>
                  <w:p w:rsidR="00A72515" w:rsidRDefault="00A72515" w:rsidP="008347C0">
                    <w:pPr>
                      <w:jc w:val="right"/>
                      <w:rPr>
                        <w:szCs w:val="21"/>
                      </w:rPr>
                    </w:pPr>
                    <w:r>
                      <w:rPr>
                        <w:szCs w:val="21"/>
                      </w:rPr>
                      <w:t>440,000</w:t>
                    </w:r>
                  </w:p>
                </w:tc>
                <w:tc>
                  <w:tcPr>
                    <w:tcW w:w="1266" w:type="dxa"/>
                    <w:vMerge w:val="restart"/>
                  </w:tcPr>
                  <w:p w:rsidR="00A72515" w:rsidRDefault="00A72515" w:rsidP="008347C0">
                    <w:pPr>
                      <w:jc w:val="right"/>
                      <w:rPr>
                        <w:szCs w:val="21"/>
                      </w:rPr>
                    </w:pPr>
                    <w:r>
                      <w:rPr>
                        <w:szCs w:val="21"/>
                      </w:rPr>
                      <w:t>440,000</w:t>
                    </w:r>
                  </w:p>
                </w:tc>
                <w:tc>
                  <w:tcPr>
                    <w:tcW w:w="1298" w:type="dxa"/>
                    <w:vMerge w:val="restart"/>
                  </w:tcPr>
                  <w:p w:rsidR="00A72515" w:rsidRDefault="00A72515" w:rsidP="008347C0">
                    <w:pPr>
                      <w:jc w:val="right"/>
                      <w:rPr>
                        <w:szCs w:val="21"/>
                      </w:rPr>
                    </w:pPr>
                    <w:r>
                      <w:rPr>
                        <w:rFonts w:hint="eastAsia"/>
                        <w:szCs w:val="21"/>
                      </w:rPr>
                      <w:t>0</w:t>
                    </w:r>
                  </w:p>
                </w:tc>
                <w:tc>
                  <w:tcPr>
                    <w:tcW w:w="1172" w:type="dxa"/>
                    <w:vMerge w:val="restart"/>
                  </w:tcPr>
                  <w:p w:rsidR="00A72515" w:rsidRDefault="00A72515" w:rsidP="008347C0">
                    <w:pPr>
                      <w:rPr>
                        <w:szCs w:val="21"/>
                      </w:rPr>
                    </w:pPr>
                  </w:p>
                </w:tc>
                <w:tc>
                  <w:tcPr>
                    <w:tcW w:w="1363" w:type="dxa"/>
                    <w:vMerge w:val="restart"/>
                  </w:tcPr>
                  <w:p w:rsidR="00A72515" w:rsidRDefault="00A72515" w:rsidP="008347C0">
                    <w:pPr>
                      <w:jc w:val="right"/>
                      <w:rPr>
                        <w:szCs w:val="21"/>
                      </w:rPr>
                    </w:pPr>
                    <w:r>
                      <w:rPr>
                        <w:rFonts w:hint="eastAsia"/>
                        <w:szCs w:val="21"/>
                      </w:rPr>
                      <w:t>88</w:t>
                    </w:r>
                  </w:p>
                </w:tc>
                <w:sdt>
                  <w:sdtPr>
                    <w:rPr>
                      <w:szCs w:val="21"/>
                    </w:rPr>
                    <w:alias w:val="董事、监事、高级管理人员是否在公司关联方获取报酬"/>
                    <w:tag w:val="_GBC_da1333fb62ea4775ac485783e963c073"/>
                    <w:id w:val="1823947"/>
                    <w:lock w:val="sdtLocked"/>
                    <w:comboBox>
                      <w:listItem w:displayText="是" w:value="是"/>
                      <w:listItem w:displayText="否" w:value="否"/>
                    </w:comboBox>
                  </w:sdtPr>
                  <w:sdtContent>
                    <w:tc>
                      <w:tcPr>
                        <w:tcW w:w="1382" w:type="dxa"/>
                        <w:vMerge w:val="restart"/>
                      </w:tcPr>
                      <w:p w:rsidR="00A72515" w:rsidRDefault="00A72515" w:rsidP="008347C0">
                        <w:pPr>
                          <w:jc w:val="left"/>
                          <w:rPr>
                            <w:szCs w:val="21"/>
                          </w:rPr>
                        </w:pPr>
                        <w:r>
                          <w:rPr>
                            <w:szCs w:val="21"/>
                          </w:rPr>
                          <w:t>否</w:t>
                        </w:r>
                      </w:p>
                    </w:tc>
                  </w:sdtContent>
                </w:sdt>
              </w:tr>
            </w:sdtContent>
          </w:sdt>
          <w:tr w:rsidR="00A72515" w:rsidTr="008347C0">
            <w:trPr>
              <w:trHeight w:val="132"/>
            </w:trPr>
            <w:tc>
              <w:tcPr>
                <w:tcW w:w="1031" w:type="dxa"/>
                <w:vMerge/>
              </w:tcPr>
              <w:p w:rsidR="00A72515" w:rsidRDefault="00A72515" w:rsidP="008347C0">
                <w:pPr>
                  <w:rPr>
                    <w:szCs w:val="21"/>
                  </w:rPr>
                </w:pPr>
              </w:p>
            </w:tc>
            <w:tc>
              <w:tcPr>
                <w:tcW w:w="1335" w:type="dxa"/>
              </w:tcPr>
              <w:p w:rsidR="00A72515" w:rsidRDefault="00A72515" w:rsidP="008347C0">
                <w:pPr>
                  <w:rPr>
                    <w:szCs w:val="21"/>
                  </w:rPr>
                </w:pPr>
                <w:r>
                  <w:rPr>
                    <w:rFonts w:hint="eastAsia"/>
                    <w:szCs w:val="21"/>
                  </w:rPr>
                  <w:t>董事会秘书</w:t>
                </w:r>
              </w:p>
            </w:tc>
            <w:tc>
              <w:tcPr>
                <w:tcW w:w="623" w:type="dxa"/>
                <w:vMerge/>
              </w:tcPr>
              <w:p w:rsidR="00A72515" w:rsidRDefault="00A72515" w:rsidP="008347C0">
                <w:pPr>
                  <w:rPr>
                    <w:szCs w:val="21"/>
                  </w:rPr>
                </w:pPr>
              </w:p>
            </w:tc>
            <w:tc>
              <w:tcPr>
                <w:tcW w:w="828" w:type="dxa"/>
                <w:vMerge/>
              </w:tcPr>
              <w:p w:rsidR="00A72515" w:rsidRDefault="00A72515" w:rsidP="008347C0">
                <w:pPr>
                  <w:rPr>
                    <w:szCs w:val="21"/>
                  </w:rPr>
                </w:pP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vMerge/>
              </w:tcPr>
              <w:p w:rsidR="00A72515" w:rsidRDefault="00A72515" w:rsidP="008347C0">
                <w:pPr>
                  <w:jc w:val="right"/>
                  <w:rPr>
                    <w:szCs w:val="21"/>
                  </w:rPr>
                </w:pPr>
              </w:p>
            </w:tc>
            <w:tc>
              <w:tcPr>
                <w:tcW w:w="1266" w:type="dxa"/>
                <w:vMerge/>
              </w:tcPr>
              <w:p w:rsidR="00A72515" w:rsidRDefault="00A72515" w:rsidP="008347C0">
                <w:pPr>
                  <w:jc w:val="right"/>
                  <w:rPr>
                    <w:szCs w:val="21"/>
                  </w:rPr>
                </w:pPr>
              </w:p>
            </w:tc>
            <w:tc>
              <w:tcPr>
                <w:tcW w:w="1298" w:type="dxa"/>
                <w:vMerge/>
              </w:tcPr>
              <w:p w:rsidR="00A72515" w:rsidRDefault="00A72515" w:rsidP="008347C0">
                <w:pPr>
                  <w:jc w:val="right"/>
                  <w:rPr>
                    <w:szCs w:val="21"/>
                  </w:rPr>
                </w:pPr>
              </w:p>
            </w:tc>
            <w:tc>
              <w:tcPr>
                <w:tcW w:w="1172" w:type="dxa"/>
                <w:vMerge/>
              </w:tcPr>
              <w:p w:rsidR="00A72515" w:rsidRDefault="00A72515" w:rsidP="008347C0">
                <w:pPr>
                  <w:rPr>
                    <w:szCs w:val="21"/>
                  </w:rPr>
                </w:pPr>
              </w:p>
            </w:tc>
            <w:tc>
              <w:tcPr>
                <w:tcW w:w="1363" w:type="dxa"/>
                <w:vMerge/>
              </w:tcPr>
              <w:p w:rsidR="00A72515" w:rsidRDefault="00A72515" w:rsidP="008347C0">
                <w:pPr>
                  <w:jc w:val="right"/>
                  <w:rPr>
                    <w:szCs w:val="21"/>
                  </w:rPr>
                </w:pPr>
              </w:p>
            </w:tc>
            <w:tc>
              <w:tcPr>
                <w:tcW w:w="1382" w:type="dxa"/>
                <w:vMerge/>
              </w:tcPr>
              <w:p w:rsidR="00A72515" w:rsidRDefault="00A72515" w:rsidP="008347C0">
                <w:pPr>
                  <w:jc w:val="left"/>
                  <w:rPr>
                    <w:szCs w:val="21"/>
                  </w:rPr>
                </w:pPr>
                <w:r>
                  <w:rPr>
                    <w:rFonts w:hint="eastAsia"/>
                  </w:rPr>
                  <w:t xml:space="preserve">　</w:t>
                </w:r>
              </w:p>
            </w:tc>
          </w:tr>
          <w:sdt>
            <w:sdtPr>
              <w:rPr>
                <w:rFonts w:asciiTheme="minorHAnsi" w:eastAsiaTheme="minorEastAsia" w:hAnsiTheme="minorHAnsi" w:cstheme="minorBidi"/>
                <w:kern w:val="2"/>
                <w:szCs w:val="21"/>
              </w:rPr>
              <w:alias w:val="董事、监事、高级管理人员基本情况"/>
              <w:tag w:val="_TUP_f0cd7c5e5dc248398e9026516098f821"/>
              <w:id w:val="1823950"/>
              <w:lock w:val="sdtLocked"/>
            </w:sdtPr>
            <w:sdtContent>
              <w:tr w:rsidR="00A72515" w:rsidTr="008347C0">
                <w:trPr>
                  <w:trHeight w:val="132"/>
                </w:trPr>
                <w:tc>
                  <w:tcPr>
                    <w:tcW w:w="1031" w:type="dxa"/>
                  </w:tcPr>
                  <w:p w:rsidR="00A72515" w:rsidRDefault="00A72515" w:rsidP="008347C0">
                    <w:pPr>
                      <w:rPr>
                        <w:szCs w:val="21"/>
                      </w:rPr>
                    </w:pPr>
                    <w:r>
                      <w:t>颜美华</w:t>
                    </w:r>
                  </w:p>
                </w:tc>
                <w:tc>
                  <w:tcPr>
                    <w:tcW w:w="1335" w:type="dxa"/>
                  </w:tcPr>
                  <w:p w:rsidR="00A72515" w:rsidRDefault="00A72515" w:rsidP="008347C0">
                    <w:pPr>
                      <w:rPr>
                        <w:szCs w:val="21"/>
                      </w:rPr>
                    </w:pPr>
                    <w:r>
                      <w:t>财务负责人</w:t>
                    </w:r>
                  </w:p>
                </w:tc>
                <w:tc>
                  <w:tcPr>
                    <w:tcW w:w="623" w:type="dxa"/>
                  </w:tcPr>
                  <w:p w:rsidR="00A72515" w:rsidRDefault="00A72515" w:rsidP="008347C0">
                    <w:pPr>
                      <w:rPr>
                        <w:szCs w:val="21"/>
                      </w:rPr>
                    </w:pPr>
                    <w:r>
                      <w:t>女</w:t>
                    </w:r>
                  </w:p>
                </w:tc>
                <w:tc>
                  <w:tcPr>
                    <w:tcW w:w="828" w:type="dxa"/>
                  </w:tcPr>
                  <w:p w:rsidR="00A72515" w:rsidRDefault="00A72515" w:rsidP="008347C0">
                    <w:pPr>
                      <w:rPr>
                        <w:szCs w:val="21"/>
                      </w:rPr>
                    </w:pPr>
                    <w:r>
                      <w:t>5</w:t>
                    </w:r>
                    <w:r>
                      <w:rPr>
                        <w:rFonts w:hint="eastAsia"/>
                      </w:rPr>
                      <w:t>5</w:t>
                    </w:r>
                  </w:p>
                </w:tc>
                <w:tc>
                  <w:tcPr>
                    <w:tcW w:w="1266" w:type="dxa"/>
                  </w:tcPr>
                  <w:p w:rsidR="00A72515" w:rsidRDefault="00A72515" w:rsidP="008347C0">
                    <w:pPr>
                      <w:rPr>
                        <w:szCs w:val="21"/>
                      </w:rPr>
                    </w:pPr>
                    <w:r>
                      <w:t>2016.3.16</w:t>
                    </w:r>
                  </w:p>
                </w:tc>
                <w:tc>
                  <w:tcPr>
                    <w:tcW w:w="1266" w:type="dxa"/>
                  </w:tcPr>
                  <w:p w:rsidR="00A72515" w:rsidRDefault="00A72515" w:rsidP="008347C0">
                    <w:pPr>
                      <w:rPr>
                        <w:szCs w:val="21"/>
                      </w:rPr>
                    </w:pPr>
                    <w:r>
                      <w:t>2019.3.15</w:t>
                    </w:r>
                  </w:p>
                </w:tc>
                <w:tc>
                  <w:tcPr>
                    <w:tcW w:w="1266" w:type="dxa"/>
                  </w:tcPr>
                  <w:p w:rsidR="00A72515" w:rsidRDefault="00A72515" w:rsidP="008347C0">
                    <w:pPr>
                      <w:jc w:val="right"/>
                      <w:rPr>
                        <w:szCs w:val="21"/>
                      </w:rPr>
                    </w:pPr>
                    <w:r>
                      <w:rPr>
                        <w:szCs w:val="21"/>
                      </w:rPr>
                      <w:t>470,000</w:t>
                    </w:r>
                  </w:p>
                </w:tc>
                <w:tc>
                  <w:tcPr>
                    <w:tcW w:w="1266" w:type="dxa"/>
                  </w:tcPr>
                  <w:p w:rsidR="00A72515" w:rsidRDefault="00A72515" w:rsidP="008347C0">
                    <w:pPr>
                      <w:jc w:val="right"/>
                      <w:rPr>
                        <w:szCs w:val="21"/>
                      </w:rPr>
                    </w:pPr>
                    <w:r>
                      <w:rPr>
                        <w:szCs w:val="21"/>
                      </w:rPr>
                      <w:t>470,000</w:t>
                    </w:r>
                  </w:p>
                </w:tc>
                <w:tc>
                  <w:tcPr>
                    <w:tcW w:w="1298" w:type="dxa"/>
                  </w:tcPr>
                  <w:p w:rsidR="00A72515" w:rsidRDefault="00A72515" w:rsidP="008347C0">
                    <w:pPr>
                      <w:jc w:val="right"/>
                      <w:rPr>
                        <w:szCs w:val="21"/>
                      </w:rPr>
                    </w:pPr>
                    <w:r>
                      <w:rPr>
                        <w:rFonts w:hint="eastAsia"/>
                        <w:szCs w:val="21"/>
                      </w:rPr>
                      <w:t>0</w:t>
                    </w:r>
                  </w:p>
                </w:tc>
                <w:tc>
                  <w:tcPr>
                    <w:tcW w:w="1172" w:type="dxa"/>
                  </w:tcPr>
                  <w:p w:rsidR="00A72515" w:rsidRDefault="00A72515" w:rsidP="008347C0">
                    <w:pPr>
                      <w:rPr>
                        <w:szCs w:val="21"/>
                      </w:rPr>
                    </w:pPr>
                  </w:p>
                </w:tc>
                <w:tc>
                  <w:tcPr>
                    <w:tcW w:w="1363" w:type="dxa"/>
                  </w:tcPr>
                  <w:p w:rsidR="00A72515" w:rsidRDefault="00A72515" w:rsidP="008347C0">
                    <w:pPr>
                      <w:jc w:val="right"/>
                      <w:rPr>
                        <w:szCs w:val="21"/>
                      </w:rPr>
                    </w:pPr>
                    <w:r>
                      <w:rPr>
                        <w:rFonts w:hint="eastAsia"/>
                        <w:szCs w:val="21"/>
                      </w:rPr>
                      <w:t>88</w:t>
                    </w:r>
                  </w:p>
                </w:tc>
                <w:sdt>
                  <w:sdtPr>
                    <w:rPr>
                      <w:szCs w:val="21"/>
                    </w:rPr>
                    <w:alias w:val="董事、监事、高级管理人员是否在公司关联方获取报酬"/>
                    <w:tag w:val="_GBC_da1333fb62ea4775ac485783e963c073"/>
                    <w:id w:val="1823949"/>
                    <w:lock w:val="sdtLocked"/>
                    <w:comboBox>
                      <w:listItem w:displayText="是" w:value="是"/>
                      <w:listItem w:displayText="否" w:value="否"/>
                    </w:comboBox>
                  </w:sdtPr>
                  <w:sdtContent>
                    <w:tc>
                      <w:tcPr>
                        <w:tcW w:w="1382" w:type="dxa"/>
                      </w:tcPr>
                      <w:p w:rsidR="00A72515" w:rsidRDefault="00A72515" w:rsidP="008347C0">
                        <w:pPr>
                          <w:jc w:val="left"/>
                          <w:rPr>
                            <w:szCs w:val="21"/>
                          </w:rPr>
                        </w:pPr>
                        <w:r>
                          <w:rPr>
                            <w:szCs w:val="21"/>
                          </w:rPr>
                          <w:t>否</w:t>
                        </w:r>
                      </w:p>
                    </w:tc>
                  </w:sdtContent>
                </w:sdt>
              </w:tr>
            </w:sdtContent>
          </w:sdt>
          <w:tr w:rsidR="00A72515" w:rsidTr="008347C0">
            <w:trPr>
              <w:trHeight w:val="165"/>
            </w:trPr>
            <w:sdt>
              <w:sdtPr>
                <w:tag w:val="_PLD_77b6527cdbc6498fb05d720c497cd5ff"/>
                <w:id w:val="1823953"/>
                <w:lock w:val="sdtLocked"/>
              </w:sdtPr>
              <w:sdtContent>
                <w:tc>
                  <w:tcPr>
                    <w:tcW w:w="1031" w:type="dxa"/>
                    <w:tcBorders>
                      <w:bottom w:val="single" w:sz="4" w:space="0" w:color="auto"/>
                    </w:tcBorders>
                    <w:vAlign w:val="center"/>
                  </w:tcPr>
                  <w:p w:rsidR="00A72515" w:rsidRDefault="00A72515" w:rsidP="008347C0">
                    <w:pPr>
                      <w:jc w:val="center"/>
                      <w:rPr>
                        <w:szCs w:val="21"/>
                      </w:rPr>
                    </w:pPr>
                    <w:r>
                      <w:rPr>
                        <w:rFonts w:hint="eastAsia"/>
                        <w:szCs w:val="21"/>
                      </w:rPr>
                      <w:t>合计</w:t>
                    </w:r>
                  </w:p>
                </w:tc>
              </w:sdtContent>
            </w:sdt>
            <w:tc>
              <w:tcPr>
                <w:tcW w:w="1335" w:type="dxa"/>
                <w:tcBorders>
                  <w:bottom w:val="single" w:sz="4" w:space="0" w:color="auto"/>
                </w:tcBorders>
              </w:tcPr>
              <w:p w:rsidR="00A72515" w:rsidRDefault="00A72515" w:rsidP="008347C0">
                <w:pPr>
                  <w:jc w:val="center"/>
                  <w:rPr>
                    <w:szCs w:val="21"/>
                  </w:rPr>
                </w:pPr>
                <w:r>
                  <w:rPr>
                    <w:rFonts w:hint="eastAsia"/>
                    <w:szCs w:val="21"/>
                  </w:rPr>
                  <w:t>/</w:t>
                </w:r>
              </w:p>
            </w:tc>
            <w:tc>
              <w:tcPr>
                <w:tcW w:w="623" w:type="dxa"/>
                <w:tcBorders>
                  <w:bottom w:val="single" w:sz="4" w:space="0" w:color="auto"/>
                </w:tcBorders>
              </w:tcPr>
              <w:p w:rsidR="00A72515" w:rsidRDefault="00A72515" w:rsidP="008347C0">
                <w:pPr>
                  <w:jc w:val="center"/>
                  <w:rPr>
                    <w:szCs w:val="21"/>
                  </w:rPr>
                </w:pPr>
                <w:r>
                  <w:rPr>
                    <w:rFonts w:hint="eastAsia"/>
                    <w:szCs w:val="21"/>
                  </w:rPr>
                  <w:t>/</w:t>
                </w:r>
              </w:p>
            </w:tc>
            <w:tc>
              <w:tcPr>
                <w:tcW w:w="828" w:type="dxa"/>
                <w:tcBorders>
                  <w:bottom w:val="single" w:sz="4" w:space="0" w:color="auto"/>
                </w:tcBorders>
              </w:tcPr>
              <w:p w:rsidR="00A72515" w:rsidRDefault="00A72515" w:rsidP="008347C0">
                <w:pPr>
                  <w:jc w:val="center"/>
                  <w:rPr>
                    <w:szCs w:val="21"/>
                  </w:rPr>
                </w:pPr>
                <w:r>
                  <w:rPr>
                    <w:rFonts w:hint="eastAsia"/>
                    <w:szCs w:val="21"/>
                  </w:rPr>
                  <w:t>/</w:t>
                </w:r>
              </w:p>
            </w:tc>
            <w:tc>
              <w:tcPr>
                <w:tcW w:w="1266" w:type="dxa"/>
                <w:tcBorders>
                  <w:bottom w:val="single" w:sz="4" w:space="0" w:color="auto"/>
                </w:tcBorders>
              </w:tcPr>
              <w:p w:rsidR="00A72515" w:rsidRDefault="00A72515" w:rsidP="008347C0">
                <w:pPr>
                  <w:jc w:val="center"/>
                  <w:rPr>
                    <w:szCs w:val="21"/>
                  </w:rPr>
                </w:pPr>
                <w:r>
                  <w:rPr>
                    <w:rFonts w:hint="eastAsia"/>
                    <w:szCs w:val="21"/>
                  </w:rPr>
                  <w:t>/</w:t>
                </w:r>
              </w:p>
            </w:tc>
            <w:tc>
              <w:tcPr>
                <w:tcW w:w="1266" w:type="dxa"/>
                <w:tcBorders>
                  <w:bottom w:val="single" w:sz="4" w:space="0" w:color="auto"/>
                </w:tcBorders>
              </w:tcPr>
              <w:p w:rsidR="00A72515" w:rsidRDefault="00A72515" w:rsidP="008347C0">
                <w:pPr>
                  <w:jc w:val="center"/>
                  <w:rPr>
                    <w:szCs w:val="21"/>
                  </w:rPr>
                </w:pPr>
                <w:r>
                  <w:rPr>
                    <w:rFonts w:hint="eastAsia"/>
                    <w:szCs w:val="21"/>
                  </w:rPr>
                  <w:t>/</w:t>
                </w:r>
              </w:p>
            </w:tc>
            <w:tc>
              <w:tcPr>
                <w:tcW w:w="1266" w:type="dxa"/>
                <w:tcBorders>
                  <w:bottom w:val="single" w:sz="4" w:space="0" w:color="auto"/>
                </w:tcBorders>
              </w:tcPr>
              <w:p w:rsidR="00A72515" w:rsidRDefault="00A72515" w:rsidP="008347C0">
                <w:pPr>
                  <w:jc w:val="right"/>
                  <w:rPr>
                    <w:szCs w:val="21"/>
                  </w:rPr>
                </w:pPr>
                <w:r>
                  <w:rPr>
                    <w:szCs w:val="21"/>
                  </w:rPr>
                  <w:t>68,790,000</w:t>
                </w:r>
              </w:p>
            </w:tc>
            <w:tc>
              <w:tcPr>
                <w:tcW w:w="1266" w:type="dxa"/>
                <w:tcBorders>
                  <w:bottom w:val="single" w:sz="4" w:space="0" w:color="auto"/>
                </w:tcBorders>
              </w:tcPr>
              <w:p w:rsidR="00A72515" w:rsidRDefault="00A72515" w:rsidP="008347C0">
                <w:pPr>
                  <w:jc w:val="right"/>
                  <w:rPr>
                    <w:szCs w:val="21"/>
                  </w:rPr>
                </w:pPr>
                <w:r>
                  <w:rPr>
                    <w:szCs w:val="21"/>
                  </w:rPr>
                  <w:t>68,790,000</w:t>
                </w:r>
              </w:p>
            </w:tc>
            <w:tc>
              <w:tcPr>
                <w:tcW w:w="1298" w:type="dxa"/>
                <w:tcBorders>
                  <w:bottom w:val="single" w:sz="4" w:space="0" w:color="auto"/>
                </w:tcBorders>
              </w:tcPr>
              <w:p w:rsidR="00A72515" w:rsidRDefault="00A72515" w:rsidP="008347C0">
                <w:pPr>
                  <w:jc w:val="right"/>
                  <w:rPr>
                    <w:szCs w:val="21"/>
                  </w:rPr>
                </w:pPr>
                <w:r>
                  <w:rPr>
                    <w:rFonts w:hint="eastAsia"/>
                    <w:szCs w:val="21"/>
                  </w:rPr>
                  <w:t>0</w:t>
                </w:r>
              </w:p>
            </w:tc>
            <w:tc>
              <w:tcPr>
                <w:tcW w:w="1172" w:type="dxa"/>
                <w:tcBorders>
                  <w:bottom w:val="single" w:sz="4" w:space="0" w:color="auto"/>
                </w:tcBorders>
              </w:tcPr>
              <w:p w:rsidR="00A72515" w:rsidRDefault="00A72515" w:rsidP="008347C0">
                <w:pPr>
                  <w:jc w:val="center"/>
                  <w:rPr>
                    <w:szCs w:val="21"/>
                  </w:rPr>
                </w:pPr>
                <w:r>
                  <w:rPr>
                    <w:rFonts w:hint="eastAsia"/>
                    <w:szCs w:val="21"/>
                  </w:rPr>
                  <w:t>/</w:t>
                </w:r>
              </w:p>
            </w:tc>
            <w:tc>
              <w:tcPr>
                <w:tcW w:w="1363" w:type="dxa"/>
                <w:tcBorders>
                  <w:bottom w:val="single" w:sz="4" w:space="0" w:color="auto"/>
                </w:tcBorders>
              </w:tcPr>
              <w:p w:rsidR="00A72515" w:rsidRDefault="00A72515" w:rsidP="008347C0">
                <w:pPr>
                  <w:jc w:val="right"/>
                  <w:rPr>
                    <w:szCs w:val="21"/>
                  </w:rPr>
                </w:pPr>
                <w:r>
                  <w:rPr>
                    <w:rFonts w:hint="eastAsia"/>
                    <w:szCs w:val="21"/>
                  </w:rPr>
                  <w:t>920.87</w:t>
                </w:r>
              </w:p>
            </w:tc>
            <w:tc>
              <w:tcPr>
                <w:tcW w:w="1382" w:type="dxa"/>
                <w:tcBorders>
                  <w:bottom w:val="single" w:sz="4" w:space="0" w:color="auto"/>
                </w:tcBorders>
              </w:tcPr>
              <w:p w:rsidR="00A72515" w:rsidRDefault="00A72515" w:rsidP="008347C0">
                <w:pPr>
                  <w:jc w:val="center"/>
                  <w:rPr>
                    <w:szCs w:val="21"/>
                  </w:rPr>
                </w:pPr>
                <w:r>
                  <w:rPr>
                    <w:rFonts w:hint="eastAsia"/>
                    <w:szCs w:val="21"/>
                  </w:rPr>
                  <w:t>/</w:t>
                </w:r>
              </w:p>
            </w:tc>
          </w:tr>
        </w:tbl>
        <w:p w:rsidR="00A72515" w:rsidRDefault="00A72515">
          <w:pPr>
            <w:rPr>
              <w:szCs w:val="21"/>
            </w:rPr>
          </w:pPr>
        </w:p>
        <w:tbl>
          <w:tblPr>
            <w:tblStyle w:val="a6"/>
            <w:tblW w:w="0" w:type="auto"/>
            <w:tblLook w:val="04A0"/>
          </w:tblPr>
          <w:tblGrid>
            <w:gridCol w:w="1384"/>
            <w:gridCol w:w="12705"/>
          </w:tblGrid>
          <w:tr w:rsidR="00A72515" w:rsidTr="008347C0">
            <w:sdt>
              <w:sdtPr>
                <w:tag w:val="_PLD_75c1f79c7f9c4946bb463f07c6f916bb"/>
                <w:id w:val="1827287"/>
                <w:lock w:val="sdtLocked"/>
              </w:sdtPr>
              <w:sdtContent>
                <w:tc>
                  <w:tcPr>
                    <w:tcW w:w="1384" w:type="dxa"/>
                    <w:vAlign w:val="center"/>
                  </w:tcPr>
                  <w:p w:rsidR="00A72515" w:rsidRDefault="00A72515" w:rsidP="008347C0">
                    <w:pPr>
                      <w:jc w:val="center"/>
                      <w:rPr>
                        <w:szCs w:val="21"/>
                      </w:rPr>
                    </w:pPr>
                    <w:r>
                      <w:rPr>
                        <w:rFonts w:hint="eastAsia"/>
                        <w:szCs w:val="21"/>
                      </w:rPr>
                      <w:t>姓名</w:t>
                    </w:r>
                  </w:p>
                </w:tc>
              </w:sdtContent>
            </w:sdt>
            <w:sdt>
              <w:sdtPr>
                <w:tag w:val="_PLD_80fad23c67fe4eb0bfdd5fd9d3da7e37"/>
                <w:id w:val="1827288"/>
                <w:lock w:val="sdtLocked"/>
              </w:sdtPr>
              <w:sdtContent>
                <w:tc>
                  <w:tcPr>
                    <w:tcW w:w="12705" w:type="dxa"/>
                    <w:vAlign w:val="center"/>
                  </w:tcPr>
                  <w:p w:rsidR="00A72515" w:rsidRDefault="00A72515" w:rsidP="008347C0">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1827289"/>
              <w:lock w:val="sdtLocked"/>
            </w:sdtPr>
            <w:sdtContent>
              <w:tr w:rsidR="00A72515" w:rsidTr="008347C0">
                <w:tc>
                  <w:tcPr>
                    <w:tcW w:w="1384" w:type="dxa"/>
                  </w:tcPr>
                  <w:p w:rsidR="00A72515" w:rsidRDefault="00A72515" w:rsidP="008347C0">
                    <w:pPr>
                      <w:rPr>
                        <w:szCs w:val="21"/>
                      </w:rPr>
                    </w:pPr>
                    <w:r>
                      <w:t>庆九</w:t>
                    </w:r>
                  </w:p>
                </w:tc>
                <w:tc>
                  <w:tcPr>
                    <w:tcW w:w="12705" w:type="dxa"/>
                  </w:tcPr>
                  <w:p w:rsidR="00A72515" w:rsidRDefault="00A72515" w:rsidP="008347C0">
                    <w:pPr>
                      <w:rPr>
                        <w:szCs w:val="21"/>
                      </w:rPr>
                    </w:pPr>
                    <w:r>
                      <w:t>1993年8月至1996年年8月在南通醋酸化工厂销售科任销售员、副科长；1996年8月至2001年4月任南通醋酸化工厂副厂长；2001年4月至2011年6月任南通醋酸化工股份有限公司董事、副总经理；2011年6月至2014年8月任公司副董事长、副总经理；2014年8月至</w:t>
                    </w:r>
                    <w:r>
                      <w:rPr>
                        <w:rFonts w:hint="eastAsia"/>
                      </w:rPr>
                      <w:t>2017年9月</w:t>
                    </w:r>
                    <w:r>
                      <w:t>公司副董事长、常务副总经理、立洋化学董事</w:t>
                    </w:r>
                    <w:r>
                      <w:rPr>
                        <w:rFonts w:hint="eastAsia"/>
                      </w:rPr>
                      <w:t>；2017年9月至今现任公司董事长、立洋化学执行董事、南通宏信执行董事。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0"/>
              <w:lock w:val="sdtLocked"/>
            </w:sdtPr>
            <w:sdtContent>
              <w:tr w:rsidR="00A72515" w:rsidTr="008347C0">
                <w:tc>
                  <w:tcPr>
                    <w:tcW w:w="1384" w:type="dxa"/>
                  </w:tcPr>
                  <w:p w:rsidR="00A72515" w:rsidRDefault="00A72515" w:rsidP="008347C0">
                    <w:pPr>
                      <w:rPr>
                        <w:szCs w:val="21"/>
                      </w:rPr>
                    </w:pPr>
                    <w:r>
                      <w:t>丁彩峰</w:t>
                    </w:r>
                  </w:p>
                </w:tc>
                <w:tc>
                  <w:tcPr>
                    <w:tcW w:w="12705" w:type="dxa"/>
                  </w:tcPr>
                  <w:p w:rsidR="00A72515" w:rsidRDefault="00A72515" w:rsidP="008347C0">
                    <w:pPr>
                      <w:rPr>
                        <w:szCs w:val="21"/>
                      </w:rPr>
                    </w:pPr>
                    <w:r>
                      <w:t>1984年8月至1986年5月任南通醋酸化工厂研究所技术员；1986年5月至1986年10月任南通醋酸化工厂三车间副主任；1986年10月至1996年8月任南通醋酸化工厂研究所副所长、所长；1996年8月至2001年4月任南通醋酸化工厂副厂长；2001年4月至今任公司副董事长、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1"/>
              <w:lock w:val="sdtLocked"/>
            </w:sdtPr>
            <w:sdtContent>
              <w:tr w:rsidR="00A72515" w:rsidTr="008347C0">
                <w:tc>
                  <w:tcPr>
                    <w:tcW w:w="1384" w:type="dxa"/>
                  </w:tcPr>
                  <w:p w:rsidR="00A72515" w:rsidRDefault="00A72515" w:rsidP="008347C0">
                    <w:pPr>
                      <w:rPr>
                        <w:szCs w:val="21"/>
                      </w:rPr>
                    </w:pPr>
                    <w:r>
                      <w:t>顾清泉</w:t>
                    </w:r>
                  </w:p>
                </w:tc>
                <w:tc>
                  <w:tcPr>
                    <w:tcW w:w="12705" w:type="dxa"/>
                  </w:tcPr>
                  <w:p w:rsidR="00A72515" w:rsidRDefault="00A72515" w:rsidP="00541ABC">
                    <w:pPr>
                      <w:rPr>
                        <w:szCs w:val="21"/>
                      </w:rPr>
                    </w:pPr>
                    <w:r>
                      <w:t>1986年至1996年8月任南通高中压阀门厂厂长；1996年8月至2000年6月任南通醋酸化工厂党委书记、常务副厂长；2000年6月至2001年3月任南通醋酸化工厂厂长、党委书记；2001年4月</w:t>
                    </w:r>
                    <w:r>
                      <w:rPr>
                        <w:rFonts w:hint="eastAsia"/>
                      </w:rPr>
                      <w:t>2017年9月</w:t>
                    </w:r>
                    <w:r>
                      <w:t>任公司董事长、党委书记，立洋化学董事长，天泓国贸执行董事，多次获得南通市优秀企业家称号</w:t>
                    </w:r>
                    <w:r>
                      <w:rPr>
                        <w:rFonts w:hint="eastAsia"/>
                      </w:rPr>
                      <w:t>；2017年9月-2017年12月任公司董事、党委书记；现任公司董事。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2"/>
              <w:lock w:val="sdtLocked"/>
            </w:sdtPr>
            <w:sdtContent>
              <w:tr w:rsidR="00A72515" w:rsidTr="008347C0">
                <w:tc>
                  <w:tcPr>
                    <w:tcW w:w="1384" w:type="dxa"/>
                  </w:tcPr>
                  <w:p w:rsidR="00A72515" w:rsidRDefault="00A72515" w:rsidP="008347C0">
                    <w:pPr>
                      <w:rPr>
                        <w:szCs w:val="21"/>
                      </w:rPr>
                    </w:pPr>
                    <w:r>
                      <w:t>薛金全</w:t>
                    </w:r>
                  </w:p>
                </w:tc>
                <w:tc>
                  <w:tcPr>
                    <w:tcW w:w="12705" w:type="dxa"/>
                  </w:tcPr>
                  <w:p w:rsidR="00A72515" w:rsidRDefault="00A72515" w:rsidP="008347C0">
                    <w:pPr>
                      <w:rPr>
                        <w:szCs w:val="21"/>
                      </w:rPr>
                    </w:pPr>
                    <w:r>
                      <w:t>1989年8月至1990年9月在南通石化总公司技术处担任技术员；1990年9月至1995年1月任南通醋酸化工厂二车间技术员；1995年1月至2001年8月担任南通醋酸化工厂二车间副主任；2001年8月至2003年1月担任公司总经理助理；现任公司副总经理、董事；兼任立洋化学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3"/>
              <w:lock w:val="sdtLocked"/>
            </w:sdtPr>
            <w:sdtContent>
              <w:tr w:rsidR="00A72515" w:rsidTr="008347C0">
                <w:tc>
                  <w:tcPr>
                    <w:tcW w:w="1384" w:type="dxa"/>
                  </w:tcPr>
                  <w:p w:rsidR="00A72515" w:rsidRDefault="00A72515" w:rsidP="008347C0">
                    <w:pPr>
                      <w:rPr>
                        <w:szCs w:val="21"/>
                      </w:rPr>
                    </w:pPr>
                    <w:r w:rsidRPr="00437049">
                      <w:t>陆强新</w:t>
                    </w:r>
                  </w:p>
                </w:tc>
                <w:tc>
                  <w:tcPr>
                    <w:tcW w:w="12705" w:type="dxa"/>
                  </w:tcPr>
                  <w:p w:rsidR="00A72515" w:rsidRDefault="00A72515" w:rsidP="00AE6354">
                    <w:pPr>
                      <w:rPr>
                        <w:szCs w:val="21"/>
                      </w:rPr>
                    </w:pPr>
                    <w:r>
                      <w:t>曾任钢绳厂拉丝车间、党支部统计员、办事员、党支部组织员、团总支副书记，金属制品实业（集团）公司钢绳分厂党支部书记，轻工业局政治处、团委、办公室科员、副书记、书记兼副主任，轻工控股公司副总经理、党委委员，南通工贸国有资产经营有限公司副总经理、党委委员、党委副书记；现任南通产业控股集团有限公司副董事长、总经理，南通国泰创业投资有限公司董事长，南通科技工贸投资发展有限公司董事，南通江天化学品有限公司董事，南通纺织控股纺织染有限公司董事，南通产业技术研究院有限公司董事，南通国润租赁有限公司董事，中航爱维客汽车有限公司副董事长，本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4"/>
              <w:lock w:val="sdtLocked"/>
            </w:sdtPr>
            <w:sdtContent>
              <w:tr w:rsidR="00A72515" w:rsidTr="008347C0">
                <w:tc>
                  <w:tcPr>
                    <w:tcW w:w="1384" w:type="dxa"/>
                  </w:tcPr>
                  <w:p w:rsidR="00A72515" w:rsidRDefault="00A72515" w:rsidP="008347C0">
                    <w:pPr>
                      <w:rPr>
                        <w:szCs w:val="21"/>
                      </w:rPr>
                    </w:pPr>
                    <w:r w:rsidRPr="00437049">
                      <w:t>王丽红</w:t>
                    </w:r>
                  </w:p>
                </w:tc>
                <w:tc>
                  <w:tcPr>
                    <w:tcW w:w="12705" w:type="dxa"/>
                  </w:tcPr>
                  <w:p w:rsidR="00A72515" w:rsidRDefault="00A72515" w:rsidP="008347C0">
                    <w:pPr>
                      <w:rPr>
                        <w:szCs w:val="21"/>
                      </w:rPr>
                    </w:pPr>
                    <w:r>
                      <w:t>曾任海门市水利局助理工程师，南通苏通房地产开发有限公司预算审核部主管，南通九天房地产开发有限公司副总经理、总经理，南通国有置业集团有限公司总经理、江苏盛和房地产开发有限公司董事长、南通濠河建设投资有限公司总经理，现任南通江天化学品有限公司董事，南通国有资产投资控股有限公司副董事长、副总经理，南通新源投资发展有限公司董事长，南通天生港发电有限公司副董事长，南通新源环保有限公司董事，南通国启环保科技有限公司董事</w:t>
                    </w:r>
                    <w:r>
                      <w:rPr>
                        <w:rFonts w:hint="eastAsia"/>
                      </w:rPr>
                      <w:t>长</w:t>
                    </w:r>
                    <w:r>
                      <w:t>，本公司董事。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5"/>
              <w:lock w:val="sdtLocked"/>
            </w:sdtPr>
            <w:sdtContent>
              <w:tr w:rsidR="00A72515" w:rsidTr="008347C0">
                <w:tc>
                  <w:tcPr>
                    <w:tcW w:w="1384" w:type="dxa"/>
                  </w:tcPr>
                  <w:p w:rsidR="00A72515" w:rsidRDefault="00A72515" w:rsidP="008347C0">
                    <w:pPr>
                      <w:rPr>
                        <w:szCs w:val="21"/>
                      </w:rPr>
                    </w:pPr>
                    <w:r w:rsidRPr="00F111F3">
                      <w:t>赵伟建</w:t>
                    </w:r>
                  </w:p>
                </w:tc>
                <w:tc>
                  <w:tcPr>
                    <w:tcW w:w="12705" w:type="dxa"/>
                  </w:tcPr>
                  <w:p w:rsidR="00A72515" w:rsidRDefault="00A72515" w:rsidP="008347C0">
                    <w:pPr>
                      <w:rPr>
                        <w:szCs w:val="21"/>
                      </w:rPr>
                    </w:pPr>
                    <w:r>
                      <w:t>曾任江苏省化工研究所工程师，江苏省石油化学工业厅科技处副处长，江苏省石化资产管理有限公司科技处处长，江苏亚邦染料股份有限公司独立董事，无锡百川化工股份有限公司独立董事，江苏美思德化学股份有限公司独立董事，现任江苏省化工行业协会执行副会长、</w:t>
                    </w:r>
                    <w:r>
                      <w:lastRenderedPageBreak/>
                      <w:t>秘书长，江苏省化学化工学会副理事长兼秘书长、研究员级高级工程师，江苏怡达化学股份有限公司独立董事，江苏中旗作物保护股份有限公司独立董事，江苏美思德化学股份有限公司独立董事，南通江山农药化工股份有限公司独立董事，本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6"/>
              <w:lock w:val="sdtLocked"/>
            </w:sdtPr>
            <w:sdtContent>
              <w:tr w:rsidR="00A72515" w:rsidTr="008347C0">
                <w:tc>
                  <w:tcPr>
                    <w:tcW w:w="1384" w:type="dxa"/>
                  </w:tcPr>
                  <w:p w:rsidR="00A72515" w:rsidRDefault="00A72515" w:rsidP="008347C0">
                    <w:pPr>
                      <w:rPr>
                        <w:szCs w:val="21"/>
                      </w:rPr>
                    </w:pPr>
                    <w:r w:rsidRPr="00E21AC8">
                      <w:t>郭</w:t>
                    </w:r>
                    <w:r w:rsidRPr="00E21AC8">
                      <w:rPr>
                        <w:rFonts w:hint="eastAsia"/>
                      </w:rPr>
                      <w:t xml:space="preserve"> </w:t>
                    </w:r>
                    <w:r w:rsidRPr="00E21AC8">
                      <w:t xml:space="preserve"> 俊</w:t>
                    </w:r>
                  </w:p>
                </w:tc>
                <w:tc>
                  <w:tcPr>
                    <w:tcW w:w="12705" w:type="dxa"/>
                  </w:tcPr>
                  <w:p w:rsidR="00A72515" w:rsidRDefault="00A72515" w:rsidP="008347C0">
                    <w:pPr>
                      <w:rPr>
                        <w:szCs w:val="21"/>
                      </w:rPr>
                    </w:pPr>
                    <w:r>
                      <w:t>曾于江苏平帆律师事务所工作，现任北京市炜衡律师事务所上海分所高级合伙人，本公司独立董事。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7"/>
              <w:lock w:val="sdtLocked"/>
            </w:sdtPr>
            <w:sdtContent>
              <w:tr w:rsidR="00A72515" w:rsidTr="008347C0">
                <w:tc>
                  <w:tcPr>
                    <w:tcW w:w="1384" w:type="dxa"/>
                  </w:tcPr>
                  <w:p w:rsidR="00A72515" w:rsidRDefault="00A72515" w:rsidP="008347C0">
                    <w:pPr>
                      <w:rPr>
                        <w:szCs w:val="21"/>
                      </w:rPr>
                    </w:pPr>
                    <w:r>
                      <w:t>葛杰华</w:t>
                    </w:r>
                  </w:p>
                </w:tc>
                <w:tc>
                  <w:tcPr>
                    <w:tcW w:w="12705" w:type="dxa"/>
                  </w:tcPr>
                  <w:p w:rsidR="00A72515" w:rsidRDefault="00A72515" w:rsidP="008347C0">
                    <w:pPr>
                      <w:rPr>
                        <w:szCs w:val="21"/>
                      </w:rPr>
                    </w:pPr>
                    <w:r>
                      <w:t>曾任南通市机械工业局资产财务处处长，江苏华容集团副总经理兼财务审计部经理，南通工贸国有资产经营公司副总经理，江苏永诚保险代理公司董事长，江山股份监事会主席，纵横国际（现南通科技）董事、财务总监，南通机械会计学会会长，南通市总会计师协会副会长，本公司独立董事</w:t>
                    </w:r>
                    <w:r>
                      <w:rPr>
                        <w:rFonts w:hint="eastAsia"/>
                      </w:rPr>
                      <w:t>；现已辞职。</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8"/>
              <w:lock w:val="sdtLocked"/>
            </w:sdtPr>
            <w:sdtContent>
              <w:tr w:rsidR="00A72515" w:rsidTr="008347C0">
                <w:tc>
                  <w:tcPr>
                    <w:tcW w:w="1384" w:type="dxa"/>
                  </w:tcPr>
                  <w:p w:rsidR="00A72515" w:rsidRDefault="00A72515" w:rsidP="008347C0">
                    <w:pPr>
                      <w:rPr>
                        <w:szCs w:val="21"/>
                      </w:rPr>
                    </w:pPr>
                    <w:r>
                      <w:rPr>
                        <w:rFonts w:asciiTheme="minorHAnsi" w:eastAsiaTheme="minorEastAsia" w:hAnsiTheme="minorHAnsi" w:cstheme="minorBidi" w:hint="eastAsia"/>
                        <w:kern w:val="2"/>
                        <w:szCs w:val="21"/>
                      </w:rPr>
                      <w:t>方建华</w:t>
                    </w:r>
                  </w:p>
                </w:tc>
                <w:tc>
                  <w:tcPr>
                    <w:tcW w:w="12705" w:type="dxa"/>
                  </w:tcPr>
                  <w:p w:rsidR="00A72515" w:rsidRDefault="00A72515" w:rsidP="008347C0">
                    <w:pPr>
                      <w:rPr>
                        <w:szCs w:val="21"/>
                      </w:rPr>
                    </w:pPr>
                    <w:r w:rsidRPr="00B562B3">
                      <w:rPr>
                        <w:rFonts w:hint="eastAsia"/>
                      </w:rPr>
                      <w:t>曾任南通市财政局办事员，南通会计师事务所部门经理，南通众信会计师事务所有限公司副处长，上海万隆众天会计师事务所有限公司南通分所所长，现任南通万隆会计师事务所有限公司所长，南通注册会计师协会会长，</w:t>
                    </w:r>
                    <w:r w:rsidRPr="00B562B3">
                      <w:t>本公司独立董事</w:t>
                    </w:r>
                    <w:r w:rsidRPr="00B562B3">
                      <w:rPr>
                        <w:rFonts w:hint="eastAsia"/>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299"/>
              <w:lock w:val="sdtLocked"/>
            </w:sdtPr>
            <w:sdtContent>
              <w:tr w:rsidR="00A72515" w:rsidTr="008347C0">
                <w:tc>
                  <w:tcPr>
                    <w:tcW w:w="1384" w:type="dxa"/>
                  </w:tcPr>
                  <w:p w:rsidR="00A72515" w:rsidRDefault="00A72515" w:rsidP="008347C0">
                    <w:pPr>
                      <w:rPr>
                        <w:szCs w:val="21"/>
                      </w:rPr>
                    </w:pPr>
                    <w:r w:rsidRPr="003020FD">
                      <w:t>黄培丰</w:t>
                    </w:r>
                  </w:p>
                </w:tc>
                <w:tc>
                  <w:tcPr>
                    <w:tcW w:w="12705" w:type="dxa"/>
                  </w:tcPr>
                  <w:p w:rsidR="00A72515" w:rsidRDefault="00A72515" w:rsidP="00FA19DA">
                    <w:pPr>
                      <w:rPr>
                        <w:szCs w:val="21"/>
                      </w:rPr>
                    </w:pPr>
                    <w:r>
                      <w:t>曾任南通市监察局驻市交通运输局监察室副主任，中共南通市纪委、监察局驻市交通运输局纪检组副组长、监察室主任，现任南通产业控股集团纪委书记，南通江天化学品有限公司监事会主席，南通江山农药化工股份有限公司监事，南通国润</w:t>
                    </w:r>
                    <w:r>
                      <w:rPr>
                        <w:rFonts w:hint="eastAsia"/>
                      </w:rPr>
                      <w:t>融资</w:t>
                    </w:r>
                    <w:r>
                      <w:t>租赁有限公司董事，南通康成亨能达创业投资管理有限公司监事，南通海盟服装有限公司董事，</w:t>
                    </w:r>
                    <w:r>
                      <w:rPr>
                        <w:rFonts w:hint="eastAsia"/>
                      </w:rPr>
                      <w:t>南通科技工贸投资发展有限公司监事会主席、中信金控股权基金管理南通有限公司监事，</w:t>
                    </w:r>
                    <w:r>
                      <w:t>本公司监事会主席。</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0"/>
              <w:lock w:val="sdtLocked"/>
            </w:sdtPr>
            <w:sdtContent>
              <w:tr w:rsidR="00A72515" w:rsidTr="008347C0">
                <w:tc>
                  <w:tcPr>
                    <w:tcW w:w="1384" w:type="dxa"/>
                  </w:tcPr>
                  <w:p w:rsidR="00A72515" w:rsidRDefault="00A72515" w:rsidP="008347C0">
                    <w:pPr>
                      <w:rPr>
                        <w:szCs w:val="21"/>
                      </w:rPr>
                    </w:pPr>
                    <w:r w:rsidRPr="00E6536E">
                      <w:t>袁莉萍</w:t>
                    </w:r>
                  </w:p>
                </w:tc>
                <w:tc>
                  <w:tcPr>
                    <w:tcW w:w="12705" w:type="dxa"/>
                  </w:tcPr>
                  <w:p w:rsidR="00A72515" w:rsidRDefault="00A72515" w:rsidP="008347C0">
                    <w:pPr>
                      <w:rPr>
                        <w:szCs w:val="21"/>
                      </w:rPr>
                    </w:pPr>
                    <w:r>
                      <w:t>曾任职于东台市中百公司，南通市船舶冶金公司，南通市津通船舶公司，曾任南通天生港电力投资服务有限公司董事、董事会秘书、副总经理，南通兴东机场财务总监，现任南通新源投资发展有限公司副董事长、副总经理，南通天生港发电有限公司董事，南通江天化学品有限公司监事，南通新源环保有限公司董事，南通国启环保科技有限公司监事，本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1"/>
              <w:lock w:val="sdtLocked"/>
            </w:sdtPr>
            <w:sdtContent>
              <w:tr w:rsidR="00A72515" w:rsidTr="008347C0">
                <w:tc>
                  <w:tcPr>
                    <w:tcW w:w="1384" w:type="dxa"/>
                  </w:tcPr>
                  <w:p w:rsidR="00A72515" w:rsidRDefault="00A72515" w:rsidP="008347C0">
                    <w:pPr>
                      <w:rPr>
                        <w:szCs w:val="21"/>
                      </w:rPr>
                    </w:pPr>
                    <w:r w:rsidRPr="001816F2">
                      <w:t>沈建华</w:t>
                    </w:r>
                  </w:p>
                </w:tc>
                <w:tc>
                  <w:tcPr>
                    <w:tcW w:w="12705" w:type="dxa"/>
                  </w:tcPr>
                  <w:p w:rsidR="00A72515" w:rsidRDefault="00A72515" w:rsidP="008347C0">
                    <w:pPr>
                      <w:rPr>
                        <w:szCs w:val="21"/>
                      </w:rPr>
                    </w:pPr>
                    <w:r>
                      <w:t>曾任南通磷肥厂团委书记、宣传科长、党委副书记、主任，南通大伦化工有限公司担任政治部主任、综合开发部部长、现任南通大伦化工有限公司党委书记、工会主席，本公司监事。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2"/>
              <w:lock w:val="sdtLocked"/>
            </w:sdtPr>
            <w:sdtContent>
              <w:tr w:rsidR="00A72515" w:rsidTr="008347C0">
                <w:tc>
                  <w:tcPr>
                    <w:tcW w:w="1384" w:type="dxa"/>
                  </w:tcPr>
                  <w:p w:rsidR="00A72515" w:rsidRDefault="00A72515" w:rsidP="008347C0">
                    <w:pPr>
                      <w:rPr>
                        <w:szCs w:val="21"/>
                      </w:rPr>
                    </w:pPr>
                    <w:r>
                      <w:t>张红星</w:t>
                    </w:r>
                  </w:p>
                </w:tc>
                <w:tc>
                  <w:tcPr>
                    <w:tcW w:w="12705" w:type="dxa"/>
                  </w:tcPr>
                  <w:p w:rsidR="00A72515" w:rsidRDefault="00A72515" w:rsidP="008347C0">
                    <w:pPr>
                      <w:rPr>
                        <w:szCs w:val="21"/>
                      </w:rPr>
                    </w:pPr>
                    <w:r>
                      <w:t>1993年参加工作，历任公司劳资科科员、档案科副科长、企管办副主任、公司办公室副主任、内控部部长，第二届工会委员会委员、综合支部分会主席。现任公司人力资源办和管理部部长；兼任监事。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3"/>
              <w:lock w:val="sdtLocked"/>
            </w:sdtPr>
            <w:sdtContent>
              <w:tr w:rsidR="00A72515" w:rsidTr="008347C0">
                <w:tc>
                  <w:tcPr>
                    <w:tcW w:w="1384" w:type="dxa"/>
                  </w:tcPr>
                  <w:p w:rsidR="00A72515" w:rsidRDefault="00A72515" w:rsidP="008347C0">
                    <w:pPr>
                      <w:rPr>
                        <w:szCs w:val="21"/>
                      </w:rPr>
                    </w:pPr>
                    <w:r>
                      <w:t>刘</w:t>
                    </w:r>
                    <w:r>
                      <w:rPr>
                        <w:rFonts w:hint="eastAsia"/>
                      </w:rPr>
                      <w:t xml:space="preserve">  </w:t>
                    </w:r>
                    <w:r>
                      <w:t>芳</w:t>
                    </w:r>
                  </w:p>
                </w:tc>
                <w:tc>
                  <w:tcPr>
                    <w:tcW w:w="12705" w:type="dxa"/>
                  </w:tcPr>
                  <w:p w:rsidR="00A72515" w:rsidRDefault="00A72515" w:rsidP="008347C0">
                    <w:pPr>
                      <w:rPr>
                        <w:szCs w:val="21"/>
                      </w:rPr>
                    </w:pPr>
                    <w:r>
                      <w:t>1995年7月进入南通醋酸化工股份有限公司（以下简称“公司”）双乙烯酮车间任技术员，1996年任公司科研中心课题组组长，2003年任公司科研中心开发部副部长，2012年至今任公司科研中心开发基地部长；兼任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4"/>
              <w:lock w:val="sdtLocked"/>
            </w:sdtPr>
            <w:sdtContent>
              <w:tr w:rsidR="00A72515" w:rsidTr="008347C0">
                <w:tc>
                  <w:tcPr>
                    <w:tcW w:w="1384" w:type="dxa"/>
                  </w:tcPr>
                  <w:p w:rsidR="00A72515" w:rsidRDefault="00A72515" w:rsidP="008347C0">
                    <w:pPr>
                      <w:rPr>
                        <w:szCs w:val="21"/>
                      </w:rPr>
                    </w:pPr>
                    <w:r>
                      <w:t>帅建新</w:t>
                    </w:r>
                  </w:p>
                </w:tc>
                <w:tc>
                  <w:tcPr>
                    <w:tcW w:w="12705" w:type="dxa"/>
                  </w:tcPr>
                  <w:p w:rsidR="00A72515" w:rsidRDefault="00A72515" w:rsidP="008347C0">
                    <w:pPr>
                      <w:rPr>
                        <w:szCs w:val="21"/>
                      </w:rPr>
                    </w:pPr>
                    <w:r>
                      <w:t>1985年2月至1996年7月在南通醋酸化工厂研究所任技术员；1996年7月至2001年2月在南通醋酸化工厂八车间担任技术员、车间副主任；2001年2月至2001年3月担任南通醋酸化工厂厂长助理；2001年4月至2004年4月任公司副总经理；2004年4月至2013年3月任公司董事；2004年4月至今任公司副总经理；兼任立洋化学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5"/>
              <w:lock w:val="sdtLocked"/>
            </w:sdtPr>
            <w:sdtContent>
              <w:tr w:rsidR="00A72515" w:rsidTr="008347C0">
                <w:tc>
                  <w:tcPr>
                    <w:tcW w:w="1384" w:type="dxa"/>
                  </w:tcPr>
                  <w:p w:rsidR="00A72515" w:rsidRDefault="00A72515" w:rsidP="008347C0">
                    <w:pPr>
                      <w:rPr>
                        <w:szCs w:val="21"/>
                      </w:rPr>
                    </w:pPr>
                    <w:r>
                      <w:t>钱</w:t>
                    </w:r>
                    <w:r>
                      <w:rPr>
                        <w:rFonts w:hint="eastAsia"/>
                      </w:rPr>
                      <w:t xml:space="preserve"> </w:t>
                    </w:r>
                    <w:r>
                      <w:t xml:space="preserve"> 进</w:t>
                    </w:r>
                  </w:p>
                </w:tc>
                <w:tc>
                  <w:tcPr>
                    <w:tcW w:w="12705" w:type="dxa"/>
                  </w:tcPr>
                  <w:p w:rsidR="00A72515" w:rsidRDefault="00A72515" w:rsidP="00964937">
                    <w:pPr>
                      <w:rPr>
                        <w:szCs w:val="21"/>
                      </w:rPr>
                    </w:pPr>
                    <w:r>
                      <w:t>1979年12月进入南通醋酸化工厂；1981年10月至2001年9月在南通醋酸化工厂先后担任动力车间班长、车间副主任、车间主任兼车间党支部书记；2001年9月至2004年4月担任公司党委副书记、纪委书记；2004年4月至2010年6月担任公司董事、党委副书记、工会主席；2010年6月至2011年12月任公司董事、副总经理、党委副书记、工会主席；2011年12月至2013年3月任公司副总经理、党委副书记、工会主席；现任公司副总经理、党委副书记、</w:t>
                    </w:r>
                    <w:r>
                      <w:rPr>
                        <w:rFonts w:hint="eastAsia"/>
                      </w:rPr>
                      <w:t>南通宏信监事</w:t>
                    </w:r>
                    <w: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6"/>
              <w:lock w:val="sdtLocked"/>
            </w:sdtPr>
            <w:sdtContent>
              <w:tr w:rsidR="00A72515" w:rsidTr="008347C0">
                <w:tc>
                  <w:tcPr>
                    <w:tcW w:w="1384" w:type="dxa"/>
                  </w:tcPr>
                  <w:p w:rsidR="00A72515" w:rsidRDefault="00A72515" w:rsidP="008347C0">
                    <w:pPr>
                      <w:rPr>
                        <w:szCs w:val="21"/>
                      </w:rPr>
                    </w:pPr>
                    <w:r>
                      <w:t>顾</w:t>
                    </w:r>
                    <w:r>
                      <w:rPr>
                        <w:rFonts w:hint="eastAsia"/>
                      </w:rPr>
                      <w:t xml:space="preserve">  </w:t>
                    </w:r>
                    <w:r>
                      <w:t>翊</w:t>
                    </w:r>
                  </w:p>
                </w:tc>
                <w:tc>
                  <w:tcPr>
                    <w:tcW w:w="12705" w:type="dxa"/>
                  </w:tcPr>
                  <w:p w:rsidR="00A72515" w:rsidRDefault="00A72515" w:rsidP="008347C0">
                    <w:pPr>
                      <w:rPr>
                        <w:szCs w:val="21"/>
                      </w:rPr>
                    </w:pPr>
                    <w:r>
                      <w:t>2002年7月至2009年2月任上海东盐化工有限公司销售主管，2009年3月至2011年2月任江苏银行南通分行理财经理，2011年3月至2012年12月任公司生产部主管，2012年12月至今任公司副总经理；兼任立洋化学总经理。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7"/>
              <w:lock w:val="sdtLocked"/>
            </w:sdtPr>
            <w:sdtContent>
              <w:tr w:rsidR="00A72515" w:rsidTr="008347C0">
                <w:tc>
                  <w:tcPr>
                    <w:tcW w:w="1384" w:type="dxa"/>
                  </w:tcPr>
                  <w:p w:rsidR="00A72515" w:rsidRDefault="00A72515" w:rsidP="008347C0">
                    <w:pPr>
                      <w:rPr>
                        <w:szCs w:val="21"/>
                      </w:rPr>
                    </w:pPr>
                    <w:r>
                      <w:t>俞新南</w:t>
                    </w:r>
                  </w:p>
                </w:tc>
                <w:tc>
                  <w:tcPr>
                    <w:tcW w:w="12705" w:type="dxa"/>
                  </w:tcPr>
                  <w:p w:rsidR="00A72515" w:rsidRDefault="00A72515" w:rsidP="008347C0">
                    <w:pPr>
                      <w:rPr>
                        <w:szCs w:val="21"/>
                      </w:rPr>
                    </w:pPr>
                    <w:r>
                      <w:t>曾于南通醋酸化工厂劳资科工作，曾任南通醋酸化工厂供销科主管、营销部部长，现任公司副总经理、董事会秘书。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27308"/>
              <w:lock w:val="sdtLocked"/>
            </w:sdtPr>
            <w:sdtContent>
              <w:tr w:rsidR="00A72515" w:rsidTr="008347C0">
                <w:tc>
                  <w:tcPr>
                    <w:tcW w:w="1384" w:type="dxa"/>
                  </w:tcPr>
                  <w:p w:rsidR="00A72515" w:rsidRDefault="00A72515" w:rsidP="008347C0">
                    <w:pPr>
                      <w:rPr>
                        <w:szCs w:val="21"/>
                      </w:rPr>
                    </w:pPr>
                    <w:r>
                      <w:t>颜美华</w:t>
                    </w:r>
                  </w:p>
                </w:tc>
                <w:tc>
                  <w:tcPr>
                    <w:tcW w:w="12705" w:type="dxa"/>
                  </w:tcPr>
                  <w:p w:rsidR="00A72515" w:rsidRDefault="00A72515" w:rsidP="008347C0">
                    <w:pPr>
                      <w:rPr>
                        <w:szCs w:val="21"/>
                      </w:rPr>
                    </w:pPr>
                    <w:r>
                      <w:t>曾于南通醋酸化工厂四车间工作，曾任南通醋酸化工厂团委书记、二车间党支部书记、党委宣传科科长、财务部部长，现任立洋化学财务负责人，天泓国贸财务负责人，本公司财务负责人。</w:t>
                    </w:r>
                  </w:p>
                </w:tc>
              </w:tr>
            </w:sdtContent>
          </w:sdt>
        </w:tbl>
        <w:p w:rsidR="00A72515" w:rsidRDefault="00A72515"/>
        <w:p w:rsidR="00A72515" w:rsidRDefault="00A72515">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A72515" w:rsidRDefault="009330F4" w:rsidP="003C5598">
              <w:pPr>
                <w:spacing w:line="360" w:lineRule="auto"/>
                <w:rPr>
                  <w:szCs w:val="21"/>
                </w:rPr>
              </w:pPr>
              <w:r>
                <w:rPr>
                  <w:szCs w:val="21"/>
                </w:rPr>
                <w:fldChar w:fldCharType="begin"/>
              </w:r>
              <w:r w:rsidR="00A72515">
                <w:rPr>
                  <w:szCs w:val="21"/>
                </w:rPr>
                <w:instrText xml:space="preserve">MACROBUTTON  SnrToggleCheckbox √适用 </w:instrText>
              </w:r>
              <w:r>
                <w:rPr>
                  <w:szCs w:val="21"/>
                </w:rPr>
                <w:fldChar w:fldCharType="end"/>
              </w:r>
              <w:r>
                <w:rPr>
                  <w:szCs w:val="21"/>
                </w:rPr>
                <w:fldChar w:fldCharType="begin"/>
              </w:r>
              <w:r w:rsidR="00A72515">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45263402"/>
            <w:lock w:val="sdtLocked"/>
            <w:placeholder>
              <w:docPart w:val="GBC22222222222222222222222222222"/>
            </w:placeholder>
          </w:sdtPr>
          <w:sdtContent>
            <w:p w:rsidR="00D362DF" w:rsidRDefault="00A72515" w:rsidP="003C5598">
              <w:pPr>
                <w:spacing w:line="360" w:lineRule="auto"/>
                <w:ind w:firstLineChars="200" w:firstLine="420"/>
                <w:rPr>
                  <w:szCs w:val="21"/>
                </w:rPr>
              </w:pPr>
              <w:r>
                <w:rPr>
                  <w:rFonts w:hint="eastAsia"/>
                </w:rPr>
                <w:t>独立董事改选情</w:t>
              </w:r>
              <w:r w:rsidRPr="00B16B83">
                <w:rPr>
                  <w:rFonts w:cs="Times New Roman" w:hint="eastAsia"/>
                  <w:color w:val="000000"/>
                  <w:szCs w:val="21"/>
                </w:rPr>
                <w:t>况说明：葛杰华</w:t>
              </w:r>
              <w:r w:rsidRPr="00B16B83">
                <w:rPr>
                  <w:rFonts w:cs="Times New Roman"/>
                  <w:color w:val="000000"/>
                  <w:szCs w:val="21"/>
                </w:rPr>
                <w:t>先生</w:t>
              </w:r>
              <w:r w:rsidRPr="00B16B83">
                <w:rPr>
                  <w:rFonts w:cs="Times New Roman" w:hint="eastAsia"/>
                  <w:color w:val="000000"/>
                  <w:szCs w:val="21"/>
                </w:rPr>
                <w:t>2016年向董事会</w:t>
              </w:r>
              <w:r w:rsidRPr="00B16B83">
                <w:rPr>
                  <w:rFonts w:cs="Times New Roman"/>
                  <w:color w:val="000000"/>
                  <w:szCs w:val="21"/>
                </w:rPr>
                <w:t>递交书面辞职申请。由于葛杰华先生辞职将导致公司独立董事人数少于董事会全体成员的三分之一，根据《关于在上市公司建立独立董事制度的指导意见》和《公司章程》等 相关规定，葛杰华先生的辞职申请将在公司股东大会选举出新任独立董事后生效。</w:t>
              </w:r>
              <w:r w:rsidRPr="00B16B83">
                <w:rPr>
                  <w:rFonts w:cs="Times New Roman" w:hint="eastAsia"/>
                  <w:color w:val="000000"/>
                  <w:szCs w:val="21"/>
                </w:rPr>
                <w:t>2017年4月26日，公司召开2016年年度股东大会会议，选举方建华先生</w:t>
              </w:r>
              <w:r w:rsidRPr="00B16B83">
                <w:rPr>
                  <w:rFonts w:cs="Times New Roman"/>
                  <w:color w:val="000000"/>
                  <w:szCs w:val="21"/>
                </w:rPr>
                <w:t>为公司第六届董事会独立董事</w:t>
              </w:r>
              <w:r w:rsidRPr="00B16B83">
                <w:rPr>
                  <w:rFonts w:cs="Times New Roman" w:hint="eastAsia"/>
                  <w:color w:val="000000"/>
                  <w:szCs w:val="21"/>
                </w:rPr>
                <w:t>，至此，葛杰华先生的辞职生效。</w:t>
              </w:r>
            </w:p>
          </w:sdtContent>
        </w:sdt>
      </w:sdtContent>
    </w:sdt>
    <w:p w:rsidR="00D362DF" w:rsidRDefault="00D362DF">
      <w:pPr>
        <w:rPr>
          <w:szCs w:val="21"/>
        </w:rPr>
      </w:pPr>
    </w:p>
    <w:p w:rsidR="00D362DF" w:rsidRDefault="008860B2">
      <w:pPr>
        <w:pStyle w:val="3"/>
        <w:numPr>
          <w:ilvl w:val="2"/>
          <w:numId w:val="16"/>
        </w:numPr>
        <w:rPr>
          <w:szCs w:val="21"/>
        </w:rPr>
      </w:pPr>
      <w:bookmarkStart w:id="63" w:name="_Toc342057945"/>
      <w:bookmarkStart w:id="64" w:name="_Toc342566005"/>
      <w:bookmarkEnd w:id="61"/>
      <w:bookmarkEnd w:id="62"/>
      <w:r>
        <w:rPr>
          <w:rFonts w:hint="eastAsia"/>
          <w:szCs w:val="21"/>
        </w:rPr>
        <w:t>董事、高级管理人员报告期内被授予的股权激励情况</w:t>
      </w:r>
      <w:bookmarkEnd w:id="63"/>
      <w:bookmarkEnd w:id="64"/>
    </w:p>
    <w:p w:rsidR="00DB10D2" w:rsidRDefault="009330F4" w:rsidP="00DB10D2">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DB10D2">
            <w:rPr>
              <w:szCs w:val="21"/>
            </w:rPr>
            <w:instrText xml:space="preserve">MACROBUTTON  SnrToggleCheckbox □适用 </w:instrText>
          </w:r>
          <w:r>
            <w:rPr>
              <w:szCs w:val="21"/>
            </w:rPr>
            <w:fldChar w:fldCharType="end"/>
          </w:r>
          <w:r>
            <w:rPr>
              <w:szCs w:val="21"/>
            </w:rPr>
            <w:fldChar w:fldCharType="begin"/>
          </w:r>
          <w:r w:rsidR="00DB10D2">
            <w:rPr>
              <w:szCs w:val="21"/>
            </w:rPr>
            <w:instrText xml:space="preserve"> MACROBUTTON  SnrToggleCheckbox √不适用 </w:instrText>
          </w:r>
          <w:r>
            <w:rPr>
              <w:szCs w:val="21"/>
            </w:rPr>
            <w:fldChar w:fldCharType="end"/>
          </w:r>
        </w:sdtContent>
      </w:sdt>
    </w:p>
    <w:p w:rsidR="00DB10D2" w:rsidRDefault="00DB10D2" w:rsidP="00DB10D2">
      <w:pPr>
        <w:kinsoku w:val="0"/>
        <w:overflowPunct w:val="0"/>
        <w:autoSpaceDE w:val="0"/>
        <w:autoSpaceDN w:val="0"/>
        <w:adjustRightInd w:val="0"/>
        <w:snapToGrid w:val="0"/>
      </w:pPr>
    </w:p>
    <w:p w:rsidR="00D362DF" w:rsidRDefault="008860B2">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D362DF" w:rsidRDefault="008860B2">
          <w:pPr>
            <w:pStyle w:val="3"/>
            <w:numPr>
              <w:ilvl w:val="0"/>
              <w:numId w:val="42"/>
            </w:numPr>
            <w:rPr>
              <w:szCs w:val="21"/>
            </w:rPr>
          </w:pPr>
          <w:r>
            <w:rPr>
              <w:szCs w:val="21"/>
            </w:rPr>
            <w:t>在股东</w:t>
          </w:r>
          <w:r w:rsidRPr="00B55DFA">
            <w:rPr>
              <w:szCs w:val="21"/>
            </w:rPr>
            <w:t>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D362DF" w:rsidRDefault="009330F4">
              <w:pPr>
                <w:rPr>
                  <w:szCs w:val="21"/>
                </w:rPr>
              </w:pPr>
              <w:r>
                <w:rPr>
                  <w:szCs w:val="21"/>
                </w:rPr>
                <w:fldChar w:fldCharType="begin"/>
              </w:r>
              <w:r w:rsidR="00976994">
                <w:rPr>
                  <w:szCs w:val="21"/>
                </w:rPr>
                <w:instrText xml:space="preserve">MACROBUTTON  SnrToggleCheckbox √适用 </w:instrText>
              </w:r>
              <w:r>
                <w:rPr>
                  <w:szCs w:val="21"/>
                </w:rPr>
                <w:fldChar w:fldCharType="end"/>
              </w:r>
              <w:r>
                <w:rPr>
                  <w:szCs w:val="21"/>
                </w:rPr>
                <w:fldChar w:fldCharType="begin"/>
              </w:r>
              <w:r w:rsidR="00976994">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4252"/>
            <w:gridCol w:w="2693"/>
            <w:gridCol w:w="2268"/>
            <w:gridCol w:w="2074"/>
          </w:tblGrid>
          <w:tr w:rsidR="00976994" w:rsidTr="008078E2">
            <w:trPr>
              <w:trHeight w:val="105"/>
            </w:trPr>
            <w:sdt>
              <w:sdtPr>
                <w:tag w:val="_PLD_11f45a37b8cb4cfd8d25787f0979b6e9"/>
                <w:id w:val="1827638"/>
                <w:lock w:val="sdtLocked"/>
              </w:sdtPr>
              <w:sdtContent>
                <w:tc>
                  <w:tcPr>
                    <w:tcW w:w="2802" w:type="dxa"/>
                    <w:vAlign w:val="center"/>
                  </w:tcPr>
                  <w:p w:rsidR="00976994" w:rsidRDefault="00976994" w:rsidP="008347C0">
                    <w:pPr>
                      <w:jc w:val="center"/>
                      <w:rPr>
                        <w:szCs w:val="21"/>
                      </w:rPr>
                    </w:pPr>
                    <w:r>
                      <w:rPr>
                        <w:szCs w:val="21"/>
                      </w:rPr>
                      <w:t>任职人员姓名</w:t>
                    </w:r>
                  </w:p>
                </w:tc>
              </w:sdtContent>
            </w:sdt>
            <w:sdt>
              <w:sdtPr>
                <w:tag w:val="_PLD_174ff645994f420ea5626aa7d6f5ddb5"/>
                <w:id w:val="1827639"/>
                <w:lock w:val="sdtLocked"/>
              </w:sdtPr>
              <w:sdtContent>
                <w:tc>
                  <w:tcPr>
                    <w:tcW w:w="4252" w:type="dxa"/>
                    <w:vAlign w:val="center"/>
                  </w:tcPr>
                  <w:p w:rsidR="00976994" w:rsidRDefault="00976994" w:rsidP="008347C0">
                    <w:pPr>
                      <w:jc w:val="center"/>
                      <w:rPr>
                        <w:szCs w:val="21"/>
                      </w:rPr>
                    </w:pPr>
                    <w:r>
                      <w:rPr>
                        <w:szCs w:val="21"/>
                      </w:rPr>
                      <w:t>股东单位名称</w:t>
                    </w:r>
                  </w:p>
                </w:tc>
              </w:sdtContent>
            </w:sdt>
            <w:sdt>
              <w:sdtPr>
                <w:tag w:val="_PLD_c5b9ccac06314dc19400d1f75f51ed76"/>
                <w:id w:val="1827640"/>
                <w:lock w:val="sdtLocked"/>
              </w:sdtPr>
              <w:sdtContent>
                <w:tc>
                  <w:tcPr>
                    <w:tcW w:w="2693" w:type="dxa"/>
                    <w:vAlign w:val="center"/>
                  </w:tcPr>
                  <w:p w:rsidR="00976994" w:rsidRDefault="00976994" w:rsidP="008347C0">
                    <w:pPr>
                      <w:jc w:val="center"/>
                      <w:rPr>
                        <w:szCs w:val="21"/>
                      </w:rPr>
                    </w:pPr>
                    <w:r>
                      <w:rPr>
                        <w:szCs w:val="21"/>
                      </w:rPr>
                      <w:t>在股东单位担任的职务</w:t>
                    </w:r>
                  </w:p>
                </w:tc>
              </w:sdtContent>
            </w:sdt>
            <w:sdt>
              <w:sdtPr>
                <w:tag w:val="_PLD_6d359bac7e194427adef03e3d072f875"/>
                <w:id w:val="1827641"/>
                <w:lock w:val="sdtLocked"/>
              </w:sdtPr>
              <w:sdtContent>
                <w:tc>
                  <w:tcPr>
                    <w:tcW w:w="2268" w:type="dxa"/>
                    <w:vAlign w:val="center"/>
                  </w:tcPr>
                  <w:p w:rsidR="00976994" w:rsidRDefault="00976994" w:rsidP="008347C0">
                    <w:pPr>
                      <w:jc w:val="center"/>
                      <w:rPr>
                        <w:szCs w:val="21"/>
                      </w:rPr>
                    </w:pPr>
                    <w:r>
                      <w:rPr>
                        <w:szCs w:val="21"/>
                      </w:rPr>
                      <w:t>任期起始日期</w:t>
                    </w:r>
                  </w:p>
                </w:tc>
              </w:sdtContent>
            </w:sdt>
            <w:sdt>
              <w:sdtPr>
                <w:tag w:val="_PLD_ba28085d64d240089bfcbff8c64cf230"/>
                <w:id w:val="1827642"/>
                <w:lock w:val="sdtLocked"/>
              </w:sdtPr>
              <w:sdtContent>
                <w:tc>
                  <w:tcPr>
                    <w:tcW w:w="2074" w:type="dxa"/>
                    <w:vAlign w:val="center"/>
                  </w:tcPr>
                  <w:p w:rsidR="00976994" w:rsidRDefault="00976994" w:rsidP="008347C0">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43"/>
              <w:lock w:val="sdtLocked"/>
            </w:sdtPr>
            <w:sdtContent>
              <w:tr w:rsidR="00976994" w:rsidTr="008078E2">
                <w:trPr>
                  <w:trHeight w:val="147"/>
                </w:trPr>
                <w:tc>
                  <w:tcPr>
                    <w:tcW w:w="2802" w:type="dxa"/>
                  </w:tcPr>
                  <w:p w:rsidR="00976994" w:rsidRDefault="00976994" w:rsidP="008347C0">
                    <w:pPr>
                      <w:rPr>
                        <w:szCs w:val="21"/>
                      </w:rPr>
                    </w:pPr>
                    <w:r>
                      <w:t>陆强新</w:t>
                    </w:r>
                  </w:p>
                </w:tc>
                <w:tc>
                  <w:tcPr>
                    <w:tcW w:w="4252" w:type="dxa"/>
                  </w:tcPr>
                  <w:p w:rsidR="00976994" w:rsidRDefault="00976994" w:rsidP="008347C0">
                    <w:pPr>
                      <w:rPr>
                        <w:szCs w:val="21"/>
                      </w:rPr>
                    </w:pPr>
                    <w:r>
                      <w:t>南通产业控股集团有限公司</w:t>
                    </w:r>
                  </w:p>
                </w:tc>
                <w:tc>
                  <w:tcPr>
                    <w:tcW w:w="2693" w:type="dxa"/>
                  </w:tcPr>
                  <w:p w:rsidR="00976994" w:rsidRDefault="00976994" w:rsidP="008347C0">
                    <w:pPr>
                      <w:rPr>
                        <w:szCs w:val="21"/>
                      </w:rPr>
                    </w:pPr>
                    <w:r>
                      <w:t>副董事长</w:t>
                    </w:r>
                  </w:p>
                </w:tc>
                <w:tc>
                  <w:tcPr>
                    <w:tcW w:w="2268" w:type="dxa"/>
                  </w:tcPr>
                  <w:p w:rsidR="00976994" w:rsidRDefault="00976994" w:rsidP="008347C0">
                    <w:pPr>
                      <w:rPr>
                        <w:szCs w:val="21"/>
                      </w:rPr>
                    </w:pPr>
                    <w:r>
                      <w:t>2015.4 </w:t>
                    </w:r>
                  </w:p>
                </w:tc>
                <w:tc>
                  <w:tcPr>
                    <w:tcW w:w="2074" w:type="dxa"/>
                  </w:tcPr>
                  <w:p w:rsidR="00976994" w:rsidRDefault="00976994" w:rsidP="008347C0">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44"/>
              <w:lock w:val="sdtLocked"/>
            </w:sdtPr>
            <w:sdtContent>
              <w:tr w:rsidR="00976994" w:rsidTr="008078E2">
                <w:trPr>
                  <w:trHeight w:val="147"/>
                </w:trPr>
                <w:tc>
                  <w:tcPr>
                    <w:tcW w:w="2802" w:type="dxa"/>
                  </w:tcPr>
                  <w:p w:rsidR="00976994" w:rsidRDefault="00976994" w:rsidP="008347C0">
                    <w:pPr>
                      <w:rPr>
                        <w:szCs w:val="21"/>
                      </w:rPr>
                    </w:pPr>
                    <w:r>
                      <w:t>陆强新</w:t>
                    </w:r>
                  </w:p>
                </w:tc>
                <w:tc>
                  <w:tcPr>
                    <w:tcW w:w="4252" w:type="dxa"/>
                  </w:tcPr>
                  <w:p w:rsidR="00976994" w:rsidRDefault="00976994" w:rsidP="008347C0">
                    <w:pPr>
                      <w:rPr>
                        <w:szCs w:val="21"/>
                      </w:rPr>
                    </w:pPr>
                    <w:r>
                      <w:t>南通产业控股集团有限公司</w:t>
                    </w:r>
                  </w:p>
                </w:tc>
                <w:tc>
                  <w:tcPr>
                    <w:tcW w:w="2693" w:type="dxa"/>
                  </w:tcPr>
                  <w:p w:rsidR="00976994" w:rsidRDefault="00976994" w:rsidP="008347C0">
                    <w:pPr>
                      <w:rPr>
                        <w:szCs w:val="21"/>
                      </w:rPr>
                    </w:pPr>
                    <w:r>
                      <w:t>总经理</w:t>
                    </w:r>
                  </w:p>
                </w:tc>
                <w:tc>
                  <w:tcPr>
                    <w:tcW w:w="2268" w:type="dxa"/>
                  </w:tcPr>
                  <w:p w:rsidR="00976994" w:rsidRDefault="00976994" w:rsidP="008347C0">
                    <w:pPr>
                      <w:rPr>
                        <w:szCs w:val="21"/>
                      </w:rPr>
                    </w:pPr>
                    <w:r>
                      <w:t>2011.11</w:t>
                    </w:r>
                  </w:p>
                </w:tc>
                <w:tc>
                  <w:tcPr>
                    <w:tcW w:w="2074" w:type="dxa"/>
                  </w:tcPr>
                  <w:p w:rsidR="00976994" w:rsidRDefault="00976994" w:rsidP="008347C0">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45"/>
              <w:lock w:val="sdtLocked"/>
            </w:sdtPr>
            <w:sdtContent>
              <w:tr w:rsidR="00976994" w:rsidTr="008078E2">
                <w:trPr>
                  <w:trHeight w:val="147"/>
                </w:trPr>
                <w:tc>
                  <w:tcPr>
                    <w:tcW w:w="2802" w:type="dxa"/>
                  </w:tcPr>
                  <w:p w:rsidR="00976994" w:rsidRDefault="00976994" w:rsidP="008347C0">
                    <w:pPr>
                      <w:rPr>
                        <w:szCs w:val="21"/>
                      </w:rPr>
                    </w:pPr>
                    <w:r>
                      <w:t>陆强新</w:t>
                    </w:r>
                  </w:p>
                </w:tc>
                <w:tc>
                  <w:tcPr>
                    <w:tcW w:w="4252" w:type="dxa"/>
                  </w:tcPr>
                  <w:p w:rsidR="00976994" w:rsidRDefault="00976994" w:rsidP="008347C0">
                    <w:pPr>
                      <w:rPr>
                        <w:szCs w:val="21"/>
                      </w:rPr>
                    </w:pPr>
                    <w:r>
                      <w:t>南通国泰创业投资有限公司</w:t>
                    </w:r>
                  </w:p>
                </w:tc>
                <w:tc>
                  <w:tcPr>
                    <w:tcW w:w="2693" w:type="dxa"/>
                  </w:tcPr>
                  <w:p w:rsidR="00976994" w:rsidRDefault="00976994" w:rsidP="008347C0">
                    <w:pPr>
                      <w:rPr>
                        <w:szCs w:val="21"/>
                      </w:rPr>
                    </w:pPr>
                    <w:r>
                      <w:t>董事长</w:t>
                    </w:r>
                  </w:p>
                </w:tc>
                <w:tc>
                  <w:tcPr>
                    <w:tcW w:w="2268" w:type="dxa"/>
                  </w:tcPr>
                  <w:p w:rsidR="00976994" w:rsidRDefault="00976994" w:rsidP="008347C0">
                    <w:pPr>
                      <w:rPr>
                        <w:szCs w:val="21"/>
                      </w:rPr>
                    </w:pPr>
                    <w:r>
                      <w:t>2011.6</w:t>
                    </w:r>
                  </w:p>
                </w:tc>
                <w:tc>
                  <w:tcPr>
                    <w:tcW w:w="2074" w:type="dxa"/>
                  </w:tcPr>
                  <w:p w:rsidR="00976994" w:rsidRDefault="00976994" w:rsidP="008347C0">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46"/>
              <w:lock w:val="sdtLocked"/>
            </w:sdtPr>
            <w:sdtContent>
              <w:tr w:rsidR="00976994" w:rsidTr="008078E2">
                <w:trPr>
                  <w:trHeight w:val="147"/>
                </w:trPr>
                <w:tc>
                  <w:tcPr>
                    <w:tcW w:w="2802" w:type="dxa"/>
                  </w:tcPr>
                  <w:p w:rsidR="00976994" w:rsidRDefault="00976994" w:rsidP="008347C0">
                    <w:pPr>
                      <w:rPr>
                        <w:szCs w:val="21"/>
                      </w:rPr>
                    </w:pPr>
                    <w:r>
                      <w:t>王丽红</w:t>
                    </w:r>
                  </w:p>
                </w:tc>
                <w:tc>
                  <w:tcPr>
                    <w:tcW w:w="4252" w:type="dxa"/>
                  </w:tcPr>
                  <w:p w:rsidR="00976994" w:rsidRDefault="00976994" w:rsidP="008347C0">
                    <w:pPr>
                      <w:rPr>
                        <w:szCs w:val="21"/>
                      </w:rPr>
                    </w:pPr>
                    <w:r>
                      <w:t>南通新源投资发展有限公司</w:t>
                    </w:r>
                  </w:p>
                </w:tc>
                <w:tc>
                  <w:tcPr>
                    <w:tcW w:w="2693" w:type="dxa"/>
                  </w:tcPr>
                  <w:p w:rsidR="00976994" w:rsidRDefault="00976994" w:rsidP="008347C0">
                    <w:pPr>
                      <w:rPr>
                        <w:szCs w:val="21"/>
                      </w:rPr>
                    </w:pPr>
                    <w:r>
                      <w:t>董事长</w:t>
                    </w:r>
                  </w:p>
                </w:tc>
                <w:tc>
                  <w:tcPr>
                    <w:tcW w:w="2268" w:type="dxa"/>
                  </w:tcPr>
                  <w:p w:rsidR="00976994" w:rsidRDefault="00976994" w:rsidP="008347C0">
                    <w:pPr>
                      <w:rPr>
                        <w:szCs w:val="21"/>
                      </w:rPr>
                    </w:pPr>
                    <w:r>
                      <w:t>2013.5</w:t>
                    </w:r>
                  </w:p>
                </w:tc>
                <w:tc>
                  <w:tcPr>
                    <w:tcW w:w="2074" w:type="dxa"/>
                  </w:tcPr>
                  <w:p w:rsidR="00976994" w:rsidRDefault="00976994" w:rsidP="008347C0">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47"/>
              <w:lock w:val="sdtLocked"/>
            </w:sdtPr>
            <w:sdtContent>
              <w:tr w:rsidR="00976994" w:rsidTr="008078E2">
                <w:trPr>
                  <w:trHeight w:val="147"/>
                </w:trPr>
                <w:tc>
                  <w:tcPr>
                    <w:tcW w:w="2802" w:type="dxa"/>
                  </w:tcPr>
                  <w:p w:rsidR="00976994" w:rsidRDefault="00976994" w:rsidP="008347C0">
                    <w:pPr>
                      <w:rPr>
                        <w:szCs w:val="21"/>
                      </w:rPr>
                    </w:pPr>
                    <w:r>
                      <w:t>黄培丰</w:t>
                    </w:r>
                  </w:p>
                </w:tc>
                <w:tc>
                  <w:tcPr>
                    <w:tcW w:w="4252" w:type="dxa"/>
                  </w:tcPr>
                  <w:p w:rsidR="00976994" w:rsidRDefault="00976994" w:rsidP="008347C0">
                    <w:pPr>
                      <w:rPr>
                        <w:szCs w:val="21"/>
                      </w:rPr>
                    </w:pPr>
                    <w:r>
                      <w:t>南通产业控股集团有限公司</w:t>
                    </w:r>
                  </w:p>
                </w:tc>
                <w:tc>
                  <w:tcPr>
                    <w:tcW w:w="2693" w:type="dxa"/>
                  </w:tcPr>
                  <w:p w:rsidR="00976994" w:rsidRDefault="00976994" w:rsidP="008347C0">
                    <w:pPr>
                      <w:rPr>
                        <w:szCs w:val="21"/>
                      </w:rPr>
                    </w:pPr>
                    <w:r>
                      <w:t>纪委书记</w:t>
                    </w:r>
                  </w:p>
                </w:tc>
                <w:tc>
                  <w:tcPr>
                    <w:tcW w:w="2268" w:type="dxa"/>
                  </w:tcPr>
                  <w:p w:rsidR="00976994" w:rsidRDefault="00976994" w:rsidP="008347C0">
                    <w:pPr>
                      <w:rPr>
                        <w:szCs w:val="21"/>
                      </w:rPr>
                    </w:pPr>
                    <w:r>
                      <w:t>2011.12</w:t>
                    </w:r>
                  </w:p>
                </w:tc>
                <w:tc>
                  <w:tcPr>
                    <w:tcW w:w="2074" w:type="dxa"/>
                  </w:tcPr>
                  <w:p w:rsidR="00976994" w:rsidRDefault="00976994" w:rsidP="008347C0">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48"/>
              <w:lock w:val="sdtLocked"/>
            </w:sdtPr>
            <w:sdtContent>
              <w:tr w:rsidR="00976994" w:rsidTr="008078E2">
                <w:trPr>
                  <w:trHeight w:val="147"/>
                </w:trPr>
                <w:tc>
                  <w:tcPr>
                    <w:tcW w:w="2802" w:type="dxa"/>
                  </w:tcPr>
                  <w:p w:rsidR="00976994" w:rsidRDefault="00976994" w:rsidP="008347C0">
                    <w:pPr>
                      <w:rPr>
                        <w:szCs w:val="21"/>
                      </w:rPr>
                    </w:pPr>
                    <w:r>
                      <w:t>袁莉萍</w:t>
                    </w:r>
                  </w:p>
                </w:tc>
                <w:tc>
                  <w:tcPr>
                    <w:tcW w:w="4252" w:type="dxa"/>
                  </w:tcPr>
                  <w:p w:rsidR="00976994" w:rsidRDefault="00976994" w:rsidP="008347C0">
                    <w:pPr>
                      <w:rPr>
                        <w:szCs w:val="21"/>
                      </w:rPr>
                    </w:pPr>
                    <w:r>
                      <w:t>南通新源投资发展有限公司</w:t>
                    </w:r>
                  </w:p>
                </w:tc>
                <w:tc>
                  <w:tcPr>
                    <w:tcW w:w="2693" w:type="dxa"/>
                  </w:tcPr>
                  <w:p w:rsidR="00976994" w:rsidRDefault="00976994" w:rsidP="008347C0">
                    <w:pPr>
                      <w:rPr>
                        <w:szCs w:val="21"/>
                      </w:rPr>
                    </w:pPr>
                    <w:r>
                      <w:t>副董事长、副总经理</w:t>
                    </w:r>
                  </w:p>
                </w:tc>
                <w:tc>
                  <w:tcPr>
                    <w:tcW w:w="2268" w:type="dxa"/>
                  </w:tcPr>
                  <w:p w:rsidR="00976994" w:rsidRDefault="00976994" w:rsidP="008347C0">
                    <w:pPr>
                      <w:rPr>
                        <w:szCs w:val="21"/>
                      </w:rPr>
                    </w:pPr>
                    <w:r>
                      <w:t>2013.5</w:t>
                    </w:r>
                  </w:p>
                </w:tc>
                <w:tc>
                  <w:tcPr>
                    <w:tcW w:w="2074" w:type="dxa"/>
                  </w:tcPr>
                  <w:p w:rsidR="00976994" w:rsidRDefault="00976994" w:rsidP="008347C0">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49"/>
              <w:lock w:val="sdtLocked"/>
            </w:sdtPr>
            <w:sdtContent>
              <w:tr w:rsidR="00976994" w:rsidTr="008078E2">
                <w:trPr>
                  <w:trHeight w:val="147"/>
                </w:trPr>
                <w:tc>
                  <w:tcPr>
                    <w:tcW w:w="2802" w:type="dxa"/>
                  </w:tcPr>
                  <w:p w:rsidR="00976994" w:rsidRDefault="00976994" w:rsidP="008347C0">
                    <w:pPr>
                      <w:rPr>
                        <w:szCs w:val="21"/>
                      </w:rPr>
                    </w:pPr>
                    <w:r>
                      <w:t>沈建华</w:t>
                    </w:r>
                  </w:p>
                </w:tc>
                <w:tc>
                  <w:tcPr>
                    <w:tcW w:w="4252" w:type="dxa"/>
                  </w:tcPr>
                  <w:p w:rsidR="00976994" w:rsidRDefault="00976994" w:rsidP="008347C0">
                    <w:pPr>
                      <w:rPr>
                        <w:szCs w:val="21"/>
                      </w:rPr>
                    </w:pPr>
                    <w:r>
                      <w:t>南通大伦化工有限公司</w:t>
                    </w:r>
                  </w:p>
                </w:tc>
                <w:tc>
                  <w:tcPr>
                    <w:tcW w:w="2693" w:type="dxa"/>
                  </w:tcPr>
                  <w:p w:rsidR="00976994" w:rsidRDefault="00976994" w:rsidP="008347C0">
                    <w:pPr>
                      <w:rPr>
                        <w:szCs w:val="21"/>
                      </w:rPr>
                    </w:pPr>
                    <w:r>
                      <w:t>党委书记</w:t>
                    </w:r>
                  </w:p>
                </w:tc>
                <w:tc>
                  <w:tcPr>
                    <w:tcW w:w="2268" w:type="dxa"/>
                  </w:tcPr>
                  <w:p w:rsidR="00976994" w:rsidRDefault="00976994" w:rsidP="008347C0">
                    <w:pPr>
                      <w:rPr>
                        <w:szCs w:val="21"/>
                      </w:rPr>
                    </w:pPr>
                    <w:r>
                      <w:t>2006.6</w:t>
                    </w:r>
                  </w:p>
                </w:tc>
                <w:tc>
                  <w:tcPr>
                    <w:tcW w:w="2074" w:type="dxa"/>
                  </w:tcPr>
                  <w:p w:rsidR="00976994" w:rsidRDefault="00976994" w:rsidP="008347C0">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27650"/>
              <w:lock w:val="sdtLocked"/>
            </w:sdtPr>
            <w:sdtContent>
              <w:tr w:rsidR="00976994" w:rsidTr="008078E2">
                <w:trPr>
                  <w:trHeight w:val="147"/>
                </w:trPr>
                <w:tc>
                  <w:tcPr>
                    <w:tcW w:w="2802" w:type="dxa"/>
                  </w:tcPr>
                  <w:p w:rsidR="00976994" w:rsidRDefault="00976994" w:rsidP="008347C0">
                    <w:pPr>
                      <w:rPr>
                        <w:szCs w:val="21"/>
                      </w:rPr>
                    </w:pPr>
                    <w:r>
                      <w:t>沈建华</w:t>
                    </w:r>
                  </w:p>
                </w:tc>
                <w:tc>
                  <w:tcPr>
                    <w:tcW w:w="4252" w:type="dxa"/>
                  </w:tcPr>
                  <w:p w:rsidR="00976994" w:rsidRDefault="00976994" w:rsidP="008347C0">
                    <w:pPr>
                      <w:rPr>
                        <w:szCs w:val="21"/>
                      </w:rPr>
                    </w:pPr>
                    <w:r>
                      <w:t>南通大伦化工有限公司</w:t>
                    </w:r>
                  </w:p>
                </w:tc>
                <w:tc>
                  <w:tcPr>
                    <w:tcW w:w="2693" w:type="dxa"/>
                  </w:tcPr>
                  <w:p w:rsidR="00976994" w:rsidRDefault="00976994" w:rsidP="008347C0">
                    <w:pPr>
                      <w:rPr>
                        <w:szCs w:val="21"/>
                      </w:rPr>
                    </w:pPr>
                    <w:r>
                      <w:t>工会主席</w:t>
                    </w:r>
                  </w:p>
                </w:tc>
                <w:tc>
                  <w:tcPr>
                    <w:tcW w:w="2268" w:type="dxa"/>
                  </w:tcPr>
                  <w:p w:rsidR="00976994" w:rsidRDefault="00976994" w:rsidP="008347C0">
                    <w:pPr>
                      <w:rPr>
                        <w:szCs w:val="21"/>
                      </w:rPr>
                    </w:pPr>
                    <w:r>
                      <w:t>2010.03</w:t>
                    </w:r>
                  </w:p>
                </w:tc>
                <w:tc>
                  <w:tcPr>
                    <w:tcW w:w="2074" w:type="dxa"/>
                  </w:tcPr>
                  <w:p w:rsidR="00976994" w:rsidRDefault="00976994" w:rsidP="008347C0">
                    <w:pPr>
                      <w:rPr>
                        <w:szCs w:val="21"/>
                      </w:rPr>
                    </w:pPr>
                    <w:r>
                      <w:t xml:space="preserve">　</w:t>
                    </w:r>
                  </w:p>
                </w:tc>
              </w:tr>
            </w:sdtContent>
          </w:sdt>
          <w:tr w:rsidR="00976994" w:rsidTr="008347C0">
            <w:trPr>
              <w:trHeight w:val="150"/>
            </w:trPr>
            <w:sdt>
              <w:sdtPr>
                <w:tag w:val="_PLD_6e127d6c1c09490d96af47be507aa181"/>
                <w:id w:val="1827651"/>
                <w:lock w:val="sdtLocked"/>
              </w:sdtPr>
              <w:sdtContent>
                <w:tc>
                  <w:tcPr>
                    <w:tcW w:w="2802" w:type="dxa"/>
                  </w:tcPr>
                  <w:p w:rsidR="00976994" w:rsidRDefault="00976994" w:rsidP="008347C0">
                    <w:pPr>
                      <w:rPr>
                        <w:szCs w:val="21"/>
                      </w:rPr>
                    </w:pPr>
                    <w:r>
                      <w:rPr>
                        <w:szCs w:val="21"/>
                      </w:rPr>
                      <w:t>在股东单位任职情况的说明</w:t>
                    </w:r>
                  </w:p>
                </w:tc>
              </w:sdtContent>
            </w:sdt>
            <w:tc>
              <w:tcPr>
                <w:tcW w:w="11287" w:type="dxa"/>
                <w:gridSpan w:val="4"/>
              </w:tcPr>
              <w:p w:rsidR="00976994" w:rsidRDefault="00976994" w:rsidP="008347C0">
                <w:pPr>
                  <w:rPr>
                    <w:szCs w:val="21"/>
                  </w:rPr>
                </w:pPr>
              </w:p>
            </w:tc>
          </w:tr>
        </w:tbl>
        <w:p w:rsidR="00976994" w:rsidRDefault="00976994"/>
        <w:p w:rsidR="00D362DF" w:rsidRDefault="009330F4"/>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D362DF" w:rsidRDefault="008860B2">
          <w:pPr>
            <w:pStyle w:val="3"/>
            <w:numPr>
              <w:ilvl w:val="0"/>
              <w:numId w:val="42"/>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D362DF" w:rsidRDefault="009330F4">
              <w:pPr>
                <w:rPr>
                  <w:szCs w:val="21"/>
                </w:rPr>
              </w:pPr>
              <w:r>
                <w:rPr>
                  <w:szCs w:val="21"/>
                </w:rPr>
                <w:fldChar w:fldCharType="begin"/>
              </w:r>
              <w:r w:rsidR="00976994">
                <w:rPr>
                  <w:szCs w:val="21"/>
                </w:rPr>
                <w:instrText xml:space="preserve">MACROBUTTON  SnrToggleCheckbox √适用 </w:instrText>
              </w:r>
              <w:r>
                <w:rPr>
                  <w:szCs w:val="21"/>
                </w:rPr>
                <w:fldChar w:fldCharType="end"/>
              </w:r>
              <w:r>
                <w:rPr>
                  <w:szCs w:val="21"/>
                </w:rPr>
                <w:fldChar w:fldCharType="begin"/>
              </w:r>
              <w:r w:rsidR="00976994">
                <w:rPr>
                  <w:szCs w:val="21"/>
                </w:rPr>
                <w:instrText xml:space="preserve"> MACROBUTTON  SnrToggleCheckbox □不适用 </w:instrText>
              </w:r>
              <w:r>
                <w:rPr>
                  <w:szCs w:val="21"/>
                </w:rPr>
                <w:fldChar w:fldCharType="end"/>
              </w:r>
            </w:p>
          </w:sdtContent>
        </w:sdt>
        <w:tbl>
          <w:tblPr>
            <w:tblStyle w:val="a6"/>
            <w:tblW w:w="0" w:type="auto"/>
            <w:tblLook w:val="04A0"/>
          </w:tblPr>
          <w:tblGrid>
            <w:gridCol w:w="2777"/>
            <w:gridCol w:w="4561"/>
            <w:gridCol w:w="2551"/>
            <w:gridCol w:w="2126"/>
            <w:gridCol w:w="2074"/>
          </w:tblGrid>
          <w:tr w:rsidR="004A4804" w:rsidTr="007A170B">
            <w:trPr>
              <w:trHeight w:val="120"/>
            </w:trPr>
            <w:sdt>
              <w:sdtPr>
                <w:tag w:val="_PLD_84cb4ce7fc4643b1be607267619a4b88"/>
                <w:id w:val="4470877"/>
                <w:lock w:val="sdtLocked"/>
              </w:sdtPr>
              <w:sdtContent>
                <w:tc>
                  <w:tcPr>
                    <w:tcW w:w="2777" w:type="dxa"/>
                    <w:vAlign w:val="center"/>
                  </w:tcPr>
                  <w:p w:rsidR="004A4804" w:rsidRDefault="004A4804" w:rsidP="007A170B">
                    <w:pPr>
                      <w:jc w:val="center"/>
                      <w:rPr>
                        <w:szCs w:val="21"/>
                      </w:rPr>
                    </w:pPr>
                    <w:r>
                      <w:rPr>
                        <w:szCs w:val="21"/>
                      </w:rPr>
                      <w:t>任职人员姓名</w:t>
                    </w:r>
                  </w:p>
                </w:tc>
              </w:sdtContent>
            </w:sdt>
            <w:sdt>
              <w:sdtPr>
                <w:tag w:val="_PLD_9c5aac001d5a4c2eb3cc0bf1e1f66afe"/>
                <w:id w:val="4470878"/>
                <w:lock w:val="sdtLocked"/>
              </w:sdtPr>
              <w:sdtContent>
                <w:tc>
                  <w:tcPr>
                    <w:tcW w:w="4561" w:type="dxa"/>
                    <w:vAlign w:val="center"/>
                  </w:tcPr>
                  <w:p w:rsidR="004A4804" w:rsidRDefault="004A4804" w:rsidP="007A170B">
                    <w:pPr>
                      <w:jc w:val="center"/>
                      <w:rPr>
                        <w:szCs w:val="21"/>
                      </w:rPr>
                    </w:pPr>
                    <w:r>
                      <w:rPr>
                        <w:szCs w:val="21"/>
                      </w:rPr>
                      <w:t>其他单位名称</w:t>
                    </w:r>
                  </w:p>
                </w:tc>
              </w:sdtContent>
            </w:sdt>
            <w:sdt>
              <w:sdtPr>
                <w:tag w:val="_PLD_a3a2822cc76542afbd1a58b94268af1d"/>
                <w:id w:val="4470879"/>
                <w:lock w:val="sdtLocked"/>
              </w:sdtPr>
              <w:sdtContent>
                <w:tc>
                  <w:tcPr>
                    <w:tcW w:w="2551" w:type="dxa"/>
                    <w:vAlign w:val="center"/>
                  </w:tcPr>
                  <w:p w:rsidR="004A4804" w:rsidRDefault="004A4804" w:rsidP="007A170B">
                    <w:pPr>
                      <w:jc w:val="center"/>
                      <w:rPr>
                        <w:szCs w:val="21"/>
                      </w:rPr>
                    </w:pPr>
                    <w:r>
                      <w:rPr>
                        <w:szCs w:val="21"/>
                      </w:rPr>
                      <w:t>在其他单位担任的职务</w:t>
                    </w:r>
                  </w:p>
                </w:tc>
              </w:sdtContent>
            </w:sdt>
            <w:sdt>
              <w:sdtPr>
                <w:tag w:val="_PLD_1afbd86b2e47420ca2c5a75f01567f2a"/>
                <w:id w:val="4470880"/>
                <w:lock w:val="sdtLocked"/>
              </w:sdtPr>
              <w:sdtContent>
                <w:tc>
                  <w:tcPr>
                    <w:tcW w:w="2126" w:type="dxa"/>
                    <w:vAlign w:val="center"/>
                  </w:tcPr>
                  <w:p w:rsidR="004A4804" w:rsidRDefault="004A4804" w:rsidP="007A170B">
                    <w:pPr>
                      <w:jc w:val="center"/>
                      <w:rPr>
                        <w:szCs w:val="21"/>
                      </w:rPr>
                    </w:pPr>
                    <w:r>
                      <w:rPr>
                        <w:szCs w:val="21"/>
                      </w:rPr>
                      <w:t>任期起始日期</w:t>
                    </w:r>
                  </w:p>
                </w:tc>
              </w:sdtContent>
            </w:sdt>
            <w:sdt>
              <w:sdtPr>
                <w:tag w:val="_PLD_677dde6ffbf24692a6c508831a24eef8"/>
                <w:id w:val="4470881"/>
                <w:lock w:val="sdtLocked"/>
              </w:sdtPr>
              <w:sdtContent>
                <w:tc>
                  <w:tcPr>
                    <w:tcW w:w="2074" w:type="dxa"/>
                    <w:vAlign w:val="center"/>
                  </w:tcPr>
                  <w:p w:rsidR="004A4804" w:rsidRDefault="004A4804" w:rsidP="007A170B">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2"/>
              <w:lock w:val="sdtLocked"/>
            </w:sdtPr>
            <w:sdtContent>
              <w:tr w:rsidR="004A4804" w:rsidTr="007A170B">
                <w:trPr>
                  <w:trHeight w:val="147"/>
                </w:trPr>
                <w:tc>
                  <w:tcPr>
                    <w:tcW w:w="2777" w:type="dxa"/>
                  </w:tcPr>
                  <w:p w:rsidR="004A4804" w:rsidRDefault="004A4804" w:rsidP="007A170B">
                    <w:pPr>
                      <w:rPr>
                        <w:szCs w:val="21"/>
                      </w:rPr>
                    </w:pPr>
                    <w:r>
                      <w:t>陆强新</w:t>
                    </w:r>
                  </w:p>
                </w:tc>
                <w:tc>
                  <w:tcPr>
                    <w:tcW w:w="4561" w:type="dxa"/>
                  </w:tcPr>
                  <w:p w:rsidR="004A4804" w:rsidRDefault="004A4804" w:rsidP="007A170B">
                    <w:pPr>
                      <w:rPr>
                        <w:szCs w:val="21"/>
                      </w:rPr>
                    </w:pPr>
                    <w:r>
                      <w:t>南通江天化学品有限公司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2005.3</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3"/>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南通产业技术研究院有限公司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2013.7</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4"/>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南通国润租赁有限公司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2013.10</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5"/>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南通纺织控股纺织染有限公司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2014.8</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6"/>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南通科技工贸投资发展有限公司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2006.12</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7"/>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中航爱维客汽车有限公司</w:t>
                    </w:r>
                  </w:p>
                </w:tc>
                <w:tc>
                  <w:tcPr>
                    <w:tcW w:w="2551" w:type="dxa"/>
                  </w:tcPr>
                  <w:p w:rsidR="004A4804" w:rsidRDefault="004A4804" w:rsidP="007A170B">
                    <w:pPr>
                      <w:rPr>
                        <w:szCs w:val="21"/>
                      </w:rPr>
                    </w:pPr>
                    <w:r>
                      <w:t>副董事长</w:t>
                    </w:r>
                  </w:p>
                </w:tc>
                <w:tc>
                  <w:tcPr>
                    <w:tcW w:w="2126" w:type="dxa"/>
                  </w:tcPr>
                  <w:p w:rsidR="004A4804" w:rsidRDefault="004A4804" w:rsidP="007A170B">
                    <w:pPr>
                      <w:rPr>
                        <w:szCs w:val="21"/>
                      </w:rPr>
                    </w:pPr>
                    <w:r>
                      <w:t>2015.11</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8"/>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南通高胜成长创业投资有限公司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2014.8</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89"/>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江苏高盛科技创业投资有限公司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2014.8</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0"/>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中信金控股权基金管理南通有限公司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2014.12</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1"/>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南通信息化建设发展有限公司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2016.1</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2"/>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南通康成亨重点成长型企业股权投资合伙企业</w:t>
                    </w:r>
                  </w:p>
                </w:tc>
                <w:tc>
                  <w:tcPr>
                    <w:tcW w:w="2551" w:type="dxa"/>
                  </w:tcPr>
                  <w:p w:rsidR="004A4804" w:rsidRDefault="004A4804" w:rsidP="007A170B">
                    <w:pPr>
                      <w:rPr>
                        <w:szCs w:val="21"/>
                      </w:rPr>
                    </w:pPr>
                    <w:r>
                      <w:t>合伙人会议主席投资决策委员会委员</w:t>
                    </w:r>
                  </w:p>
                </w:tc>
                <w:tc>
                  <w:tcPr>
                    <w:tcW w:w="2126" w:type="dxa"/>
                  </w:tcPr>
                  <w:p w:rsidR="004A4804" w:rsidRDefault="004A4804" w:rsidP="007A170B">
                    <w:pPr>
                      <w:rPr>
                        <w:szCs w:val="21"/>
                      </w:rPr>
                    </w:pPr>
                    <w:r>
                      <w:t>2012.11</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3"/>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南通市创业投资协会</w:t>
                    </w:r>
                  </w:p>
                </w:tc>
                <w:tc>
                  <w:tcPr>
                    <w:tcW w:w="2551" w:type="dxa"/>
                  </w:tcPr>
                  <w:p w:rsidR="004A4804" w:rsidRDefault="004A4804" w:rsidP="007A170B">
                    <w:pPr>
                      <w:rPr>
                        <w:szCs w:val="21"/>
                      </w:rPr>
                    </w:pPr>
                    <w:r>
                      <w:t>副会长</w:t>
                    </w:r>
                  </w:p>
                </w:tc>
                <w:tc>
                  <w:tcPr>
                    <w:tcW w:w="2126" w:type="dxa"/>
                  </w:tcPr>
                  <w:p w:rsidR="004A4804" w:rsidRDefault="004A4804" w:rsidP="007A170B">
                    <w:pPr>
                      <w:rPr>
                        <w:szCs w:val="21"/>
                      </w:rPr>
                    </w:pPr>
                    <w:r>
                      <w:t>2015.11</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4"/>
              <w:lock w:val="sdtLocked"/>
            </w:sdtPr>
            <w:sdtContent>
              <w:tr w:rsidR="004A4804" w:rsidTr="007A170B">
                <w:trPr>
                  <w:trHeight w:val="147"/>
                </w:trPr>
                <w:tc>
                  <w:tcPr>
                    <w:tcW w:w="2777" w:type="dxa"/>
                  </w:tcPr>
                  <w:p w:rsidR="004A4804" w:rsidRDefault="004A4804" w:rsidP="007A170B">
                    <w:pPr>
                      <w:rPr>
                        <w:szCs w:val="21"/>
                      </w:rPr>
                    </w:pPr>
                    <w:r>
                      <w:t>王丽红</w:t>
                    </w:r>
                  </w:p>
                </w:tc>
                <w:tc>
                  <w:tcPr>
                    <w:tcW w:w="4561" w:type="dxa"/>
                  </w:tcPr>
                  <w:p w:rsidR="004A4804" w:rsidRDefault="004A4804" w:rsidP="007A170B">
                    <w:pPr>
                      <w:rPr>
                        <w:szCs w:val="21"/>
                      </w:rPr>
                    </w:pPr>
                    <w:r>
                      <w:t>南通国有资产投资控股有限公司</w:t>
                    </w:r>
                  </w:p>
                </w:tc>
                <w:tc>
                  <w:tcPr>
                    <w:tcW w:w="2551" w:type="dxa"/>
                  </w:tcPr>
                  <w:p w:rsidR="004A4804" w:rsidRDefault="004A4804" w:rsidP="007A170B">
                    <w:pPr>
                      <w:rPr>
                        <w:szCs w:val="21"/>
                      </w:rPr>
                    </w:pPr>
                    <w:r>
                      <w:t>副董事长、副总经理</w:t>
                    </w:r>
                  </w:p>
                </w:tc>
                <w:tc>
                  <w:tcPr>
                    <w:tcW w:w="2126" w:type="dxa"/>
                  </w:tcPr>
                  <w:p w:rsidR="004A4804" w:rsidRDefault="004A4804" w:rsidP="007A170B">
                    <w:pPr>
                      <w:rPr>
                        <w:szCs w:val="21"/>
                      </w:rPr>
                    </w:pPr>
                    <w:r>
                      <w:t>2013.2</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5"/>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南通天生港发电股份有限公司</w:t>
                    </w:r>
                  </w:p>
                </w:tc>
                <w:tc>
                  <w:tcPr>
                    <w:tcW w:w="2551" w:type="dxa"/>
                  </w:tcPr>
                  <w:p w:rsidR="004A4804" w:rsidRDefault="004A4804" w:rsidP="007A170B">
                    <w:pPr>
                      <w:rPr>
                        <w:szCs w:val="21"/>
                      </w:rPr>
                    </w:pPr>
                    <w:r>
                      <w:t>副董事长</w:t>
                    </w:r>
                  </w:p>
                </w:tc>
                <w:tc>
                  <w:tcPr>
                    <w:tcW w:w="2126" w:type="dxa"/>
                  </w:tcPr>
                  <w:p w:rsidR="004A4804" w:rsidRDefault="004A4804" w:rsidP="007A170B">
                    <w:pPr>
                      <w:rPr>
                        <w:szCs w:val="21"/>
                      </w:rPr>
                    </w:pPr>
                    <w:r>
                      <w:t>2013.5</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6"/>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南通江天化学品有限公司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2013.7</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7"/>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南通新源环保有限公司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2013.8</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8"/>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南通国启环保科技有限公司</w:t>
                    </w:r>
                  </w:p>
                </w:tc>
                <w:tc>
                  <w:tcPr>
                    <w:tcW w:w="2551" w:type="dxa"/>
                  </w:tcPr>
                  <w:p w:rsidR="004A4804" w:rsidRDefault="004A4804" w:rsidP="007A170B">
                    <w:pPr>
                      <w:rPr>
                        <w:szCs w:val="21"/>
                      </w:rPr>
                    </w:pPr>
                    <w:r>
                      <w:t>董事</w:t>
                    </w:r>
                    <w:r>
                      <w:rPr>
                        <w:rFonts w:hint="eastAsia"/>
                      </w:rPr>
                      <w:t>长</w:t>
                    </w:r>
                  </w:p>
                </w:tc>
                <w:tc>
                  <w:tcPr>
                    <w:tcW w:w="2126" w:type="dxa"/>
                  </w:tcPr>
                  <w:p w:rsidR="004A4804" w:rsidRDefault="004A4804" w:rsidP="007A170B">
                    <w:pPr>
                      <w:rPr>
                        <w:szCs w:val="21"/>
                      </w:rPr>
                    </w:pPr>
                    <w:r>
                      <w:t>2016.5</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899"/>
              <w:lock w:val="sdtLocked"/>
            </w:sdtPr>
            <w:sdtContent>
              <w:tr w:rsidR="004A4804" w:rsidTr="007A170B">
                <w:trPr>
                  <w:trHeight w:val="147"/>
                </w:trPr>
                <w:tc>
                  <w:tcPr>
                    <w:tcW w:w="2777" w:type="dxa"/>
                  </w:tcPr>
                  <w:p w:rsidR="004A4804" w:rsidRDefault="004A4804" w:rsidP="007A170B">
                    <w:pPr>
                      <w:rPr>
                        <w:szCs w:val="21"/>
                      </w:rPr>
                    </w:pPr>
                    <w:r>
                      <w:t>黄培丰</w:t>
                    </w:r>
                  </w:p>
                </w:tc>
                <w:tc>
                  <w:tcPr>
                    <w:tcW w:w="4561" w:type="dxa"/>
                  </w:tcPr>
                  <w:p w:rsidR="004A4804" w:rsidRDefault="004A4804" w:rsidP="007A170B">
                    <w:pPr>
                      <w:rPr>
                        <w:szCs w:val="21"/>
                      </w:rPr>
                    </w:pPr>
                    <w:r>
                      <w:t>南通江天化学品有限公司</w:t>
                    </w:r>
                  </w:p>
                </w:tc>
                <w:tc>
                  <w:tcPr>
                    <w:tcW w:w="2551" w:type="dxa"/>
                  </w:tcPr>
                  <w:p w:rsidR="004A4804" w:rsidRDefault="004A4804" w:rsidP="007A170B">
                    <w:pPr>
                      <w:rPr>
                        <w:szCs w:val="21"/>
                      </w:rPr>
                    </w:pPr>
                    <w:r>
                      <w:t>监事会主席</w:t>
                    </w:r>
                  </w:p>
                </w:tc>
                <w:tc>
                  <w:tcPr>
                    <w:tcW w:w="2126" w:type="dxa"/>
                  </w:tcPr>
                  <w:p w:rsidR="004A4804" w:rsidRDefault="004A4804" w:rsidP="007A170B">
                    <w:pPr>
                      <w:rPr>
                        <w:szCs w:val="21"/>
                      </w:rPr>
                    </w:pPr>
                    <w:r>
                      <w:t>2013.12</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0"/>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南通江山农药化工股份有限公司</w:t>
                    </w:r>
                  </w:p>
                </w:tc>
                <w:tc>
                  <w:tcPr>
                    <w:tcW w:w="2551" w:type="dxa"/>
                  </w:tcPr>
                  <w:p w:rsidR="004A4804" w:rsidRDefault="004A4804" w:rsidP="007A170B">
                    <w:pPr>
                      <w:rPr>
                        <w:szCs w:val="21"/>
                      </w:rPr>
                    </w:pPr>
                    <w:r>
                      <w:t>监事</w:t>
                    </w:r>
                  </w:p>
                </w:tc>
                <w:tc>
                  <w:tcPr>
                    <w:tcW w:w="2126" w:type="dxa"/>
                  </w:tcPr>
                  <w:p w:rsidR="004A4804" w:rsidRDefault="004A4804" w:rsidP="007A170B">
                    <w:pPr>
                      <w:rPr>
                        <w:szCs w:val="21"/>
                      </w:rPr>
                    </w:pPr>
                    <w:r>
                      <w:t>2013.12</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1"/>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南通国润</w:t>
                    </w:r>
                    <w:r>
                      <w:rPr>
                        <w:rFonts w:hint="eastAsia"/>
                        <w:szCs w:val="21"/>
                      </w:rPr>
                      <w:t>融资</w:t>
                    </w:r>
                    <w:r>
                      <w:t>租赁有限公司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2013.8</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2"/>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南通康成亨能达创业投资管理有限公司</w:t>
                    </w:r>
                  </w:p>
                </w:tc>
                <w:tc>
                  <w:tcPr>
                    <w:tcW w:w="2551" w:type="dxa"/>
                  </w:tcPr>
                  <w:p w:rsidR="004A4804" w:rsidRDefault="004A4804" w:rsidP="007A170B">
                    <w:pPr>
                      <w:rPr>
                        <w:szCs w:val="21"/>
                      </w:rPr>
                    </w:pPr>
                    <w:r>
                      <w:t>监事</w:t>
                    </w:r>
                  </w:p>
                </w:tc>
                <w:tc>
                  <w:tcPr>
                    <w:tcW w:w="2126" w:type="dxa"/>
                  </w:tcPr>
                  <w:p w:rsidR="004A4804" w:rsidRDefault="004A4804" w:rsidP="007A170B">
                    <w:pPr>
                      <w:rPr>
                        <w:szCs w:val="21"/>
                      </w:rPr>
                    </w:pPr>
                    <w:r>
                      <w:t>2012.11</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3"/>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南通海盟服装有限公司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2014.8</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4"/>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南通科技工贸投资发展有限公司</w:t>
                    </w:r>
                  </w:p>
                </w:tc>
                <w:tc>
                  <w:tcPr>
                    <w:tcW w:w="2551" w:type="dxa"/>
                  </w:tcPr>
                  <w:p w:rsidR="004A4804" w:rsidRDefault="004A4804" w:rsidP="007A170B">
                    <w:pPr>
                      <w:rPr>
                        <w:szCs w:val="21"/>
                      </w:rPr>
                    </w:pPr>
                    <w:r>
                      <w:t>监事会主席</w:t>
                    </w:r>
                  </w:p>
                </w:tc>
                <w:tc>
                  <w:tcPr>
                    <w:tcW w:w="2126" w:type="dxa"/>
                  </w:tcPr>
                  <w:p w:rsidR="004A4804" w:rsidRDefault="004A4804" w:rsidP="007A170B">
                    <w:pPr>
                      <w:rPr>
                        <w:szCs w:val="21"/>
                      </w:rPr>
                    </w:pPr>
                    <w:r>
                      <w:t>2013.6</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5"/>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中信金控股权基金管理南通有限公司</w:t>
                    </w:r>
                  </w:p>
                </w:tc>
                <w:tc>
                  <w:tcPr>
                    <w:tcW w:w="2551" w:type="dxa"/>
                  </w:tcPr>
                  <w:p w:rsidR="004A4804" w:rsidRDefault="004A4804" w:rsidP="007A170B">
                    <w:pPr>
                      <w:rPr>
                        <w:szCs w:val="21"/>
                      </w:rPr>
                    </w:pPr>
                    <w:r>
                      <w:t>监事</w:t>
                    </w:r>
                  </w:p>
                </w:tc>
                <w:tc>
                  <w:tcPr>
                    <w:tcW w:w="2126" w:type="dxa"/>
                  </w:tcPr>
                  <w:p w:rsidR="004A4804" w:rsidRDefault="004A4804" w:rsidP="007A170B">
                    <w:pPr>
                      <w:rPr>
                        <w:szCs w:val="21"/>
                      </w:rPr>
                    </w:pPr>
                    <w:r>
                      <w:t>2013.4</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6"/>
              <w:lock w:val="sdtLocked"/>
            </w:sdtPr>
            <w:sdtContent>
              <w:tr w:rsidR="004A4804" w:rsidTr="007A170B">
                <w:trPr>
                  <w:trHeight w:val="147"/>
                </w:trPr>
                <w:tc>
                  <w:tcPr>
                    <w:tcW w:w="2777" w:type="dxa"/>
                  </w:tcPr>
                  <w:p w:rsidR="004A4804" w:rsidRDefault="004A4804" w:rsidP="007A170B">
                    <w:pPr>
                      <w:rPr>
                        <w:szCs w:val="21"/>
                      </w:rPr>
                    </w:pPr>
                    <w:r>
                      <w:t>袁莉萍</w:t>
                    </w:r>
                  </w:p>
                </w:tc>
                <w:tc>
                  <w:tcPr>
                    <w:tcW w:w="4561" w:type="dxa"/>
                  </w:tcPr>
                  <w:p w:rsidR="004A4804" w:rsidRDefault="004A4804" w:rsidP="007A170B">
                    <w:pPr>
                      <w:rPr>
                        <w:szCs w:val="21"/>
                      </w:rPr>
                    </w:pPr>
                    <w:r>
                      <w:t>南通天生港发电股份有限公司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2004.10</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7"/>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南通江天化学品有限公司</w:t>
                    </w:r>
                  </w:p>
                </w:tc>
                <w:tc>
                  <w:tcPr>
                    <w:tcW w:w="2551" w:type="dxa"/>
                  </w:tcPr>
                  <w:p w:rsidR="004A4804" w:rsidRDefault="004A4804" w:rsidP="007A170B">
                    <w:pPr>
                      <w:rPr>
                        <w:szCs w:val="21"/>
                      </w:rPr>
                    </w:pPr>
                    <w:r>
                      <w:t>监事</w:t>
                    </w:r>
                  </w:p>
                </w:tc>
                <w:tc>
                  <w:tcPr>
                    <w:tcW w:w="2126" w:type="dxa"/>
                  </w:tcPr>
                  <w:p w:rsidR="004A4804" w:rsidRDefault="004A4804" w:rsidP="007A170B">
                    <w:pPr>
                      <w:rPr>
                        <w:szCs w:val="21"/>
                      </w:rPr>
                    </w:pPr>
                    <w:r>
                      <w:t>2013.7</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8"/>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南通新源环保有限公司</w:t>
                    </w:r>
                  </w:p>
                </w:tc>
                <w:tc>
                  <w:tcPr>
                    <w:tcW w:w="2551" w:type="dxa"/>
                  </w:tcPr>
                  <w:p w:rsidR="004A4804" w:rsidRDefault="004A4804" w:rsidP="007A170B">
                    <w:pPr>
                      <w:rPr>
                        <w:szCs w:val="21"/>
                      </w:rPr>
                    </w:pPr>
                    <w:r>
                      <w:t>董事</w:t>
                    </w:r>
                  </w:p>
                </w:tc>
                <w:tc>
                  <w:tcPr>
                    <w:tcW w:w="2126" w:type="dxa"/>
                  </w:tcPr>
                  <w:p w:rsidR="004A4804" w:rsidRDefault="004A4804" w:rsidP="007A170B">
                    <w:pPr>
                      <w:rPr>
                        <w:szCs w:val="21"/>
                      </w:rPr>
                    </w:pPr>
                    <w:r>
                      <w:t>2013.8</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09"/>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南通国启环保科技有限公司</w:t>
                    </w:r>
                  </w:p>
                </w:tc>
                <w:tc>
                  <w:tcPr>
                    <w:tcW w:w="2551" w:type="dxa"/>
                  </w:tcPr>
                  <w:p w:rsidR="004A4804" w:rsidRDefault="004A4804" w:rsidP="007A170B">
                    <w:pPr>
                      <w:rPr>
                        <w:szCs w:val="21"/>
                      </w:rPr>
                    </w:pPr>
                    <w:r>
                      <w:t>监事</w:t>
                    </w:r>
                  </w:p>
                </w:tc>
                <w:tc>
                  <w:tcPr>
                    <w:tcW w:w="2126" w:type="dxa"/>
                  </w:tcPr>
                  <w:p w:rsidR="004A4804" w:rsidRDefault="004A4804" w:rsidP="007A170B">
                    <w:pPr>
                      <w:rPr>
                        <w:szCs w:val="21"/>
                      </w:rPr>
                    </w:pPr>
                    <w:r>
                      <w:t>2016.5</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0"/>
              <w:lock w:val="sdtLocked"/>
            </w:sdtPr>
            <w:sdtContent>
              <w:tr w:rsidR="004A4804" w:rsidTr="007A170B">
                <w:trPr>
                  <w:trHeight w:val="147"/>
                </w:trPr>
                <w:tc>
                  <w:tcPr>
                    <w:tcW w:w="2777" w:type="dxa"/>
                  </w:tcPr>
                  <w:p w:rsidR="004A4804" w:rsidRDefault="004A4804" w:rsidP="007A170B">
                    <w:pPr>
                      <w:rPr>
                        <w:szCs w:val="21"/>
                      </w:rPr>
                    </w:pPr>
                    <w:r>
                      <w:t>赵伟建</w:t>
                    </w:r>
                  </w:p>
                </w:tc>
                <w:tc>
                  <w:tcPr>
                    <w:tcW w:w="4561" w:type="dxa"/>
                  </w:tcPr>
                  <w:p w:rsidR="004A4804" w:rsidRDefault="004A4804" w:rsidP="007A170B">
                    <w:pPr>
                      <w:rPr>
                        <w:szCs w:val="21"/>
                      </w:rPr>
                    </w:pPr>
                    <w:r>
                      <w:t>江苏美思德化学股份有限公司</w:t>
                    </w:r>
                  </w:p>
                </w:tc>
                <w:tc>
                  <w:tcPr>
                    <w:tcW w:w="2551" w:type="dxa"/>
                  </w:tcPr>
                  <w:p w:rsidR="004A4804" w:rsidRDefault="004A4804" w:rsidP="007A170B">
                    <w:pPr>
                      <w:rPr>
                        <w:szCs w:val="21"/>
                      </w:rPr>
                    </w:pPr>
                    <w:r>
                      <w:t>独立董事</w:t>
                    </w:r>
                  </w:p>
                </w:tc>
                <w:tc>
                  <w:tcPr>
                    <w:tcW w:w="2126" w:type="dxa"/>
                  </w:tcPr>
                  <w:p w:rsidR="004A4804" w:rsidRDefault="004A4804" w:rsidP="007A170B">
                    <w:pPr>
                      <w:rPr>
                        <w:szCs w:val="21"/>
                      </w:rPr>
                    </w:pPr>
                    <w:r>
                      <w:t>2015</w:t>
                    </w:r>
                    <w:r>
                      <w:rPr>
                        <w:rFonts w:hint="eastAsia"/>
                      </w:rPr>
                      <w:t>.6</w:t>
                    </w:r>
                    <w:r>
                      <w:t>    </w:t>
                    </w:r>
                  </w:p>
                </w:tc>
                <w:tc>
                  <w:tcPr>
                    <w:tcW w:w="2074" w:type="dxa"/>
                  </w:tcPr>
                  <w:p w:rsidR="004A4804" w:rsidRDefault="004A4804" w:rsidP="007A170B">
                    <w:pPr>
                      <w:rPr>
                        <w:szCs w:val="21"/>
                      </w:rPr>
                    </w:pPr>
                    <w:r>
                      <w:t> </w:t>
                    </w:r>
                    <w:r>
                      <w:rPr>
                        <w:rFonts w:hint="eastAsia"/>
                      </w:rPr>
                      <w:t>2018.6</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1"/>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南通江山农药化工股份有限公司</w:t>
                    </w:r>
                  </w:p>
                </w:tc>
                <w:tc>
                  <w:tcPr>
                    <w:tcW w:w="2551" w:type="dxa"/>
                  </w:tcPr>
                  <w:p w:rsidR="004A4804" w:rsidRDefault="004A4804" w:rsidP="007A170B">
                    <w:pPr>
                      <w:rPr>
                        <w:szCs w:val="21"/>
                      </w:rPr>
                    </w:pPr>
                    <w:r>
                      <w:t>独立董事</w:t>
                    </w:r>
                  </w:p>
                </w:tc>
                <w:tc>
                  <w:tcPr>
                    <w:tcW w:w="2126" w:type="dxa"/>
                  </w:tcPr>
                  <w:p w:rsidR="004A4804" w:rsidRDefault="004A4804" w:rsidP="007A170B">
                    <w:pPr>
                      <w:rPr>
                        <w:szCs w:val="21"/>
                      </w:rPr>
                    </w:pPr>
                    <w:r>
                      <w:t>201</w:t>
                    </w:r>
                    <w:r>
                      <w:rPr>
                        <w:rFonts w:hint="eastAsia"/>
                      </w:rPr>
                      <w:t>6</w:t>
                    </w:r>
                    <w:r>
                      <w:t>.3   </w:t>
                    </w:r>
                  </w:p>
                </w:tc>
                <w:tc>
                  <w:tcPr>
                    <w:tcW w:w="2074" w:type="dxa"/>
                  </w:tcPr>
                  <w:p w:rsidR="004A4804" w:rsidRDefault="004A4804" w:rsidP="007A170B">
                    <w:pPr>
                      <w:ind w:firstLineChars="100" w:firstLine="210"/>
                      <w:rPr>
                        <w:szCs w:val="21"/>
                      </w:rPr>
                    </w:pPr>
                    <w:r>
                      <w:t>201</w:t>
                    </w:r>
                    <w:r>
                      <w:rPr>
                        <w:rFonts w:hint="eastAsia"/>
                      </w:rPr>
                      <w:t>9</w:t>
                    </w:r>
                    <w:r>
                      <w:t>.8</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2"/>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江苏怡达化学股份有限公司</w:t>
                    </w:r>
                  </w:p>
                </w:tc>
                <w:tc>
                  <w:tcPr>
                    <w:tcW w:w="2551" w:type="dxa"/>
                  </w:tcPr>
                  <w:p w:rsidR="004A4804" w:rsidRDefault="004A4804" w:rsidP="007A170B">
                    <w:pPr>
                      <w:rPr>
                        <w:szCs w:val="21"/>
                      </w:rPr>
                    </w:pPr>
                    <w:r>
                      <w:t>独立董事</w:t>
                    </w:r>
                  </w:p>
                </w:tc>
                <w:tc>
                  <w:tcPr>
                    <w:tcW w:w="2126" w:type="dxa"/>
                  </w:tcPr>
                  <w:p w:rsidR="004A4804" w:rsidRDefault="004A4804" w:rsidP="007A170B">
                    <w:pPr>
                      <w:rPr>
                        <w:szCs w:val="21"/>
                      </w:rPr>
                    </w:pPr>
                    <w:r>
                      <w:t>201</w:t>
                    </w:r>
                    <w:r>
                      <w:rPr>
                        <w:rFonts w:hint="eastAsia"/>
                      </w:rPr>
                      <w:t>2</w:t>
                    </w:r>
                    <w:r>
                      <w:t>.10    </w:t>
                    </w:r>
                  </w:p>
                </w:tc>
                <w:tc>
                  <w:tcPr>
                    <w:tcW w:w="2074" w:type="dxa"/>
                  </w:tcPr>
                  <w:p w:rsidR="004A4804" w:rsidRDefault="004A4804" w:rsidP="007A170B">
                    <w:pPr>
                      <w:rPr>
                        <w:szCs w:val="21"/>
                      </w:rPr>
                    </w:pPr>
                    <w:r>
                      <w:t xml:space="preserve">　201</w:t>
                    </w:r>
                    <w:r>
                      <w:rPr>
                        <w:rFonts w:hint="eastAsia"/>
                      </w:rPr>
                      <w:t>8</w:t>
                    </w:r>
                    <w:r>
                      <w:t>.10</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3"/>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江苏中旗作物保护股份有限公司</w:t>
                    </w:r>
                  </w:p>
                </w:tc>
                <w:tc>
                  <w:tcPr>
                    <w:tcW w:w="2551" w:type="dxa"/>
                  </w:tcPr>
                  <w:p w:rsidR="004A4804" w:rsidRDefault="004A4804" w:rsidP="007A170B">
                    <w:pPr>
                      <w:rPr>
                        <w:szCs w:val="21"/>
                      </w:rPr>
                    </w:pPr>
                    <w:r>
                      <w:t>独立董事</w:t>
                    </w:r>
                  </w:p>
                </w:tc>
                <w:tc>
                  <w:tcPr>
                    <w:tcW w:w="2126" w:type="dxa"/>
                  </w:tcPr>
                  <w:p w:rsidR="004A4804" w:rsidRDefault="004A4804" w:rsidP="007A170B">
                    <w:pPr>
                      <w:rPr>
                        <w:szCs w:val="21"/>
                      </w:rPr>
                    </w:pPr>
                    <w:r>
                      <w:t>2014.6   </w:t>
                    </w:r>
                  </w:p>
                </w:tc>
                <w:tc>
                  <w:tcPr>
                    <w:tcW w:w="2074" w:type="dxa"/>
                  </w:tcPr>
                  <w:p w:rsidR="004A4804" w:rsidRDefault="004A4804" w:rsidP="007A170B">
                    <w:pPr>
                      <w:rPr>
                        <w:szCs w:val="21"/>
                      </w:rPr>
                    </w:pPr>
                    <w:r>
                      <w:t xml:space="preserve">　201</w:t>
                    </w:r>
                    <w:r>
                      <w:rPr>
                        <w:rFonts w:hint="eastAsia"/>
                      </w:rPr>
                      <w:t>9</w:t>
                    </w:r>
                    <w:r>
                      <w:t>.6</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4"/>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江苏省化学化工学会</w:t>
                    </w:r>
                  </w:p>
                </w:tc>
                <w:tc>
                  <w:tcPr>
                    <w:tcW w:w="2551" w:type="dxa"/>
                  </w:tcPr>
                  <w:p w:rsidR="004A4804" w:rsidRDefault="004A4804" w:rsidP="007A170B">
                    <w:pPr>
                      <w:rPr>
                        <w:szCs w:val="21"/>
                      </w:rPr>
                    </w:pPr>
                    <w:r>
                      <w:t>副理事长兼秘书长</w:t>
                    </w:r>
                  </w:p>
                </w:tc>
                <w:tc>
                  <w:tcPr>
                    <w:tcW w:w="2126" w:type="dxa"/>
                  </w:tcPr>
                  <w:p w:rsidR="004A4804" w:rsidRDefault="004A4804" w:rsidP="007A170B">
                    <w:pPr>
                      <w:rPr>
                        <w:szCs w:val="21"/>
                      </w:rPr>
                    </w:pPr>
                    <w:r>
                      <w:t xml:space="preserve">　</w:t>
                    </w:r>
                  </w:p>
                </w:tc>
                <w:tc>
                  <w:tcPr>
                    <w:tcW w:w="2074" w:type="dxa"/>
                  </w:tcPr>
                  <w:p w:rsidR="004A4804" w:rsidRDefault="004A4804" w:rsidP="007A170B">
                    <w:pPr>
                      <w:rPr>
                        <w:szCs w:val="21"/>
                      </w:rPr>
                    </w:pPr>
                    <w:r>
                      <w:t xml:space="preserve">　2018.</w:t>
                    </w:r>
                    <w:r>
                      <w:rPr>
                        <w:rFonts w:hint="eastAsia"/>
                      </w:rPr>
                      <w:t>12</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5"/>
              <w:lock w:val="sdtLocked"/>
            </w:sdtPr>
            <w:sdtContent>
              <w:tr w:rsidR="004A4804" w:rsidTr="007A170B">
                <w:trPr>
                  <w:trHeight w:val="147"/>
                </w:trPr>
                <w:tc>
                  <w:tcPr>
                    <w:tcW w:w="2777" w:type="dxa"/>
                  </w:tcPr>
                  <w:p w:rsidR="004A4804" w:rsidRDefault="004A4804" w:rsidP="007A170B">
                    <w:pPr>
                      <w:rPr>
                        <w:szCs w:val="21"/>
                      </w:rPr>
                    </w:pPr>
                    <w:r>
                      <w:t xml:space="preserve">　</w:t>
                    </w:r>
                  </w:p>
                </w:tc>
                <w:tc>
                  <w:tcPr>
                    <w:tcW w:w="4561" w:type="dxa"/>
                  </w:tcPr>
                  <w:p w:rsidR="004A4804" w:rsidRDefault="004A4804" w:rsidP="007A170B">
                    <w:pPr>
                      <w:rPr>
                        <w:szCs w:val="21"/>
                      </w:rPr>
                    </w:pPr>
                    <w:r>
                      <w:t>江苏省化工行业协会</w:t>
                    </w:r>
                  </w:p>
                </w:tc>
                <w:tc>
                  <w:tcPr>
                    <w:tcW w:w="2551" w:type="dxa"/>
                  </w:tcPr>
                  <w:p w:rsidR="004A4804" w:rsidRDefault="004A4804" w:rsidP="007A170B">
                    <w:pPr>
                      <w:rPr>
                        <w:szCs w:val="21"/>
                      </w:rPr>
                    </w:pPr>
                    <w:r>
                      <w:t>执行副会长兼秘书长</w:t>
                    </w:r>
                  </w:p>
                </w:tc>
                <w:tc>
                  <w:tcPr>
                    <w:tcW w:w="2126" w:type="dxa"/>
                  </w:tcPr>
                  <w:p w:rsidR="004A4804" w:rsidRDefault="004A4804" w:rsidP="007A170B">
                    <w:pPr>
                      <w:rPr>
                        <w:szCs w:val="21"/>
                      </w:rPr>
                    </w:pPr>
                    <w:r>
                      <w:t xml:space="preserve">　</w:t>
                    </w:r>
                  </w:p>
                </w:tc>
                <w:tc>
                  <w:tcPr>
                    <w:tcW w:w="2074" w:type="dxa"/>
                  </w:tcPr>
                  <w:p w:rsidR="004A4804" w:rsidRDefault="004A4804" w:rsidP="007A170B">
                    <w:pPr>
                      <w:rPr>
                        <w:szCs w:val="21"/>
                      </w:rPr>
                    </w:pPr>
                    <w:r>
                      <w:t xml:space="preserve">　201</w:t>
                    </w:r>
                    <w:r>
                      <w:rPr>
                        <w:rFonts w:hint="eastAsia"/>
                      </w:rPr>
                      <w:t>9</w:t>
                    </w:r>
                    <w:r>
                      <w:t>.8</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6"/>
              <w:lock w:val="sdtLocked"/>
            </w:sdtPr>
            <w:sdtContent>
              <w:tr w:rsidR="004A4804" w:rsidTr="007A170B">
                <w:trPr>
                  <w:trHeight w:val="147"/>
                </w:trPr>
                <w:tc>
                  <w:tcPr>
                    <w:tcW w:w="2777" w:type="dxa"/>
                  </w:tcPr>
                  <w:p w:rsidR="004A4804" w:rsidRDefault="004A4804" w:rsidP="007A170B">
                    <w:pPr>
                      <w:rPr>
                        <w:szCs w:val="21"/>
                      </w:rPr>
                    </w:pPr>
                    <w:r>
                      <w:t>郭俊</w:t>
                    </w:r>
                  </w:p>
                </w:tc>
                <w:tc>
                  <w:tcPr>
                    <w:tcW w:w="4561" w:type="dxa"/>
                  </w:tcPr>
                  <w:p w:rsidR="004A4804" w:rsidRDefault="004A4804" w:rsidP="007A170B">
                    <w:pPr>
                      <w:rPr>
                        <w:szCs w:val="21"/>
                      </w:rPr>
                    </w:pPr>
                    <w:r>
                      <w:t>北京炜衡（上海）律师事务所</w:t>
                    </w:r>
                  </w:p>
                </w:tc>
                <w:tc>
                  <w:tcPr>
                    <w:tcW w:w="2551" w:type="dxa"/>
                  </w:tcPr>
                  <w:p w:rsidR="004A4804" w:rsidRDefault="004A4804" w:rsidP="007A170B">
                    <w:pPr>
                      <w:rPr>
                        <w:szCs w:val="21"/>
                      </w:rPr>
                    </w:pPr>
                    <w:r>
                      <w:t>律师</w:t>
                    </w:r>
                  </w:p>
                </w:tc>
                <w:tc>
                  <w:tcPr>
                    <w:tcW w:w="2126" w:type="dxa"/>
                  </w:tcPr>
                  <w:p w:rsidR="004A4804" w:rsidRDefault="004A4804" w:rsidP="007A170B">
                    <w:pPr>
                      <w:rPr>
                        <w:szCs w:val="21"/>
                      </w:rPr>
                    </w:pPr>
                    <w:r>
                      <w:t>2011.11</w:t>
                    </w:r>
                  </w:p>
                </w:tc>
                <w:tc>
                  <w:tcPr>
                    <w:tcW w:w="2074" w:type="dxa"/>
                  </w:tcPr>
                  <w:p w:rsidR="004A4804" w:rsidRDefault="004A4804" w:rsidP="007A170B">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7"/>
              <w:lock w:val="sdtLocked"/>
            </w:sdtPr>
            <w:sdtContent>
              <w:tr w:rsidR="004A4804" w:rsidTr="007A170B">
                <w:trPr>
                  <w:trHeight w:val="147"/>
                </w:trPr>
                <w:tc>
                  <w:tcPr>
                    <w:tcW w:w="2777" w:type="dxa"/>
                  </w:tcPr>
                  <w:p w:rsidR="004A4804" w:rsidRDefault="004A4804" w:rsidP="007A170B">
                    <w:pPr>
                      <w:rPr>
                        <w:szCs w:val="21"/>
                      </w:rPr>
                    </w:pPr>
                    <w:r>
                      <w:t>方建华</w:t>
                    </w:r>
                  </w:p>
                </w:tc>
                <w:tc>
                  <w:tcPr>
                    <w:tcW w:w="4561" w:type="dxa"/>
                  </w:tcPr>
                  <w:p w:rsidR="004A4804" w:rsidRDefault="004A4804" w:rsidP="007A170B">
                    <w:pPr>
                      <w:rPr>
                        <w:szCs w:val="21"/>
                      </w:rPr>
                    </w:pPr>
                    <w:r>
                      <w:t>南通市注册会计师协会</w:t>
                    </w:r>
                  </w:p>
                </w:tc>
                <w:tc>
                  <w:tcPr>
                    <w:tcW w:w="2551" w:type="dxa"/>
                  </w:tcPr>
                  <w:p w:rsidR="004A4804" w:rsidRDefault="004A4804" w:rsidP="007A170B">
                    <w:pPr>
                      <w:rPr>
                        <w:szCs w:val="21"/>
                      </w:rPr>
                    </w:pPr>
                    <w:r>
                      <w:t>会长</w:t>
                    </w:r>
                  </w:p>
                </w:tc>
                <w:tc>
                  <w:tcPr>
                    <w:tcW w:w="2126" w:type="dxa"/>
                  </w:tcPr>
                  <w:p w:rsidR="004A4804" w:rsidRDefault="00460D9E" w:rsidP="007A170B">
                    <w:pPr>
                      <w:rPr>
                        <w:szCs w:val="21"/>
                      </w:rPr>
                    </w:pPr>
                    <w:r>
                      <w:t>2017</w:t>
                    </w:r>
                    <w:r>
                      <w:rPr>
                        <w:rFonts w:hint="eastAsia"/>
                      </w:rPr>
                      <w:t>.</w:t>
                    </w:r>
                    <w:r>
                      <w:t>1</w:t>
                    </w:r>
                  </w:p>
                </w:tc>
                <w:tc>
                  <w:tcPr>
                    <w:tcW w:w="2074" w:type="dxa"/>
                  </w:tcPr>
                  <w:p w:rsidR="004A4804" w:rsidRDefault="004A4804" w:rsidP="007A170B">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8"/>
              <w:lock w:val="sdtLocked"/>
            </w:sdtPr>
            <w:sdtContent>
              <w:tr w:rsidR="004A4804" w:rsidTr="007A170B">
                <w:trPr>
                  <w:trHeight w:val="147"/>
                </w:trPr>
                <w:tc>
                  <w:tcPr>
                    <w:tcW w:w="2777" w:type="dxa"/>
                  </w:tcPr>
                  <w:p w:rsidR="004A4804" w:rsidRDefault="004A4804" w:rsidP="007A170B">
                    <w:pPr>
                      <w:rPr>
                        <w:szCs w:val="21"/>
                      </w:rPr>
                    </w:pPr>
                    <w:r>
                      <w:t> </w:t>
                    </w:r>
                  </w:p>
                </w:tc>
                <w:tc>
                  <w:tcPr>
                    <w:tcW w:w="4561" w:type="dxa"/>
                  </w:tcPr>
                  <w:p w:rsidR="004A4804" w:rsidRDefault="004A4804" w:rsidP="007A170B">
                    <w:pPr>
                      <w:rPr>
                        <w:szCs w:val="21"/>
                      </w:rPr>
                    </w:pPr>
                    <w:r>
                      <w:t>南通万隆会计师事务所有限公司</w:t>
                    </w:r>
                  </w:p>
                </w:tc>
                <w:tc>
                  <w:tcPr>
                    <w:tcW w:w="2551" w:type="dxa"/>
                  </w:tcPr>
                  <w:p w:rsidR="004A4804" w:rsidRDefault="004A4804" w:rsidP="007A170B">
                    <w:pPr>
                      <w:rPr>
                        <w:szCs w:val="21"/>
                      </w:rPr>
                    </w:pPr>
                    <w:r>
                      <w:t>主任会计师</w:t>
                    </w:r>
                  </w:p>
                </w:tc>
                <w:tc>
                  <w:tcPr>
                    <w:tcW w:w="2126" w:type="dxa"/>
                  </w:tcPr>
                  <w:p w:rsidR="004A4804" w:rsidRDefault="004A4804" w:rsidP="00752ADC">
                    <w:pPr>
                      <w:rPr>
                        <w:szCs w:val="21"/>
                      </w:rPr>
                    </w:pPr>
                    <w:r>
                      <w:t>20</w:t>
                    </w:r>
                    <w:r w:rsidR="00752ADC">
                      <w:rPr>
                        <w:rFonts w:hint="eastAsia"/>
                      </w:rPr>
                      <w:t>02</w:t>
                    </w:r>
                    <w:r w:rsidR="00460D9E">
                      <w:rPr>
                        <w:rFonts w:hint="eastAsia"/>
                      </w:rPr>
                      <w:t>.</w:t>
                    </w:r>
                    <w:r w:rsidR="00752ADC">
                      <w:rPr>
                        <w:rFonts w:hint="eastAsia"/>
                      </w:rPr>
                      <w:t>7</w:t>
                    </w:r>
                  </w:p>
                </w:tc>
                <w:tc>
                  <w:tcPr>
                    <w:tcW w:w="2074" w:type="dxa"/>
                  </w:tcPr>
                  <w:p w:rsidR="004A4804" w:rsidRDefault="004A4804" w:rsidP="007A170B">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70919"/>
              <w:lock w:val="sdtLocked"/>
            </w:sdtPr>
            <w:sdtContent>
              <w:tr w:rsidR="004A4804" w:rsidTr="007A170B">
                <w:trPr>
                  <w:trHeight w:val="147"/>
                </w:trPr>
                <w:tc>
                  <w:tcPr>
                    <w:tcW w:w="2777" w:type="dxa"/>
                  </w:tcPr>
                  <w:p w:rsidR="004A4804" w:rsidRDefault="004A4804" w:rsidP="007A170B">
                    <w:pPr>
                      <w:rPr>
                        <w:szCs w:val="21"/>
                      </w:rPr>
                    </w:pPr>
                    <w:r>
                      <w:t> </w:t>
                    </w:r>
                  </w:p>
                </w:tc>
                <w:tc>
                  <w:tcPr>
                    <w:tcW w:w="4561" w:type="dxa"/>
                  </w:tcPr>
                  <w:p w:rsidR="004A4804" w:rsidRDefault="004A4804" w:rsidP="007A170B">
                    <w:pPr>
                      <w:rPr>
                        <w:szCs w:val="21"/>
                      </w:rPr>
                    </w:pPr>
                    <w:r>
                      <w:t>江苏万隆企业管理咨询有限公司</w:t>
                    </w:r>
                  </w:p>
                </w:tc>
                <w:tc>
                  <w:tcPr>
                    <w:tcW w:w="2551" w:type="dxa"/>
                  </w:tcPr>
                  <w:p w:rsidR="004A4804" w:rsidRDefault="004A4804" w:rsidP="007A170B">
                    <w:pPr>
                      <w:rPr>
                        <w:szCs w:val="21"/>
                      </w:rPr>
                    </w:pPr>
                    <w:r>
                      <w:t>董事长</w:t>
                    </w:r>
                  </w:p>
                </w:tc>
                <w:tc>
                  <w:tcPr>
                    <w:tcW w:w="2126" w:type="dxa"/>
                  </w:tcPr>
                  <w:p w:rsidR="004A4804" w:rsidRDefault="00C92727" w:rsidP="007A170B">
                    <w:pPr>
                      <w:rPr>
                        <w:szCs w:val="21"/>
                      </w:rPr>
                    </w:pPr>
                    <w:r>
                      <w:rPr>
                        <w:rFonts w:hint="eastAsia"/>
                        <w:szCs w:val="21"/>
                      </w:rPr>
                      <w:t>2004.11</w:t>
                    </w:r>
                  </w:p>
                </w:tc>
                <w:tc>
                  <w:tcPr>
                    <w:tcW w:w="2074" w:type="dxa"/>
                  </w:tcPr>
                  <w:p w:rsidR="004A4804" w:rsidRDefault="004A4804" w:rsidP="007A170B">
                    <w:pPr>
                      <w:rPr>
                        <w:szCs w:val="21"/>
                      </w:rPr>
                    </w:pPr>
                  </w:p>
                </w:tc>
              </w:tr>
            </w:sdtContent>
          </w:sdt>
          <w:tr w:rsidR="004A4804" w:rsidTr="007A170B">
            <w:trPr>
              <w:trHeight w:val="150"/>
            </w:trPr>
            <w:sdt>
              <w:sdtPr>
                <w:tag w:val="_PLD_e128a4d638134f30bcc8e77e343261be"/>
                <w:id w:val="4470922"/>
                <w:lock w:val="sdtLocked"/>
              </w:sdtPr>
              <w:sdtContent>
                <w:tc>
                  <w:tcPr>
                    <w:tcW w:w="2777" w:type="dxa"/>
                  </w:tcPr>
                  <w:p w:rsidR="004A4804" w:rsidRDefault="004A4804" w:rsidP="007A170B">
                    <w:pPr>
                      <w:rPr>
                        <w:szCs w:val="21"/>
                      </w:rPr>
                    </w:pPr>
                    <w:r>
                      <w:rPr>
                        <w:rFonts w:hint="eastAsia"/>
                        <w:szCs w:val="21"/>
                      </w:rPr>
                      <w:t>在其他单位任职情况的说明</w:t>
                    </w:r>
                  </w:p>
                </w:tc>
              </w:sdtContent>
            </w:sdt>
            <w:tc>
              <w:tcPr>
                <w:tcW w:w="11312" w:type="dxa"/>
                <w:gridSpan w:val="4"/>
              </w:tcPr>
              <w:p w:rsidR="004A4804" w:rsidRDefault="004A4804" w:rsidP="007A170B">
                <w:pPr>
                  <w:rPr>
                    <w:szCs w:val="21"/>
                  </w:rPr>
                </w:pPr>
              </w:p>
            </w:tc>
          </w:tr>
        </w:tbl>
        <w:p w:rsidR="00D362DF" w:rsidRDefault="009330F4"/>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D362DF" w:rsidRDefault="008860B2">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D362DF" w:rsidRDefault="009330F4">
              <w:r>
                <w:fldChar w:fldCharType="begin"/>
              </w:r>
              <w:r w:rsidR="00A2439D">
                <w:instrText xml:space="preserve">MACROBUTTON  SnrToggleCheckbox √适用 </w:instrText>
              </w:r>
              <w:r>
                <w:fldChar w:fldCharType="end"/>
              </w:r>
              <w:r>
                <w:fldChar w:fldCharType="begin"/>
              </w:r>
              <w:r w:rsidR="00A2439D">
                <w:instrText xml:space="preserve"> MACROBUTTON  SnrToggleCheckbox □不适用 </w:instrText>
              </w:r>
              <w:r>
                <w:fldChar w:fldCharType="end"/>
              </w:r>
            </w:p>
          </w:sdtContent>
        </w:sdt>
        <w:tbl>
          <w:tblPr>
            <w:tblStyle w:val="a6"/>
            <w:tblW w:w="0" w:type="auto"/>
            <w:tblLook w:val="04A0"/>
          </w:tblPr>
          <w:tblGrid>
            <w:gridCol w:w="4928"/>
            <w:gridCol w:w="9161"/>
          </w:tblGrid>
          <w:tr w:rsidR="002300B1" w:rsidTr="006228DE">
            <w:trPr>
              <w:trHeight w:val="120"/>
            </w:trPr>
            <w:sdt>
              <w:sdtPr>
                <w:tag w:val="_PLD_9e63d19b4bb64b9f8ebbe91d33a629c4"/>
                <w:id w:val="1828072"/>
                <w:lock w:val="sdtLocked"/>
              </w:sdtPr>
              <w:sdtContent>
                <w:tc>
                  <w:tcPr>
                    <w:tcW w:w="4928" w:type="dxa"/>
                  </w:tcPr>
                  <w:p w:rsidR="002300B1" w:rsidRDefault="002300B1" w:rsidP="008347C0">
                    <w:pPr>
                      <w:rPr>
                        <w:szCs w:val="21"/>
                      </w:rPr>
                    </w:pPr>
                    <w:r>
                      <w:rPr>
                        <w:szCs w:val="21"/>
                      </w:rPr>
                      <w:t>董事、监事、高级管理人员报酬的决策程序</w:t>
                    </w:r>
                  </w:p>
                </w:tc>
              </w:sdtContent>
            </w:sdt>
            <w:tc>
              <w:tcPr>
                <w:tcW w:w="9161" w:type="dxa"/>
              </w:tcPr>
              <w:p w:rsidR="002300B1" w:rsidRDefault="002300B1" w:rsidP="008347C0">
                <w:pPr>
                  <w:rPr>
                    <w:szCs w:val="21"/>
                  </w:rPr>
                </w:pPr>
                <w:r>
                  <w:t>薪酬与考核制度由董事会薪酬与考核委员会拟定，董事会、股东大会审议通过后实施。</w:t>
                </w:r>
              </w:p>
            </w:tc>
          </w:tr>
          <w:tr w:rsidR="002300B1" w:rsidTr="006228DE">
            <w:trPr>
              <w:trHeight w:val="165"/>
            </w:trPr>
            <w:sdt>
              <w:sdtPr>
                <w:tag w:val="_PLD_a1d35038246146c0a95c36f146481091"/>
                <w:id w:val="1828073"/>
                <w:lock w:val="sdtLocked"/>
              </w:sdtPr>
              <w:sdtContent>
                <w:tc>
                  <w:tcPr>
                    <w:tcW w:w="4928" w:type="dxa"/>
                  </w:tcPr>
                  <w:p w:rsidR="002300B1" w:rsidRDefault="002300B1" w:rsidP="008347C0">
                    <w:pPr>
                      <w:rPr>
                        <w:szCs w:val="21"/>
                      </w:rPr>
                    </w:pPr>
                    <w:r>
                      <w:rPr>
                        <w:szCs w:val="21"/>
                      </w:rPr>
                      <w:t>董事、监事、高级管理人员报酬确定依据</w:t>
                    </w:r>
                  </w:p>
                </w:tc>
              </w:sdtContent>
            </w:sdt>
            <w:tc>
              <w:tcPr>
                <w:tcW w:w="9161" w:type="dxa"/>
              </w:tcPr>
              <w:p w:rsidR="002300B1" w:rsidRDefault="002300B1" w:rsidP="008347C0">
                <w:pPr>
                  <w:rPr>
                    <w:szCs w:val="21"/>
                  </w:rPr>
                </w:pPr>
                <w:r>
                  <w:t>根据《公司薪酬考核管理办法》及《高管年薪暂行考核办法》执行。</w:t>
                </w:r>
              </w:p>
            </w:tc>
          </w:tr>
          <w:tr w:rsidR="002300B1" w:rsidTr="006228DE">
            <w:trPr>
              <w:trHeight w:val="165"/>
            </w:trPr>
            <w:sdt>
              <w:sdtPr>
                <w:tag w:val="_PLD_3ba8e874dcd84394a94e693e06b2269b"/>
                <w:id w:val="1828074"/>
                <w:lock w:val="sdtLocked"/>
              </w:sdtPr>
              <w:sdtContent>
                <w:tc>
                  <w:tcPr>
                    <w:tcW w:w="4928" w:type="dxa"/>
                  </w:tcPr>
                  <w:p w:rsidR="002300B1" w:rsidRDefault="002300B1" w:rsidP="008347C0">
                    <w:pPr>
                      <w:rPr>
                        <w:szCs w:val="21"/>
                      </w:rPr>
                    </w:pPr>
                    <w:r>
                      <w:rPr>
                        <w:szCs w:val="21"/>
                      </w:rPr>
                      <w:t>董事、监事和高级管理人员报酬的</w:t>
                    </w:r>
                    <w:r>
                      <w:rPr>
                        <w:rFonts w:hint="eastAsia"/>
                        <w:szCs w:val="21"/>
                      </w:rPr>
                      <w:t>实际支付</w:t>
                    </w:r>
                    <w:r>
                      <w:rPr>
                        <w:szCs w:val="21"/>
                      </w:rPr>
                      <w:t>情况</w:t>
                    </w:r>
                  </w:p>
                </w:tc>
              </w:sdtContent>
            </w:sdt>
            <w:tc>
              <w:tcPr>
                <w:tcW w:w="9161" w:type="dxa"/>
              </w:tcPr>
              <w:p w:rsidR="002300B1" w:rsidRDefault="002300B1" w:rsidP="008347C0">
                <w:pPr>
                  <w:rPr>
                    <w:szCs w:val="21"/>
                  </w:rPr>
                </w:pPr>
                <w:r>
                  <w:t>薪酬委员会根据《高管年薪暂行考核办法》综合考虑并结合公司的实际情况，给予高管薪酬评定，董事会审议通过。独立董事津贴仍按2012年12月董事会决议审议通过的标准发放。</w:t>
                </w:r>
              </w:p>
            </w:tc>
          </w:tr>
          <w:tr w:rsidR="002300B1" w:rsidTr="006228DE">
            <w:trPr>
              <w:trHeight w:val="135"/>
            </w:trPr>
            <w:sdt>
              <w:sdtPr>
                <w:tag w:val="_PLD_f1d66f55396940f1afb6481cc9fde4f0"/>
                <w:id w:val="1828075"/>
                <w:lock w:val="sdtLocked"/>
              </w:sdtPr>
              <w:sdtContent>
                <w:tc>
                  <w:tcPr>
                    <w:tcW w:w="4928" w:type="dxa"/>
                  </w:tcPr>
                  <w:p w:rsidR="002300B1" w:rsidRDefault="002300B1" w:rsidP="008347C0">
                    <w:pPr>
                      <w:rPr>
                        <w:szCs w:val="21"/>
                      </w:rPr>
                    </w:pPr>
                    <w:r>
                      <w:rPr>
                        <w:szCs w:val="21"/>
                      </w:rPr>
                      <w:t>报告期末全体董事、监事和高级管理人员实际获得的报酬合计</w:t>
                    </w:r>
                  </w:p>
                </w:tc>
              </w:sdtContent>
            </w:sdt>
            <w:tc>
              <w:tcPr>
                <w:tcW w:w="9161" w:type="dxa"/>
              </w:tcPr>
              <w:p w:rsidR="002300B1" w:rsidRDefault="002300B1" w:rsidP="00CE6683">
                <w:pPr>
                  <w:rPr>
                    <w:szCs w:val="21"/>
                  </w:rPr>
                </w:pPr>
                <w:r>
                  <w:t>本年度公司董事、监事和高级管理人员实际获得的报酬为：</w:t>
                </w:r>
                <w:r w:rsidR="00CE6683">
                  <w:rPr>
                    <w:rFonts w:hint="eastAsia"/>
                  </w:rPr>
                  <w:t>920.87</w:t>
                </w:r>
                <w:r w:rsidRPr="006E5CD7">
                  <w:t>万元。</w:t>
                </w:r>
              </w:p>
            </w:tc>
          </w:tr>
        </w:tbl>
        <w:p w:rsidR="00D362DF" w:rsidRDefault="009330F4"/>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rsidR="00D362DF" w:rsidRDefault="008860B2">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6A7815" w:rsidRDefault="009330F4">
              <w:r>
                <w:fldChar w:fldCharType="begin"/>
              </w:r>
              <w:r w:rsidR="006A7815">
                <w:instrText xml:space="preserve">MACROBUTTON  SnrToggleCheckbox √适用 </w:instrText>
              </w:r>
              <w:r>
                <w:fldChar w:fldCharType="end"/>
              </w:r>
              <w:r>
                <w:fldChar w:fldCharType="begin"/>
              </w:r>
              <w:r w:rsidR="006A7815">
                <w:instrText xml:space="preserve"> MACROBUTTON  SnrToggleCheckbox □不适用 </w:instrText>
              </w:r>
              <w:r>
                <w:fldChar w:fldCharType="end"/>
              </w:r>
            </w:p>
          </w:sdtContent>
        </w:sdt>
        <w:tbl>
          <w:tblPr>
            <w:tblStyle w:val="a6"/>
            <w:tblW w:w="0" w:type="auto"/>
            <w:tblLook w:val="04A0"/>
          </w:tblPr>
          <w:tblGrid>
            <w:gridCol w:w="3522"/>
            <w:gridCol w:w="3522"/>
            <w:gridCol w:w="3522"/>
            <w:gridCol w:w="3523"/>
          </w:tblGrid>
          <w:tr w:rsidR="006A7815" w:rsidTr="008347C0">
            <w:trPr>
              <w:trHeight w:val="210"/>
            </w:trPr>
            <w:sdt>
              <w:sdtPr>
                <w:tag w:val="_PLD_10c0965136c84bf6abfceaef8557ae99"/>
                <w:id w:val="1828120"/>
                <w:lock w:val="sdtLocked"/>
              </w:sdtPr>
              <w:sdtContent>
                <w:tc>
                  <w:tcPr>
                    <w:tcW w:w="3522" w:type="dxa"/>
                    <w:vAlign w:val="center"/>
                  </w:tcPr>
                  <w:p w:rsidR="006A7815" w:rsidRDefault="006A7815" w:rsidP="008347C0">
                    <w:pPr>
                      <w:jc w:val="center"/>
                      <w:rPr>
                        <w:szCs w:val="21"/>
                      </w:rPr>
                    </w:pPr>
                    <w:r>
                      <w:rPr>
                        <w:szCs w:val="21"/>
                      </w:rPr>
                      <w:t>姓名</w:t>
                    </w:r>
                  </w:p>
                </w:tc>
              </w:sdtContent>
            </w:sdt>
            <w:sdt>
              <w:sdtPr>
                <w:tag w:val="_PLD_b53cc0c0661e4cffa4f7fa4f6423187d"/>
                <w:id w:val="1828121"/>
                <w:lock w:val="sdtLocked"/>
              </w:sdtPr>
              <w:sdtContent>
                <w:tc>
                  <w:tcPr>
                    <w:tcW w:w="3522" w:type="dxa"/>
                    <w:vAlign w:val="center"/>
                  </w:tcPr>
                  <w:p w:rsidR="006A7815" w:rsidRDefault="006A7815" w:rsidP="008347C0">
                    <w:pPr>
                      <w:jc w:val="center"/>
                      <w:rPr>
                        <w:szCs w:val="21"/>
                      </w:rPr>
                    </w:pPr>
                    <w:r>
                      <w:rPr>
                        <w:szCs w:val="21"/>
                      </w:rPr>
                      <w:t>担任的职务</w:t>
                    </w:r>
                  </w:p>
                </w:tc>
              </w:sdtContent>
            </w:sdt>
            <w:sdt>
              <w:sdtPr>
                <w:tag w:val="_PLD_012859f523ec430da1dfc6a86c6dde35"/>
                <w:id w:val="1828122"/>
                <w:lock w:val="sdtLocked"/>
              </w:sdtPr>
              <w:sdtContent>
                <w:tc>
                  <w:tcPr>
                    <w:tcW w:w="3522" w:type="dxa"/>
                    <w:vAlign w:val="center"/>
                  </w:tcPr>
                  <w:p w:rsidR="006A7815" w:rsidRDefault="006A7815" w:rsidP="008347C0">
                    <w:pPr>
                      <w:jc w:val="center"/>
                      <w:rPr>
                        <w:szCs w:val="21"/>
                      </w:rPr>
                    </w:pPr>
                    <w:r>
                      <w:rPr>
                        <w:szCs w:val="21"/>
                      </w:rPr>
                      <w:t>变动情形</w:t>
                    </w:r>
                  </w:p>
                </w:tc>
              </w:sdtContent>
            </w:sdt>
            <w:sdt>
              <w:sdtPr>
                <w:tag w:val="_PLD_bf76757c55de435a9638407bd56b5199"/>
                <w:id w:val="1828123"/>
                <w:lock w:val="sdtLocked"/>
              </w:sdtPr>
              <w:sdtContent>
                <w:tc>
                  <w:tcPr>
                    <w:tcW w:w="3523" w:type="dxa"/>
                    <w:vAlign w:val="center"/>
                  </w:tcPr>
                  <w:p w:rsidR="006A7815" w:rsidRDefault="006A7815" w:rsidP="008347C0">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828125"/>
              <w:lock w:val="sdtLocked"/>
            </w:sdtPr>
            <w:sdtContent>
              <w:tr w:rsidR="006A7815" w:rsidTr="008347C0">
                <w:trPr>
                  <w:trHeight w:val="105"/>
                </w:trPr>
                <w:tc>
                  <w:tcPr>
                    <w:tcW w:w="3522" w:type="dxa"/>
                  </w:tcPr>
                  <w:p w:rsidR="006A7815" w:rsidRDefault="006A7815" w:rsidP="008347C0">
                    <w:pPr>
                      <w:rPr>
                        <w:szCs w:val="21"/>
                      </w:rPr>
                    </w:pPr>
                    <w:r>
                      <w:rPr>
                        <w:rFonts w:hint="eastAsia"/>
                      </w:rPr>
                      <w:t>葛杰华</w:t>
                    </w:r>
                  </w:p>
                </w:tc>
                <w:tc>
                  <w:tcPr>
                    <w:tcW w:w="3522" w:type="dxa"/>
                  </w:tcPr>
                  <w:p w:rsidR="006A7815" w:rsidRDefault="006A7815" w:rsidP="008347C0">
                    <w:pPr>
                      <w:rPr>
                        <w:szCs w:val="21"/>
                      </w:rPr>
                    </w:pPr>
                    <w:r>
                      <w:rPr>
                        <w:rFonts w:hint="eastAsia"/>
                      </w:rPr>
                      <w:t>独立董事</w:t>
                    </w:r>
                  </w:p>
                </w:tc>
                <w:sdt>
                  <w:sdtPr>
                    <w:rPr>
                      <w:szCs w:val="21"/>
                    </w:rPr>
                    <w:alias w:val="公司董事、监事、高级管理人员的变动情形"/>
                    <w:tag w:val="_GBC_258f9ad482344d5fbc1587e6faf0ed7b"/>
                    <w:id w:val="1828124"/>
                    <w:lock w:val="sdtLocked"/>
                    <w:comboBox>
                      <w:listItem w:displayText="选举" w:value="选举"/>
                      <w:listItem w:displayText="离任" w:value="离任"/>
                      <w:listItem w:displayText="聘任" w:value="聘任"/>
                      <w:listItem w:displayText="解聘" w:value="解聘"/>
                    </w:comboBox>
                  </w:sdtPr>
                  <w:sdtContent>
                    <w:tc>
                      <w:tcPr>
                        <w:tcW w:w="3522" w:type="dxa"/>
                      </w:tcPr>
                      <w:p w:rsidR="006A7815" w:rsidRDefault="006A7815" w:rsidP="008347C0">
                        <w:pPr>
                          <w:rPr>
                            <w:szCs w:val="21"/>
                          </w:rPr>
                        </w:pPr>
                        <w:r>
                          <w:rPr>
                            <w:szCs w:val="21"/>
                          </w:rPr>
                          <w:t>离任</w:t>
                        </w:r>
                      </w:p>
                    </w:tc>
                  </w:sdtContent>
                </w:sdt>
                <w:tc>
                  <w:tcPr>
                    <w:tcW w:w="3523" w:type="dxa"/>
                  </w:tcPr>
                  <w:p w:rsidR="006A7815" w:rsidRDefault="006A7815" w:rsidP="008347C0">
                    <w:pPr>
                      <w:rPr>
                        <w:szCs w:val="21"/>
                      </w:rPr>
                    </w:pPr>
                    <w:r>
                      <w:t>辞职</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28127"/>
              <w:lock w:val="sdtLocked"/>
            </w:sdtPr>
            <w:sdtContent>
              <w:tr w:rsidR="006A7815" w:rsidRPr="006A7815" w:rsidTr="008347C0">
                <w:trPr>
                  <w:trHeight w:val="105"/>
                </w:trPr>
                <w:tc>
                  <w:tcPr>
                    <w:tcW w:w="3522" w:type="dxa"/>
                  </w:tcPr>
                  <w:p w:rsidR="006A7815" w:rsidRDefault="006A7815" w:rsidP="008347C0">
                    <w:pPr>
                      <w:rPr>
                        <w:szCs w:val="21"/>
                      </w:rPr>
                    </w:pPr>
                    <w:r>
                      <w:rPr>
                        <w:rFonts w:hint="eastAsia"/>
                      </w:rPr>
                      <w:t>方建华</w:t>
                    </w:r>
                  </w:p>
                </w:tc>
                <w:tc>
                  <w:tcPr>
                    <w:tcW w:w="3522" w:type="dxa"/>
                  </w:tcPr>
                  <w:p w:rsidR="006A7815" w:rsidRDefault="006A7815" w:rsidP="008347C0">
                    <w:pPr>
                      <w:rPr>
                        <w:szCs w:val="21"/>
                      </w:rPr>
                    </w:pPr>
                    <w:r>
                      <w:rPr>
                        <w:rFonts w:hint="eastAsia"/>
                      </w:rPr>
                      <w:t>独立董事</w:t>
                    </w:r>
                  </w:p>
                </w:tc>
                <w:sdt>
                  <w:sdtPr>
                    <w:rPr>
                      <w:szCs w:val="21"/>
                    </w:rPr>
                    <w:alias w:val="公司董事、监事、高级管理人员的变动情形"/>
                    <w:tag w:val="_GBC_258f9ad482344d5fbc1587e6faf0ed7b"/>
                    <w:id w:val="1828126"/>
                    <w:lock w:val="sdtLocked"/>
                    <w:comboBox>
                      <w:listItem w:displayText="选举" w:value="选举"/>
                      <w:listItem w:displayText="离任" w:value="离任"/>
                      <w:listItem w:displayText="聘任" w:value="聘任"/>
                      <w:listItem w:displayText="解聘" w:value="解聘"/>
                    </w:comboBox>
                  </w:sdtPr>
                  <w:sdtContent>
                    <w:tc>
                      <w:tcPr>
                        <w:tcW w:w="3522" w:type="dxa"/>
                      </w:tcPr>
                      <w:p w:rsidR="006A7815" w:rsidRDefault="006A7815" w:rsidP="008347C0">
                        <w:pPr>
                          <w:rPr>
                            <w:szCs w:val="21"/>
                          </w:rPr>
                        </w:pPr>
                        <w:r>
                          <w:rPr>
                            <w:szCs w:val="21"/>
                          </w:rPr>
                          <w:t>选举</w:t>
                        </w:r>
                      </w:p>
                    </w:tc>
                  </w:sdtContent>
                </w:sdt>
                <w:tc>
                  <w:tcPr>
                    <w:tcW w:w="3523" w:type="dxa"/>
                  </w:tcPr>
                  <w:p w:rsidR="006A7815" w:rsidRDefault="006A7815" w:rsidP="008347C0">
                    <w:pPr>
                      <w:rPr>
                        <w:szCs w:val="21"/>
                      </w:rPr>
                    </w:pPr>
                    <w:r>
                      <w:t>选举</w:t>
                    </w:r>
                  </w:p>
                </w:tc>
              </w:tr>
            </w:sdtContent>
          </w:sdt>
        </w:tbl>
        <w:p w:rsidR="00D362DF" w:rsidRPr="006228DE" w:rsidRDefault="009330F4"/>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340263" w:rsidRDefault="00340263" w:rsidP="00340263">
          <w:pPr>
            <w:pStyle w:val="2"/>
            <w:rPr>
              <w:rFonts w:ascii="宋体" w:hAnsi="宋体" w:cs="宋体"/>
              <w:b w:val="0"/>
              <w:bCs w:val="0"/>
              <w:kern w:val="0"/>
              <w:szCs w:val="24"/>
            </w:rPr>
            <w:sectPr w:rsidR="00340263" w:rsidSect="00340263">
              <w:pgSz w:w="16838" w:h="11906" w:orient="landscape"/>
              <w:pgMar w:top="1797" w:right="1525" w:bottom="1276" w:left="1440" w:header="851" w:footer="992" w:gutter="0"/>
              <w:cols w:space="425"/>
              <w:docGrid w:linePitch="312"/>
            </w:sectPr>
          </w:pPr>
        </w:p>
        <w:p w:rsidR="00D362DF" w:rsidRDefault="008860B2">
          <w:pPr>
            <w:pStyle w:val="2"/>
            <w:numPr>
              <w:ilvl w:val="0"/>
              <w:numId w:val="5"/>
            </w:numPr>
          </w:pPr>
          <w:r>
            <w:rPr>
              <w:rFonts w:hint="eastAsia"/>
            </w:rPr>
            <w:lastRenderedPageBreak/>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D362DF" w:rsidRDefault="009330F4" w:rsidP="009223B8">
              <w:r>
                <w:rPr>
                  <w:szCs w:val="21"/>
                </w:rPr>
                <w:fldChar w:fldCharType="begin"/>
              </w:r>
              <w:r w:rsidR="009223B8">
                <w:rPr>
                  <w:szCs w:val="21"/>
                </w:rPr>
                <w:instrText xml:space="preserve">MACROBUTTON  SnrToggleCheckbox □适用 </w:instrText>
              </w:r>
              <w:r>
                <w:rPr>
                  <w:szCs w:val="21"/>
                </w:rPr>
                <w:fldChar w:fldCharType="end"/>
              </w:r>
              <w:r>
                <w:rPr>
                  <w:szCs w:val="21"/>
                </w:rPr>
                <w:fldChar w:fldCharType="begin"/>
              </w:r>
              <w:r w:rsidR="009223B8">
                <w:rPr>
                  <w:szCs w:val="21"/>
                </w:rPr>
                <w:instrText xml:space="preserve"> MACROBUTTON  SnrToggleCheckbox √不适用 </w:instrText>
              </w:r>
              <w:r>
                <w:rPr>
                  <w:szCs w:val="21"/>
                </w:rPr>
                <w:fldChar w:fldCharType="end"/>
              </w:r>
            </w:p>
          </w:sdtContent>
        </w:sdt>
        <w:p w:rsidR="00D362DF" w:rsidRDefault="009330F4"/>
      </w:sdtContent>
    </w:sdt>
    <w:p w:rsidR="00D362DF" w:rsidRDefault="008860B2">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351E70" w:rsidRDefault="00351E70">
          <w:pPr>
            <w:pStyle w:val="3"/>
            <w:numPr>
              <w:ilvl w:val="0"/>
              <w:numId w:val="43"/>
            </w:numPr>
            <w:rPr>
              <w:szCs w:val="21"/>
            </w:rPr>
          </w:pPr>
          <w:r>
            <w:rPr>
              <w:szCs w:val="21"/>
            </w:rPr>
            <w:t>员工情况</w:t>
          </w:r>
        </w:p>
        <w:tbl>
          <w:tblPr>
            <w:tblStyle w:val="a6"/>
            <w:tblW w:w="5000" w:type="pct"/>
            <w:tblLook w:val="04A0"/>
          </w:tblPr>
          <w:tblGrid>
            <w:gridCol w:w="4928"/>
            <w:gridCol w:w="4121"/>
          </w:tblGrid>
          <w:tr w:rsidR="00351E70" w:rsidTr="00A1406B">
            <w:trPr>
              <w:trHeight w:val="120"/>
            </w:trPr>
            <w:sdt>
              <w:sdtPr>
                <w:tag w:val="_PLD_41e0afeee40540bfbf0d3491a671e9d6"/>
                <w:id w:val="1600669"/>
                <w:lock w:val="sdtLocked"/>
              </w:sdtPr>
              <w:sdtContent>
                <w:tc>
                  <w:tcPr>
                    <w:tcW w:w="2723" w:type="pct"/>
                  </w:tcPr>
                  <w:p w:rsidR="00351E70" w:rsidRDefault="00351E70" w:rsidP="007A170B">
                    <w:pPr>
                      <w:rPr>
                        <w:szCs w:val="21"/>
                      </w:rPr>
                    </w:pPr>
                    <w:r>
                      <w:rPr>
                        <w:szCs w:val="21"/>
                      </w:rPr>
                      <w:t>母公司在职员工的数量</w:t>
                    </w:r>
                  </w:p>
                </w:tc>
              </w:sdtContent>
            </w:sdt>
            <w:tc>
              <w:tcPr>
                <w:tcW w:w="2277" w:type="pct"/>
              </w:tcPr>
              <w:p w:rsidR="00351E70" w:rsidRDefault="00351E70" w:rsidP="007A170B">
                <w:pPr>
                  <w:jc w:val="right"/>
                  <w:rPr>
                    <w:szCs w:val="21"/>
                  </w:rPr>
                </w:pPr>
                <w:r>
                  <w:t>679</w:t>
                </w:r>
              </w:p>
            </w:tc>
          </w:tr>
          <w:tr w:rsidR="00351E70" w:rsidTr="00A1406B">
            <w:trPr>
              <w:trHeight w:val="195"/>
            </w:trPr>
            <w:sdt>
              <w:sdtPr>
                <w:tag w:val="_PLD_5b53091580ea4a7eaea6801f7859225b"/>
                <w:id w:val="1600670"/>
                <w:lock w:val="sdtLocked"/>
              </w:sdtPr>
              <w:sdtContent>
                <w:tc>
                  <w:tcPr>
                    <w:tcW w:w="2723" w:type="pct"/>
                  </w:tcPr>
                  <w:p w:rsidR="00351E70" w:rsidRDefault="00351E70" w:rsidP="007A170B">
                    <w:pPr>
                      <w:rPr>
                        <w:szCs w:val="21"/>
                      </w:rPr>
                    </w:pPr>
                    <w:r>
                      <w:rPr>
                        <w:szCs w:val="21"/>
                      </w:rPr>
                      <w:t>主要子公司在职员工的数量</w:t>
                    </w:r>
                  </w:p>
                </w:tc>
              </w:sdtContent>
            </w:sdt>
            <w:tc>
              <w:tcPr>
                <w:tcW w:w="2277" w:type="pct"/>
              </w:tcPr>
              <w:p w:rsidR="00351E70" w:rsidRDefault="00351E70" w:rsidP="007A170B">
                <w:pPr>
                  <w:jc w:val="right"/>
                  <w:rPr>
                    <w:szCs w:val="21"/>
                  </w:rPr>
                </w:pPr>
                <w:r>
                  <w:t>151</w:t>
                </w:r>
              </w:p>
            </w:tc>
          </w:tr>
          <w:tr w:rsidR="00351E70" w:rsidTr="00A1406B">
            <w:trPr>
              <w:trHeight w:val="116"/>
            </w:trPr>
            <w:sdt>
              <w:sdtPr>
                <w:tag w:val="_PLD_e7fddbc567784ed9a5d25f714a6729d7"/>
                <w:id w:val="1600671"/>
                <w:lock w:val="sdtLocked"/>
              </w:sdtPr>
              <w:sdtContent>
                <w:tc>
                  <w:tcPr>
                    <w:tcW w:w="2723" w:type="pct"/>
                  </w:tcPr>
                  <w:p w:rsidR="00351E70" w:rsidRDefault="00351E70" w:rsidP="007A170B">
                    <w:pPr>
                      <w:rPr>
                        <w:szCs w:val="21"/>
                      </w:rPr>
                    </w:pPr>
                    <w:r>
                      <w:rPr>
                        <w:szCs w:val="21"/>
                      </w:rPr>
                      <w:t>在职员工的数量合计</w:t>
                    </w:r>
                  </w:p>
                </w:tc>
              </w:sdtContent>
            </w:sdt>
            <w:tc>
              <w:tcPr>
                <w:tcW w:w="2277" w:type="pct"/>
              </w:tcPr>
              <w:p w:rsidR="00351E70" w:rsidRDefault="00351E70" w:rsidP="007A170B">
                <w:pPr>
                  <w:jc w:val="right"/>
                  <w:rPr>
                    <w:szCs w:val="21"/>
                  </w:rPr>
                </w:pPr>
                <w:r>
                  <w:t>725</w:t>
                </w:r>
              </w:p>
            </w:tc>
          </w:tr>
          <w:tr w:rsidR="00351E70" w:rsidTr="00A1406B">
            <w:trPr>
              <w:trHeight w:val="180"/>
            </w:trPr>
            <w:sdt>
              <w:sdtPr>
                <w:tag w:val="_PLD_bb9424f5bb9948c9b67050faab107762"/>
                <w:id w:val="1600672"/>
                <w:lock w:val="sdtLocked"/>
              </w:sdtPr>
              <w:sdtContent>
                <w:tc>
                  <w:tcPr>
                    <w:tcW w:w="2723" w:type="pct"/>
                  </w:tcPr>
                  <w:p w:rsidR="00351E70" w:rsidRDefault="00351E70" w:rsidP="007A170B">
                    <w:pPr>
                      <w:rPr>
                        <w:szCs w:val="21"/>
                      </w:rPr>
                    </w:pPr>
                    <w:r>
                      <w:rPr>
                        <w:szCs w:val="21"/>
                      </w:rPr>
                      <w:t>母公司及主要子公司需承担费用的离退休职工人数</w:t>
                    </w:r>
                  </w:p>
                </w:tc>
              </w:sdtContent>
            </w:sdt>
            <w:tc>
              <w:tcPr>
                <w:tcW w:w="2277" w:type="pct"/>
              </w:tcPr>
              <w:p w:rsidR="00351E70" w:rsidRDefault="00351E70" w:rsidP="007A170B">
                <w:pPr>
                  <w:jc w:val="right"/>
                  <w:rPr>
                    <w:szCs w:val="21"/>
                  </w:rPr>
                </w:pPr>
                <w:r>
                  <w:t>767</w:t>
                </w:r>
              </w:p>
            </w:tc>
          </w:tr>
          <w:tr w:rsidR="00351E70" w:rsidTr="007A170B">
            <w:trPr>
              <w:trHeight w:val="101"/>
            </w:trPr>
            <w:sdt>
              <w:sdtPr>
                <w:tag w:val="_PLD_a16e85be9ed645e8908d4497006ed233"/>
                <w:id w:val="1600673"/>
                <w:lock w:val="sdtLocked"/>
              </w:sdtPr>
              <w:sdtContent>
                <w:tc>
                  <w:tcPr>
                    <w:tcW w:w="5000" w:type="pct"/>
                    <w:gridSpan w:val="2"/>
                    <w:vAlign w:val="center"/>
                  </w:tcPr>
                  <w:p w:rsidR="00351E70" w:rsidRDefault="00351E70" w:rsidP="007A170B">
                    <w:pPr>
                      <w:jc w:val="center"/>
                      <w:rPr>
                        <w:szCs w:val="21"/>
                      </w:rPr>
                    </w:pPr>
                    <w:r>
                      <w:rPr>
                        <w:szCs w:val="21"/>
                      </w:rPr>
                      <w:t>专业构成</w:t>
                    </w:r>
                  </w:p>
                </w:tc>
              </w:sdtContent>
            </w:sdt>
          </w:tr>
          <w:tr w:rsidR="00351E70" w:rsidTr="00A1406B">
            <w:trPr>
              <w:trHeight w:val="150"/>
            </w:trPr>
            <w:sdt>
              <w:sdtPr>
                <w:tag w:val="_PLD_4cf2af41be054d30903166be0e985792"/>
                <w:id w:val="1600674"/>
                <w:lock w:val="sdtLocked"/>
              </w:sdtPr>
              <w:sdtContent>
                <w:tc>
                  <w:tcPr>
                    <w:tcW w:w="2723" w:type="pct"/>
                  </w:tcPr>
                  <w:p w:rsidR="00351E70" w:rsidRDefault="00351E70" w:rsidP="007A170B">
                    <w:pPr>
                      <w:jc w:val="center"/>
                      <w:rPr>
                        <w:szCs w:val="21"/>
                      </w:rPr>
                    </w:pPr>
                    <w:r>
                      <w:rPr>
                        <w:szCs w:val="21"/>
                      </w:rPr>
                      <w:t>专业构成类别</w:t>
                    </w:r>
                  </w:p>
                </w:tc>
              </w:sdtContent>
            </w:sdt>
            <w:sdt>
              <w:sdtPr>
                <w:tag w:val="_PLD_f49ab23347c14b7bb887d04f9190eff8"/>
                <w:id w:val="1600675"/>
                <w:lock w:val="sdtLocked"/>
              </w:sdtPr>
              <w:sdtContent>
                <w:tc>
                  <w:tcPr>
                    <w:tcW w:w="2277" w:type="pct"/>
                  </w:tcPr>
                  <w:p w:rsidR="00351E70" w:rsidRDefault="00351E70" w:rsidP="007A170B">
                    <w:pPr>
                      <w:jc w:val="center"/>
                      <w:rPr>
                        <w:szCs w:val="21"/>
                      </w:rPr>
                    </w:pPr>
                    <w:r>
                      <w:rPr>
                        <w:szCs w:val="21"/>
                      </w:rPr>
                      <w:t>专业构成人数</w:t>
                    </w:r>
                  </w:p>
                </w:tc>
              </w:sdtContent>
            </w:sdt>
          </w:tr>
          <w:tr w:rsidR="00351E70" w:rsidTr="00A1406B">
            <w:trPr>
              <w:trHeight w:val="150"/>
            </w:trPr>
            <w:sdt>
              <w:sdtPr>
                <w:tag w:val="_PLD_adf2e9d83bbe460a8b3614d06a665b6a"/>
                <w:id w:val="1600676"/>
                <w:lock w:val="sdtLocked"/>
              </w:sdtPr>
              <w:sdtContent>
                <w:tc>
                  <w:tcPr>
                    <w:tcW w:w="2723" w:type="pct"/>
                  </w:tcPr>
                  <w:p w:rsidR="00351E70" w:rsidRDefault="00351E70" w:rsidP="007A170B">
                    <w:pPr>
                      <w:jc w:val="center"/>
                      <w:rPr>
                        <w:szCs w:val="21"/>
                      </w:rPr>
                    </w:pPr>
                    <w:r>
                      <w:rPr>
                        <w:szCs w:val="21"/>
                      </w:rPr>
                      <w:t>生产人员</w:t>
                    </w:r>
                  </w:p>
                </w:tc>
              </w:sdtContent>
            </w:sdt>
            <w:tc>
              <w:tcPr>
                <w:tcW w:w="2277" w:type="pct"/>
              </w:tcPr>
              <w:p w:rsidR="00351E70" w:rsidRDefault="00351E70" w:rsidP="007A170B">
                <w:pPr>
                  <w:jc w:val="right"/>
                  <w:rPr>
                    <w:szCs w:val="21"/>
                  </w:rPr>
                </w:pPr>
                <w:r>
                  <w:t>480</w:t>
                </w:r>
              </w:p>
            </w:tc>
          </w:tr>
          <w:tr w:rsidR="00351E70" w:rsidTr="00A1406B">
            <w:trPr>
              <w:trHeight w:val="150"/>
            </w:trPr>
            <w:sdt>
              <w:sdtPr>
                <w:tag w:val="_PLD_81981ed824c34ebd8b2027a1372174c4"/>
                <w:id w:val="1600677"/>
                <w:lock w:val="sdtLocked"/>
              </w:sdtPr>
              <w:sdtContent>
                <w:tc>
                  <w:tcPr>
                    <w:tcW w:w="2723" w:type="pct"/>
                  </w:tcPr>
                  <w:p w:rsidR="00351E70" w:rsidRDefault="00351E70" w:rsidP="007A170B">
                    <w:pPr>
                      <w:jc w:val="center"/>
                      <w:rPr>
                        <w:szCs w:val="21"/>
                      </w:rPr>
                    </w:pPr>
                    <w:r>
                      <w:rPr>
                        <w:szCs w:val="21"/>
                      </w:rPr>
                      <w:t>销售人员</w:t>
                    </w:r>
                  </w:p>
                </w:tc>
              </w:sdtContent>
            </w:sdt>
            <w:tc>
              <w:tcPr>
                <w:tcW w:w="2277" w:type="pct"/>
              </w:tcPr>
              <w:p w:rsidR="00351E70" w:rsidRDefault="00351E70" w:rsidP="007A170B">
                <w:pPr>
                  <w:jc w:val="right"/>
                  <w:rPr>
                    <w:szCs w:val="21"/>
                  </w:rPr>
                </w:pPr>
                <w:r>
                  <w:t>26</w:t>
                </w:r>
              </w:p>
            </w:tc>
          </w:tr>
          <w:tr w:rsidR="00351E70" w:rsidTr="00A1406B">
            <w:trPr>
              <w:trHeight w:val="101"/>
            </w:trPr>
            <w:sdt>
              <w:sdtPr>
                <w:tag w:val="_PLD_df7eaa88ba784e11889af64a9fedb785"/>
                <w:id w:val="1600678"/>
                <w:lock w:val="sdtLocked"/>
              </w:sdtPr>
              <w:sdtContent>
                <w:tc>
                  <w:tcPr>
                    <w:tcW w:w="2723" w:type="pct"/>
                  </w:tcPr>
                  <w:p w:rsidR="00351E70" w:rsidRDefault="00351E70" w:rsidP="007A170B">
                    <w:pPr>
                      <w:jc w:val="center"/>
                      <w:rPr>
                        <w:szCs w:val="21"/>
                      </w:rPr>
                    </w:pPr>
                    <w:r>
                      <w:rPr>
                        <w:szCs w:val="21"/>
                      </w:rPr>
                      <w:t>技术人员</w:t>
                    </w:r>
                  </w:p>
                </w:tc>
              </w:sdtContent>
            </w:sdt>
            <w:tc>
              <w:tcPr>
                <w:tcW w:w="2277" w:type="pct"/>
              </w:tcPr>
              <w:p w:rsidR="00351E70" w:rsidRDefault="00351E70" w:rsidP="007A170B">
                <w:pPr>
                  <w:jc w:val="right"/>
                  <w:rPr>
                    <w:szCs w:val="21"/>
                  </w:rPr>
                </w:pPr>
                <w:r>
                  <w:t>93</w:t>
                </w:r>
              </w:p>
            </w:tc>
          </w:tr>
          <w:tr w:rsidR="00351E70" w:rsidTr="00A1406B">
            <w:trPr>
              <w:trHeight w:val="116"/>
            </w:trPr>
            <w:sdt>
              <w:sdtPr>
                <w:tag w:val="_PLD_aac131e637e2461daf9956e42a8ff654"/>
                <w:id w:val="1600679"/>
                <w:lock w:val="sdtLocked"/>
              </w:sdtPr>
              <w:sdtContent>
                <w:tc>
                  <w:tcPr>
                    <w:tcW w:w="2723" w:type="pct"/>
                  </w:tcPr>
                  <w:p w:rsidR="00351E70" w:rsidRDefault="00351E70" w:rsidP="007A170B">
                    <w:pPr>
                      <w:jc w:val="center"/>
                      <w:rPr>
                        <w:szCs w:val="21"/>
                      </w:rPr>
                    </w:pPr>
                    <w:r>
                      <w:rPr>
                        <w:szCs w:val="21"/>
                      </w:rPr>
                      <w:t>财务人员</w:t>
                    </w:r>
                  </w:p>
                </w:tc>
              </w:sdtContent>
            </w:sdt>
            <w:tc>
              <w:tcPr>
                <w:tcW w:w="2277" w:type="pct"/>
              </w:tcPr>
              <w:p w:rsidR="00351E70" w:rsidRDefault="00351E70" w:rsidP="007A170B">
                <w:pPr>
                  <w:jc w:val="right"/>
                  <w:rPr>
                    <w:szCs w:val="21"/>
                  </w:rPr>
                </w:pPr>
                <w:r>
                  <w:t>11</w:t>
                </w:r>
              </w:p>
            </w:tc>
          </w:tr>
          <w:tr w:rsidR="00351E70" w:rsidTr="00A1406B">
            <w:trPr>
              <w:trHeight w:val="165"/>
            </w:trPr>
            <w:sdt>
              <w:sdtPr>
                <w:tag w:val="_PLD_f32a03d99fca4bd3ac59e9419f160f9e"/>
                <w:id w:val="1600680"/>
                <w:lock w:val="sdtLocked"/>
              </w:sdtPr>
              <w:sdtContent>
                <w:tc>
                  <w:tcPr>
                    <w:tcW w:w="2723" w:type="pct"/>
                  </w:tcPr>
                  <w:p w:rsidR="00351E70" w:rsidRDefault="00351E70" w:rsidP="007A170B">
                    <w:pPr>
                      <w:jc w:val="center"/>
                      <w:rPr>
                        <w:szCs w:val="21"/>
                      </w:rPr>
                    </w:pPr>
                    <w:r>
                      <w:rPr>
                        <w:szCs w:val="21"/>
                      </w:rPr>
                      <w:t>行政人员</w:t>
                    </w:r>
                  </w:p>
                </w:tc>
              </w:sdtContent>
            </w:sdt>
            <w:tc>
              <w:tcPr>
                <w:tcW w:w="2277" w:type="pct"/>
              </w:tcPr>
              <w:p w:rsidR="00351E70" w:rsidRDefault="00351E70" w:rsidP="007A170B">
                <w:pPr>
                  <w:jc w:val="right"/>
                  <w:rPr>
                    <w:szCs w:val="21"/>
                  </w:rPr>
                </w:pPr>
                <w:r>
                  <w:t>68</w:t>
                </w:r>
              </w:p>
            </w:tc>
          </w:tr>
          <w:sdt>
            <w:sdtPr>
              <w:rPr>
                <w:rFonts w:asciiTheme="minorHAnsi" w:eastAsiaTheme="minorEastAsia" w:hAnsiTheme="minorHAnsi" w:cstheme="minorBidi"/>
                <w:kern w:val="2"/>
                <w:szCs w:val="21"/>
              </w:rPr>
              <w:alias w:val="专业构成情况"/>
              <w:tag w:val="_TUP_7e4fa19ab4fd41e2b5a7ff1c123982ad"/>
              <w:id w:val="1600681"/>
              <w:lock w:val="sdtLocked"/>
            </w:sdtPr>
            <w:sdtContent>
              <w:tr w:rsidR="00351E70" w:rsidTr="00A1406B">
                <w:trPr>
                  <w:trHeight w:val="131"/>
                </w:trPr>
                <w:tc>
                  <w:tcPr>
                    <w:tcW w:w="2723" w:type="pct"/>
                  </w:tcPr>
                  <w:p w:rsidR="00351E70" w:rsidRDefault="00351E70" w:rsidP="007A170B">
                    <w:pPr>
                      <w:rPr>
                        <w:szCs w:val="21"/>
                      </w:rPr>
                    </w:pPr>
                    <w:r>
                      <w:rPr>
                        <w:rFonts w:asciiTheme="minorHAnsi" w:eastAsiaTheme="minorEastAsia" w:hAnsiTheme="minorHAnsi" w:cstheme="minorBidi" w:hint="eastAsia"/>
                        <w:kern w:val="2"/>
                        <w:szCs w:val="21"/>
                      </w:rPr>
                      <w:t xml:space="preserve">                 </w:t>
                    </w:r>
                    <w:r>
                      <w:t>管理人员</w:t>
                    </w:r>
                  </w:p>
                </w:tc>
                <w:tc>
                  <w:tcPr>
                    <w:tcW w:w="2277" w:type="pct"/>
                  </w:tcPr>
                  <w:p w:rsidR="00351E70" w:rsidRDefault="00351E70" w:rsidP="007A170B">
                    <w:pPr>
                      <w:jc w:val="right"/>
                      <w:rPr>
                        <w:szCs w:val="21"/>
                      </w:rPr>
                    </w:pPr>
                    <w:r>
                      <w:t>47</w:t>
                    </w:r>
                  </w:p>
                </w:tc>
              </w:tr>
            </w:sdtContent>
          </w:sdt>
          <w:tr w:rsidR="00351E70" w:rsidTr="00A1406B">
            <w:trPr>
              <w:trHeight w:val="146"/>
            </w:trPr>
            <w:sdt>
              <w:sdtPr>
                <w:tag w:val="_PLD_0d05ce79c1de4830a12be75c0c468159"/>
                <w:id w:val="1600682"/>
                <w:lock w:val="sdtLocked"/>
              </w:sdtPr>
              <w:sdtContent>
                <w:tc>
                  <w:tcPr>
                    <w:tcW w:w="2723" w:type="pct"/>
                    <w:vAlign w:val="center"/>
                  </w:tcPr>
                  <w:p w:rsidR="00351E70" w:rsidRDefault="00351E70" w:rsidP="007A170B">
                    <w:pPr>
                      <w:jc w:val="center"/>
                      <w:rPr>
                        <w:szCs w:val="21"/>
                      </w:rPr>
                    </w:pPr>
                    <w:r>
                      <w:rPr>
                        <w:szCs w:val="21"/>
                      </w:rPr>
                      <w:t>合计</w:t>
                    </w:r>
                  </w:p>
                </w:tc>
              </w:sdtContent>
            </w:sdt>
            <w:tc>
              <w:tcPr>
                <w:tcW w:w="2277" w:type="pct"/>
              </w:tcPr>
              <w:p w:rsidR="00351E70" w:rsidRDefault="00351E70" w:rsidP="007A170B">
                <w:pPr>
                  <w:jc w:val="right"/>
                  <w:rPr>
                    <w:szCs w:val="21"/>
                  </w:rPr>
                </w:pPr>
                <w:r>
                  <w:rPr>
                    <w:rFonts w:hint="eastAsia"/>
                    <w:szCs w:val="21"/>
                  </w:rPr>
                  <w:t>725</w:t>
                </w:r>
              </w:p>
            </w:tc>
          </w:tr>
          <w:tr w:rsidR="00351E70" w:rsidTr="007A170B">
            <w:trPr>
              <w:trHeight w:val="101"/>
            </w:trPr>
            <w:sdt>
              <w:sdtPr>
                <w:tag w:val="_PLD_b43260923fc74a9e8b449948e7aa0963"/>
                <w:id w:val="1600683"/>
                <w:lock w:val="sdtLocked"/>
              </w:sdtPr>
              <w:sdtContent>
                <w:tc>
                  <w:tcPr>
                    <w:tcW w:w="5000" w:type="pct"/>
                    <w:gridSpan w:val="2"/>
                    <w:vAlign w:val="center"/>
                  </w:tcPr>
                  <w:p w:rsidR="00351E70" w:rsidRDefault="00351E70" w:rsidP="007A170B">
                    <w:pPr>
                      <w:jc w:val="center"/>
                      <w:rPr>
                        <w:szCs w:val="21"/>
                      </w:rPr>
                    </w:pPr>
                    <w:r>
                      <w:rPr>
                        <w:szCs w:val="21"/>
                      </w:rPr>
                      <w:t>教育程度</w:t>
                    </w:r>
                  </w:p>
                </w:tc>
              </w:sdtContent>
            </w:sdt>
          </w:tr>
          <w:tr w:rsidR="00351E70" w:rsidTr="00A1406B">
            <w:trPr>
              <w:trHeight w:val="116"/>
            </w:trPr>
            <w:sdt>
              <w:sdtPr>
                <w:tag w:val="_PLD_d0288e0074e54b34b561e013c97ef058"/>
                <w:id w:val="1600684"/>
                <w:lock w:val="sdtLocked"/>
              </w:sdtPr>
              <w:sdtContent>
                <w:tc>
                  <w:tcPr>
                    <w:tcW w:w="2723" w:type="pct"/>
                  </w:tcPr>
                  <w:p w:rsidR="00351E70" w:rsidRDefault="00351E70" w:rsidP="007A170B">
                    <w:pPr>
                      <w:jc w:val="center"/>
                      <w:rPr>
                        <w:szCs w:val="21"/>
                      </w:rPr>
                    </w:pPr>
                    <w:r>
                      <w:rPr>
                        <w:szCs w:val="21"/>
                      </w:rPr>
                      <w:t>教育程度类别</w:t>
                    </w:r>
                  </w:p>
                </w:tc>
              </w:sdtContent>
            </w:sdt>
            <w:sdt>
              <w:sdtPr>
                <w:tag w:val="_PLD_5a62d94b34d34286ae31019c2fd90ec6"/>
                <w:id w:val="1600685"/>
                <w:lock w:val="sdtLocked"/>
              </w:sdtPr>
              <w:sdtContent>
                <w:tc>
                  <w:tcPr>
                    <w:tcW w:w="2277" w:type="pct"/>
                  </w:tcPr>
                  <w:p w:rsidR="00351E70" w:rsidRDefault="00351E70" w:rsidP="007A170B">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1600686"/>
              <w:lock w:val="sdtLocked"/>
            </w:sdtPr>
            <w:sdtContent>
              <w:tr w:rsidR="00351E70" w:rsidTr="00A1406B">
                <w:trPr>
                  <w:trHeight w:val="131"/>
                </w:trPr>
                <w:tc>
                  <w:tcPr>
                    <w:tcW w:w="2723" w:type="pct"/>
                  </w:tcPr>
                  <w:p w:rsidR="00351E70" w:rsidRDefault="00351E70" w:rsidP="007A170B">
                    <w:pPr>
                      <w:rPr>
                        <w:szCs w:val="21"/>
                      </w:rPr>
                    </w:pPr>
                    <w:r>
                      <w:rPr>
                        <w:rFonts w:asciiTheme="minorHAnsi" w:eastAsiaTheme="minorEastAsia" w:hAnsiTheme="minorHAnsi" w:cstheme="minorBidi" w:hint="eastAsia"/>
                        <w:kern w:val="2"/>
                        <w:szCs w:val="21"/>
                      </w:rPr>
                      <w:t xml:space="preserve">               </w:t>
                    </w:r>
                    <w:r>
                      <w:t>本科及以上</w:t>
                    </w:r>
                  </w:p>
                </w:tc>
                <w:tc>
                  <w:tcPr>
                    <w:tcW w:w="2277" w:type="pct"/>
                  </w:tcPr>
                  <w:p w:rsidR="00351E70" w:rsidRDefault="00351E70" w:rsidP="007A170B">
                    <w:pPr>
                      <w:jc w:val="right"/>
                      <w:rPr>
                        <w:szCs w:val="21"/>
                      </w:rPr>
                    </w:pPr>
                    <w:r>
                      <w:t>150</w:t>
                    </w:r>
                  </w:p>
                </w:tc>
              </w:tr>
            </w:sdtContent>
          </w:sdt>
          <w:sdt>
            <w:sdtPr>
              <w:rPr>
                <w:rFonts w:asciiTheme="minorHAnsi" w:eastAsiaTheme="minorEastAsia" w:hAnsiTheme="minorHAnsi" w:cstheme="minorBidi"/>
                <w:kern w:val="2"/>
                <w:szCs w:val="21"/>
              </w:rPr>
              <w:alias w:val="教育程度情况"/>
              <w:tag w:val="_TUP_505249756aef464eb97e1e72cf926f9e"/>
              <w:id w:val="1600687"/>
              <w:lock w:val="sdtLocked"/>
            </w:sdtPr>
            <w:sdtContent>
              <w:tr w:rsidR="00351E70" w:rsidTr="00A1406B">
                <w:trPr>
                  <w:trHeight w:val="131"/>
                </w:trPr>
                <w:tc>
                  <w:tcPr>
                    <w:tcW w:w="2723" w:type="pct"/>
                  </w:tcPr>
                  <w:p w:rsidR="00351E70" w:rsidRDefault="00351E70" w:rsidP="007A170B">
                    <w:pPr>
                      <w:rPr>
                        <w:szCs w:val="21"/>
                      </w:rPr>
                    </w:pPr>
                    <w:r>
                      <w:rPr>
                        <w:rFonts w:asciiTheme="minorHAnsi" w:eastAsiaTheme="minorEastAsia" w:hAnsiTheme="minorHAnsi" w:cstheme="minorBidi" w:hint="eastAsia"/>
                        <w:kern w:val="2"/>
                        <w:szCs w:val="21"/>
                      </w:rPr>
                      <w:t xml:space="preserve">                  </w:t>
                    </w:r>
                    <w:r>
                      <w:t>大专</w:t>
                    </w:r>
                  </w:p>
                </w:tc>
                <w:tc>
                  <w:tcPr>
                    <w:tcW w:w="2277" w:type="pct"/>
                  </w:tcPr>
                  <w:p w:rsidR="00351E70" w:rsidRDefault="00351E70" w:rsidP="007A170B">
                    <w:pPr>
                      <w:jc w:val="right"/>
                      <w:rPr>
                        <w:szCs w:val="21"/>
                      </w:rPr>
                    </w:pPr>
                    <w:r>
                      <w:t>139</w:t>
                    </w:r>
                  </w:p>
                </w:tc>
              </w:tr>
            </w:sdtContent>
          </w:sdt>
          <w:sdt>
            <w:sdtPr>
              <w:rPr>
                <w:rFonts w:asciiTheme="minorHAnsi" w:eastAsiaTheme="minorEastAsia" w:hAnsiTheme="minorHAnsi" w:cstheme="minorBidi"/>
                <w:kern w:val="2"/>
                <w:szCs w:val="21"/>
              </w:rPr>
              <w:alias w:val="教育程度情况"/>
              <w:tag w:val="_TUP_505249756aef464eb97e1e72cf926f9e"/>
              <w:id w:val="1600688"/>
              <w:lock w:val="sdtLocked"/>
            </w:sdtPr>
            <w:sdtContent>
              <w:tr w:rsidR="00351E70" w:rsidTr="00A1406B">
                <w:trPr>
                  <w:trHeight w:val="131"/>
                </w:trPr>
                <w:tc>
                  <w:tcPr>
                    <w:tcW w:w="2723" w:type="pct"/>
                  </w:tcPr>
                  <w:p w:rsidR="00351E70" w:rsidRDefault="00351E70" w:rsidP="007A170B">
                    <w:pPr>
                      <w:rPr>
                        <w:szCs w:val="21"/>
                      </w:rPr>
                    </w:pPr>
                    <w:r>
                      <w:rPr>
                        <w:rFonts w:asciiTheme="minorHAnsi" w:eastAsiaTheme="minorEastAsia" w:hAnsiTheme="minorHAnsi" w:cstheme="minorBidi" w:hint="eastAsia"/>
                        <w:kern w:val="2"/>
                        <w:szCs w:val="21"/>
                      </w:rPr>
                      <w:t xml:space="preserve">               </w:t>
                    </w:r>
                    <w:r>
                      <w:t>大专及以下</w:t>
                    </w:r>
                  </w:p>
                </w:tc>
                <w:tc>
                  <w:tcPr>
                    <w:tcW w:w="2277" w:type="pct"/>
                  </w:tcPr>
                  <w:p w:rsidR="00351E70" w:rsidRDefault="00351E70" w:rsidP="007A170B">
                    <w:pPr>
                      <w:jc w:val="right"/>
                      <w:rPr>
                        <w:szCs w:val="21"/>
                      </w:rPr>
                    </w:pPr>
                    <w:r>
                      <w:t>436</w:t>
                    </w:r>
                  </w:p>
                </w:tc>
              </w:tr>
            </w:sdtContent>
          </w:sdt>
          <w:tr w:rsidR="00351E70" w:rsidTr="00A1406B">
            <w:trPr>
              <w:trHeight w:val="165"/>
            </w:trPr>
            <w:sdt>
              <w:sdtPr>
                <w:tag w:val="_PLD_3780c8e792674cb7b77ed9496335912f"/>
                <w:id w:val="1600689"/>
                <w:lock w:val="sdtLocked"/>
              </w:sdtPr>
              <w:sdtContent>
                <w:tc>
                  <w:tcPr>
                    <w:tcW w:w="2723" w:type="pct"/>
                    <w:tcBorders>
                      <w:bottom w:val="single" w:sz="4" w:space="0" w:color="auto"/>
                    </w:tcBorders>
                    <w:vAlign w:val="center"/>
                  </w:tcPr>
                  <w:p w:rsidR="00351E70" w:rsidRDefault="00351E70" w:rsidP="007A170B">
                    <w:pPr>
                      <w:jc w:val="center"/>
                      <w:rPr>
                        <w:szCs w:val="21"/>
                      </w:rPr>
                    </w:pPr>
                    <w:r>
                      <w:rPr>
                        <w:szCs w:val="21"/>
                      </w:rPr>
                      <w:t>合计</w:t>
                    </w:r>
                  </w:p>
                </w:tc>
              </w:sdtContent>
            </w:sdt>
            <w:tc>
              <w:tcPr>
                <w:tcW w:w="2277" w:type="pct"/>
                <w:tcBorders>
                  <w:bottom w:val="single" w:sz="4" w:space="0" w:color="auto"/>
                </w:tcBorders>
              </w:tcPr>
              <w:p w:rsidR="00351E70" w:rsidRDefault="00351E70" w:rsidP="007A170B">
                <w:pPr>
                  <w:jc w:val="right"/>
                  <w:rPr>
                    <w:szCs w:val="21"/>
                  </w:rPr>
                </w:pPr>
                <w:r>
                  <w:rPr>
                    <w:rFonts w:hint="eastAsia"/>
                    <w:szCs w:val="21"/>
                  </w:rPr>
                  <w:t>725</w:t>
                </w:r>
              </w:p>
            </w:tc>
          </w:tr>
        </w:tbl>
        <w:p w:rsidR="00351E70" w:rsidRDefault="00351E70" w:rsidP="00351E70">
          <w:pPr>
            <w:spacing w:line="360" w:lineRule="auto"/>
          </w:pPr>
          <w:r>
            <w:rPr>
              <w:rFonts w:hint="eastAsia"/>
            </w:rPr>
            <w:t>备注：1、以上在职员工总人数包括退休返聘人员9人。</w:t>
          </w:r>
        </w:p>
        <w:p w:rsidR="00351E70" w:rsidRDefault="00351E70" w:rsidP="00351E70">
          <w:pPr>
            <w:spacing w:line="360" w:lineRule="auto"/>
          </w:pPr>
          <w:r>
            <w:rPr>
              <w:rFonts w:hint="eastAsia"/>
            </w:rPr>
            <w:t xml:space="preserve">      2、以上数据中母公司在职员工的数量和主要子公司在职员工的数量中均包含了母公司派往子公司的员工。</w:t>
          </w:r>
        </w:p>
        <w:p w:rsidR="00D362DF" w:rsidRDefault="009330F4" w:rsidP="00351E70"/>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D362DF" w:rsidRDefault="008860B2">
          <w:pPr>
            <w:pStyle w:val="3"/>
            <w:numPr>
              <w:ilvl w:val="0"/>
              <w:numId w:val="4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D362DF" w:rsidRDefault="009330F4">
              <w:pPr>
                <w:rPr>
                  <w:szCs w:val="21"/>
                </w:rPr>
              </w:pPr>
              <w:r>
                <w:rPr>
                  <w:szCs w:val="21"/>
                </w:rPr>
                <w:fldChar w:fldCharType="begin"/>
              </w:r>
              <w:r w:rsidR="00351E70">
                <w:rPr>
                  <w:szCs w:val="21"/>
                </w:rPr>
                <w:instrText xml:space="preserve">MACROBUTTON  SnrToggleCheckbox √适用 </w:instrText>
              </w:r>
              <w:r>
                <w:rPr>
                  <w:szCs w:val="21"/>
                </w:rPr>
                <w:fldChar w:fldCharType="end"/>
              </w:r>
              <w:r>
                <w:rPr>
                  <w:szCs w:val="21"/>
                </w:rPr>
                <w:fldChar w:fldCharType="begin"/>
              </w:r>
              <w:r w:rsidR="00351E70">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351E70" w:rsidRPr="00351E70" w:rsidRDefault="00351E70" w:rsidP="00351E70">
              <w:pPr>
                <w:spacing w:line="360" w:lineRule="auto"/>
                <w:rPr>
                  <w:szCs w:val="21"/>
                </w:rPr>
              </w:pPr>
              <w:r>
                <w:rPr>
                  <w:rFonts w:hint="eastAsia"/>
                  <w:szCs w:val="21"/>
                </w:rPr>
                <w:t xml:space="preserve">    </w:t>
              </w:r>
              <w:r w:rsidRPr="00351E70">
                <w:rPr>
                  <w:rFonts w:hint="eastAsia"/>
                  <w:szCs w:val="21"/>
                </w:rPr>
                <w:t>为了培养和吸引优秀员工，保持行业及市场的竞争力，反映岗位之间的差别，体现员工个人努力的成果，实现工资分配的导向作用，公司建立了一套规范的与市场接轨的薪酬体系，主要内容包括：</w:t>
              </w:r>
            </w:p>
            <w:p w:rsidR="00351E70" w:rsidRPr="00351E70" w:rsidRDefault="00351E70" w:rsidP="00351E70">
              <w:pPr>
                <w:spacing w:line="360" w:lineRule="auto"/>
                <w:rPr>
                  <w:szCs w:val="21"/>
                </w:rPr>
              </w:pPr>
              <w:r>
                <w:rPr>
                  <w:rFonts w:hint="eastAsia"/>
                  <w:szCs w:val="21"/>
                </w:rPr>
                <w:t xml:space="preserve">    </w:t>
              </w:r>
              <w:r w:rsidRPr="00351E70">
                <w:rPr>
                  <w:rFonts w:hint="eastAsia"/>
                  <w:szCs w:val="21"/>
                </w:rPr>
                <w:t>（</w:t>
              </w:r>
              <w:r w:rsidRPr="00351E70">
                <w:rPr>
                  <w:szCs w:val="21"/>
                </w:rPr>
                <w:t>1）工资结构为基本工资、加班绩效工资、相关津贴，其中津贴包括职务津贴、工龄补贴、房贴、营养费、中夜班费等。</w:t>
              </w:r>
            </w:p>
            <w:p w:rsidR="00351E70" w:rsidRPr="00351E70" w:rsidRDefault="00351E70" w:rsidP="00351E70">
              <w:pPr>
                <w:spacing w:line="360" w:lineRule="auto"/>
                <w:rPr>
                  <w:szCs w:val="21"/>
                </w:rPr>
              </w:pPr>
              <w:r>
                <w:rPr>
                  <w:rFonts w:hint="eastAsia"/>
                  <w:szCs w:val="21"/>
                </w:rPr>
                <w:t xml:space="preserve">    </w:t>
              </w:r>
              <w:r w:rsidRPr="00351E70">
                <w:rPr>
                  <w:rFonts w:hint="eastAsia"/>
                  <w:szCs w:val="21"/>
                </w:rPr>
                <w:t>（</w:t>
              </w:r>
              <w:r w:rsidRPr="00351E70">
                <w:rPr>
                  <w:szCs w:val="21"/>
                </w:rPr>
                <w:t>2）基本工资：按岗位定级，主要考虑因素包括技术含量、替代性、重要性、工作强度、工种关联性、工作时间等。</w:t>
              </w:r>
            </w:p>
            <w:p w:rsidR="00D362DF" w:rsidRDefault="00351E70" w:rsidP="00351E70">
              <w:pPr>
                <w:spacing w:line="360" w:lineRule="auto"/>
                <w:rPr>
                  <w:szCs w:val="21"/>
                </w:rPr>
              </w:pPr>
              <w:r>
                <w:rPr>
                  <w:rFonts w:hint="eastAsia"/>
                  <w:szCs w:val="21"/>
                </w:rPr>
                <w:t xml:space="preserve">    </w:t>
              </w:r>
              <w:r w:rsidRPr="00351E70">
                <w:rPr>
                  <w:rFonts w:hint="eastAsia"/>
                  <w:szCs w:val="21"/>
                </w:rPr>
                <w:t>（</w:t>
              </w:r>
              <w:r w:rsidRPr="00351E70">
                <w:rPr>
                  <w:szCs w:val="21"/>
                </w:rPr>
                <w:t>3）绩效工资：①绩效工资由公司根据各车间部门工作完成情况下达总额，各车间部门按规定进行绩效分配。②车间管理奖（现金）按绩效工资总额的一定比例提取。③公司可根据生产任务完成情况、经济效益调整绩效工资总额及考核办法。</w:t>
              </w:r>
            </w:p>
          </w:sdtContent>
        </w:sdt>
      </w:sdtContent>
    </w:sdt>
    <w:p w:rsidR="00D362DF" w:rsidRDefault="00D362DF">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D362DF" w:rsidRDefault="008860B2">
          <w:pPr>
            <w:pStyle w:val="3"/>
            <w:numPr>
              <w:ilvl w:val="0"/>
              <w:numId w:val="43"/>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D362DF" w:rsidRDefault="009330F4">
              <w:pPr>
                <w:rPr>
                  <w:szCs w:val="21"/>
                </w:rPr>
              </w:pPr>
              <w:r>
                <w:rPr>
                  <w:szCs w:val="21"/>
                </w:rPr>
                <w:fldChar w:fldCharType="begin"/>
              </w:r>
              <w:r w:rsidR="00EA1907">
                <w:rPr>
                  <w:szCs w:val="21"/>
                </w:rPr>
                <w:instrText xml:space="preserve">MACROBUTTON  SnrToggleCheckbox √适用 </w:instrText>
              </w:r>
              <w:r>
                <w:rPr>
                  <w:szCs w:val="21"/>
                </w:rPr>
                <w:fldChar w:fldCharType="end"/>
              </w:r>
              <w:r>
                <w:rPr>
                  <w:szCs w:val="21"/>
                </w:rPr>
                <w:fldChar w:fldCharType="begin"/>
              </w:r>
              <w:r w:rsidR="00EA1907">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D362DF" w:rsidRDefault="00EA1907" w:rsidP="00EA1907">
              <w:pPr>
                <w:spacing w:line="360" w:lineRule="auto"/>
                <w:rPr>
                  <w:szCs w:val="21"/>
                </w:rPr>
              </w:pPr>
              <w:r>
                <w:rPr>
                  <w:rFonts w:hint="eastAsia"/>
                  <w:szCs w:val="21"/>
                </w:rPr>
                <w:t xml:space="preserve">    </w:t>
              </w:r>
              <w:r w:rsidRPr="00100B77">
                <w:rPr>
                  <w:rFonts w:hint="eastAsia"/>
                  <w:color w:val="000000"/>
                  <w:szCs w:val="21"/>
                </w:rPr>
                <w:t>公司制定了《201</w:t>
              </w:r>
              <w:r>
                <w:rPr>
                  <w:rFonts w:hint="eastAsia"/>
                  <w:color w:val="000000"/>
                  <w:szCs w:val="21"/>
                </w:rPr>
                <w:t>8</w:t>
              </w:r>
              <w:r w:rsidRPr="00100B77">
                <w:rPr>
                  <w:rFonts w:hint="eastAsia"/>
                  <w:color w:val="000000"/>
                  <w:szCs w:val="21"/>
                </w:rPr>
                <w:t>年职工培训计划表》，培训计划围绕以下</w:t>
              </w:r>
              <w:r>
                <w:rPr>
                  <w:rFonts w:hint="eastAsia"/>
                  <w:color w:val="000000"/>
                  <w:szCs w:val="21"/>
                </w:rPr>
                <w:t>五</w:t>
              </w:r>
              <w:r w:rsidRPr="00100B77">
                <w:rPr>
                  <w:rFonts w:hint="eastAsia"/>
                  <w:color w:val="000000"/>
                  <w:szCs w:val="21"/>
                </w:rPr>
                <w:t>个部分开展：新员工入职培训、</w:t>
              </w:r>
              <w:r>
                <w:rPr>
                  <w:rFonts w:hint="eastAsia"/>
                  <w:color w:val="000000"/>
                  <w:szCs w:val="21"/>
                </w:rPr>
                <w:t>管理人员培训、生产人员</w:t>
              </w:r>
              <w:r w:rsidRPr="00100B77">
                <w:rPr>
                  <w:rFonts w:hint="eastAsia"/>
                  <w:color w:val="000000"/>
                  <w:szCs w:val="21"/>
                </w:rPr>
                <w:t>培训、贯标专项培训</w:t>
              </w:r>
              <w:r>
                <w:rPr>
                  <w:rFonts w:hint="eastAsia"/>
                  <w:color w:val="000000"/>
                  <w:szCs w:val="21"/>
                </w:rPr>
                <w:t>以及</w:t>
              </w:r>
              <w:r w:rsidRPr="00100B77">
                <w:rPr>
                  <w:rFonts w:hint="eastAsia"/>
                  <w:color w:val="000000"/>
                  <w:szCs w:val="21"/>
                </w:rPr>
                <w:t>特殊岗位培训。培训对象主要为新员工、中层管理人员、技术工人、生产一线员工以及特种设备作业人员</w:t>
              </w:r>
              <w:r>
                <w:rPr>
                  <w:rFonts w:hint="eastAsia"/>
                  <w:color w:val="000000"/>
                  <w:szCs w:val="21"/>
                </w:rPr>
                <w:t>等</w:t>
              </w:r>
              <w:r w:rsidRPr="00100B77">
                <w:rPr>
                  <w:rFonts w:hint="eastAsia"/>
                  <w:color w:val="000000"/>
                  <w:szCs w:val="21"/>
                </w:rPr>
                <w:t>。培训内容主要包括：安全生产法律法规、消防知识、化工原理与生产工艺、质量、环境、职业健康及安全法规标准</w:t>
              </w:r>
              <w:r>
                <w:rPr>
                  <w:rFonts w:hint="eastAsia"/>
                  <w:color w:val="000000"/>
                  <w:szCs w:val="21"/>
                </w:rPr>
                <w:t>、CAD制图、沟通谈判技巧、分析技能、电脑操作</w:t>
              </w:r>
              <w:r w:rsidRPr="00100B77">
                <w:rPr>
                  <w:rFonts w:hint="eastAsia"/>
                  <w:color w:val="000000"/>
                  <w:szCs w:val="21"/>
                </w:rPr>
                <w:t>等。培训主要采用内训与外训相结合的方式进行，培训后会以试卷考核、现场操作考核或者学习心得考核的方式评价培训效果。</w:t>
              </w:r>
            </w:p>
          </w:sdtContent>
        </w:sdt>
      </w:sdtContent>
    </w:sdt>
    <w:p w:rsidR="00D362DF" w:rsidRDefault="00D362DF">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rsidR="00D362DF" w:rsidRDefault="008860B2">
          <w:pPr>
            <w:pStyle w:val="3"/>
            <w:numPr>
              <w:ilvl w:val="0"/>
              <w:numId w:val="43"/>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D362DF" w:rsidRDefault="009330F4">
              <w:r>
                <w:fldChar w:fldCharType="begin"/>
              </w:r>
              <w:r w:rsidR="00EA1907">
                <w:instrText xml:space="preserve">MACROBUTTON  SnrToggleCheckbox √适用 </w:instrText>
              </w:r>
              <w:r>
                <w:fldChar w:fldCharType="end"/>
              </w:r>
              <w:r>
                <w:fldChar w:fldCharType="begin"/>
              </w:r>
              <w:r w:rsidR="00EA1907">
                <w:instrText xml:space="preserve"> MACROBUTTON  SnrToggleCheckbox □不适用 </w:instrText>
              </w:r>
              <w:r>
                <w:fldChar w:fldCharType="end"/>
              </w:r>
            </w:p>
          </w:sdtContent>
        </w:sdt>
        <w:tbl>
          <w:tblPr>
            <w:tblStyle w:val="a6"/>
            <w:tblW w:w="5000" w:type="pct"/>
            <w:tblLook w:val="04A0"/>
          </w:tblPr>
          <w:tblGrid>
            <w:gridCol w:w="4524"/>
            <w:gridCol w:w="4525"/>
          </w:tblGrid>
          <w:tr w:rsidR="00EA1907" w:rsidTr="007A170B">
            <w:trPr>
              <w:trHeight w:val="210"/>
            </w:trPr>
            <w:sdt>
              <w:sdtPr>
                <w:tag w:val="_PLD_bcaa703df95b42078e2761f6dbe85d0f"/>
                <w:id w:val="1601641"/>
                <w:lock w:val="sdtLocked"/>
              </w:sdtPr>
              <w:sdtContent>
                <w:tc>
                  <w:tcPr>
                    <w:tcW w:w="2500" w:type="pct"/>
                  </w:tcPr>
                  <w:p w:rsidR="00EA1907" w:rsidRDefault="00EA1907" w:rsidP="007A170B">
                    <w:pPr>
                      <w:rPr>
                        <w:szCs w:val="21"/>
                      </w:rPr>
                    </w:pPr>
                    <w:r>
                      <w:rPr>
                        <w:szCs w:val="21"/>
                      </w:rPr>
                      <w:t>劳务外包的工时总数</w:t>
                    </w:r>
                  </w:p>
                </w:tc>
              </w:sdtContent>
            </w:sdt>
            <w:tc>
              <w:tcPr>
                <w:tcW w:w="2500" w:type="pct"/>
              </w:tcPr>
              <w:p w:rsidR="00EA1907" w:rsidRDefault="00EA1907" w:rsidP="007A170B">
                <w:pPr>
                  <w:jc w:val="right"/>
                  <w:rPr>
                    <w:szCs w:val="21"/>
                  </w:rPr>
                </w:pPr>
                <w:r>
                  <w:t>466259</w:t>
                </w:r>
              </w:p>
            </w:tc>
          </w:tr>
          <w:tr w:rsidR="00EA1907" w:rsidTr="007A170B">
            <w:trPr>
              <w:trHeight w:val="105"/>
            </w:trPr>
            <w:sdt>
              <w:sdtPr>
                <w:tag w:val="_PLD_3a0fe6cf1e45463ba238f942513b8033"/>
                <w:id w:val="1601642"/>
                <w:lock w:val="sdtLocked"/>
              </w:sdtPr>
              <w:sdtContent>
                <w:tc>
                  <w:tcPr>
                    <w:tcW w:w="2500" w:type="pct"/>
                  </w:tcPr>
                  <w:p w:rsidR="00EA1907" w:rsidRDefault="00EA1907" w:rsidP="007A170B">
                    <w:pPr>
                      <w:rPr>
                        <w:szCs w:val="21"/>
                      </w:rPr>
                    </w:pPr>
                    <w:r>
                      <w:rPr>
                        <w:szCs w:val="21"/>
                      </w:rPr>
                      <w:t>劳务外包支付的报酬总额</w:t>
                    </w:r>
                  </w:p>
                </w:tc>
              </w:sdtContent>
            </w:sdt>
            <w:tc>
              <w:tcPr>
                <w:tcW w:w="2500" w:type="pct"/>
              </w:tcPr>
              <w:p w:rsidR="00EA1907" w:rsidRDefault="00EA1907" w:rsidP="007A170B">
                <w:pPr>
                  <w:jc w:val="right"/>
                  <w:rPr>
                    <w:szCs w:val="21"/>
                  </w:rPr>
                </w:pPr>
                <w:r>
                  <w:t>14877404.80</w:t>
                </w:r>
              </w:p>
            </w:tc>
          </w:tr>
        </w:tbl>
        <w:p w:rsidR="00D362DF" w:rsidRDefault="009330F4"/>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D362DF" w:rsidRDefault="008860B2">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Content>
            <w:p w:rsidR="00D362DF" w:rsidRDefault="009330F4" w:rsidP="00EA1907">
              <w:pPr>
                <w:rPr>
                  <w:szCs w:val="21"/>
                </w:rPr>
              </w:pPr>
              <w:r>
                <w:rPr>
                  <w:bCs/>
                  <w:szCs w:val="21"/>
                </w:rPr>
                <w:fldChar w:fldCharType="begin"/>
              </w:r>
              <w:r w:rsidR="00EA1907">
                <w:rPr>
                  <w:bCs/>
                  <w:szCs w:val="21"/>
                </w:rPr>
                <w:instrText xml:space="preserve">MACROBUTTON  SnrToggleCheckbox □适用 </w:instrText>
              </w:r>
              <w:r>
                <w:rPr>
                  <w:bCs/>
                  <w:szCs w:val="21"/>
                </w:rPr>
                <w:fldChar w:fldCharType="end"/>
              </w:r>
              <w:r>
                <w:rPr>
                  <w:bCs/>
                  <w:szCs w:val="21"/>
                </w:rPr>
                <w:fldChar w:fldCharType="begin"/>
              </w:r>
              <w:r w:rsidR="00EA1907">
                <w:rPr>
                  <w:bCs/>
                  <w:szCs w:val="21"/>
                </w:rPr>
                <w:instrText xml:space="preserve"> MACROBUTTON  SnrToggleCheckbox √不适用 </w:instrText>
              </w:r>
              <w:r>
                <w:rPr>
                  <w:bCs/>
                  <w:szCs w:val="21"/>
                </w:rPr>
                <w:fldChar w:fldCharType="end"/>
              </w:r>
            </w:p>
          </w:sdtContent>
        </w:sdt>
      </w:sdtContent>
    </w:sdt>
    <w:p w:rsidR="00D362DF" w:rsidRDefault="00D362DF">
      <w:pPr>
        <w:rPr>
          <w:bCs/>
          <w:szCs w:val="21"/>
        </w:rPr>
      </w:pPr>
    </w:p>
    <w:p w:rsidR="00D362DF" w:rsidRDefault="00D362DF">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616085" w:rsidRDefault="00616085">
      <w:pPr>
        <w:rPr>
          <w:bCs/>
          <w:szCs w:val="21"/>
        </w:rPr>
      </w:pPr>
    </w:p>
    <w:p w:rsidR="00D362DF" w:rsidRDefault="008860B2">
      <w:pPr>
        <w:pStyle w:val="10"/>
        <w:numPr>
          <w:ilvl w:val="0"/>
          <w:numId w:val="3"/>
        </w:numPr>
        <w:spacing w:before="0" w:after="0"/>
        <w:rPr>
          <w:bCs w:val="0"/>
        </w:rPr>
      </w:pPr>
      <w:bookmarkStart w:id="65" w:name="_Toc409437610"/>
      <w:bookmarkStart w:id="66" w:name="_Toc437440716"/>
      <w:bookmarkStart w:id="67" w:name="_Toc469563083"/>
      <w:r>
        <w:rPr>
          <w:bCs w:val="0"/>
        </w:rPr>
        <w:lastRenderedPageBreak/>
        <w:t>公司治理</w:t>
      </w:r>
      <w:bookmarkEnd w:id="65"/>
      <w:bookmarkEnd w:id="66"/>
      <w:bookmarkEnd w:id="67"/>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D362DF" w:rsidRDefault="008860B2">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D362DF" w:rsidRDefault="009330F4" w:rsidP="002F6AEB">
              <w:pPr>
                <w:spacing w:line="360" w:lineRule="auto"/>
                <w:rPr>
                  <w:szCs w:val="21"/>
                </w:rPr>
              </w:pPr>
              <w:r>
                <w:rPr>
                  <w:szCs w:val="21"/>
                </w:rPr>
                <w:fldChar w:fldCharType="begin"/>
              </w:r>
              <w:r w:rsidR="002F6AEB">
                <w:rPr>
                  <w:szCs w:val="21"/>
                </w:rPr>
                <w:instrText xml:space="preserve">MACROBUTTON  SnrToggleCheckbox √适用 </w:instrText>
              </w:r>
              <w:r>
                <w:rPr>
                  <w:szCs w:val="21"/>
                </w:rPr>
                <w:fldChar w:fldCharType="end"/>
              </w:r>
              <w:r>
                <w:rPr>
                  <w:szCs w:val="21"/>
                </w:rPr>
                <w:fldChar w:fldCharType="begin"/>
              </w:r>
              <w:r w:rsidR="002F6AEB">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2F6AEB" w:rsidRPr="00255F7C" w:rsidRDefault="002F6AEB" w:rsidP="002F6AEB">
              <w:pPr>
                <w:spacing w:line="360" w:lineRule="auto"/>
                <w:ind w:firstLineChars="200" w:firstLine="420"/>
                <w:rPr>
                  <w:szCs w:val="21"/>
                </w:rPr>
              </w:pPr>
              <w:r w:rsidRPr="00255F7C">
                <w:rPr>
                  <w:rFonts w:hint="eastAsia"/>
                  <w:szCs w:val="21"/>
                </w:rPr>
                <w:t>公司严格按照《公司法》、《证券法》、《上市公司治理准则》等法律法规和中国证监会、上海证券交易所以及公司相关制度的要求，结合公司治理的实际情况，持续完善公司法人治理，提升公司规范运作水平。公司建立健全了股东大会、董事会、监事会，形成权利机构、决策机构、监督机构与经理层之间权责分明、各司其职、有效制衡、科学决策、协调运作的法人治理结构，并且严格按照决策权限及程序运作公司股东大会、董事会、监事会，始终坚持科学的决策机制</w:t>
              </w:r>
              <w:r w:rsidRPr="00255F7C">
                <w:rPr>
                  <w:szCs w:val="21"/>
                </w:rPr>
                <w:t>, 切实维护公司及全体股东</w:t>
              </w:r>
              <w:r w:rsidRPr="00255F7C">
                <w:rPr>
                  <w:rFonts w:hint="eastAsia"/>
                  <w:szCs w:val="21"/>
                </w:rPr>
                <w:t>利益，尤其是中小股东的合法权益。</w:t>
              </w:r>
              <w:r w:rsidRPr="00255F7C">
                <w:rPr>
                  <w:szCs w:val="21"/>
                </w:rPr>
                <w:t xml:space="preserve"> </w:t>
              </w:r>
            </w:p>
            <w:p w:rsidR="00D362DF" w:rsidRDefault="002F6AEB" w:rsidP="002F6AEB">
              <w:pPr>
                <w:spacing w:line="360" w:lineRule="auto"/>
                <w:ind w:firstLineChars="200" w:firstLine="420"/>
                <w:rPr>
                  <w:szCs w:val="21"/>
                </w:rPr>
              </w:pPr>
              <w:r>
                <w:rPr>
                  <w:rFonts w:hint="eastAsia"/>
                  <w:szCs w:val="21"/>
                </w:rPr>
                <w:t>报告期内，公司治理符合《公司法》、《上市公司治理准则》、《上市公司股东大会规范意见》、《上市公司章程指引》等法律法规的要求，公司治理较为完善，运作规范，不存在重大问题或失误。</w:t>
              </w:r>
            </w:p>
          </w:sdtContent>
        </w:sdt>
        <w:p w:rsidR="00D362DF" w:rsidRDefault="00D362DF">
          <w:pPr>
            <w:rPr>
              <w:szCs w:val="21"/>
            </w:rPr>
          </w:pPr>
        </w:p>
        <w:p w:rsidR="00D362DF" w:rsidRDefault="008860B2">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D362DF" w:rsidRDefault="009330F4" w:rsidP="002F6AEB">
              <w:pPr>
                <w:rPr>
                  <w:szCs w:val="21"/>
                </w:rPr>
              </w:pPr>
              <w:r>
                <w:rPr>
                  <w:szCs w:val="21"/>
                </w:rPr>
                <w:fldChar w:fldCharType="begin"/>
              </w:r>
              <w:r w:rsidR="002F6AEB">
                <w:rPr>
                  <w:szCs w:val="21"/>
                </w:rPr>
                <w:instrText xml:space="preserve">MACROBUTTON  SnrToggleCheckbox □适用 </w:instrText>
              </w:r>
              <w:r>
                <w:rPr>
                  <w:szCs w:val="21"/>
                </w:rPr>
                <w:fldChar w:fldCharType="end"/>
              </w:r>
              <w:r>
                <w:rPr>
                  <w:szCs w:val="21"/>
                </w:rPr>
                <w:fldChar w:fldCharType="begin"/>
              </w:r>
              <w:r w:rsidR="002F6AEB">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D362DF" w:rsidRDefault="008860B2">
          <w:pPr>
            <w:pStyle w:val="2"/>
            <w:numPr>
              <w:ilvl w:val="0"/>
              <w:numId w:val="44"/>
            </w:numPr>
          </w:pPr>
          <w:r>
            <w:t>股东大会情况简介</w:t>
          </w:r>
        </w:p>
        <w:tbl>
          <w:tblPr>
            <w:tblStyle w:val="a6"/>
            <w:tblW w:w="5000" w:type="pct"/>
            <w:tblLook w:val="04A0"/>
          </w:tblPr>
          <w:tblGrid>
            <w:gridCol w:w="2310"/>
            <w:gridCol w:w="2166"/>
            <w:gridCol w:w="2407"/>
            <w:gridCol w:w="2166"/>
          </w:tblGrid>
          <w:tr w:rsidR="00491BFB" w:rsidTr="00224806">
            <w:trPr>
              <w:trHeight w:val="165"/>
            </w:trPr>
            <w:sdt>
              <w:sdtPr>
                <w:tag w:val="_PLD_ca305564151a412a8452996542c336c8"/>
                <w:id w:val="1828263"/>
                <w:lock w:val="sdtLocked"/>
              </w:sdtPr>
              <w:sdtContent>
                <w:tc>
                  <w:tcPr>
                    <w:tcW w:w="1276" w:type="pct"/>
                    <w:vAlign w:val="center"/>
                  </w:tcPr>
                  <w:p w:rsidR="00491BFB" w:rsidRDefault="00491BFB" w:rsidP="008347C0">
                    <w:pPr>
                      <w:jc w:val="center"/>
                      <w:rPr>
                        <w:szCs w:val="21"/>
                      </w:rPr>
                    </w:pPr>
                    <w:r>
                      <w:rPr>
                        <w:szCs w:val="21"/>
                      </w:rPr>
                      <w:t>会议届次</w:t>
                    </w:r>
                  </w:p>
                </w:tc>
              </w:sdtContent>
            </w:sdt>
            <w:sdt>
              <w:sdtPr>
                <w:tag w:val="_PLD_339c8451b8064684a85c81b08813156b"/>
                <w:id w:val="1828264"/>
                <w:lock w:val="sdtLocked"/>
              </w:sdtPr>
              <w:sdtContent>
                <w:tc>
                  <w:tcPr>
                    <w:tcW w:w="1197" w:type="pct"/>
                    <w:vAlign w:val="center"/>
                  </w:tcPr>
                  <w:p w:rsidR="00491BFB" w:rsidRDefault="00491BFB" w:rsidP="008347C0">
                    <w:pPr>
                      <w:jc w:val="center"/>
                      <w:rPr>
                        <w:szCs w:val="21"/>
                      </w:rPr>
                    </w:pPr>
                    <w:r>
                      <w:rPr>
                        <w:szCs w:val="21"/>
                      </w:rPr>
                      <w:t>召开日期</w:t>
                    </w:r>
                  </w:p>
                </w:tc>
              </w:sdtContent>
            </w:sdt>
            <w:sdt>
              <w:sdtPr>
                <w:tag w:val="_PLD_7b97e84dc8f648a0b4bd3bbd757797d1"/>
                <w:id w:val="1828265"/>
                <w:lock w:val="sdtLocked"/>
              </w:sdtPr>
              <w:sdtContent>
                <w:tc>
                  <w:tcPr>
                    <w:tcW w:w="1330" w:type="pct"/>
                    <w:vAlign w:val="center"/>
                  </w:tcPr>
                  <w:p w:rsidR="00491BFB" w:rsidRDefault="00491BFB" w:rsidP="008347C0">
                    <w:pPr>
                      <w:jc w:val="center"/>
                      <w:rPr>
                        <w:szCs w:val="21"/>
                      </w:rPr>
                    </w:pPr>
                    <w:r>
                      <w:rPr>
                        <w:szCs w:val="21"/>
                      </w:rPr>
                      <w:t>决议刊登的指定网站的查询索引</w:t>
                    </w:r>
                  </w:p>
                </w:tc>
              </w:sdtContent>
            </w:sdt>
            <w:sdt>
              <w:sdtPr>
                <w:tag w:val="_PLD_e175ad3c6edc4dc8a87f046a04fe2d07"/>
                <w:id w:val="1828266"/>
                <w:lock w:val="sdtLocked"/>
              </w:sdtPr>
              <w:sdtContent>
                <w:tc>
                  <w:tcPr>
                    <w:tcW w:w="1197" w:type="pct"/>
                    <w:vAlign w:val="center"/>
                  </w:tcPr>
                  <w:p w:rsidR="00491BFB" w:rsidRDefault="00491BFB" w:rsidP="008347C0">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1828267"/>
              <w:lock w:val="sdtLocked"/>
            </w:sdtPr>
            <w:sdtContent>
              <w:tr w:rsidR="00491BFB" w:rsidTr="00224806">
                <w:trPr>
                  <w:trHeight w:val="195"/>
                </w:trPr>
                <w:tc>
                  <w:tcPr>
                    <w:tcW w:w="1276" w:type="pct"/>
                  </w:tcPr>
                  <w:p w:rsidR="00491BFB" w:rsidRDefault="00491BFB" w:rsidP="008347C0">
                    <w:pPr>
                      <w:rPr>
                        <w:szCs w:val="21"/>
                      </w:rPr>
                    </w:pPr>
                    <w:r>
                      <w:t>201</w:t>
                    </w:r>
                    <w:r>
                      <w:rPr>
                        <w:rFonts w:hint="eastAsia"/>
                      </w:rPr>
                      <w:t>6</w:t>
                    </w:r>
                    <w:r>
                      <w:t>年年度股东大会</w:t>
                    </w:r>
                  </w:p>
                </w:tc>
                <w:tc>
                  <w:tcPr>
                    <w:tcW w:w="1197" w:type="pct"/>
                  </w:tcPr>
                  <w:p w:rsidR="00491BFB" w:rsidRDefault="00491BFB" w:rsidP="00491BFB">
                    <w:pPr>
                      <w:rPr>
                        <w:szCs w:val="21"/>
                      </w:rPr>
                    </w:pPr>
                    <w:r>
                      <w:t>201</w:t>
                    </w:r>
                    <w:r>
                      <w:rPr>
                        <w:rFonts w:hint="eastAsia"/>
                      </w:rPr>
                      <w:t>7</w:t>
                    </w:r>
                    <w:r>
                      <w:t>-</w:t>
                    </w:r>
                    <w:r>
                      <w:rPr>
                        <w:rFonts w:hint="eastAsia"/>
                      </w:rPr>
                      <w:t>4</w:t>
                    </w:r>
                    <w:r>
                      <w:t>-</w:t>
                    </w:r>
                    <w:r>
                      <w:rPr>
                        <w:rFonts w:hint="eastAsia"/>
                      </w:rPr>
                      <w:t>2</w:t>
                    </w:r>
                    <w:r>
                      <w:t>6</w:t>
                    </w:r>
                  </w:p>
                </w:tc>
                <w:tc>
                  <w:tcPr>
                    <w:tcW w:w="1330" w:type="pct"/>
                  </w:tcPr>
                  <w:p w:rsidR="00491BFB" w:rsidRDefault="00491BFB" w:rsidP="008347C0">
                    <w:pPr>
                      <w:rPr>
                        <w:szCs w:val="21"/>
                      </w:rPr>
                    </w:pPr>
                    <w:r>
                      <w:t>www.sse.com.cn</w:t>
                    </w:r>
                  </w:p>
                </w:tc>
                <w:tc>
                  <w:tcPr>
                    <w:tcW w:w="1197" w:type="pct"/>
                  </w:tcPr>
                  <w:p w:rsidR="00491BFB" w:rsidRDefault="00224806" w:rsidP="00224806">
                    <w:pPr>
                      <w:rPr>
                        <w:szCs w:val="21"/>
                      </w:rPr>
                    </w:pPr>
                    <w:r>
                      <w:t>201</w:t>
                    </w:r>
                    <w:r>
                      <w:rPr>
                        <w:rFonts w:hint="eastAsia"/>
                      </w:rPr>
                      <w:t>7</w:t>
                    </w:r>
                    <w:r w:rsidR="00491BFB">
                      <w:t>-</w:t>
                    </w:r>
                    <w:r>
                      <w:rPr>
                        <w:rFonts w:hint="eastAsia"/>
                      </w:rPr>
                      <w:t>4</w:t>
                    </w:r>
                    <w:r w:rsidR="00491BFB">
                      <w:t>-</w:t>
                    </w:r>
                    <w:r>
                      <w:rPr>
                        <w:rFonts w:hint="eastAsia"/>
                      </w:rPr>
                      <w:t>27</w:t>
                    </w:r>
                  </w:p>
                </w:tc>
              </w:tr>
            </w:sdtContent>
          </w:sdt>
        </w:tbl>
        <w:p w:rsidR="00491BFB" w:rsidRDefault="00491BFB"/>
        <w:p w:rsidR="00D362DF" w:rsidRDefault="008860B2">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rsidR="00D362DF" w:rsidRDefault="009330F4" w:rsidP="00541F15">
              <w:pPr>
                <w:spacing w:line="360" w:lineRule="auto"/>
                <w:rPr>
                  <w:szCs w:val="21"/>
                </w:rPr>
              </w:pPr>
              <w:r>
                <w:rPr>
                  <w:szCs w:val="21"/>
                </w:rPr>
                <w:fldChar w:fldCharType="begin"/>
              </w:r>
              <w:r w:rsidR="00541F15">
                <w:rPr>
                  <w:szCs w:val="21"/>
                </w:rPr>
                <w:instrText xml:space="preserve">MACROBUTTON  SnrToggleCheckbox √适用 </w:instrText>
              </w:r>
              <w:r>
                <w:rPr>
                  <w:szCs w:val="21"/>
                </w:rPr>
                <w:fldChar w:fldCharType="end"/>
              </w:r>
              <w:r>
                <w:rPr>
                  <w:szCs w:val="21"/>
                </w:rPr>
                <w:fldChar w:fldCharType="begin"/>
              </w:r>
              <w:r w:rsidR="00541F15">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78262157"/>
            <w:lock w:val="sdtLocked"/>
            <w:placeholder>
              <w:docPart w:val="GBC22222222222222222222222222222"/>
            </w:placeholder>
          </w:sdtPr>
          <w:sdtContent>
            <w:p w:rsidR="00D362DF" w:rsidRDefault="00541F15" w:rsidP="00541F15">
              <w:pPr>
                <w:spacing w:line="360" w:lineRule="auto"/>
                <w:ind w:firstLineChars="200" w:firstLine="420"/>
                <w:rPr>
                  <w:szCs w:val="21"/>
                </w:rPr>
              </w:pPr>
              <w:r>
                <w:rPr>
                  <w:rFonts w:hint="eastAsia"/>
                  <w:szCs w:val="21"/>
                </w:rPr>
                <w:t>报告期内，公司召开的股东大会审议的所有议案均获高票通过。</w:t>
              </w:r>
            </w:p>
          </w:sdtContent>
        </w:sdt>
      </w:sdtContent>
    </w:sdt>
    <w:p w:rsidR="00D362DF" w:rsidRDefault="00D362DF">
      <w:pPr>
        <w:rPr>
          <w:szCs w:val="21"/>
        </w:rPr>
      </w:pPr>
    </w:p>
    <w:p w:rsidR="00D362DF" w:rsidRDefault="008860B2">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D362DF" w:rsidRDefault="008860B2">
          <w:pPr>
            <w:pStyle w:val="3"/>
            <w:numPr>
              <w:ilvl w:val="0"/>
              <w:numId w:val="45"/>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8F1F8B" w:rsidTr="008347C0">
            <w:trPr>
              <w:trHeight w:val="561"/>
            </w:trPr>
            <w:sdt>
              <w:sdtPr>
                <w:tag w:val="_PLD_fdf987702b2e46a4aaa1e3f20787a76c"/>
                <w:id w:val="1828781"/>
                <w:lock w:val="sdtLocked"/>
              </w:sdtPr>
              <w:sdtContent>
                <w:tc>
                  <w:tcPr>
                    <w:tcW w:w="541" w:type="pct"/>
                    <w:vMerge w:val="restart"/>
                    <w:vAlign w:val="center"/>
                  </w:tcPr>
                  <w:p w:rsidR="008F1F8B" w:rsidRDefault="008F1F8B" w:rsidP="008347C0">
                    <w:pPr>
                      <w:jc w:val="center"/>
                      <w:rPr>
                        <w:szCs w:val="21"/>
                      </w:rPr>
                    </w:pPr>
                    <w:r>
                      <w:rPr>
                        <w:rFonts w:hint="eastAsia"/>
                        <w:szCs w:val="21"/>
                      </w:rPr>
                      <w:t>董事</w:t>
                    </w:r>
                  </w:p>
                  <w:p w:rsidR="008F1F8B" w:rsidRDefault="008F1F8B" w:rsidP="008347C0">
                    <w:pPr>
                      <w:jc w:val="center"/>
                      <w:rPr>
                        <w:szCs w:val="21"/>
                      </w:rPr>
                    </w:pPr>
                    <w:r>
                      <w:rPr>
                        <w:rFonts w:hint="eastAsia"/>
                        <w:szCs w:val="21"/>
                      </w:rPr>
                      <w:t>姓名</w:t>
                    </w:r>
                  </w:p>
                </w:tc>
              </w:sdtContent>
            </w:sdt>
            <w:sdt>
              <w:sdtPr>
                <w:tag w:val="_PLD_8c944f740a3a4784938038ab19e3a6ed"/>
                <w:id w:val="1828782"/>
                <w:lock w:val="sdtLocked"/>
              </w:sdtPr>
              <w:sdtContent>
                <w:tc>
                  <w:tcPr>
                    <w:tcW w:w="467" w:type="pct"/>
                    <w:vMerge w:val="restart"/>
                    <w:vAlign w:val="center"/>
                  </w:tcPr>
                  <w:p w:rsidR="008F1F8B" w:rsidRDefault="008F1F8B" w:rsidP="008347C0">
                    <w:pPr>
                      <w:jc w:val="center"/>
                      <w:rPr>
                        <w:szCs w:val="21"/>
                      </w:rPr>
                    </w:pPr>
                    <w:r>
                      <w:rPr>
                        <w:szCs w:val="21"/>
                      </w:rPr>
                      <w:t>是否独立董事</w:t>
                    </w:r>
                  </w:p>
                </w:tc>
              </w:sdtContent>
            </w:sdt>
            <w:sdt>
              <w:sdtPr>
                <w:tag w:val="_PLD_41002b55426142459adadb76d790d586"/>
                <w:id w:val="1828783"/>
                <w:lock w:val="sdtLocked"/>
              </w:sdtPr>
              <w:sdtContent>
                <w:tc>
                  <w:tcPr>
                    <w:tcW w:w="3294" w:type="pct"/>
                    <w:gridSpan w:val="6"/>
                    <w:vAlign w:val="center"/>
                  </w:tcPr>
                  <w:p w:rsidR="008F1F8B" w:rsidRDefault="008F1F8B" w:rsidP="008347C0">
                    <w:pPr>
                      <w:jc w:val="center"/>
                      <w:rPr>
                        <w:szCs w:val="21"/>
                      </w:rPr>
                    </w:pPr>
                    <w:r>
                      <w:rPr>
                        <w:szCs w:val="21"/>
                      </w:rPr>
                      <w:t>参加董事会情况</w:t>
                    </w:r>
                  </w:p>
                </w:tc>
              </w:sdtContent>
            </w:sdt>
            <w:sdt>
              <w:sdtPr>
                <w:tag w:val="_PLD_a86ab0ba65874193bf46821cd6a13f4f"/>
                <w:id w:val="1828784"/>
                <w:lock w:val="sdtLocked"/>
              </w:sdtPr>
              <w:sdtContent>
                <w:tc>
                  <w:tcPr>
                    <w:tcW w:w="697" w:type="pct"/>
                    <w:vAlign w:val="center"/>
                  </w:tcPr>
                  <w:p w:rsidR="008F1F8B" w:rsidRDefault="008F1F8B" w:rsidP="008347C0">
                    <w:pPr>
                      <w:jc w:val="center"/>
                      <w:rPr>
                        <w:szCs w:val="21"/>
                      </w:rPr>
                    </w:pPr>
                    <w:r>
                      <w:rPr>
                        <w:szCs w:val="21"/>
                      </w:rPr>
                      <w:t>参加股东大会情况</w:t>
                    </w:r>
                  </w:p>
                </w:tc>
              </w:sdtContent>
            </w:sdt>
          </w:tr>
          <w:tr w:rsidR="008F1F8B" w:rsidTr="008347C0">
            <w:trPr>
              <w:trHeight w:val="120"/>
            </w:trPr>
            <w:tc>
              <w:tcPr>
                <w:tcW w:w="541" w:type="pct"/>
                <w:vMerge/>
              </w:tcPr>
              <w:p w:rsidR="008F1F8B" w:rsidRDefault="008F1F8B" w:rsidP="008347C0">
                <w:pPr>
                  <w:jc w:val="center"/>
                  <w:rPr>
                    <w:szCs w:val="21"/>
                  </w:rPr>
                </w:pPr>
              </w:p>
            </w:tc>
            <w:tc>
              <w:tcPr>
                <w:tcW w:w="467" w:type="pct"/>
                <w:vMerge/>
              </w:tcPr>
              <w:p w:rsidR="008F1F8B" w:rsidRDefault="008F1F8B" w:rsidP="008347C0">
                <w:pPr>
                  <w:jc w:val="center"/>
                  <w:rPr>
                    <w:szCs w:val="21"/>
                  </w:rPr>
                </w:pPr>
              </w:p>
            </w:tc>
            <w:sdt>
              <w:sdtPr>
                <w:tag w:val="_PLD_1be3bc3a3d894e22b017b70a7c691233"/>
                <w:id w:val="1828785"/>
                <w:lock w:val="sdtLocked"/>
              </w:sdtPr>
              <w:sdtContent>
                <w:tc>
                  <w:tcPr>
                    <w:tcW w:w="608" w:type="pct"/>
                    <w:vAlign w:val="center"/>
                  </w:tcPr>
                  <w:p w:rsidR="008F1F8B" w:rsidRDefault="008F1F8B" w:rsidP="008347C0">
                    <w:pPr>
                      <w:jc w:val="center"/>
                      <w:rPr>
                        <w:szCs w:val="21"/>
                      </w:rPr>
                    </w:pPr>
                    <w:r>
                      <w:rPr>
                        <w:szCs w:val="21"/>
                      </w:rPr>
                      <w:t>本年应参加董事会次数</w:t>
                    </w:r>
                  </w:p>
                </w:tc>
              </w:sdtContent>
            </w:sdt>
            <w:sdt>
              <w:sdtPr>
                <w:tag w:val="_PLD_3e45fc9802f241cb8e17735983417e9b"/>
                <w:id w:val="1828786"/>
                <w:lock w:val="sdtLocked"/>
              </w:sdtPr>
              <w:sdtContent>
                <w:tc>
                  <w:tcPr>
                    <w:tcW w:w="471" w:type="pct"/>
                    <w:vAlign w:val="center"/>
                  </w:tcPr>
                  <w:p w:rsidR="008F1F8B" w:rsidRDefault="008F1F8B" w:rsidP="008347C0">
                    <w:pPr>
                      <w:jc w:val="center"/>
                      <w:rPr>
                        <w:szCs w:val="21"/>
                      </w:rPr>
                    </w:pPr>
                    <w:r>
                      <w:rPr>
                        <w:szCs w:val="21"/>
                      </w:rPr>
                      <w:t>亲自出席次数</w:t>
                    </w:r>
                  </w:p>
                </w:tc>
              </w:sdtContent>
            </w:sdt>
            <w:sdt>
              <w:sdtPr>
                <w:tag w:val="_PLD_5b2f1e699fe34def868fe8b765d768ba"/>
                <w:id w:val="1828787"/>
                <w:lock w:val="sdtLocked"/>
              </w:sdtPr>
              <w:sdtContent>
                <w:tc>
                  <w:tcPr>
                    <w:tcW w:w="535" w:type="pct"/>
                    <w:vAlign w:val="center"/>
                  </w:tcPr>
                  <w:p w:rsidR="008F1F8B" w:rsidRDefault="008F1F8B" w:rsidP="008347C0">
                    <w:pPr>
                      <w:jc w:val="center"/>
                      <w:rPr>
                        <w:szCs w:val="21"/>
                      </w:rPr>
                    </w:pPr>
                    <w:r>
                      <w:rPr>
                        <w:szCs w:val="21"/>
                      </w:rPr>
                      <w:t>以通讯方式参加次数</w:t>
                    </w:r>
                  </w:p>
                </w:tc>
              </w:sdtContent>
            </w:sdt>
            <w:sdt>
              <w:sdtPr>
                <w:tag w:val="_PLD_981a0cb863d94703a5482c1ca67d4cb5"/>
                <w:id w:val="1828788"/>
                <w:lock w:val="sdtLocked"/>
              </w:sdtPr>
              <w:sdtContent>
                <w:tc>
                  <w:tcPr>
                    <w:tcW w:w="500" w:type="pct"/>
                    <w:vAlign w:val="center"/>
                  </w:tcPr>
                  <w:p w:rsidR="008F1F8B" w:rsidRDefault="008F1F8B" w:rsidP="008347C0">
                    <w:pPr>
                      <w:jc w:val="center"/>
                      <w:rPr>
                        <w:szCs w:val="21"/>
                      </w:rPr>
                    </w:pPr>
                    <w:r>
                      <w:rPr>
                        <w:szCs w:val="21"/>
                      </w:rPr>
                      <w:t>委托出席次数</w:t>
                    </w:r>
                  </w:p>
                </w:tc>
              </w:sdtContent>
            </w:sdt>
            <w:sdt>
              <w:sdtPr>
                <w:tag w:val="_PLD_e955143b8973461bb11aa6e64e6bb542"/>
                <w:id w:val="1828789"/>
                <w:lock w:val="sdtLocked"/>
              </w:sdtPr>
              <w:sdtContent>
                <w:tc>
                  <w:tcPr>
                    <w:tcW w:w="467" w:type="pct"/>
                    <w:vAlign w:val="center"/>
                  </w:tcPr>
                  <w:p w:rsidR="008F1F8B" w:rsidRDefault="008F1F8B" w:rsidP="008347C0">
                    <w:pPr>
                      <w:jc w:val="center"/>
                      <w:rPr>
                        <w:szCs w:val="21"/>
                      </w:rPr>
                    </w:pPr>
                    <w:r>
                      <w:rPr>
                        <w:szCs w:val="21"/>
                      </w:rPr>
                      <w:t>缺席</w:t>
                    </w:r>
                  </w:p>
                  <w:p w:rsidR="008F1F8B" w:rsidRDefault="008F1F8B" w:rsidP="008347C0">
                    <w:pPr>
                      <w:jc w:val="center"/>
                      <w:rPr>
                        <w:szCs w:val="21"/>
                      </w:rPr>
                    </w:pPr>
                    <w:r>
                      <w:rPr>
                        <w:szCs w:val="21"/>
                      </w:rPr>
                      <w:t>次数</w:t>
                    </w:r>
                  </w:p>
                </w:tc>
              </w:sdtContent>
            </w:sdt>
            <w:sdt>
              <w:sdtPr>
                <w:tag w:val="_PLD_c94de7a455d94af5b8ffe4cc736c4b46"/>
                <w:id w:val="1828790"/>
                <w:lock w:val="sdtLocked"/>
              </w:sdtPr>
              <w:sdtContent>
                <w:tc>
                  <w:tcPr>
                    <w:tcW w:w="714" w:type="pct"/>
                    <w:vAlign w:val="center"/>
                  </w:tcPr>
                  <w:p w:rsidR="008F1F8B" w:rsidRDefault="008F1F8B" w:rsidP="008347C0">
                    <w:pPr>
                      <w:jc w:val="center"/>
                      <w:rPr>
                        <w:szCs w:val="21"/>
                      </w:rPr>
                    </w:pPr>
                    <w:r>
                      <w:rPr>
                        <w:szCs w:val="21"/>
                      </w:rPr>
                      <w:t>是否连续两次未亲自参加会议</w:t>
                    </w:r>
                  </w:p>
                </w:tc>
              </w:sdtContent>
            </w:sdt>
            <w:sdt>
              <w:sdtPr>
                <w:tag w:val="_PLD_7f17c2a5ff9540709fafff9460b0756d"/>
                <w:id w:val="1828791"/>
                <w:lock w:val="sdtLocked"/>
              </w:sdtPr>
              <w:sdtContent>
                <w:tc>
                  <w:tcPr>
                    <w:tcW w:w="697" w:type="pct"/>
                    <w:vAlign w:val="center"/>
                  </w:tcPr>
                  <w:p w:rsidR="008F1F8B" w:rsidRDefault="008F1F8B" w:rsidP="008347C0">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828794"/>
              <w:lock w:val="sdtLocked"/>
            </w:sdtPr>
            <w:sdtContent>
              <w:tr w:rsidR="008F1F8B" w:rsidTr="008347C0">
                <w:trPr>
                  <w:trHeight w:val="77"/>
                </w:trPr>
                <w:tc>
                  <w:tcPr>
                    <w:tcW w:w="541" w:type="pct"/>
                  </w:tcPr>
                  <w:p w:rsidR="008F1F8B" w:rsidRDefault="008F1F8B" w:rsidP="008347C0">
                    <w:pPr>
                      <w:rPr>
                        <w:szCs w:val="21"/>
                      </w:rPr>
                    </w:pPr>
                    <w:r>
                      <w:rPr>
                        <w:rFonts w:hint="eastAsia"/>
                      </w:rPr>
                      <w:t>庆  九</w:t>
                    </w:r>
                  </w:p>
                </w:tc>
                <w:sdt>
                  <w:sdtPr>
                    <w:rPr>
                      <w:rFonts w:hint="eastAsia"/>
                      <w:szCs w:val="21"/>
                    </w:rPr>
                    <w:alias w:val="董事参加董事会的出席情况明细-是否独立董事"/>
                    <w:tag w:val="_GBC_8f65cf2d483747a58ee92c8a36ee6375"/>
                    <w:id w:val="1828792"/>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否</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F0601C" w:rsidP="008347C0">
                    <w:pPr>
                      <w:jc w:val="right"/>
                      <w:rPr>
                        <w:szCs w:val="21"/>
                      </w:rPr>
                    </w:pPr>
                    <w:r>
                      <w:rPr>
                        <w:rFonts w:hint="eastAsia"/>
                        <w:szCs w:val="21"/>
                      </w:rPr>
                      <w:t>7</w:t>
                    </w:r>
                  </w:p>
                </w:tc>
                <w:tc>
                  <w:tcPr>
                    <w:tcW w:w="535" w:type="pct"/>
                  </w:tcPr>
                  <w:p w:rsidR="008F1F8B" w:rsidRDefault="00F0601C" w:rsidP="008347C0">
                    <w:pPr>
                      <w:jc w:val="right"/>
                      <w:rPr>
                        <w:szCs w:val="21"/>
                      </w:rPr>
                    </w:pPr>
                    <w:r>
                      <w:rPr>
                        <w:rFonts w:hint="eastAsia"/>
                        <w:szCs w:val="21"/>
                      </w:rPr>
                      <w:t>4</w:t>
                    </w:r>
                  </w:p>
                </w:tc>
                <w:tc>
                  <w:tcPr>
                    <w:tcW w:w="500" w:type="pct"/>
                  </w:tcPr>
                  <w:p w:rsidR="008F1F8B" w:rsidRDefault="008F1F8B" w:rsidP="008347C0">
                    <w:pPr>
                      <w:jc w:val="right"/>
                      <w:rPr>
                        <w:szCs w:val="21"/>
                      </w:rPr>
                    </w:pPr>
                    <w: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793"/>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797"/>
              <w:lock w:val="sdtLocked"/>
            </w:sdtPr>
            <w:sdtContent>
              <w:tr w:rsidR="008F1F8B" w:rsidTr="008347C0">
                <w:trPr>
                  <w:trHeight w:val="77"/>
                </w:trPr>
                <w:tc>
                  <w:tcPr>
                    <w:tcW w:w="541" w:type="pct"/>
                  </w:tcPr>
                  <w:p w:rsidR="008F1F8B" w:rsidRDefault="008F1F8B" w:rsidP="008347C0">
                    <w:pPr>
                      <w:rPr>
                        <w:szCs w:val="21"/>
                      </w:rPr>
                    </w:pPr>
                    <w:r>
                      <w:t>丁彩峰</w:t>
                    </w:r>
                  </w:p>
                </w:tc>
                <w:sdt>
                  <w:sdtPr>
                    <w:rPr>
                      <w:rFonts w:hint="eastAsia"/>
                      <w:szCs w:val="21"/>
                    </w:rPr>
                    <w:alias w:val="董事参加董事会的出席情况明细-是否独立董事"/>
                    <w:tag w:val="_GBC_8f65cf2d483747a58ee92c8a36ee6375"/>
                    <w:id w:val="1828795"/>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否</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F0601C" w:rsidP="008347C0">
                    <w:pPr>
                      <w:jc w:val="right"/>
                      <w:rPr>
                        <w:szCs w:val="21"/>
                      </w:rPr>
                    </w:pPr>
                    <w:r>
                      <w:rPr>
                        <w:rFonts w:hint="eastAsia"/>
                        <w:szCs w:val="21"/>
                      </w:rPr>
                      <w:t>7</w:t>
                    </w:r>
                  </w:p>
                </w:tc>
                <w:tc>
                  <w:tcPr>
                    <w:tcW w:w="535" w:type="pct"/>
                  </w:tcPr>
                  <w:p w:rsidR="008F1F8B" w:rsidRDefault="00F0601C" w:rsidP="008347C0">
                    <w:pPr>
                      <w:jc w:val="right"/>
                      <w:rPr>
                        <w:szCs w:val="21"/>
                      </w:rPr>
                    </w:pPr>
                    <w:r>
                      <w:rPr>
                        <w:rFonts w:hint="eastAsia"/>
                        <w:szCs w:val="21"/>
                      </w:rPr>
                      <w:t>4</w:t>
                    </w:r>
                  </w:p>
                </w:tc>
                <w:tc>
                  <w:tcPr>
                    <w:tcW w:w="500" w:type="pct"/>
                  </w:tcPr>
                  <w:p w:rsidR="008F1F8B" w:rsidRDefault="008F1F8B" w:rsidP="008347C0">
                    <w:pPr>
                      <w:jc w:val="right"/>
                      <w:rPr>
                        <w:szCs w:val="21"/>
                      </w:rPr>
                    </w:pPr>
                    <w: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796"/>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00"/>
              <w:lock w:val="sdtLocked"/>
            </w:sdtPr>
            <w:sdtContent>
              <w:tr w:rsidR="008F1F8B" w:rsidTr="008347C0">
                <w:trPr>
                  <w:trHeight w:val="77"/>
                </w:trPr>
                <w:tc>
                  <w:tcPr>
                    <w:tcW w:w="541" w:type="pct"/>
                  </w:tcPr>
                  <w:p w:rsidR="008F1F8B" w:rsidRDefault="008F1F8B" w:rsidP="008347C0">
                    <w:pPr>
                      <w:rPr>
                        <w:szCs w:val="21"/>
                      </w:rPr>
                    </w:pPr>
                    <w:r>
                      <w:rPr>
                        <w:rFonts w:hint="eastAsia"/>
                      </w:rPr>
                      <w:t>顾清泉</w:t>
                    </w:r>
                  </w:p>
                </w:tc>
                <w:sdt>
                  <w:sdtPr>
                    <w:rPr>
                      <w:rFonts w:hint="eastAsia"/>
                      <w:szCs w:val="21"/>
                    </w:rPr>
                    <w:alias w:val="董事参加董事会的出席情况明细-是否独立董事"/>
                    <w:tag w:val="_GBC_8f65cf2d483747a58ee92c8a36ee6375"/>
                    <w:id w:val="1828798"/>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否</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F0601C" w:rsidP="008347C0">
                    <w:pPr>
                      <w:jc w:val="right"/>
                      <w:rPr>
                        <w:szCs w:val="21"/>
                      </w:rPr>
                    </w:pPr>
                    <w:r>
                      <w:rPr>
                        <w:rFonts w:hint="eastAsia"/>
                        <w:szCs w:val="21"/>
                      </w:rPr>
                      <w:t>7</w:t>
                    </w:r>
                  </w:p>
                </w:tc>
                <w:tc>
                  <w:tcPr>
                    <w:tcW w:w="535" w:type="pct"/>
                  </w:tcPr>
                  <w:p w:rsidR="008F1F8B" w:rsidRDefault="00F0601C" w:rsidP="008347C0">
                    <w:pPr>
                      <w:jc w:val="right"/>
                      <w:rPr>
                        <w:szCs w:val="21"/>
                      </w:rPr>
                    </w:pPr>
                    <w:r>
                      <w:rPr>
                        <w:rFonts w:hint="eastAsia"/>
                        <w:szCs w:val="21"/>
                      </w:rPr>
                      <w:t>4</w:t>
                    </w:r>
                  </w:p>
                </w:tc>
                <w:tc>
                  <w:tcPr>
                    <w:tcW w:w="500" w:type="pct"/>
                  </w:tcPr>
                  <w:p w:rsidR="008F1F8B" w:rsidRDefault="008F1F8B" w:rsidP="008347C0">
                    <w:pPr>
                      <w:jc w:val="right"/>
                      <w:rPr>
                        <w:szCs w:val="21"/>
                      </w:rPr>
                    </w:pPr>
                    <w: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799"/>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03"/>
              <w:lock w:val="sdtLocked"/>
            </w:sdtPr>
            <w:sdtContent>
              <w:tr w:rsidR="008F1F8B" w:rsidTr="008347C0">
                <w:trPr>
                  <w:trHeight w:val="77"/>
                </w:trPr>
                <w:tc>
                  <w:tcPr>
                    <w:tcW w:w="541" w:type="pct"/>
                  </w:tcPr>
                  <w:p w:rsidR="008F1F8B" w:rsidRDefault="008F1F8B" w:rsidP="008347C0">
                    <w:pPr>
                      <w:rPr>
                        <w:szCs w:val="21"/>
                      </w:rPr>
                    </w:pPr>
                    <w:r>
                      <w:t>薛金全</w:t>
                    </w:r>
                  </w:p>
                </w:tc>
                <w:sdt>
                  <w:sdtPr>
                    <w:rPr>
                      <w:rFonts w:hint="eastAsia"/>
                      <w:szCs w:val="21"/>
                    </w:rPr>
                    <w:alias w:val="董事参加董事会的出席情况明细-是否独立董事"/>
                    <w:tag w:val="_GBC_8f65cf2d483747a58ee92c8a36ee6375"/>
                    <w:id w:val="1828801"/>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否</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F0601C" w:rsidP="008347C0">
                    <w:pPr>
                      <w:jc w:val="right"/>
                      <w:rPr>
                        <w:szCs w:val="21"/>
                      </w:rPr>
                    </w:pPr>
                    <w:r>
                      <w:rPr>
                        <w:rFonts w:hint="eastAsia"/>
                        <w:szCs w:val="21"/>
                      </w:rPr>
                      <w:t>7</w:t>
                    </w:r>
                  </w:p>
                </w:tc>
                <w:tc>
                  <w:tcPr>
                    <w:tcW w:w="535" w:type="pct"/>
                  </w:tcPr>
                  <w:p w:rsidR="008F1F8B" w:rsidRDefault="00F0601C" w:rsidP="008347C0">
                    <w:pPr>
                      <w:jc w:val="right"/>
                      <w:rPr>
                        <w:szCs w:val="21"/>
                      </w:rPr>
                    </w:pPr>
                    <w:r>
                      <w:rPr>
                        <w:rFonts w:hint="eastAsia"/>
                        <w:szCs w:val="21"/>
                      </w:rPr>
                      <w:t>4</w:t>
                    </w:r>
                  </w:p>
                </w:tc>
                <w:tc>
                  <w:tcPr>
                    <w:tcW w:w="500" w:type="pct"/>
                  </w:tcPr>
                  <w:p w:rsidR="008F1F8B" w:rsidRDefault="008F1F8B" w:rsidP="008347C0">
                    <w:pPr>
                      <w:jc w:val="right"/>
                      <w:rPr>
                        <w:szCs w:val="21"/>
                      </w:rPr>
                    </w:pPr>
                    <w: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802"/>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6E0F7E" w:rsidP="008347C0">
                    <w:pPr>
                      <w:jc w:val="right"/>
                      <w:rPr>
                        <w:szCs w:val="21"/>
                      </w:rPr>
                    </w:pPr>
                    <w:r>
                      <w:rPr>
                        <w:rFonts w:hint="eastAsia"/>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06"/>
              <w:lock w:val="sdtLocked"/>
            </w:sdtPr>
            <w:sdtContent>
              <w:tr w:rsidR="008F1F8B" w:rsidTr="008347C0">
                <w:trPr>
                  <w:trHeight w:val="77"/>
                </w:trPr>
                <w:tc>
                  <w:tcPr>
                    <w:tcW w:w="541" w:type="pct"/>
                  </w:tcPr>
                  <w:p w:rsidR="008F1F8B" w:rsidRDefault="008F1F8B" w:rsidP="008347C0">
                    <w:pPr>
                      <w:rPr>
                        <w:szCs w:val="21"/>
                      </w:rPr>
                    </w:pPr>
                    <w:r>
                      <w:t>陆强新</w:t>
                    </w:r>
                  </w:p>
                </w:tc>
                <w:sdt>
                  <w:sdtPr>
                    <w:rPr>
                      <w:rFonts w:hint="eastAsia"/>
                      <w:szCs w:val="21"/>
                    </w:rPr>
                    <w:alias w:val="董事参加董事会的出席情况明细-是否独立董事"/>
                    <w:tag w:val="_GBC_8f65cf2d483747a58ee92c8a36ee6375"/>
                    <w:id w:val="1828804"/>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否</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8F1F8B" w:rsidP="008347C0">
                    <w:pPr>
                      <w:jc w:val="right"/>
                      <w:rPr>
                        <w:szCs w:val="21"/>
                      </w:rPr>
                    </w:pPr>
                    <w:r>
                      <w:t>7</w:t>
                    </w:r>
                  </w:p>
                </w:tc>
                <w:tc>
                  <w:tcPr>
                    <w:tcW w:w="535" w:type="pct"/>
                  </w:tcPr>
                  <w:p w:rsidR="008F1F8B" w:rsidRDefault="00F0601C" w:rsidP="008347C0">
                    <w:pPr>
                      <w:jc w:val="right"/>
                      <w:rPr>
                        <w:szCs w:val="21"/>
                      </w:rPr>
                    </w:pPr>
                    <w:r>
                      <w:rPr>
                        <w:rFonts w:hint="eastAsia"/>
                        <w:szCs w:val="21"/>
                      </w:rPr>
                      <w:t>4</w:t>
                    </w:r>
                  </w:p>
                </w:tc>
                <w:tc>
                  <w:tcPr>
                    <w:tcW w:w="500" w:type="pct"/>
                  </w:tcPr>
                  <w:p w:rsidR="008F1F8B" w:rsidRDefault="006E0F7E" w:rsidP="008347C0">
                    <w:pPr>
                      <w:jc w:val="right"/>
                      <w:rPr>
                        <w:szCs w:val="21"/>
                      </w:rPr>
                    </w:pPr>
                    <w:r>
                      <w:rPr>
                        <w:rFonts w:hint="eastAsia"/>
                      </w:rP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805"/>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09"/>
              <w:lock w:val="sdtLocked"/>
            </w:sdtPr>
            <w:sdtContent>
              <w:tr w:rsidR="008F1F8B" w:rsidTr="008347C0">
                <w:trPr>
                  <w:trHeight w:val="77"/>
                </w:trPr>
                <w:tc>
                  <w:tcPr>
                    <w:tcW w:w="541" w:type="pct"/>
                  </w:tcPr>
                  <w:p w:rsidR="008F1F8B" w:rsidRDefault="008F1F8B" w:rsidP="008347C0">
                    <w:pPr>
                      <w:rPr>
                        <w:szCs w:val="21"/>
                      </w:rPr>
                    </w:pPr>
                    <w:r>
                      <w:t>王丽红</w:t>
                    </w:r>
                  </w:p>
                </w:tc>
                <w:sdt>
                  <w:sdtPr>
                    <w:rPr>
                      <w:rFonts w:hint="eastAsia"/>
                      <w:szCs w:val="21"/>
                    </w:rPr>
                    <w:alias w:val="董事参加董事会的出席情况明细-是否独立董事"/>
                    <w:tag w:val="_GBC_8f65cf2d483747a58ee92c8a36ee6375"/>
                    <w:id w:val="1828807"/>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否</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F0601C" w:rsidP="008347C0">
                    <w:pPr>
                      <w:jc w:val="right"/>
                      <w:rPr>
                        <w:szCs w:val="21"/>
                      </w:rPr>
                    </w:pPr>
                    <w:r>
                      <w:rPr>
                        <w:rFonts w:hint="eastAsia"/>
                      </w:rPr>
                      <w:t>7</w:t>
                    </w:r>
                  </w:p>
                </w:tc>
                <w:tc>
                  <w:tcPr>
                    <w:tcW w:w="535" w:type="pct"/>
                  </w:tcPr>
                  <w:p w:rsidR="008F1F8B" w:rsidRDefault="00F0601C" w:rsidP="008347C0">
                    <w:pPr>
                      <w:jc w:val="right"/>
                      <w:rPr>
                        <w:szCs w:val="21"/>
                      </w:rPr>
                    </w:pPr>
                    <w:r>
                      <w:rPr>
                        <w:rFonts w:hint="eastAsia"/>
                        <w:szCs w:val="21"/>
                      </w:rPr>
                      <w:t>4</w:t>
                    </w:r>
                  </w:p>
                </w:tc>
                <w:tc>
                  <w:tcPr>
                    <w:tcW w:w="500" w:type="pct"/>
                  </w:tcPr>
                  <w:p w:rsidR="008F1F8B" w:rsidRDefault="008F1F8B" w:rsidP="008347C0">
                    <w:pPr>
                      <w:jc w:val="right"/>
                      <w:rPr>
                        <w:szCs w:val="21"/>
                      </w:rPr>
                    </w:pPr>
                    <w: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808"/>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12"/>
              <w:lock w:val="sdtLocked"/>
            </w:sdtPr>
            <w:sdtContent>
              <w:tr w:rsidR="008F1F8B" w:rsidTr="008347C0">
                <w:trPr>
                  <w:trHeight w:val="77"/>
                </w:trPr>
                <w:tc>
                  <w:tcPr>
                    <w:tcW w:w="541" w:type="pct"/>
                  </w:tcPr>
                  <w:p w:rsidR="008F1F8B" w:rsidRDefault="008F1F8B" w:rsidP="008347C0">
                    <w:pPr>
                      <w:rPr>
                        <w:szCs w:val="21"/>
                      </w:rPr>
                    </w:pPr>
                    <w:r>
                      <w:t>赵伟建</w:t>
                    </w:r>
                  </w:p>
                </w:tc>
                <w:sdt>
                  <w:sdtPr>
                    <w:rPr>
                      <w:rFonts w:hint="eastAsia"/>
                      <w:szCs w:val="21"/>
                    </w:rPr>
                    <w:alias w:val="董事参加董事会的出席情况明细-是否独立董事"/>
                    <w:tag w:val="_GBC_8f65cf2d483747a58ee92c8a36ee6375"/>
                    <w:id w:val="1828810"/>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是</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F0601C" w:rsidP="008347C0">
                    <w:pPr>
                      <w:jc w:val="right"/>
                      <w:rPr>
                        <w:szCs w:val="21"/>
                      </w:rPr>
                    </w:pPr>
                    <w:r>
                      <w:rPr>
                        <w:rFonts w:hint="eastAsia"/>
                      </w:rPr>
                      <w:t>7</w:t>
                    </w:r>
                  </w:p>
                </w:tc>
                <w:tc>
                  <w:tcPr>
                    <w:tcW w:w="535" w:type="pct"/>
                  </w:tcPr>
                  <w:p w:rsidR="008F1F8B" w:rsidRDefault="00F0601C" w:rsidP="008347C0">
                    <w:pPr>
                      <w:jc w:val="right"/>
                      <w:rPr>
                        <w:szCs w:val="21"/>
                      </w:rPr>
                    </w:pPr>
                    <w:r>
                      <w:rPr>
                        <w:rFonts w:hint="eastAsia"/>
                        <w:szCs w:val="21"/>
                      </w:rPr>
                      <w:t>5</w:t>
                    </w:r>
                  </w:p>
                </w:tc>
                <w:tc>
                  <w:tcPr>
                    <w:tcW w:w="500" w:type="pct"/>
                  </w:tcPr>
                  <w:p w:rsidR="008F1F8B" w:rsidRDefault="008F1F8B" w:rsidP="008347C0">
                    <w:pPr>
                      <w:jc w:val="right"/>
                      <w:rPr>
                        <w:szCs w:val="21"/>
                      </w:rPr>
                    </w:pPr>
                    <w: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811"/>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15"/>
              <w:lock w:val="sdtLocked"/>
            </w:sdtPr>
            <w:sdtContent>
              <w:tr w:rsidR="008F1F8B" w:rsidTr="008347C0">
                <w:trPr>
                  <w:trHeight w:val="77"/>
                </w:trPr>
                <w:tc>
                  <w:tcPr>
                    <w:tcW w:w="541" w:type="pct"/>
                  </w:tcPr>
                  <w:p w:rsidR="008F1F8B" w:rsidRDefault="008F1F8B" w:rsidP="008347C0">
                    <w:pPr>
                      <w:rPr>
                        <w:szCs w:val="21"/>
                      </w:rPr>
                    </w:pPr>
                    <w:r>
                      <w:t>郭  俊</w:t>
                    </w:r>
                  </w:p>
                </w:tc>
                <w:sdt>
                  <w:sdtPr>
                    <w:rPr>
                      <w:rFonts w:hint="eastAsia"/>
                      <w:szCs w:val="21"/>
                    </w:rPr>
                    <w:alias w:val="董事参加董事会的出席情况明细-是否独立董事"/>
                    <w:tag w:val="_GBC_8f65cf2d483747a58ee92c8a36ee6375"/>
                    <w:id w:val="1828813"/>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是</w:t>
                        </w:r>
                      </w:p>
                    </w:tc>
                  </w:sdtContent>
                </w:sdt>
                <w:tc>
                  <w:tcPr>
                    <w:tcW w:w="608" w:type="pct"/>
                  </w:tcPr>
                  <w:p w:rsidR="008F1F8B" w:rsidRDefault="00F0601C" w:rsidP="008347C0">
                    <w:pPr>
                      <w:jc w:val="right"/>
                      <w:rPr>
                        <w:szCs w:val="21"/>
                      </w:rPr>
                    </w:pPr>
                    <w:r>
                      <w:rPr>
                        <w:rFonts w:hint="eastAsia"/>
                        <w:szCs w:val="21"/>
                      </w:rPr>
                      <w:t>7</w:t>
                    </w:r>
                  </w:p>
                </w:tc>
                <w:tc>
                  <w:tcPr>
                    <w:tcW w:w="471" w:type="pct"/>
                  </w:tcPr>
                  <w:p w:rsidR="008F1F8B" w:rsidRDefault="00F0601C" w:rsidP="008347C0">
                    <w:pPr>
                      <w:jc w:val="right"/>
                      <w:rPr>
                        <w:szCs w:val="21"/>
                      </w:rPr>
                    </w:pPr>
                    <w:r>
                      <w:rPr>
                        <w:rFonts w:hint="eastAsia"/>
                      </w:rPr>
                      <w:t>7</w:t>
                    </w:r>
                  </w:p>
                </w:tc>
                <w:tc>
                  <w:tcPr>
                    <w:tcW w:w="535" w:type="pct"/>
                  </w:tcPr>
                  <w:p w:rsidR="008F1F8B" w:rsidRDefault="00F0601C" w:rsidP="008347C0">
                    <w:pPr>
                      <w:jc w:val="right"/>
                      <w:rPr>
                        <w:szCs w:val="21"/>
                      </w:rPr>
                    </w:pPr>
                    <w:r>
                      <w:rPr>
                        <w:rFonts w:hint="eastAsia"/>
                        <w:szCs w:val="21"/>
                      </w:rPr>
                      <w:t>4</w:t>
                    </w:r>
                  </w:p>
                </w:tc>
                <w:tc>
                  <w:tcPr>
                    <w:tcW w:w="500" w:type="pct"/>
                  </w:tcPr>
                  <w:p w:rsidR="008F1F8B" w:rsidRDefault="008F1F8B" w:rsidP="008347C0">
                    <w:pPr>
                      <w:jc w:val="right"/>
                      <w:rPr>
                        <w:szCs w:val="21"/>
                      </w:rPr>
                    </w:pPr>
                    <w:r>
                      <w:t>0</w:t>
                    </w:r>
                  </w:p>
                </w:tc>
                <w:tc>
                  <w:tcPr>
                    <w:tcW w:w="467" w:type="pct"/>
                  </w:tcPr>
                  <w:p w:rsidR="008F1F8B" w:rsidRDefault="008F1F8B" w:rsidP="008347C0">
                    <w:pPr>
                      <w:jc w:val="right"/>
                      <w:rPr>
                        <w:szCs w:val="21"/>
                      </w:rPr>
                    </w:pPr>
                    <w:r>
                      <w:t>0</w:t>
                    </w:r>
                  </w:p>
                </w:tc>
                <w:sdt>
                  <w:sdtPr>
                    <w:rPr>
                      <w:rFonts w:hint="eastAsia"/>
                      <w:szCs w:val="21"/>
                    </w:rPr>
                    <w:alias w:val="董事参加董事会的出席情况明细-是否连续两次未亲自参加会议"/>
                    <w:tag w:val="_GBC_4748dc7c4f9b495f9d97d5c22a5e08e6"/>
                    <w:id w:val="1828814"/>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18"/>
              <w:lock w:val="sdtLocked"/>
            </w:sdtPr>
            <w:sdtContent>
              <w:tr w:rsidR="008F1F8B" w:rsidTr="008347C0">
                <w:trPr>
                  <w:trHeight w:val="77"/>
                </w:trPr>
                <w:tc>
                  <w:tcPr>
                    <w:tcW w:w="541" w:type="pct"/>
                  </w:tcPr>
                  <w:p w:rsidR="008F1F8B" w:rsidRDefault="008F1F8B" w:rsidP="008347C0">
                    <w:pPr>
                      <w:rPr>
                        <w:szCs w:val="21"/>
                      </w:rPr>
                    </w:pPr>
                    <w:r>
                      <w:t>葛杰华</w:t>
                    </w:r>
                  </w:p>
                </w:tc>
                <w:sdt>
                  <w:sdtPr>
                    <w:rPr>
                      <w:rFonts w:hint="eastAsia"/>
                      <w:szCs w:val="21"/>
                    </w:rPr>
                    <w:alias w:val="董事参加董事会的出席情况明细-是否独立董事"/>
                    <w:tag w:val="_GBC_8f65cf2d483747a58ee92c8a36ee6375"/>
                    <w:id w:val="1828816"/>
                    <w:lock w:val="sdtLocked"/>
                    <w:comboBox>
                      <w:listItem w:displayText="是" w:value="是"/>
                      <w:listItem w:displayText="否" w:value="否"/>
                    </w:comboBox>
                  </w:sdtPr>
                  <w:sdtContent>
                    <w:tc>
                      <w:tcPr>
                        <w:tcW w:w="467" w:type="pct"/>
                      </w:tcPr>
                      <w:p w:rsidR="008F1F8B" w:rsidRDefault="008F1F8B" w:rsidP="008347C0">
                        <w:pPr>
                          <w:rPr>
                            <w:szCs w:val="21"/>
                          </w:rPr>
                        </w:pPr>
                        <w:r>
                          <w:rPr>
                            <w:rFonts w:hint="eastAsia"/>
                            <w:szCs w:val="21"/>
                          </w:rPr>
                          <w:t>是</w:t>
                        </w:r>
                      </w:p>
                    </w:tc>
                  </w:sdtContent>
                </w:sdt>
                <w:tc>
                  <w:tcPr>
                    <w:tcW w:w="608" w:type="pct"/>
                  </w:tcPr>
                  <w:p w:rsidR="008F1F8B" w:rsidRDefault="00F0601C" w:rsidP="008347C0">
                    <w:pPr>
                      <w:jc w:val="right"/>
                      <w:rPr>
                        <w:szCs w:val="21"/>
                      </w:rPr>
                    </w:pPr>
                    <w:r>
                      <w:rPr>
                        <w:rFonts w:hint="eastAsia"/>
                        <w:szCs w:val="21"/>
                      </w:rPr>
                      <w:t>2</w:t>
                    </w:r>
                  </w:p>
                </w:tc>
                <w:tc>
                  <w:tcPr>
                    <w:tcW w:w="471" w:type="pct"/>
                  </w:tcPr>
                  <w:p w:rsidR="008F1F8B" w:rsidRDefault="00F0601C" w:rsidP="008347C0">
                    <w:pPr>
                      <w:jc w:val="right"/>
                      <w:rPr>
                        <w:szCs w:val="21"/>
                      </w:rPr>
                    </w:pPr>
                    <w:r>
                      <w:rPr>
                        <w:rFonts w:hint="eastAsia"/>
                        <w:szCs w:val="21"/>
                      </w:rPr>
                      <w:t>2</w:t>
                    </w:r>
                  </w:p>
                </w:tc>
                <w:tc>
                  <w:tcPr>
                    <w:tcW w:w="535" w:type="pct"/>
                  </w:tcPr>
                  <w:p w:rsidR="008F1F8B" w:rsidRDefault="00F0601C" w:rsidP="008347C0">
                    <w:pPr>
                      <w:jc w:val="right"/>
                      <w:rPr>
                        <w:szCs w:val="21"/>
                      </w:rPr>
                    </w:pPr>
                    <w:r>
                      <w:rPr>
                        <w:rFonts w:hint="eastAsia"/>
                        <w:szCs w:val="21"/>
                      </w:rPr>
                      <w:t>1</w:t>
                    </w:r>
                  </w:p>
                </w:tc>
                <w:tc>
                  <w:tcPr>
                    <w:tcW w:w="500" w:type="pct"/>
                  </w:tcPr>
                  <w:p w:rsidR="008F1F8B" w:rsidRDefault="008F1F8B" w:rsidP="008347C0">
                    <w:pPr>
                      <w:jc w:val="right"/>
                      <w:rPr>
                        <w:szCs w:val="21"/>
                      </w:rPr>
                    </w:pPr>
                    <w:r>
                      <w:t>0</w:t>
                    </w:r>
                  </w:p>
                </w:tc>
                <w:tc>
                  <w:tcPr>
                    <w:tcW w:w="467" w:type="pct"/>
                  </w:tcPr>
                  <w:p w:rsidR="008F1F8B" w:rsidRDefault="006E0F7E" w:rsidP="008347C0">
                    <w:pPr>
                      <w:jc w:val="right"/>
                      <w:rPr>
                        <w:szCs w:val="21"/>
                      </w:rPr>
                    </w:pPr>
                    <w:r>
                      <w:rPr>
                        <w:rFonts w:hint="eastAsia"/>
                      </w:rPr>
                      <w:t>0</w:t>
                    </w:r>
                  </w:p>
                </w:tc>
                <w:sdt>
                  <w:sdtPr>
                    <w:rPr>
                      <w:rFonts w:hint="eastAsia"/>
                      <w:szCs w:val="21"/>
                    </w:rPr>
                    <w:alias w:val="董事参加董事会的出席情况明细-是否连续两次未亲自参加会议"/>
                    <w:tag w:val="_GBC_4748dc7c4f9b495f9d97d5c22a5e08e6"/>
                    <w:id w:val="1828817"/>
                    <w:lock w:val="sdtLocked"/>
                    <w:comboBox>
                      <w:listItem w:displayText="是" w:value="是"/>
                      <w:listItem w:displayText="否" w:value="否"/>
                    </w:comboBox>
                  </w:sdtPr>
                  <w:sdtContent>
                    <w:tc>
                      <w:tcPr>
                        <w:tcW w:w="714" w:type="pct"/>
                      </w:tcPr>
                      <w:p w:rsidR="008F1F8B" w:rsidRDefault="008F1F8B" w:rsidP="008347C0">
                        <w:pPr>
                          <w:rPr>
                            <w:szCs w:val="21"/>
                          </w:rPr>
                        </w:pPr>
                        <w:r>
                          <w:rPr>
                            <w:rFonts w:hint="eastAsia"/>
                            <w:szCs w:val="21"/>
                          </w:rPr>
                          <w:t>否</w:t>
                        </w:r>
                      </w:p>
                    </w:tc>
                  </w:sdtContent>
                </w:sdt>
                <w:tc>
                  <w:tcPr>
                    <w:tcW w:w="697" w:type="pct"/>
                  </w:tcPr>
                  <w:p w:rsidR="008F1F8B" w:rsidRDefault="008F1F8B" w:rsidP="008347C0">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28821"/>
              <w:lock w:val="sdtLocked"/>
            </w:sdtPr>
            <w:sdtContent>
              <w:tr w:rsidR="008F1F8B" w:rsidTr="008347C0">
                <w:trPr>
                  <w:trHeight w:val="77"/>
                </w:trPr>
                <w:tc>
                  <w:tcPr>
                    <w:tcW w:w="541" w:type="pct"/>
                  </w:tcPr>
                  <w:p w:rsidR="008F1F8B" w:rsidRDefault="008F1F8B" w:rsidP="008347C0">
                    <w:pPr>
                      <w:rPr>
                        <w:szCs w:val="21"/>
                      </w:rPr>
                    </w:pPr>
                    <w:r>
                      <w:rPr>
                        <w:rFonts w:asciiTheme="minorHAnsi" w:eastAsiaTheme="minorEastAsia" w:hAnsiTheme="minorHAnsi" w:cstheme="minorBidi" w:hint="eastAsia"/>
                        <w:kern w:val="2"/>
                        <w:szCs w:val="21"/>
                      </w:rPr>
                      <w:t>方建华</w:t>
                    </w:r>
                  </w:p>
                </w:tc>
                <w:sdt>
                  <w:sdtPr>
                    <w:rPr>
                      <w:rFonts w:hint="eastAsia"/>
                      <w:szCs w:val="21"/>
                    </w:rPr>
                    <w:alias w:val="董事参加董事会的出席情况明细-是否独立董事"/>
                    <w:tag w:val="_GBC_8f65cf2d483747a58ee92c8a36ee6375"/>
                    <w:id w:val="1828819"/>
                    <w:lock w:val="sdtLocked"/>
                    <w:comboBox>
                      <w:listItem w:displayText="是" w:value="是"/>
                      <w:listItem w:displayText="否" w:value="否"/>
                    </w:comboBox>
                  </w:sdtPr>
                  <w:sdtContent>
                    <w:tc>
                      <w:tcPr>
                        <w:tcW w:w="467" w:type="pct"/>
                      </w:tcPr>
                      <w:p w:rsidR="008F1F8B" w:rsidRDefault="00EF1F1D" w:rsidP="008347C0">
                        <w:pPr>
                          <w:rPr>
                            <w:szCs w:val="21"/>
                          </w:rPr>
                        </w:pPr>
                        <w:r>
                          <w:rPr>
                            <w:rFonts w:hint="eastAsia"/>
                            <w:szCs w:val="21"/>
                          </w:rPr>
                          <w:t>是</w:t>
                        </w:r>
                      </w:p>
                    </w:tc>
                  </w:sdtContent>
                </w:sdt>
                <w:tc>
                  <w:tcPr>
                    <w:tcW w:w="608" w:type="pct"/>
                  </w:tcPr>
                  <w:p w:rsidR="008F1F8B" w:rsidRDefault="00F0601C" w:rsidP="008347C0">
                    <w:pPr>
                      <w:jc w:val="right"/>
                      <w:rPr>
                        <w:szCs w:val="21"/>
                      </w:rPr>
                    </w:pPr>
                    <w:r>
                      <w:rPr>
                        <w:rFonts w:hint="eastAsia"/>
                        <w:szCs w:val="21"/>
                      </w:rPr>
                      <w:t>5</w:t>
                    </w:r>
                  </w:p>
                </w:tc>
                <w:tc>
                  <w:tcPr>
                    <w:tcW w:w="471" w:type="pct"/>
                  </w:tcPr>
                  <w:p w:rsidR="008F1F8B" w:rsidRDefault="00F0601C" w:rsidP="008347C0">
                    <w:pPr>
                      <w:jc w:val="right"/>
                      <w:rPr>
                        <w:szCs w:val="21"/>
                      </w:rPr>
                    </w:pPr>
                    <w:r>
                      <w:rPr>
                        <w:rFonts w:hint="eastAsia"/>
                        <w:szCs w:val="21"/>
                      </w:rPr>
                      <w:t>5</w:t>
                    </w:r>
                  </w:p>
                </w:tc>
                <w:tc>
                  <w:tcPr>
                    <w:tcW w:w="535" w:type="pct"/>
                  </w:tcPr>
                  <w:p w:rsidR="008F1F8B" w:rsidRDefault="00F0601C" w:rsidP="008347C0">
                    <w:pPr>
                      <w:jc w:val="right"/>
                      <w:rPr>
                        <w:szCs w:val="21"/>
                      </w:rPr>
                    </w:pPr>
                    <w:r>
                      <w:rPr>
                        <w:rFonts w:hint="eastAsia"/>
                        <w:szCs w:val="21"/>
                      </w:rPr>
                      <w:t>3</w:t>
                    </w:r>
                  </w:p>
                </w:tc>
                <w:tc>
                  <w:tcPr>
                    <w:tcW w:w="500" w:type="pct"/>
                  </w:tcPr>
                  <w:p w:rsidR="008F1F8B" w:rsidRDefault="006E0F7E" w:rsidP="008347C0">
                    <w:pPr>
                      <w:jc w:val="right"/>
                      <w:rPr>
                        <w:szCs w:val="21"/>
                      </w:rPr>
                    </w:pPr>
                    <w:r>
                      <w:rPr>
                        <w:rFonts w:hint="eastAsia"/>
                        <w:szCs w:val="21"/>
                      </w:rPr>
                      <w:t>0</w:t>
                    </w:r>
                  </w:p>
                </w:tc>
                <w:tc>
                  <w:tcPr>
                    <w:tcW w:w="467" w:type="pct"/>
                  </w:tcPr>
                  <w:p w:rsidR="008F1F8B" w:rsidRDefault="006E0F7E" w:rsidP="008347C0">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828820"/>
                    <w:lock w:val="sdtLocked"/>
                    <w:comboBox>
                      <w:listItem w:displayText="是" w:value="是"/>
                      <w:listItem w:displayText="否" w:value="否"/>
                    </w:comboBox>
                  </w:sdtPr>
                  <w:sdtContent>
                    <w:tc>
                      <w:tcPr>
                        <w:tcW w:w="714" w:type="pct"/>
                      </w:tcPr>
                      <w:p w:rsidR="008F1F8B" w:rsidRDefault="006E0F7E" w:rsidP="008347C0">
                        <w:pPr>
                          <w:rPr>
                            <w:szCs w:val="21"/>
                          </w:rPr>
                        </w:pPr>
                        <w:r>
                          <w:rPr>
                            <w:rFonts w:hint="eastAsia"/>
                            <w:szCs w:val="21"/>
                          </w:rPr>
                          <w:t>否</w:t>
                        </w:r>
                      </w:p>
                    </w:tc>
                  </w:sdtContent>
                </w:sdt>
                <w:tc>
                  <w:tcPr>
                    <w:tcW w:w="697" w:type="pct"/>
                  </w:tcPr>
                  <w:p w:rsidR="008F1F8B" w:rsidRDefault="006E0F7E" w:rsidP="008347C0">
                    <w:pPr>
                      <w:jc w:val="right"/>
                      <w:rPr>
                        <w:szCs w:val="21"/>
                      </w:rPr>
                    </w:pPr>
                    <w:r>
                      <w:rPr>
                        <w:rFonts w:hint="eastAsia"/>
                        <w:szCs w:val="21"/>
                      </w:rPr>
                      <w:t>1</w:t>
                    </w:r>
                  </w:p>
                </w:tc>
              </w:tr>
            </w:sdtContent>
          </w:sdt>
        </w:tbl>
        <w:p w:rsidR="008F1F8B" w:rsidRDefault="008F1F8B"/>
        <w:p w:rsidR="00D362DF" w:rsidRDefault="008860B2">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D362DF" w:rsidRDefault="009330F4" w:rsidP="00552656">
              <w:pPr>
                <w:rPr>
                  <w:szCs w:val="21"/>
                </w:rPr>
              </w:pPr>
              <w:r>
                <w:rPr>
                  <w:szCs w:val="21"/>
                </w:rPr>
                <w:fldChar w:fldCharType="begin"/>
              </w:r>
              <w:r w:rsidR="00552656">
                <w:rPr>
                  <w:szCs w:val="21"/>
                </w:rPr>
                <w:instrText xml:space="preserve">MACROBUTTON  SnrToggleCheckbox □适用 </w:instrText>
              </w:r>
              <w:r>
                <w:rPr>
                  <w:szCs w:val="21"/>
                </w:rPr>
                <w:fldChar w:fldCharType="end"/>
              </w:r>
              <w:r>
                <w:rPr>
                  <w:szCs w:val="21"/>
                </w:rPr>
                <w:fldChar w:fldCharType="begin"/>
              </w:r>
              <w:r w:rsidR="00552656">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D362DF" w:rsidTr="00187B4D">
            <w:sdt>
              <w:sdtPr>
                <w:rPr>
                  <w:szCs w:val="21"/>
                </w:rPr>
                <w:tag w:val="_PLD_0fc68bf164f04edda97a907df4cc747d"/>
                <w:id w:val="463468430"/>
                <w:lock w:val="sdtLocked"/>
              </w:sdtPr>
              <w:sdtEndPr>
                <w:rPr>
                  <w:szCs w:val="24"/>
                </w:rPr>
              </w:sdtEndPr>
              <w:sdtContent>
                <w:tc>
                  <w:tcPr>
                    <w:tcW w:w="4524" w:type="dxa"/>
                  </w:tcPr>
                  <w:p w:rsidR="00D362DF" w:rsidRDefault="008860B2">
                    <w:pPr>
                      <w:rPr>
                        <w:szCs w:val="21"/>
                      </w:rPr>
                    </w:pPr>
                    <w:r>
                      <w:rPr>
                        <w:szCs w:val="21"/>
                      </w:rPr>
                      <w:t>年内召开董事会会议次数</w:t>
                    </w:r>
                  </w:p>
                </w:tc>
              </w:sdtContent>
            </w:sdt>
            <w:tc>
              <w:tcPr>
                <w:tcW w:w="4525" w:type="dxa"/>
              </w:tcPr>
              <w:p w:rsidR="00D362DF" w:rsidRDefault="006E0F7E">
                <w:pPr>
                  <w:rPr>
                    <w:szCs w:val="21"/>
                  </w:rPr>
                </w:pPr>
                <w:r>
                  <w:rPr>
                    <w:rFonts w:hint="eastAsia"/>
                    <w:szCs w:val="21"/>
                  </w:rPr>
                  <w:t>7</w:t>
                </w:r>
              </w:p>
            </w:tc>
          </w:tr>
          <w:tr w:rsidR="00D362DF" w:rsidTr="00187B4D">
            <w:sdt>
              <w:sdtPr>
                <w:tag w:val="_PLD_4b8c260bccff4db1858924291237c1f5"/>
                <w:id w:val="1782994462"/>
                <w:lock w:val="sdtLocked"/>
              </w:sdtPr>
              <w:sdtContent>
                <w:tc>
                  <w:tcPr>
                    <w:tcW w:w="4524" w:type="dxa"/>
                  </w:tcPr>
                  <w:p w:rsidR="00D362DF" w:rsidRDefault="008860B2">
                    <w:pPr>
                      <w:rPr>
                        <w:szCs w:val="21"/>
                      </w:rPr>
                    </w:pPr>
                    <w:r>
                      <w:rPr>
                        <w:szCs w:val="21"/>
                      </w:rPr>
                      <w:t>其中：现场会议次数</w:t>
                    </w:r>
                  </w:p>
                </w:tc>
              </w:sdtContent>
            </w:sdt>
            <w:tc>
              <w:tcPr>
                <w:tcW w:w="4525" w:type="dxa"/>
              </w:tcPr>
              <w:p w:rsidR="00D362DF" w:rsidRDefault="006E0F7E">
                <w:pPr>
                  <w:rPr>
                    <w:szCs w:val="21"/>
                  </w:rPr>
                </w:pPr>
                <w:r>
                  <w:rPr>
                    <w:rFonts w:hint="eastAsia"/>
                    <w:szCs w:val="21"/>
                  </w:rPr>
                  <w:t>2</w:t>
                </w:r>
              </w:p>
            </w:tc>
          </w:tr>
          <w:tr w:rsidR="00D362DF" w:rsidTr="00187B4D">
            <w:sdt>
              <w:sdtPr>
                <w:tag w:val="_PLD_ef23f45437624d3eb28d9b3b0c444b8c"/>
                <w:id w:val="570315041"/>
                <w:lock w:val="sdtLocked"/>
              </w:sdtPr>
              <w:sdtContent>
                <w:tc>
                  <w:tcPr>
                    <w:tcW w:w="4524" w:type="dxa"/>
                  </w:tcPr>
                  <w:p w:rsidR="00D362DF" w:rsidRDefault="008860B2">
                    <w:pPr>
                      <w:rPr>
                        <w:szCs w:val="21"/>
                      </w:rPr>
                    </w:pPr>
                    <w:r>
                      <w:rPr>
                        <w:szCs w:val="21"/>
                      </w:rPr>
                      <w:t>通讯方式召开会议次数</w:t>
                    </w:r>
                  </w:p>
                </w:tc>
              </w:sdtContent>
            </w:sdt>
            <w:tc>
              <w:tcPr>
                <w:tcW w:w="4525" w:type="dxa"/>
              </w:tcPr>
              <w:p w:rsidR="00D362DF" w:rsidRDefault="006E0F7E">
                <w:pPr>
                  <w:rPr>
                    <w:szCs w:val="21"/>
                  </w:rPr>
                </w:pPr>
                <w:r>
                  <w:rPr>
                    <w:rFonts w:hint="eastAsia"/>
                    <w:szCs w:val="21"/>
                  </w:rPr>
                  <w:t>4</w:t>
                </w:r>
              </w:p>
            </w:tc>
          </w:tr>
          <w:tr w:rsidR="00D362DF" w:rsidTr="00187B4D">
            <w:sdt>
              <w:sdtPr>
                <w:tag w:val="_PLD_362bf2274fd043da9e03bf0d73a8e1bd"/>
                <w:id w:val="-1386104067"/>
                <w:lock w:val="sdtLocked"/>
              </w:sdtPr>
              <w:sdtContent>
                <w:tc>
                  <w:tcPr>
                    <w:tcW w:w="4524" w:type="dxa"/>
                  </w:tcPr>
                  <w:p w:rsidR="00D362DF" w:rsidRDefault="008860B2">
                    <w:pPr>
                      <w:rPr>
                        <w:szCs w:val="21"/>
                      </w:rPr>
                    </w:pPr>
                    <w:r>
                      <w:rPr>
                        <w:szCs w:val="21"/>
                      </w:rPr>
                      <w:t>现场结合通讯方式召开会议次数</w:t>
                    </w:r>
                  </w:p>
                </w:tc>
              </w:sdtContent>
            </w:sdt>
            <w:tc>
              <w:tcPr>
                <w:tcW w:w="4525" w:type="dxa"/>
              </w:tcPr>
              <w:p w:rsidR="00D362DF" w:rsidRDefault="006E0F7E">
                <w:pPr>
                  <w:rPr>
                    <w:szCs w:val="21"/>
                  </w:rPr>
                </w:pPr>
                <w:r>
                  <w:rPr>
                    <w:rFonts w:hint="eastAsia"/>
                    <w:szCs w:val="21"/>
                  </w:rPr>
                  <w:t>1</w:t>
                </w:r>
              </w:p>
            </w:tc>
          </w:tr>
        </w:tbl>
      </w:sdtContent>
    </w:sdt>
    <w:p w:rsidR="00D362DF" w:rsidRDefault="00D362DF">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D362DF" w:rsidRDefault="008860B2">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6E0F7E" w:rsidRDefault="009330F4" w:rsidP="00F651A3">
              <w:pPr>
                <w:spacing w:line="360" w:lineRule="auto"/>
              </w:pPr>
              <w:r>
                <w:fldChar w:fldCharType="begin"/>
              </w:r>
              <w:r w:rsidR="006E0F7E">
                <w:instrText xml:space="preserve">MACROBUTTON  SnrToggleCheckbox □适用 </w:instrText>
              </w:r>
              <w:r>
                <w:fldChar w:fldCharType="end"/>
              </w:r>
              <w:r>
                <w:fldChar w:fldCharType="begin"/>
              </w:r>
              <w:r w:rsidR="006E0F7E">
                <w:instrText xml:space="preserve"> MACROBUTTON  SnrToggleCheckbox √不适用 </w:instrText>
              </w:r>
              <w:r>
                <w:fldChar w:fldCharType="end"/>
              </w:r>
            </w:p>
          </w:sdtContent>
        </w:sdt>
        <w:p w:rsidR="00D362DF" w:rsidRDefault="00F651A3" w:rsidP="00F651A3">
          <w:pPr>
            <w:spacing w:line="360" w:lineRule="auto"/>
            <w:rPr>
              <w:szCs w:val="21"/>
            </w:rPr>
          </w:pPr>
          <w:r w:rsidRPr="00E13AF4">
            <w:rPr>
              <w:rFonts w:hint="eastAsia"/>
              <w:szCs w:val="21"/>
            </w:rPr>
            <w:t>报告期内，公司独立董事未对公司本年度的董事会议案及其他非董事会议案事项提出异议</w:t>
          </w:r>
          <w:r>
            <w:rPr>
              <w:rFonts w:hint="eastAsia"/>
              <w:szCs w:val="21"/>
            </w:rPr>
            <w:t>。</w:t>
          </w:r>
        </w:p>
      </w:sdtContent>
    </w:sdt>
    <w:p w:rsidR="00D362DF" w:rsidRDefault="00D362DF">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rsidR="00D362DF" w:rsidRDefault="008860B2">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Content>
            <w:p w:rsidR="00D362DF" w:rsidRDefault="009330F4" w:rsidP="00F90FD2">
              <w:pPr>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D362DF" w:rsidRDefault="008860B2">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D362DF" w:rsidRDefault="009330F4" w:rsidP="00F90FD2">
              <w:pPr>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D362DF" w:rsidRDefault="008860B2">
          <w:pPr>
            <w:pStyle w:val="2"/>
            <w:numPr>
              <w:ilvl w:val="0"/>
              <w:numId w:val="44"/>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D362DF" w:rsidRDefault="009330F4" w:rsidP="00F90FD2">
              <w:pPr>
                <w:rPr>
                  <w:szCs w:val="21"/>
                </w:rPr>
              </w:pPr>
              <w:r>
                <w:fldChar w:fldCharType="begin"/>
              </w:r>
              <w:r w:rsidR="00F90FD2">
                <w:instrText xml:space="preserve">MACROBUTTON  SnrToggleCheckbox □适用 </w:instrText>
              </w:r>
              <w:r>
                <w:fldChar w:fldCharType="end"/>
              </w:r>
              <w:r>
                <w:fldChar w:fldCharType="begin"/>
              </w:r>
              <w:r w:rsidR="00F90FD2">
                <w:instrText xml:space="preserve"> MACROBUTTON  SnrToggleCheckbox √不适用 </w:instrText>
              </w:r>
              <w:r>
                <w:fldChar w:fldCharType="end"/>
              </w:r>
            </w:p>
          </w:sdtContent>
        </w:sdt>
      </w:sdtContent>
    </w:sdt>
    <w:p w:rsidR="00D362DF" w:rsidRDefault="00D362DF">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D362DF" w:rsidRDefault="008860B2">
          <w:pPr>
            <w:pStyle w:val="2"/>
            <w:numPr>
              <w:ilvl w:val="0"/>
              <w:numId w:val="44"/>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D362DF" w:rsidRDefault="009330F4" w:rsidP="00F90FD2">
              <w:pPr>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p w:rsidR="00D362DF" w:rsidRDefault="00D362DF">
          <w:pPr>
            <w:rPr>
              <w:szCs w:val="21"/>
            </w:rPr>
          </w:pPr>
        </w:p>
        <w:p w:rsidR="00D362DF" w:rsidRDefault="008860B2">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D362DF" w:rsidRDefault="009330F4" w:rsidP="00F90FD2">
              <w:pPr>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D362DF" w:rsidRDefault="008860B2">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D362DF" w:rsidRDefault="009330F4" w:rsidP="00F90FD2">
              <w:pPr>
                <w:spacing w:line="360" w:lineRule="auto"/>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F90FD2" w:rsidRPr="004D664B" w:rsidRDefault="00F90FD2" w:rsidP="00F90FD2">
              <w:pPr>
                <w:spacing w:line="360" w:lineRule="auto"/>
                <w:ind w:firstLineChars="200" w:firstLine="420"/>
                <w:rPr>
                  <w:rFonts w:asciiTheme="minorEastAsia" w:eastAsiaTheme="minorEastAsia" w:hAnsiTheme="minorEastAsia" w:cs="Arial"/>
                  <w:bCs/>
                  <w:sz w:val="24"/>
                </w:rPr>
              </w:pPr>
              <w:r w:rsidRPr="004D664B">
                <w:rPr>
                  <w:rFonts w:hint="eastAsia"/>
                  <w:szCs w:val="21"/>
                </w:rPr>
                <w:t>公司董事会下设薪酬与考核委员会，负责考评公司董事以及高级管理人员的履职情况，按绩效评价标准和程序，对董事及高级管理人员进行考评，根据考评结果</w:t>
              </w:r>
              <w:r w:rsidR="00502EEB">
                <w:rPr>
                  <w:rFonts w:hint="eastAsia"/>
                  <w:szCs w:val="21"/>
                </w:rPr>
                <w:t>提交董事会审议</w:t>
              </w:r>
              <w:r w:rsidRPr="004D664B">
                <w:rPr>
                  <w:rFonts w:hint="eastAsia"/>
                  <w:szCs w:val="21"/>
                </w:rPr>
                <w:t>决定聘任或解聘、薪酬和奖惩等事项。</w:t>
              </w:r>
              <w:r w:rsidRPr="004D664B">
                <w:rPr>
                  <w:szCs w:val="21"/>
                </w:rPr>
                <w:t xml:space="preserve"> </w:t>
              </w:r>
            </w:p>
            <w:p w:rsidR="00D362DF" w:rsidRDefault="00F90FD2" w:rsidP="00F90FD2">
              <w:pPr>
                <w:spacing w:line="360" w:lineRule="auto"/>
                <w:ind w:firstLineChars="200" w:firstLine="420"/>
                <w:rPr>
                  <w:szCs w:val="21"/>
                </w:rPr>
              </w:pPr>
              <w:r w:rsidRPr="004D664B">
                <w:rPr>
                  <w:rFonts w:hint="eastAsia"/>
                  <w:szCs w:val="21"/>
                </w:rPr>
                <w:t>报告期内，</w:t>
              </w:r>
              <w:r w:rsidRPr="004D664B">
                <w:rPr>
                  <w:szCs w:val="21"/>
                </w:rPr>
                <w:t xml:space="preserve">公司高级管理人员在履行职责时， </w:t>
              </w:r>
              <w:r w:rsidRPr="004D664B">
                <w:rPr>
                  <w:rFonts w:hint="eastAsia"/>
                  <w:szCs w:val="21"/>
                </w:rPr>
                <w:t>做到了勤勉尽职，取得了较好的成绩，公司治理水平稳步提升，完善了公司治理。</w:t>
              </w:r>
            </w:p>
          </w:sdtContent>
        </w:sdt>
      </w:sdtContent>
    </w:sdt>
    <w:p w:rsidR="00D362DF" w:rsidRDefault="00D362DF">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D362DF" w:rsidRDefault="008860B2">
          <w:pPr>
            <w:pStyle w:val="2"/>
            <w:numPr>
              <w:ilvl w:val="0"/>
              <w:numId w:val="44"/>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D362DF" w:rsidRDefault="009330F4" w:rsidP="00F90FD2">
              <w:pPr>
                <w:spacing w:line="360" w:lineRule="auto"/>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D362DF" w:rsidRDefault="00F90FD2" w:rsidP="00F90FD2">
              <w:pPr>
                <w:spacing w:line="360" w:lineRule="auto"/>
                <w:ind w:firstLineChars="200" w:firstLine="420"/>
                <w:rPr>
                  <w:szCs w:val="21"/>
                </w:rPr>
              </w:pPr>
              <w:r>
                <w:rPr>
                  <w:rFonts w:hint="eastAsia"/>
                </w:rPr>
                <w:t>详</w:t>
              </w:r>
              <w:r>
                <w:t>见</w:t>
              </w:r>
              <w:r>
                <w:rPr>
                  <w:rFonts w:hint="eastAsia"/>
                </w:rPr>
                <w:t>上海证券交易所网站</w:t>
              </w:r>
              <w:r>
                <w:t xml:space="preserve"> 201</w:t>
              </w:r>
              <w:r>
                <w:rPr>
                  <w:rFonts w:hint="eastAsia"/>
                </w:rPr>
                <w:t>8</w:t>
              </w:r>
              <w:r>
                <w:t>年</w:t>
              </w:r>
              <w:r>
                <w:rPr>
                  <w:rFonts w:hint="eastAsia"/>
                </w:rPr>
                <w:t>4</w:t>
              </w:r>
              <w:r>
                <w:t>月</w:t>
              </w:r>
              <w:r>
                <w:rPr>
                  <w:rFonts w:hint="eastAsia"/>
                </w:rPr>
                <w:t>18</w:t>
              </w:r>
              <w:r>
                <w:t>日披露的《</w:t>
              </w:r>
              <w:r>
                <w:rPr>
                  <w:rFonts w:hint="eastAsia"/>
                </w:rPr>
                <w:t>南通醋酸化工</w:t>
              </w:r>
              <w:r>
                <w:t>股份有限公司内部控制自我评价报告》。</w:t>
              </w:r>
            </w:p>
          </w:sdtContent>
        </w:sdt>
        <w:p w:rsidR="00D362DF" w:rsidRDefault="00D362DF">
          <w:pPr>
            <w:rPr>
              <w:szCs w:val="21"/>
            </w:rPr>
          </w:pPr>
        </w:p>
        <w:p w:rsidR="00D362DF" w:rsidRDefault="008860B2">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D362DF" w:rsidRDefault="009330F4" w:rsidP="00F90FD2">
              <w:pPr>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D362DF" w:rsidRDefault="008860B2">
          <w:pPr>
            <w:pStyle w:val="2"/>
            <w:numPr>
              <w:ilvl w:val="0"/>
              <w:numId w:val="4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D362DF" w:rsidRDefault="009330F4" w:rsidP="00FB083F">
              <w:pPr>
                <w:spacing w:line="360" w:lineRule="auto"/>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D362DF" w:rsidRDefault="00616085" w:rsidP="00FB083F">
              <w:pPr>
                <w:spacing w:line="360" w:lineRule="auto"/>
                <w:ind w:firstLineChars="200" w:firstLine="420"/>
                <w:rPr>
                  <w:szCs w:val="21"/>
                </w:rPr>
              </w:pPr>
              <w:r>
                <w:rPr>
                  <w:rFonts w:hint="eastAsia"/>
                </w:rPr>
                <w:t>详</w:t>
              </w:r>
              <w:r>
                <w:t>见</w:t>
              </w:r>
              <w:r>
                <w:rPr>
                  <w:rFonts w:hint="eastAsia"/>
                </w:rPr>
                <w:t>上海证券交易所网站</w:t>
              </w:r>
              <w:r>
                <w:t xml:space="preserve"> 201</w:t>
              </w:r>
              <w:r>
                <w:rPr>
                  <w:rFonts w:hint="eastAsia"/>
                </w:rPr>
                <w:t>8</w:t>
              </w:r>
              <w:r>
                <w:t>年</w:t>
              </w:r>
              <w:r>
                <w:rPr>
                  <w:rFonts w:hint="eastAsia"/>
                </w:rPr>
                <w:t>4</w:t>
              </w:r>
              <w:r>
                <w:t>月</w:t>
              </w:r>
              <w:r>
                <w:rPr>
                  <w:rFonts w:hint="eastAsia"/>
                </w:rPr>
                <w:t>18</w:t>
              </w:r>
              <w:r>
                <w:t>日披露的《</w:t>
              </w:r>
              <w:r>
                <w:rPr>
                  <w:rFonts w:hint="eastAsia"/>
                </w:rPr>
                <w:t>南通醋酸化工</w:t>
              </w:r>
              <w:r>
                <w:t>股份有限公司</w:t>
              </w:r>
              <w:r w:rsidR="00182E76">
                <w:rPr>
                  <w:rFonts w:hint="eastAsia"/>
                </w:rPr>
                <w:t>2017年度</w:t>
              </w:r>
              <w:r>
                <w:t>内部</w:t>
              </w:r>
              <w:r w:rsidR="00243C9D">
                <w:rPr>
                  <w:rFonts w:hint="eastAsia"/>
                </w:rPr>
                <w:t>控制</w:t>
              </w:r>
              <w:r w:rsidR="00182E76">
                <w:rPr>
                  <w:rFonts w:hint="eastAsia"/>
                </w:rPr>
                <w:t>审计</w:t>
              </w:r>
              <w:r>
                <w:t>报告》。</w:t>
              </w:r>
            </w:p>
          </w:sdtContent>
        </w:sdt>
        <w:p w:rsidR="00D362DF" w:rsidRDefault="008860B2" w:rsidP="00FB083F">
          <w:pPr>
            <w:spacing w:line="360" w:lineRule="auto"/>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F90FD2">
                <w:rPr>
                  <w:szCs w:val="21"/>
                </w:rPr>
                <w:t>是</w:t>
              </w:r>
            </w:sdtContent>
          </w:sdt>
        </w:p>
      </w:sdtContent>
    </w:sdt>
    <w:p w:rsidR="00D362DF" w:rsidRDefault="00D362DF">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rsidR="00D362DF" w:rsidRDefault="008860B2">
          <w:pPr>
            <w:pStyle w:val="2"/>
            <w:numPr>
              <w:ilvl w:val="0"/>
              <w:numId w:val="44"/>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Content>
            <w:p w:rsidR="00D362DF" w:rsidRDefault="009330F4" w:rsidP="00F90FD2">
              <w:pPr>
                <w:rPr>
                  <w:szCs w:val="21"/>
                </w:rPr>
              </w:pPr>
              <w:r>
                <w:rPr>
                  <w:szCs w:val="21"/>
                </w:rPr>
                <w:fldChar w:fldCharType="begin"/>
              </w:r>
              <w:r w:rsidR="00F90FD2">
                <w:rPr>
                  <w:szCs w:val="21"/>
                </w:rPr>
                <w:instrText xml:space="preserve">MACROBUTTON  SnrToggleCheckbox □适用 </w:instrText>
              </w:r>
              <w:r>
                <w:rPr>
                  <w:szCs w:val="21"/>
                </w:rPr>
                <w:fldChar w:fldCharType="end"/>
              </w:r>
              <w:r>
                <w:rPr>
                  <w:szCs w:val="21"/>
                </w:rPr>
                <w:fldChar w:fldCharType="begin"/>
              </w:r>
              <w:r w:rsidR="00F90FD2">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10"/>
        <w:numPr>
          <w:ilvl w:val="0"/>
          <w:numId w:val="3"/>
        </w:numPr>
        <w:rPr>
          <w:bCs w:val="0"/>
          <w:szCs w:val="28"/>
        </w:rPr>
      </w:pPr>
      <w:bookmarkStart w:id="68" w:name="_Toc437440717"/>
      <w:bookmarkStart w:id="69" w:name="_Toc469563084"/>
      <w:r>
        <w:rPr>
          <w:rFonts w:hint="eastAsia"/>
          <w:bCs w:val="0"/>
          <w:szCs w:val="28"/>
        </w:rPr>
        <w:t>公司债券相关情况</w:t>
      </w:r>
      <w:bookmarkEnd w:id="68"/>
      <w:bookmarkEnd w:id="69"/>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AD70C8" w:rsidRDefault="009330F4" w:rsidP="00AD70C8">
          <w:pPr>
            <w:rPr>
              <w:u w:val="single"/>
            </w:rPr>
          </w:pPr>
          <w:r>
            <w:rPr>
              <w:szCs w:val="21"/>
            </w:rPr>
            <w:fldChar w:fldCharType="begin"/>
          </w:r>
          <w:r w:rsidR="00AD70C8">
            <w:rPr>
              <w:szCs w:val="21"/>
            </w:rPr>
            <w:instrText xml:space="preserve">MACROBUTTON  SnrToggleCheckbox □适用 </w:instrText>
          </w:r>
          <w:r>
            <w:rPr>
              <w:szCs w:val="21"/>
            </w:rPr>
            <w:fldChar w:fldCharType="end"/>
          </w:r>
          <w:r>
            <w:rPr>
              <w:szCs w:val="21"/>
            </w:rPr>
            <w:fldChar w:fldCharType="begin"/>
          </w:r>
          <w:r w:rsidR="00AD70C8">
            <w:rPr>
              <w:szCs w:val="21"/>
            </w:rPr>
            <w:instrText xml:space="preserve"> MACROBUTTON  SnrToggleCheckbox √不适用 </w:instrText>
          </w:r>
          <w:r>
            <w:rPr>
              <w:szCs w:val="21"/>
            </w:rPr>
            <w:fldChar w:fldCharType="end"/>
          </w:r>
        </w:p>
      </w:sdtContent>
    </w:sdt>
    <w:p w:rsidR="00D362DF" w:rsidRDefault="00D362DF">
      <w:pPr>
        <w:rPr>
          <w:u w:val="single"/>
        </w:rPr>
      </w:pPr>
    </w:p>
    <w:p w:rsidR="00D362DF" w:rsidRDefault="00D362DF">
      <w:pPr>
        <w:rPr>
          <w:rFonts w:hAnsi="Arial" w:cs="Times New Roman"/>
          <w:bCs/>
          <w:kern w:val="2"/>
          <w:szCs w:val="21"/>
        </w:rPr>
        <w:sectPr w:rsidR="00D362DF" w:rsidSect="00340263">
          <w:pgSz w:w="11906" w:h="16838"/>
          <w:pgMar w:top="1525" w:right="1276" w:bottom="1440" w:left="1797" w:header="851" w:footer="992" w:gutter="0"/>
          <w:cols w:space="425"/>
          <w:docGrid w:linePitch="312"/>
        </w:sectPr>
      </w:pPr>
    </w:p>
    <w:p w:rsidR="00D362DF" w:rsidRDefault="008860B2">
      <w:pPr>
        <w:pStyle w:val="10"/>
        <w:numPr>
          <w:ilvl w:val="0"/>
          <w:numId w:val="3"/>
        </w:numPr>
        <w:rPr>
          <w:rFonts w:ascii="宋体" w:eastAsia="宋体" w:hAnsi="宋体"/>
          <w:bCs w:val="0"/>
          <w:szCs w:val="28"/>
        </w:rPr>
      </w:pPr>
      <w:bookmarkStart w:id="70" w:name="_Toc407111364"/>
      <w:bookmarkStart w:id="71" w:name="_Toc469563085"/>
      <w:r>
        <w:rPr>
          <w:rFonts w:ascii="宋体" w:eastAsia="宋体" w:hAnsi="宋体"/>
          <w:bCs w:val="0"/>
          <w:szCs w:val="28"/>
        </w:rPr>
        <w:lastRenderedPageBreak/>
        <w:t>财务报告</w:t>
      </w:r>
      <w:bookmarkEnd w:id="70"/>
      <w:bookmarkEnd w:id="71"/>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D362DF" w:rsidRDefault="008860B2">
          <w:pPr>
            <w:pStyle w:val="2"/>
            <w:numPr>
              <w:ilvl w:val="0"/>
              <w:numId w:val="4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D362DF" w:rsidRDefault="009330F4">
              <w:r>
                <w:fldChar w:fldCharType="begin"/>
              </w:r>
              <w:r w:rsidR="00345270">
                <w:instrText xml:space="preserve">MACROBUTTON  SnrToggleCheckbox √适用 </w:instrText>
              </w:r>
              <w:r>
                <w:fldChar w:fldCharType="end"/>
              </w:r>
              <w:r>
                <w:fldChar w:fldCharType="begin"/>
              </w:r>
              <w:r w:rsidR="00345270">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9C3887" w:rsidRPr="006D4AE2" w:rsidRDefault="009C3887" w:rsidP="00BA132D">
              <w:pPr>
                <w:spacing w:line="360" w:lineRule="auto"/>
                <w:jc w:val="center"/>
                <w:rPr>
                  <w:rFonts w:asciiTheme="minorEastAsia" w:eastAsiaTheme="minorEastAsia" w:hAnsiTheme="minorEastAsia"/>
                  <w:b/>
                  <w:snapToGrid w:val="0"/>
                  <w:szCs w:val="21"/>
                </w:rPr>
              </w:pPr>
              <w:r w:rsidRPr="006D4AE2">
                <w:rPr>
                  <w:rFonts w:asciiTheme="minorEastAsia" w:eastAsiaTheme="minorEastAsia" w:hAnsiTheme="minorEastAsia" w:hint="eastAsia"/>
                  <w:b/>
                  <w:snapToGrid w:val="0"/>
                  <w:szCs w:val="21"/>
                </w:rPr>
                <w:t>审计报告</w:t>
              </w:r>
            </w:p>
            <w:p w:rsidR="009C3887" w:rsidRPr="006D4AE2" w:rsidRDefault="009C3887" w:rsidP="00BA132D">
              <w:pPr>
                <w:spacing w:line="380" w:lineRule="exact"/>
                <w:jc w:val="right"/>
                <w:rPr>
                  <w:rFonts w:asciiTheme="minorEastAsia" w:eastAsiaTheme="minorEastAsia" w:hAnsiTheme="minorEastAsia"/>
                  <w:snapToGrid w:val="0"/>
                  <w:szCs w:val="21"/>
                </w:rPr>
              </w:pPr>
              <w:r w:rsidRPr="006D4AE2">
                <w:rPr>
                  <w:rFonts w:asciiTheme="minorEastAsia" w:eastAsiaTheme="minorEastAsia" w:hAnsiTheme="minorEastAsia" w:hint="eastAsia"/>
                  <w:spacing w:val="4"/>
                  <w:szCs w:val="21"/>
                </w:rPr>
                <w:t>致同审字</w:t>
              </w:r>
              <w:r w:rsidRPr="006D4AE2">
                <w:rPr>
                  <w:rFonts w:asciiTheme="minorEastAsia" w:eastAsiaTheme="minorEastAsia" w:hAnsiTheme="minorEastAsia" w:hint="eastAsia"/>
                  <w:szCs w:val="21"/>
                </w:rPr>
                <w:t>（2018）</w:t>
              </w:r>
              <w:r w:rsidRPr="006D4AE2">
                <w:rPr>
                  <w:rFonts w:asciiTheme="minorEastAsia" w:eastAsiaTheme="minorEastAsia" w:hAnsiTheme="minorEastAsia" w:hint="eastAsia"/>
                  <w:spacing w:val="4"/>
                  <w:szCs w:val="21"/>
                </w:rPr>
                <w:t>第</w:t>
              </w:r>
              <w:r w:rsidRPr="006D4AE2">
                <w:rPr>
                  <w:rFonts w:asciiTheme="minorEastAsia" w:eastAsiaTheme="minorEastAsia" w:hAnsiTheme="minorEastAsia"/>
                  <w:spacing w:val="4"/>
                  <w:szCs w:val="21"/>
                </w:rPr>
                <w:t>110ZA5246</w:t>
              </w:r>
              <w:r w:rsidRPr="006D4AE2">
                <w:rPr>
                  <w:rFonts w:asciiTheme="minorEastAsia" w:eastAsiaTheme="minorEastAsia" w:hAnsiTheme="minorEastAsia" w:hint="eastAsia"/>
                  <w:spacing w:val="4"/>
                  <w:szCs w:val="21"/>
                </w:rPr>
                <w:t>号</w:t>
              </w:r>
            </w:p>
            <w:p w:rsidR="009C3887" w:rsidRPr="006D4AE2" w:rsidRDefault="009C3887" w:rsidP="00243C9D">
              <w:pPr>
                <w:spacing w:beforeLines="50" w:line="380" w:lineRule="exact"/>
                <w:outlineLvl w:val="0"/>
                <w:rPr>
                  <w:rFonts w:asciiTheme="minorEastAsia" w:eastAsiaTheme="minorEastAsia" w:hAnsiTheme="minorEastAsia"/>
                  <w:b/>
                  <w:snapToGrid w:val="0"/>
                  <w:color w:val="FF0000"/>
                  <w:szCs w:val="21"/>
                </w:rPr>
              </w:pPr>
              <w:r w:rsidRPr="006D4AE2">
                <w:rPr>
                  <w:rFonts w:asciiTheme="minorEastAsia" w:eastAsiaTheme="minorEastAsia" w:hAnsiTheme="minorEastAsia" w:hint="eastAsia"/>
                  <w:b/>
                  <w:szCs w:val="21"/>
                </w:rPr>
                <w:t>南通醋酸化工</w:t>
              </w:r>
              <w:r w:rsidRPr="006D4AE2">
                <w:rPr>
                  <w:rFonts w:asciiTheme="minorEastAsia" w:eastAsiaTheme="minorEastAsia" w:hAnsiTheme="minorEastAsia" w:hint="eastAsia"/>
                  <w:b/>
                  <w:spacing w:val="4"/>
                  <w:szCs w:val="21"/>
                </w:rPr>
                <w:t>股份有限公司全体股东：</w:t>
              </w:r>
            </w:p>
            <w:p w:rsidR="009C3887" w:rsidRPr="006D4AE2" w:rsidRDefault="009C3887" w:rsidP="00243C9D">
              <w:pPr>
                <w:spacing w:beforeLines="50" w:afterLines="50" w:line="380" w:lineRule="exact"/>
                <w:ind w:firstLineChars="200" w:firstLine="422"/>
                <w:jc w:val="both"/>
                <w:outlineLvl w:val="0"/>
                <w:rPr>
                  <w:rFonts w:asciiTheme="minorEastAsia" w:eastAsiaTheme="minorEastAsia" w:hAnsiTheme="minorEastAsia"/>
                  <w:b/>
                  <w:spacing w:val="4"/>
                  <w:szCs w:val="21"/>
                </w:rPr>
              </w:pPr>
              <w:r w:rsidRPr="006D4AE2">
                <w:rPr>
                  <w:rFonts w:asciiTheme="minorEastAsia" w:eastAsiaTheme="minorEastAsia" w:hAnsiTheme="minorEastAsia" w:hint="eastAsia"/>
                  <w:b/>
                  <w:bCs/>
                  <w:szCs w:val="21"/>
                </w:rPr>
                <w:t>一、审计意见</w:t>
              </w:r>
            </w:p>
            <w:p w:rsidR="009C3887" w:rsidRPr="006D4AE2" w:rsidRDefault="009C3887" w:rsidP="00243C9D">
              <w:pPr>
                <w:spacing w:beforeLines="50" w:line="380" w:lineRule="exact"/>
                <w:ind w:firstLineChars="200" w:firstLine="420"/>
                <w:jc w:val="both"/>
                <w:rPr>
                  <w:rFonts w:asciiTheme="minorEastAsia" w:eastAsiaTheme="minorEastAsia" w:hAnsiTheme="minorEastAsia"/>
                  <w:szCs w:val="21"/>
                </w:rPr>
              </w:pPr>
              <w:r w:rsidRPr="006D4AE2">
                <w:rPr>
                  <w:rFonts w:asciiTheme="minorEastAsia" w:eastAsiaTheme="minorEastAsia" w:hAnsiTheme="minorEastAsia" w:hint="eastAsia"/>
                  <w:szCs w:val="21"/>
                </w:rPr>
                <w:t>我们审计了</w:t>
              </w:r>
              <w:r w:rsidRPr="006D4AE2">
                <w:rPr>
                  <w:rFonts w:asciiTheme="minorEastAsia" w:eastAsiaTheme="minorEastAsia" w:hAnsiTheme="minorEastAsia" w:hint="eastAsia"/>
                  <w:spacing w:val="4"/>
                  <w:szCs w:val="21"/>
                </w:rPr>
                <w:t>南通醋酸化工</w:t>
              </w:r>
              <w:r w:rsidRPr="006D4AE2">
                <w:rPr>
                  <w:rFonts w:asciiTheme="minorEastAsia" w:eastAsiaTheme="minorEastAsia" w:hAnsiTheme="minorEastAsia" w:hint="eastAsia"/>
                  <w:szCs w:val="21"/>
                </w:rPr>
                <w:t>股份有限公司（以下简称</w:t>
              </w:r>
              <w:r w:rsidRPr="006D4AE2">
                <w:rPr>
                  <w:rFonts w:asciiTheme="minorEastAsia" w:eastAsiaTheme="minorEastAsia" w:hAnsiTheme="minorEastAsia" w:hint="eastAsia"/>
                  <w:color w:val="000000" w:themeColor="text1"/>
                  <w:szCs w:val="21"/>
                </w:rPr>
                <w:t>醋化股份</w:t>
              </w:r>
              <w:r w:rsidRPr="006D4AE2">
                <w:rPr>
                  <w:rFonts w:asciiTheme="minorEastAsia" w:eastAsiaTheme="minorEastAsia" w:hAnsiTheme="minorEastAsia" w:hint="eastAsia"/>
                  <w:szCs w:val="21"/>
                </w:rPr>
                <w:t>公司）财务报表，包括</w:t>
              </w:r>
              <w:r w:rsidRPr="006D4AE2">
                <w:rPr>
                  <w:rFonts w:asciiTheme="minorEastAsia" w:eastAsiaTheme="minorEastAsia" w:hAnsiTheme="minorEastAsia"/>
                  <w:szCs w:val="21"/>
                </w:rPr>
                <w:t>20</w:t>
              </w:r>
              <w:r w:rsidRPr="006D4AE2">
                <w:rPr>
                  <w:rFonts w:asciiTheme="minorEastAsia" w:eastAsiaTheme="minorEastAsia" w:hAnsiTheme="minorEastAsia" w:hint="eastAsia"/>
                  <w:szCs w:val="21"/>
                </w:rPr>
                <w:t>17年</w:t>
              </w:r>
              <w:r w:rsidRPr="006D4AE2">
                <w:rPr>
                  <w:rFonts w:asciiTheme="minorEastAsia" w:eastAsiaTheme="minorEastAsia" w:hAnsiTheme="minorEastAsia"/>
                  <w:szCs w:val="21"/>
                </w:rPr>
                <w:t>12</w:t>
              </w:r>
              <w:r w:rsidRPr="006D4AE2">
                <w:rPr>
                  <w:rFonts w:asciiTheme="minorEastAsia" w:eastAsiaTheme="minorEastAsia" w:hAnsiTheme="minorEastAsia" w:hint="eastAsia"/>
                  <w:szCs w:val="21"/>
                </w:rPr>
                <w:t>月</w:t>
              </w:r>
              <w:r w:rsidRPr="006D4AE2">
                <w:rPr>
                  <w:rFonts w:asciiTheme="minorEastAsia" w:eastAsiaTheme="minorEastAsia" w:hAnsiTheme="minorEastAsia"/>
                  <w:szCs w:val="21"/>
                </w:rPr>
                <w:t>31</w:t>
              </w:r>
              <w:r w:rsidRPr="006D4AE2">
                <w:rPr>
                  <w:rFonts w:asciiTheme="minorEastAsia" w:eastAsiaTheme="minorEastAsia" w:hAnsiTheme="minorEastAsia" w:hint="eastAsia"/>
                  <w:szCs w:val="21"/>
                </w:rPr>
                <w:t>日的合并及公司资产负债表，</w:t>
              </w:r>
              <w:r w:rsidRPr="006D4AE2">
                <w:rPr>
                  <w:rFonts w:asciiTheme="minorEastAsia" w:eastAsiaTheme="minorEastAsia" w:hAnsiTheme="minorEastAsia"/>
                  <w:szCs w:val="21"/>
                </w:rPr>
                <w:t>20</w:t>
              </w:r>
              <w:r w:rsidRPr="006D4AE2">
                <w:rPr>
                  <w:rFonts w:asciiTheme="minorEastAsia" w:eastAsiaTheme="minorEastAsia" w:hAnsiTheme="minorEastAsia" w:hint="eastAsia"/>
                  <w:szCs w:val="21"/>
                </w:rPr>
                <w:t>17年度的合并及公司利润表、合并及公司现金流量表、合并及公司股东权益变动表以及相关财务报表附注。</w:t>
              </w:r>
            </w:p>
            <w:p w:rsidR="009C3887" w:rsidRPr="006D4AE2" w:rsidRDefault="009C3887" w:rsidP="00243C9D">
              <w:pPr>
                <w:spacing w:beforeLines="50" w:line="380" w:lineRule="exact"/>
                <w:ind w:firstLineChars="200" w:firstLine="420"/>
                <w:jc w:val="both"/>
                <w:rPr>
                  <w:rFonts w:asciiTheme="minorEastAsia" w:eastAsiaTheme="minorEastAsia" w:hAnsiTheme="minorEastAsia"/>
                  <w:szCs w:val="21"/>
                </w:rPr>
              </w:pPr>
              <w:r w:rsidRPr="006D4AE2">
                <w:rPr>
                  <w:rFonts w:asciiTheme="minorEastAsia" w:eastAsiaTheme="minorEastAsia" w:hAnsiTheme="minorEastAsia" w:hint="eastAsia"/>
                  <w:szCs w:val="21"/>
                </w:rPr>
                <w:t>我们认为，后附的财务报表在所有重大方面按照企业会计准则的规定编制，公允反映了</w:t>
              </w:r>
              <w:r w:rsidRPr="006D4AE2">
                <w:rPr>
                  <w:rFonts w:asciiTheme="minorEastAsia" w:eastAsiaTheme="minorEastAsia" w:hAnsiTheme="minorEastAsia" w:hint="eastAsia"/>
                  <w:color w:val="000000" w:themeColor="text1"/>
                  <w:szCs w:val="21"/>
                </w:rPr>
                <w:t>醋化股份</w:t>
              </w:r>
              <w:r w:rsidRPr="006D4AE2">
                <w:rPr>
                  <w:rFonts w:asciiTheme="minorEastAsia" w:eastAsiaTheme="minorEastAsia" w:hAnsiTheme="minorEastAsia" w:hint="eastAsia"/>
                  <w:szCs w:val="21"/>
                </w:rPr>
                <w:t>公司</w:t>
              </w:r>
              <w:r w:rsidRPr="006D4AE2">
                <w:rPr>
                  <w:rFonts w:asciiTheme="minorEastAsia" w:eastAsiaTheme="minorEastAsia" w:hAnsiTheme="minorEastAsia"/>
                  <w:szCs w:val="21"/>
                </w:rPr>
                <w:t>20</w:t>
              </w:r>
              <w:r w:rsidRPr="006D4AE2">
                <w:rPr>
                  <w:rFonts w:asciiTheme="minorEastAsia" w:eastAsiaTheme="minorEastAsia" w:hAnsiTheme="minorEastAsia" w:hint="eastAsia"/>
                  <w:szCs w:val="21"/>
                </w:rPr>
                <w:t>17年</w:t>
              </w:r>
              <w:r w:rsidRPr="006D4AE2">
                <w:rPr>
                  <w:rFonts w:asciiTheme="minorEastAsia" w:eastAsiaTheme="minorEastAsia" w:hAnsiTheme="minorEastAsia"/>
                  <w:szCs w:val="21"/>
                </w:rPr>
                <w:t>12</w:t>
              </w:r>
              <w:r w:rsidRPr="006D4AE2">
                <w:rPr>
                  <w:rFonts w:asciiTheme="minorEastAsia" w:eastAsiaTheme="minorEastAsia" w:hAnsiTheme="minorEastAsia" w:hint="eastAsia"/>
                  <w:szCs w:val="21"/>
                </w:rPr>
                <w:t>月</w:t>
              </w:r>
              <w:r w:rsidRPr="006D4AE2">
                <w:rPr>
                  <w:rFonts w:asciiTheme="minorEastAsia" w:eastAsiaTheme="minorEastAsia" w:hAnsiTheme="minorEastAsia"/>
                  <w:szCs w:val="21"/>
                </w:rPr>
                <w:t>31</w:t>
              </w:r>
              <w:r w:rsidRPr="006D4AE2">
                <w:rPr>
                  <w:rFonts w:asciiTheme="minorEastAsia" w:eastAsiaTheme="minorEastAsia" w:hAnsiTheme="minorEastAsia" w:hint="eastAsia"/>
                  <w:szCs w:val="21"/>
                </w:rPr>
                <w:t>日的合并及公司财务状况以及</w:t>
              </w:r>
              <w:r w:rsidRPr="006D4AE2">
                <w:rPr>
                  <w:rFonts w:asciiTheme="minorEastAsia" w:eastAsiaTheme="minorEastAsia" w:hAnsiTheme="minorEastAsia"/>
                  <w:szCs w:val="21"/>
                </w:rPr>
                <w:t>20</w:t>
              </w:r>
              <w:r w:rsidRPr="006D4AE2">
                <w:rPr>
                  <w:rFonts w:asciiTheme="minorEastAsia" w:eastAsiaTheme="minorEastAsia" w:hAnsiTheme="minorEastAsia" w:hint="eastAsia"/>
                  <w:szCs w:val="21"/>
                </w:rPr>
                <w:t>17年度的合并及公司的经营成果和现金流量。</w:t>
              </w:r>
            </w:p>
            <w:p w:rsidR="009C3887" w:rsidRPr="006D4AE2" w:rsidRDefault="009C3887" w:rsidP="00243C9D">
              <w:pPr>
                <w:spacing w:beforeLines="50" w:afterLines="50" w:line="380" w:lineRule="exact"/>
                <w:ind w:firstLineChars="200" w:firstLine="422"/>
                <w:jc w:val="both"/>
                <w:outlineLvl w:val="0"/>
                <w:rPr>
                  <w:rFonts w:asciiTheme="minorEastAsia" w:eastAsiaTheme="minorEastAsia" w:hAnsiTheme="minorEastAsia"/>
                  <w:b/>
                  <w:bCs/>
                  <w:szCs w:val="21"/>
                </w:rPr>
              </w:pPr>
              <w:r w:rsidRPr="006D4AE2">
                <w:rPr>
                  <w:rFonts w:asciiTheme="minorEastAsia" w:eastAsiaTheme="minorEastAsia" w:hAnsiTheme="minorEastAsia" w:hint="eastAsia"/>
                  <w:b/>
                  <w:bCs/>
                  <w:szCs w:val="21"/>
                </w:rPr>
                <w:t>二、形成审计意见的基础</w:t>
              </w:r>
            </w:p>
            <w:p w:rsidR="009C3887" w:rsidRPr="006D4AE2" w:rsidRDefault="009C3887" w:rsidP="00243C9D">
              <w:pPr>
                <w:spacing w:beforeLines="50" w:line="380" w:lineRule="exact"/>
                <w:ind w:firstLineChars="200" w:firstLine="436"/>
                <w:jc w:val="both"/>
                <w:rPr>
                  <w:rFonts w:asciiTheme="minorEastAsia" w:eastAsiaTheme="minorEastAsia" w:hAnsiTheme="minorEastAsia"/>
                  <w:spacing w:val="4"/>
                  <w:szCs w:val="21"/>
                </w:rPr>
              </w:pPr>
              <w:r w:rsidRPr="006D4AE2">
                <w:rPr>
                  <w:rFonts w:asciiTheme="minorEastAsia" w:eastAsiaTheme="minorEastAsia" w:hAnsiTheme="minorEastAsia" w:hint="eastAsia"/>
                  <w:spacing w:val="4"/>
                  <w:szCs w:val="21"/>
                </w:rPr>
                <w:t>我们按照中国注册会计师审计准则的规定执行了审计工作。审计报告的“注册会计师对财务报表审计的责任”部分进一步阐述了我们在这些准则下的责任。按照中国注册会计师职业道德守则，我们独立于</w:t>
              </w:r>
              <w:r w:rsidRPr="006D4AE2">
                <w:rPr>
                  <w:rFonts w:asciiTheme="minorEastAsia" w:eastAsiaTheme="minorEastAsia" w:hAnsiTheme="minorEastAsia" w:hint="eastAsia"/>
                  <w:color w:val="000000" w:themeColor="text1"/>
                  <w:szCs w:val="21"/>
                </w:rPr>
                <w:t>醋化股份</w:t>
              </w:r>
              <w:r w:rsidRPr="006D4AE2">
                <w:rPr>
                  <w:rFonts w:asciiTheme="minorEastAsia" w:eastAsiaTheme="minorEastAsia" w:hAnsiTheme="minorEastAsia" w:hint="eastAsia"/>
                  <w:spacing w:val="4"/>
                  <w:szCs w:val="21"/>
                </w:rPr>
                <w:t>公司，并履行了职业道德方面的其他责任。我们相信，我们获取的审计证据是充分、适当的，为发表审计意见提供了基础。</w:t>
              </w:r>
            </w:p>
            <w:p w:rsidR="009C3887" w:rsidRPr="006D4AE2" w:rsidRDefault="009C3887" w:rsidP="00243C9D">
              <w:pPr>
                <w:spacing w:beforeLines="50" w:afterLines="50" w:line="380" w:lineRule="exact"/>
                <w:ind w:firstLineChars="200" w:firstLine="422"/>
                <w:jc w:val="both"/>
                <w:outlineLvl w:val="0"/>
                <w:rPr>
                  <w:rFonts w:asciiTheme="minorEastAsia" w:eastAsiaTheme="minorEastAsia" w:hAnsiTheme="minorEastAsia"/>
                  <w:b/>
                  <w:bCs/>
                  <w:szCs w:val="21"/>
                </w:rPr>
              </w:pPr>
              <w:r w:rsidRPr="006D4AE2">
                <w:rPr>
                  <w:rFonts w:asciiTheme="minorEastAsia" w:eastAsiaTheme="minorEastAsia" w:hAnsiTheme="minorEastAsia" w:hint="eastAsia"/>
                  <w:b/>
                  <w:bCs/>
                  <w:szCs w:val="21"/>
                </w:rPr>
                <w:t>三、关键审计事项</w:t>
              </w:r>
            </w:p>
            <w:p w:rsidR="009C3887" w:rsidRPr="006D4AE2" w:rsidRDefault="009C3887" w:rsidP="00243C9D">
              <w:pPr>
                <w:spacing w:beforeLines="50" w:line="380" w:lineRule="exact"/>
                <w:ind w:firstLineChars="200" w:firstLine="436"/>
                <w:jc w:val="both"/>
                <w:rPr>
                  <w:rFonts w:asciiTheme="minorEastAsia" w:eastAsiaTheme="minorEastAsia" w:hAnsiTheme="minorEastAsia"/>
                  <w:color w:val="0000FF"/>
                  <w:spacing w:val="4"/>
                  <w:szCs w:val="21"/>
                </w:rPr>
              </w:pPr>
              <w:r w:rsidRPr="006D4AE2">
                <w:rPr>
                  <w:rFonts w:asciiTheme="minorEastAsia" w:eastAsiaTheme="minorEastAsia" w:hAnsiTheme="minorEastAsia" w:hint="eastAsia"/>
                  <w:spacing w:val="4"/>
                  <w:szCs w:val="21"/>
                </w:rPr>
                <w:t>关键审计事项是我们根据职业判断，认为对本期财务报表审计最为重要的事项。这些事项的应对以对财务报表整体进行审计并形成审计意见为背景，我们不对这些事项单独发表意见。</w:t>
              </w:r>
            </w:p>
            <w:p w:rsidR="009C3887" w:rsidRPr="006D4AE2" w:rsidRDefault="009C3887" w:rsidP="00243C9D">
              <w:pPr>
                <w:spacing w:beforeLines="50" w:line="380" w:lineRule="exact"/>
                <w:ind w:firstLineChars="200" w:firstLine="436"/>
                <w:jc w:val="both"/>
                <w:rPr>
                  <w:rFonts w:asciiTheme="minorEastAsia" w:eastAsiaTheme="minorEastAsia" w:hAnsiTheme="minorEastAsia"/>
                  <w:spacing w:val="4"/>
                  <w:szCs w:val="21"/>
                </w:rPr>
              </w:pPr>
              <w:r w:rsidRPr="006D4AE2">
                <w:rPr>
                  <w:rFonts w:asciiTheme="minorEastAsia" w:eastAsiaTheme="minorEastAsia" w:hAnsiTheme="minorEastAsia" w:hint="eastAsia"/>
                  <w:spacing w:val="4"/>
                  <w:szCs w:val="21"/>
                </w:rPr>
                <w:t>（一）收入确认</w:t>
              </w:r>
            </w:p>
            <w:p w:rsidR="009C3887" w:rsidRPr="006D4AE2" w:rsidRDefault="009C3887" w:rsidP="00243C9D">
              <w:pPr>
                <w:spacing w:beforeLines="50" w:line="380" w:lineRule="exact"/>
                <w:ind w:firstLineChars="200" w:firstLine="436"/>
                <w:jc w:val="both"/>
                <w:rPr>
                  <w:rFonts w:asciiTheme="minorEastAsia" w:eastAsiaTheme="minorEastAsia" w:hAnsiTheme="minorEastAsia"/>
                  <w:spacing w:val="4"/>
                  <w:szCs w:val="21"/>
                </w:rPr>
              </w:pPr>
              <w:r w:rsidRPr="006D4AE2">
                <w:rPr>
                  <w:rFonts w:asciiTheme="minorEastAsia" w:eastAsiaTheme="minorEastAsia" w:hAnsiTheme="minorEastAsia" w:hint="eastAsia"/>
                  <w:spacing w:val="4"/>
                  <w:szCs w:val="21"/>
                </w:rPr>
                <w:t>相关信息披露详见</w:t>
              </w:r>
              <w:r w:rsidR="00DF6BA9" w:rsidRPr="001707D8">
                <w:rPr>
                  <w:rFonts w:asciiTheme="minorEastAsia" w:eastAsiaTheme="minorEastAsia" w:hAnsiTheme="minorEastAsia" w:hint="eastAsia"/>
                  <w:spacing w:val="4"/>
                  <w:szCs w:val="21"/>
                </w:rPr>
                <w:t>附注三、25、附注五、29</w:t>
              </w:r>
              <w:r w:rsidRPr="006D4AE2">
                <w:rPr>
                  <w:rFonts w:asciiTheme="minorEastAsia" w:eastAsiaTheme="minorEastAsia" w:hAnsiTheme="minorEastAsia" w:hint="eastAsia"/>
                  <w:spacing w:val="4"/>
                  <w:szCs w:val="21"/>
                </w:rPr>
                <w:t>。</w:t>
              </w:r>
            </w:p>
            <w:p w:rsidR="009C3887" w:rsidRPr="006D4AE2" w:rsidRDefault="009C3887" w:rsidP="00243C9D">
              <w:pPr>
                <w:spacing w:beforeLines="50" w:line="380" w:lineRule="exact"/>
                <w:ind w:firstLineChars="200" w:firstLine="436"/>
                <w:jc w:val="both"/>
                <w:rPr>
                  <w:rFonts w:asciiTheme="minorEastAsia" w:eastAsiaTheme="minorEastAsia" w:hAnsiTheme="minorEastAsia"/>
                  <w:spacing w:val="4"/>
                  <w:szCs w:val="21"/>
                </w:rPr>
              </w:pPr>
              <w:r w:rsidRPr="006D4AE2">
                <w:rPr>
                  <w:rFonts w:asciiTheme="minorEastAsia" w:eastAsiaTheme="minorEastAsia" w:hAnsiTheme="minorEastAsia"/>
                  <w:spacing w:val="4"/>
                  <w:szCs w:val="21"/>
                </w:rPr>
                <w:t>1</w:t>
              </w:r>
              <w:r w:rsidRPr="006D4AE2">
                <w:rPr>
                  <w:rFonts w:asciiTheme="minorEastAsia" w:eastAsiaTheme="minorEastAsia" w:hAnsiTheme="minorEastAsia" w:hint="eastAsia"/>
                  <w:spacing w:val="4"/>
                  <w:szCs w:val="21"/>
                </w:rPr>
                <w:t>、事项描述</w:t>
              </w:r>
            </w:p>
            <w:p w:rsidR="009C3887" w:rsidRPr="006D4AE2" w:rsidRDefault="009C3887" w:rsidP="00243C9D">
              <w:pPr>
                <w:spacing w:beforeLines="50" w:line="380" w:lineRule="exact"/>
                <w:ind w:firstLineChars="200" w:firstLine="436"/>
                <w:jc w:val="both"/>
                <w:rPr>
                  <w:rFonts w:asciiTheme="minorEastAsia" w:eastAsiaTheme="minorEastAsia" w:hAnsiTheme="minorEastAsia"/>
                  <w:spacing w:val="4"/>
                  <w:szCs w:val="21"/>
                </w:rPr>
              </w:pPr>
              <w:r w:rsidRPr="006D4AE2">
                <w:rPr>
                  <w:rFonts w:asciiTheme="minorEastAsia" w:eastAsiaTheme="minorEastAsia" w:hAnsiTheme="minorEastAsia" w:hint="eastAsia"/>
                  <w:spacing w:val="4"/>
                  <w:szCs w:val="21"/>
                </w:rPr>
                <w:t>醋化股份公司于2017年度实现销售收入</w:t>
              </w:r>
              <w:r w:rsidR="005269B6" w:rsidRPr="006D4AE2">
                <w:rPr>
                  <w:rFonts w:asciiTheme="minorEastAsia" w:eastAsiaTheme="minorEastAsia" w:hAnsiTheme="minorEastAsia" w:hint="eastAsia"/>
                  <w:spacing w:val="4"/>
                  <w:szCs w:val="21"/>
                </w:rPr>
                <w:t>166100.03</w:t>
              </w:r>
              <w:r w:rsidRPr="006D4AE2">
                <w:rPr>
                  <w:rFonts w:asciiTheme="minorEastAsia" w:eastAsiaTheme="minorEastAsia" w:hAnsiTheme="minorEastAsia"/>
                  <w:spacing w:val="4"/>
                  <w:szCs w:val="21"/>
                </w:rPr>
                <w:t>万元</w:t>
              </w:r>
              <w:r w:rsidRPr="006D4AE2">
                <w:rPr>
                  <w:rFonts w:asciiTheme="minorEastAsia" w:eastAsiaTheme="minorEastAsia" w:hAnsiTheme="minorEastAsia" w:hint="eastAsia"/>
                  <w:spacing w:val="4"/>
                  <w:szCs w:val="21"/>
                </w:rPr>
                <w:t>，</w:t>
              </w:r>
              <w:r w:rsidR="00060603" w:rsidRPr="00A77C86">
                <w:rPr>
                  <w:rFonts w:asciiTheme="minorEastAsia" w:eastAsiaTheme="minorEastAsia" w:hAnsiTheme="minorEastAsia"/>
                  <w:spacing w:val="4"/>
                  <w:szCs w:val="21"/>
                </w:rPr>
                <w:t>其中</w:t>
              </w:r>
              <w:r w:rsidR="00060603" w:rsidRPr="00A77C86">
                <w:rPr>
                  <w:rFonts w:asciiTheme="minorEastAsia" w:eastAsiaTheme="minorEastAsia" w:hAnsiTheme="minorEastAsia" w:hint="eastAsia"/>
                  <w:spacing w:val="4"/>
                  <w:szCs w:val="21"/>
                </w:rPr>
                <w:t>产</w:t>
              </w:r>
              <w:r w:rsidR="00060603" w:rsidRPr="00A77C86">
                <w:rPr>
                  <w:rFonts w:asciiTheme="minorEastAsia" w:eastAsiaTheme="minorEastAsia" w:hAnsiTheme="minorEastAsia"/>
                  <w:spacing w:val="4"/>
                  <w:szCs w:val="21"/>
                </w:rPr>
                <w:t>品销售收入165,577.58万元</w:t>
              </w:r>
              <w:r w:rsidR="00060603" w:rsidRPr="00A77C86">
                <w:rPr>
                  <w:rFonts w:asciiTheme="minorEastAsia" w:eastAsiaTheme="minorEastAsia" w:hAnsiTheme="minorEastAsia" w:hint="eastAsia"/>
                  <w:spacing w:val="4"/>
                  <w:szCs w:val="21"/>
                </w:rPr>
                <w:t>，占</w:t>
              </w:r>
              <w:r w:rsidR="00060603" w:rsidRPr="00A77C86">
                <w:rPr>
                  <w:rFonts w:asciiTheme="minorEastAsia" w:eastAsiaTheme="minorEastAsia" w:hAnsiTheme="minorEastAsia"/>
                  <w:spacing w:val="4"/>
                  <w:szCs w:val="21"/>
                </w:rPr>
                <w:t>营业总收入的99.69%</w:t>
              </w:r>
              <w:r w:rsidR="00060603" w:rsidRPr="00A77C86">
                <w:rPr>
                  <w:rFonts w:asciiTheme="minorEastAsia" w:eastAsiaTheme="minorEastAsia" w:hAnsiTheme="minorEastAsia" w:hint="eastAsia"/>
                  <w:spacing w:val="4"/>
                  <w:szCs w:val="21"/>
                </w:rPr>
                <w:t>，由于产品销售金额重大，且收入是业绩衡量的关键指标之一，可能存在收入确认的相关风险，因此我们将收入确认确定为关键审计事项。</w:t>
              </w:r>
            </w:p>
            <w:p w:rsidR="009C3887" w:rsidRPr="006D4AE2" w:rsidRDefault="009C3887" w:rsidP="00243C9D">
              <w:pPr>
                <w:spacing w:beforeLines="50" w:line="380" w:lineRule="exact"/>
                <w:ind w:firstLineChars="200" w:firstLine="436"/>
                <w:jc w:val="both"/>
                <w:rPr>
                  <w:rFonts w:asciiTheme="minorEastAsia" w:eastAsiaTheme="minorEastAsia" w:hAnsiTheme="minorEastAsia"/>
                  <w:spacing w:val="4"/>
                  <w:szCs w:val="21"/>
                </w:rPr>
              </w:pPr>
              <w:r w:rsidRPr="006D4AE2">
                <w:rPr>
                  <w:rFonts w:asciiTheme="minorEastAsia" w:eastAsiaTheme="minorEastAsia" w:hAnsiTheme="minorEastAsia"/>
                  <w:spacing w:val="4"/>
                  <w:szCs w:val="21"/>
                </w:rPr>
                <w:t>2</w:t>
              </w:r>
              <w:r w:rsidRPr="006D4AE2">
                <w:rPr>
                  <w:rFonts w:asciiTheme="minorEastAsia" w:eastAsiaTheme="minorEastAsia" w:hAnsiTheme="minorEastAsia" w:hint="eastAsia"/>
                  <w:spacing w:val="4"/>
                  <w:szCs w:val="21"/>
                </w:rPr>
                <w:t>、审计应对</w:t>
              </w:r>
            </w:p>
            <w:p w:rsidR="009C3887" w:rsidRPr="006D4AE2" w:rsidRDefault="009C3887" w:rsidP="00243C9D">
              <w:pPr>
                <w:spacing w:beforeLines="50" w:line="380" w:lineRule="exact"/>
                <w:ind w:firstLineChars="200" w:firstLine="436"/>
                <w:jc w:val="both"/>
                <w:rPr>
                  <w:rFonts w:asciiTheme="minorEastAsia" w:eastAsiaTheme="minorEastAsia" w:hAnsiTheme="minorEastAsia"/>
                  <w:spacing w:val="4"/>
                  <w:szCs w:val="21"/>
                </w:rPr>
              </w:pPr>
              <w:r w:rsidRPr="006D4AE2">
                <w:rPr>
                  <w:rFonts w:asciiTheme="minorEastAsia" w:eastAsiaTheme="minorEastAsia" w:hAnsiTheme="minorEastAsia" w:hint="eastAsia"/>
                  <w:spacing w:val="4"/>
                  <w:szCs w:val="21"/>
                </w:rPr>
                <w:t>我们针对收入确认相关的上述关键审计事项执行的主要审计程序包括：</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（1）了解、评估了管理层对醋化股份公司自销售订单审批至销售收入入账的销售流程中的内部控制的设计，并测试了关键控制执行的有效性；</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lastRenderedPageBreak/>
                <w:t>（2）通过审阅合同并与管理层进行访谈，了解和评估了醋化股份公司产品销售收入确认的收入确认政策；</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（3）对收入以及毛利情况执行分析，判断本期收入金额是否出现异常波动的情况；</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4）从销售记录中抽取样本与销售订单、产品发货单、货物运输单、出口报关单、出口提单、销售发票等支持性文件交叉核对，针对外销收入，同时将销售记录与从电子口岸导出的数据进行核对，关注销售业务是否得到了恰当记录；</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（5）抽样选取重大样本， 进行网络背景调查或电话访谈，函证本期销售交易额，证实交易发生情况；</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（6）针对资产负债表日前后确认的销售收入核对至客户签收单、出口提单等支持性文件，以评估销售收入是否在恰当的期间确认。</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（二）应收款项坏账准备的计提</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相关信息披露详见财务报表附注三、12、附注五、3、5。</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spacing w:val="4"/>
                  <w:szCs w:val="21"/>
                </w:rPr>
                <w:t>1</w:t>
              </w:r>
              <w:r w:rsidRPr="00A77C86">
                <w:rPr>
                  <w:rFonts w:asciiTheme="minorEastAsia" w:eastAsiaTheme="minorEastAsia" w:hAnsiTheme="minorEastAsia" w:hint="eastAsia"/>
                  <w:spacing w:val="4"/>
                  <w:szCs w:val="21"/>
                </w:rPr>
                <w:t>、事项描述</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于</w:t>
              </w:r>
              <w:r w:rsidRPr="00A77C86">
                <w:rPr>
                  <w:rFonts w:asciiTheme="minorEastAsia" w:eastAsiaTheme="minorEastAsia" w:hAnsiTheme="minorEastAsia"/>
                  <w:spacing w:val="4"/>
                  <w:szCs w:val="21"/>
                </w:rPr>
                <w:t>2017</w:t>
              </w:r>
              <w:r w:rsidRPr="00A77C86">
                <w:rPr>
                  <w:rFonts w:asciiTheme="minorEastAsia" w:eastAsiaTheme="minorEastAsia" w:hAnsiTheme="minorEastAsia" w:hint="eastAsia"/>
                  <w:spacing w:val="4"/>
                  <w:szCs w:val="21"/>
                </w:rPr>
                <w:t>年</w:t>
              </w:r>
              <w:r w:rsidRPr="00A77C86">
                <w:rPr>
                  <w:rFonts w:asciiTheme="minorEastAsia" w:eastAsiaTheme="minorEastAsia" w:hAnsiTheme="minorEastAsia"/>
                  <w:spacing w:val="4"/>
                  <w:szCs w:val="21"/>
                </w:rPr>
                <w:t>12</w:t>
              </w:r>
              <w:r w:rsidRPr="00A77C86">
                <w:rPr>
                  <w:rFonts w:asciiTheme="minorEastAsia" w:eastAsiaTheme="minorEastAsia" w:hAnsiTheme="minorEastAsia" w:hint="eastAsia"/>
                  <w:spacing w:val="4"/>
                  <w:szCs w:val="21"/>
                </w:rPr>
                <w:t>月</w:t>
              </w:r>
              <w:r w:rsidRPr="00A77C86">
                <w:rPr>
                  <w:rFonts w:asciiTheme="minorEastAsia" w:eastAsiaTheme="minorEastAsia" w:hAnsiTheme="minorEastAsia"/>
                  <w:spacing w:val="4"/>
                  <w:szCs w:val="21"/>
                </w:rPr>
                <w:t>31</w:t>
              </w:r>
              <w:r w:rsidRPr="00A77C86">
                <w:rPr>
                  <w:rFonts w:asciiTheme="minorEastAsia" w:eastAsiaTheme="minorEastAsia" w:hAnsiTheme="minorEastAsia" w:hint="eastAsia"/>
                  <w:spacing w:val="4"/>
                  <w:szCs w:val="21"/>
                </w:rPr>
                <w:t>日，醋化</w:t>
              </w:r>
              <w:r w:rsidRPr="00A77C86">
                <w:rPr>
                  <w:rFonts w:asciiTheme="minorEastAsia" w:eastAsiaTheme="minorEastAsia" w:hAnsiTheme="minorEastAsia"/>
                  <w:spacing w:val="4"/>
                  <w:szCs w:val="21"/>
                </w:rPr>
                <w:t>股份</w:t>
              </w:r>
              <w:r w:rsidRPr="00A77C86">
                <w:rPr>
                  <w:rFonts w:asciiTheme="minorEastAsia" w:eastAsiaTheme="minorEastAsia" w:hAnsiTheme="minorEastAsia" w:hint="eastAsia"/>
                  <w:spacing w:val="4"/>
                  <w:szCs w:val="21"/>
                </w:rPr>
                <w:t>公司合并财务报表中应收账款及其他应收款的原值合计为</w:t>
              </w:r>
              <w:r w:rsidRPr="00A77C86">
                <w:rPr>
                  <w:rFonts w:asciiTheme="minorEastAsia" w:eastAsiaTheme="minorEastAsia" w:hAnsiTheme="minorEastAsia"/>
                  <w:spacing w:val="4"/>
                  <w:szCs w:val="21"/>
                </w:rPr>
                <w:t>186,074,062.40</w:t>
              </w:r>
              <w:r w:rsidRPr="00A77C86">
                <w:rPr>
                  <w:rFonts w:asciiTheme="minorEastAsia" w:eastAsiaTheme="minorEastAsia" w:hAnsiTheme="minorEastAsia" w:hint="eastAsia"/>
                  <w:spacing w:val="4"/>
                  <w:szCs w:val="21"/>
                </w:rPr>
                <w:t>元，坏账准备合计为</w:t>
              </w:r>
              <w:r w:rsidRPr="00A77C86">
                <w:rPr>
                  <w:rFonts w:asciiTheme="minorEastAsia" w:eastAsiaTheme="minorEastAsia" w:hAnsiTheme="minorEastAsia"/>
                  <w:spacing w:val="4"/>
                  <w:szCs w:val="21"/>
                </w:rPr>
                <w:t>10,864,810.51</w:t>
              </w:r>
              <w:r w:rsidRPr="00A77C86">
                <w:rPr>
                  <w:rFonts w:asciiTheme="minorEastAsia" w:eastAsiaTheme="minorEastAsia" w:hAnsiTheme="minorEastAsia" w:hint="eastAsia"/>
                  <w:spacing w:val="4"/>
                  <w:szCs w:val="21"/>
                </w:rPr>
                <w:t>元。</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当存在客观证据表明应收款项存在减值时，管理层根据预计未来现金流量现值低于账面价值的差额计提单项减值准备。对于不存在减值客观证据的应收款项，管理层根据信用风险特征将其分为若干组合进行评估。管理层根据以前年度与之具有类似信用风险特征的应收款项组合的实际损失率及账龄分析为基础，结合现时情况确定应计提的坏账准备。</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由于应收款项金额重大，且管理层在确定应收款项坏账准备计提时作出了重大判断，因此我们将应收款项坏账准备的计提确定为关键审计事项。</w:t>
              </w:r>
            </w:p>
            <w:p w:rsidR="00060603" w:rsidRPr="00A77C86" w:rsidRDefault="00060603" w:rsidP="00243C9D">
              <w:pPr>
                <w:spacing w:beforeLines="50" w:line="380" w:lineRule="exact"/>
                <w:ind w:firstLineChars="200" w:firstLine="436"/>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ab/>
              </w:r>
              <w:r w:rsidRPr="00A77C86">
                <w:rPr>
                  <w:rFonts w:asciiTheme="minorEastAsia" w:eastAsiaTheme="minorEastAsia" w:hAnsiTheme="minorEastAsia"/>
                  <w:spacing w:val="4"/>
                  <w:szCs w:val="21"/>
                </w:rPr>
                <w:t>2</w:t>
              </w:r>
              <w:r w:rsidRPr="00A77C86">
                <w:rPr>
                  <w:rFonts w:asciiTheme="minorEastAsia" w:eastAsiaTheme="minorEastAsia" w:hAnsiTheme="minorEastAsia" w:hint="eastAsia"/>
                  <w:spacing w:val="4"/>
                  <w:szCs w:val="21"/>
                </w:rPr>
                <w:t>、审计应对</w:t>
              </w:r>
            </w:p>
            <w:p w:rsidR="00060603" w:rsidRPr="00A77C86" w:rsidRDefault="00060603" w:rsidP="00243C9D">
              <w:pPr>
                <w:spacing w:beforeLines="50" w:line="380" w:lineRule="exact"/>
                <w:ind w:firstLineChars="200" w:firstLine="436"/>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我们针对应收款项坏账准备计提执行的主要审计程序包括：</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（1）评价并测试了管理层复核、评估和确定应收款项减值的内部控制，包括有关识别减值客观证据和计算减值准备的控制；</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（2）分析应收款项坏账准备会计估计的合理性，包括确定应收款项组合的依据、金额重大的判断、单独计提坏账准备的判断等；</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（3）选取金额重大或高风险的应收款项，</w:t>
              </w:r>
              <w:r w:rsidRPr="00A77C86">
                <w:rPr>
                  <w:rFonts w:asciiTheme="minorEastAsia" w:eastAsiaTheme="minorEastAsia" w:hAnsiTheme="minorEastAsia"/>
                  <w:spacing w:val="4"/>
                  <w:szCs w:val="21"/>
                </w:rPr>
                <w:t xml:space="preserve"> </w:t>
              </w:r>
              <w:r w:rsidRPr="00A77C86">
                <w:rPr>
                  <w:rFonts w:asciiTheme="minorEastAsia" w:eastAsiaTheme="minorEastAsia" w:hAnsiTheme="minorEastAsia" w:hint="eastAsia"/>
                  <w:spacing w:val="4"/>
                  <w:szCs w:val="21"/>
                </w:rPr>
                <w:t>独立测试了其可收回性。我们在评估应收款项的可回收性时，检查了相关的支持性证据，包括期后收款、客户的信用历史、经营情况；</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（4）通过考虑历史上同类应收款项组合的实际坏账发生金额及情况，结合客户信用和市场条件等因素，评估了管理层将应收款项划分为若干组合进行减值评估的方法和计算是否适当；</w:t>
              </w:r>
            </w:p>
            <w:p w:rsidR="00060603" w:rsidRPr="00A77C86" w:rsidRDefault="00060603"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lastRenderedPageBreak/>
                <w:t>（5）选取样本检查了管理层编制的应收款项账龄分析表的准确性。</w:t>
              </w:r>
            </w:p>
            <w:p w:rsidR="009C3887" w:rsidRPr="006D4AE2" w:rsidRDefault="009C3887" w:rsidP="00243C9D">
              <w:pPr>
                <w:spacing w:beforeLines="50" w:afterLines="50" w:line="380" w:lineRule="exact"/>
                <w:ind w:firstLineChars="200" w:firstLine="422"/>
                <w:jc w:val="both"/>
                <w:outlineLvl w:val="0"/>
                <w:rPr>
                  <w:rFonts w:asciiTheme="minorEastAsia" w:eastAsiaTheme="minorEastAsia" w:hAnsiTheme="minorEastAsia"/>
                  <w:b/>
                  <w:bCs/>
                  <w:szCs w:val="21"/>
                </w:rPr>
              </w:pPr>
              <w:r w:rsidRPr="006D4AE2">
                <w:rPr>
                  <w:rFonts w:asciiTheme="minorEastAsia" w:eastAsiaTheme="minorEastAsia" w:hAnsiTheme="minorEastAsia" w:hint="eastAsia"/>
                  <w:b/>
                  <w:bCs/>
                  <w:szCs w:val="21"/>
                </w:rPr>
                <w:t>四、其他信息</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醋化股份公司管理层（以下简称管理层）对其他信息负责。其他信息包括醋化股份公司</w:t>
              </w:r>
              <w:r w:rsidRPr="00A77C86">
                <w:rPr>
                  <w:rFonts w:asciiTheme="minorEastAsia" w:eastAsiaTheme="minorEastAsia" w:hAnsiTheme="minorEastAsia"/>
                  <w:spacing w:val="4"/>
                  <w:szCs w:val="21"/>
                </w:rPr>
                <w:t>20</w:t>
              </w:r>
              <w:r w:rsidRPr="00A77C86">
                <w:rPr>
                  <w:rFonts w:asciiTheme="minorEastAsia" w:eastAsiaTheme="minorEastAsia" w:hAnsiTheme="minorEastAsia" w:hint="eastAsia"/>
                  <w:spacing w:val="4"/>
                  <w:szCs w:val="21"/>
                </w:rPr>
                <w:t>17年年度报告中涵盖的信息，但不包括财务报表和我们的审计报告。</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我们对财务报表发表的审计意见不涵盖其他信息，我们也不对其他信息发表任何形式的鉴证结论。</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结合我们对财务报表的审计，我们的责任是阅读其他信息，在此过程中，考虑其他信息是否与财务报表或我们在审计过程中了解到的情况存在重大不一致或者似乎存在重大错报。</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基于我们已执行的工作，如果我们确定其他信息存在重大错报，我们应当报告该事实。在这方面，我们无任何事项需要报告。</w:t>
              </w:r>
            </w:p>
            <w:p w:rsidR="009C3887" w:rsidRPr="00F41786" w:rsidRDefault="009C3887" w:rsidP="00243C9D">
              <w:pPr>
                <w:spacing w:beforeLines="50" w:line="380" w:lineRule="exact"/>
                <w:ind w:firstLine="488"/>
                <w:jc w:val="both"/>
                <w:rPr>
                  <w:rFonts w:asciiTheme="minorEastAsia" w:eastAsiaTheme="minorEastAsia" w:hAnsiTheme="minorEastAsia"/>
                  <w:b/>
                  <w:spacing w:val="4"/>
                  <w:szCs w:val="21"/>
                </w:rPr>
              </w:pPr>
              <w:r w:rsidRPr="00F41786">
                <w:rPr>
                  <w:rFonts w:asciiTheme="minorEastAsia" w:eastAsiaTheme="minorEastAsia" w:hAnsiTheme="minorEastAsia" w:hint="eastAsia"/>
                  <w:b/>
                  <w:spacing w:val="4"/>
                  <w:szCs w:val="21"/>
                </w:rPr>
                <w:t>五、管理层和治理层对财务报表的责任</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醋化股份公司管理层负责按照企业会计准则的规定编制财务报表，使其实现公允反映，并设计、执行和维护必要的内部控制，以使财务报表不存在由于舞弊或错误导致的重大错报。</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在编制财务报表时，管理层负责评估醋化股份公司的持续经营能力，披露与持续经营相关的事项（如适用），并运用持续经营假设，除非管理层计划清算醋化股份公司、终止运营或别无其他现实的选择。</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治理层负责监督醋化股份公司的财务报告过程。</w:t>
              </w:r>
            </w:p>
            <w:p w:rsidR="009C3887" w:rsidRPr="00F41786" w:rsidRDefault="009C3887" w:rsidP="00243C9D">
              <w:pPr>
                <w:spacing w:beforeLines="50" w:line="380" w:lineRule="exact"/>
                <w:ind w:firstLine="488"/>
                <w:jc w:val="both"/>
                <w:rPr>
                  <w:rFonts w:asciiTheme="minorEastAsia" w:eastAsiaTheme="minorEastAsia" w:hAnsiTheme="minorEastAsia"/>
                  <w:b/>
                  <w:spacing w:val="4"/>
                  <w:szCs w:val="21"/>
                </w:rPr>
              </w:pPr>
              <w:r w:rsidRPr="00F41786">
                <w:rPr>
                  <w:rFonts w:asciiTheme="minorEastAsia" w:eastAsiaTheme="minorEastAsia" w:hAnsiTheme="minorEastAsia" w:hint="eastAsia"/>
                  <w:b/>
                  <w:spacing w:val="4"/>
                  <w:szCs w:val="21"/>
                </w:rPr>
                <w:t>六、注册会计师对财务报表审计的责任</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在按照审计准则执行审计工作的过程中，我们运用职业判断，并保持职业怀疑。同时，我们也执行以下工作：</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（2）了解与审计相关的内部控制，以设计恰当的审计程序。</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（3）评价管理层选用会计政策的恰当性和作出会计估计及相关披露的合理性。</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lastRenderedPageBreak/>
                <w:t>（4）对管理层使用持续经营假设的恰当性得出结论。同时，根据获取的审计证据，就可能导致对醋化股份公司的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醋化股份公司不能持续经营。</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（5）评价财务报表的总体列报、结构和内容（包括披露），并评价财务报表是否公允反映相关交易和事项。</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（6）就醋化股份公司中实体或业务活动的财务信息获取充分、适当的审计证据，以对财务报表发表意见。我们负责指导、监督和执行集团审计，并对审计意见承担全部责任。</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我们与治理层就计划的审计范围、时间安排和重大审计发现等事项进行沟通，包括沟通我们在审计中识别出的值得关注的内部控制缺陷。</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我们还就已遵守与独立性相关的职业道德要求向治理层提供声明，并与治理层沟通可能被合理认为影响我们独立性的所有关系和其他事项，以及相关的防范措施（如适用）。</w:t>
              </w:r>
            </w:p>
            <w:p w:rsidR="009C7064" w:rsidRPr="00A77C86" w:rsidRDefault="009C7064" w:rsidP="00243C9D">
              <w:pPr>
                <w:spacing w:beforeLines="50" w:line="380" w:lineRule="exact"/>
                <w:ind w:firstLine="488"/>
                <w:jc w:val="both"/>
                <w:rPr>
                  <w:rFonts w:asciiTheme="minorEastAsia" w:eastAsiaTheme="minorEastAsia" w:hAnsiTheme="minorEastAsia"/>
                  <w:spacing w:val="4"/>
                  <w:szCs w:val="21"/>
                </w:rPr>
              </w:pPr>
              <w:r w:rsidRPr="00A77C86">
                <w:rPr>
                  <w:rFonts w:asciiTheme="minorEastAsia" w:eastAsiaTheme="minorEastAsia" w:hAnsiTheme="minorEastAsia" w:hint="eastAsia"/>
                  <w:spacing w:val="4"/>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9C3887" w:rsidRPr="009C7064" w:rsidRDefault="009C3887" w:rsidP="00243C9D">
              <w:pPr>
                <w:spacing w:beforeLines="50" w:line="380" w:lineRule="exact"/>
                <w:ind w:firstLineChars="200" w:firstLine="420"/>
                <w:jc w:val="both"/>
                <w:rPr>
                  <w:rFonts w:asciiTheme="minorEastAsia" w:eastAsiaTheme="minorEastAsia" w:hAnsiTheme="minorEastAsia"/>
                  <w:color w:val="0000FF"/>
                  <w:szCs w:val="21"/>
                </w:rPr>
              </w:pPr>
            </w:p>
            <w:tbl>
              <w:tblPr>
                <w:tblpPr w:leftFromText="181" w:rightFromText="181" w:vertAnchor="text" w:horzAnchor="margin" w:tblpXSpec="center" w:tblpY="1"/>
                <w:tblOverlap w:val="never"/>
                <w:tblW w:w="8549" w:type="dxa"/>
                <w:tblLook w:val="0000"/>
              </w:tblPr>
              <w:tblGrid>
                <w:gridCol w:w="3108"/>
                <w:gridCol w:w="3237"/>
                <w:gridCol w:w="2204"/>
              </w:tblGrid>
              <w:tr w:rsidR="009C3887" w:rsidRPr="006D4AE2" w:rsidTr="00060603">
                <w:trPr>
                  <w:trHeight w:val="1305"/>
                </w:trPr>
                <w:tc>
                  <w:tcPr>
                    <w:tcW w:w="3108" w:type="dxa"/>
                  </w:tcPr>
                  <w:p w:rsidR="009C3887" w:rsidRPr="006D4AE2" w:rsidRDefault="009C3887" w:rsidP="00BA132D">
                    <w:pPr>
                      <w:spacing w:line="380" w:lineRule="exact"/>
                      <w:rPr>
                        <w:rFonts w:asciiTheme="minorEastAsia" w:eastAsiaTheme="minorEastAsia" w:hAnsiTheme="minorEastAsia"/>
                        <w:spacing w:val="4"/>
                        <w:szCs w:val="21"/>
                      </w:rPr>
                    </w:pPr>
                    <w:r w:rsidRPr="006D4AE2">
                      <w:rPr>
                        <w:rFonts w:asciiTheme="minorEastAsia" w:eastAsiaTheme="minorEastAsia" w:hAnsiTheme="minorEastAsia" w:hint="eastAsia"/>
                        <w:spacing w:val="4"/>
                        <w:szCs w:val="21"/>
                      </w:rPr>
                      <w:t>致同会计师事务所</w:t>
                    </w:r>
                  </w:p>
                  <w:p w:rsidR="009C3887" w:rsidRPr="006D4AE2" w:rsidRDefault="009C3887" w:rsidP="00BA132D">
                    <w:pPr>
                      <w:spacing w:line="380" w:lineRule="exact"/>
                      <w:rPr>
                        <w:rFonts w:asciiTheme="minorEastAsia" w:eastAsiaTheme="minorEastAsia" w:hAnsiTheme="minorEastAsia"/>
                        <w:snapToGrid w:val="0"/>
                        <w:szCs w:val="21"/>
                      </w:rPr>
                    </w:pPr>
                    <w:r w:rsidRPr="006D4AE2">
                      <w:rPr>
                        <w:rFonts w:asciiTheme="minorEastAsia" w:eastAsiaTheme="minorEastAsia" w:hAnsiTheme="minorEastAsia" w:hint="eastAsia"/>
                        <w:spacing w:val="4"/>
                        <w:szCs w:val="21"/>
                      </w:rPr>
                      <w:t>（特殊普通合伙）</w:t>
                    </w:r>
                  </w:p>
                  <w:p w:rsidR="009C3887" w:rsidRPr="006D4AE2" w:rsidRDefault="009C3887" w:rsidP="00BA132D">
                    <w:pPr>
                      <w:spacing w:line="380" w:lineRule="exact"/>
                      <w:rPr>
                        <w:rFonts w:asciiTheme="minorEastAsia" w:eastAsiaTheme="minorEastAsia" w:hAnsiTheme="minorEastAsia"/>
                        <w:snapToGrid w:val="0"/>
                        <w:color w:val="FF0000"/>
                        <w:szCs w:val="21"/>
                        <w:highlight w:val="cyan"/>
                        <w:lang w:val="en-AU"/>
                      </w:rPr>
                    </w:pPr>
                  </w:p>
                  <w:p w:rsidR="009C3887" w:rsidRPr="006D4AE2" w:rsidRDefault="009C3887" w:rsidP="00BA132D">
                    <w:pPr>
                      <w:spacing w:line="380" w:lineRule="exact"/>
                      <w:rPr>
                        <w:rFonts w:asciiTheme="minorEastAsia" w:eastAsiaTheme="minorEastAsia" w:hAnsiTheme="minorEastAsia"/>
                        <w:snapToGrid w:val="0"/>
                        <w:color w:val="FF0000"/>
                        <w:szCs w:val="21"/>
                        <w:highlight w:val="cyan"/>
                      </w:rPr>
                    </w:pPr>
                  </w:p>
                </w:tc>
                <w:tc>
                  <w:tcPr>
                    <w:tcW w:w="3237" w:type="dxa"/>
                  </w:tcPr>
                  <w:p w:rsidR="009C3887" w:rsidRPr="00F41786" w:rsidRDefault="009C3887" w:rsidP="00BA132D">
                    <w:pPr>
                      <w:spacing w:line="380" w:lineRule="exact"/>
                      <w:jc w:val="right"/>
                      <w:rPr>
                        <w:rFonts w:asciiTheme="minorEastAsia" w:eastAsiaTheme="minorEastAsia" w:hAnsiTheme="minorEastAsia"/>
                        <w:spacing w:val="4"/>
                        <w:szCs w:val="21"/>
                      </w:rPr>
                    </w:pPr>
                    <w:r w:rsidRPr="00F41786">
                      <w:rPr>
                        <w:rFonts w:asciiTheme="minorEastAsia" w:eastAsiaTheme="minorEastAsia" w:hAnsiTheme="minorEastAsia" w:hint="eastAsia"/>
                        <w:spacing w:val="4"/>
                        <w:szCs w:val="21"/>
                      </w:rPr>
                      <w:t>中国注册会计师</w:t>
                    </w:r>
                  </w:p>
                  <w:p w:rsidR="009C3887" w:rsidRPr="00F41786" w:rsidRDefault="009C3887" w:rsidP="00BA132D">
                    <w:pPr>
                      <w:spacing w:line="380" w:lineRule="exact"/>
                      <w:jc w:val="right"/>
                      <w:rPr>
                        <w:rFonts w:asciiTheme="minorEastAsia" w:eastAsiaTheme="minorEastAsia" w:hAnsiTheme="minorEastAsia"/>
                        <w:spacing w:val="4"/>
                        <w:szCs w:val="21"/>
                      </w:rPr>
                    </w:pPr>
                    <w:r w:rsidRPr="00F41786">
                      <w:rPr>
                        <w:rFonts w:asciiTheme="minorEastAsia" w:eastAsiaTheme="minorEastAsia" w:hAnsiTheme="minorEastAsia" w:hint="eastAsia"/>
                        <w:spacing w:val="4"/>
                        <w:szCs w:val="21"/>
                      </w:rPr>
                      <w:t>（项目合伙人）</w:t>
                    </w:r>
                  </w:p>
                  <w:p w:rsidR="009C3887" w:rsidRPr="00F41786" w:rsidRDefault="009C3887" w:rsidP="00BA132D">
                    <w:pPr>
                      <w:spacing w:line="380" w:lineRule="exact"/>
                      <w:jc w:val="right"/>
                      <w:rPr>
                        <w:rFonts w:asciiTheme="minorEastAsia" w:eastAsiaTheme="minorEastAsia" w:hAnsiTheme="minorEastAsia"/>
                        <w:spacing w:val="4"/>
                        <w:szCs w:val="21"/>
                      </w:rPr>
                    </w:pPr>
                  </w:p>
                  <w:p w:rsidR="009C3887" w:rsidRPr="00F41786" w:rsidRDefault="009C3887" w:rsidP="00BA132D">
                    <w:pPr>
                      <w:spacing w:line="380" w:lineRule="exact"/>
                      <w:jc w:val="right"/>
                      <w:rPr>
                        <w:rFonts w:asciiTheme="minorEastAsia" w:eastAsiaTheme="minorEastAsia" w:hAnsiTheme="minorEastAsia"/>
                        <w:spacing w:val="4"/>
                        <w:szCs w:val="21"/>
                      </w:rPr>
                    </w:pPr>
                  </w:p>
                  <w:p w:rsidR="009C3887" w:rsidRPr="00F41786" w:rsidRDefault="009C3887" w:rsidP="00BA132D">
                    <w:pPr>
                      <w:spacing w:line="380" w:lineRule="exact"/>
                      <w:jc w:val="right"/>
                      <w:rPr>
                        <w:rFonts w:asciiTheme="minorEastAsia" w:eastAsiaTheme="minorEastAsia" w:hAnsiTheme="minorEastAsia"/>
                        <w:spacing w:val="4"/>
                        <w:szCs w:val="21"/>
                      </w:rPr>
                    </w:pPr>
                    <w:r w:rsidRPr="005E2CB6">
                      <w:rPr>
                        <w:rFonts w:asciiTheme="minorEastAsia" w:eastAsiaTheme="minorEastAsia" w:hAnsiTheme="minorEastAsia" w:hint="eastAsia"/>
                        <w:spacing w:val="4"/>
                        <w:szCs w:val="21"/>
                      </w:rPr>
                      <w:t>中国注册会计师</w:t>
                    </w:r>
                  </w:p>
                  <w:p w:rsidR="009C3887" w:rsidRPr="00F41786" w:rsidRDefault="009C3887" w:rsidP="00BA132D">
                    <w:pPr>
                      <w:spacing w:line="380" w:lineRule="exact"/>
                      <w:jc w:val="right"/>
                      <w:rPr>
                        <w:rFonts w:asciiTheme="minorEastAsia" w:eastAsiaTheme="minorEastAsia" w:hAnsiTheme="minorEastAsia"/>
                        <w:spacing w:val="4"/>
                        <w:szCs w:val="21"/>
                      </w:rPr>
                    </w:pPr>
                  </w:p>
                  <w:p w:rsidR="009C3887" w:rsidRPr="00F41786" w:rsidRDefault="009C3887" w:rsidP="00BA132D">
                    <w:pPr>
                      <w:spacing w:line="380" w:lineRule="exact"/>
                      <w:jc w:val="right"/>
                      <w:rPr>
                        <w:rFonts w:asciiTheme="minorEastAsia" w:eastAsiaTheme="minorEastAsia" w:hAnsiTheme="minorEastAsia"/>
                        <w:spacing w:val="4"/>
                        <w:szCs w:val="21"/>
                      </w:rPr>
                    </w:pPr>
                  </w:p>
                </w:tc>
                <w:tc>
                  <w:tcPr>
                    <w:tcW w:w="2204" w:type="dxa"/>
                  </w:tcPr>
                  <w:p w:rsidR="009C3887" w:rsidRPr="00F41786" w:rsidRDefault="005E2CB6" w:rsidP="00BA132D">
                    <w:pPr>
                      <w:spacing w:line="380" w:lineRule="exact"/>
                      <w:rPr>
                        <w:rFonts w:asciiTheme="minorEastAsia" w:eastAsiaTheme="minorEastAsia" w:hAnsiTheme="minorEastAsia"/>
                        <w:spacing w:val="4"/>
                        <w:szCs w:val="21"/>
                      </w:rPr>
                    </w:pPr>
                    <w:r w:rsidRPr="005E2CB6">
                      <w:rPr>
                        <w:rFonts w:asciiTheme="minorEastAsia" w:eastAsiaTheme="minorEastAsia" w:hAnsiTheme="minorEastAsia" w:hint="eastAsia"/>
                        <w:spacing w:val="4"/>
                        <w:szCs w:val="21"/>
                      </w:rPr>
                      <w:t>郑建彪</w:t>
                    </w:r>
                  </w:p>
                  <w:p w:rsidR="009C3887" w:rsidRPr="00F41786" w:rsidRDefault="009C3887" w:rsidP="00BA132D">
                    <w:pPr>
                      <w:spacing w:line="380" w:lineRule="exact"/>
                      <w:rPr>
                        <w:rFonts w:asciiTheme="minorEastAsia" w:eastAsiaTheme="minorEastAsia" w:hAnsiTheme="minorEastAsia"/>
                        <w:spacing w:val="4"/>
                        <w:szCs w:val="21"/>
                      </w:rPr>
                    </w:pPr>
                  </w:p>
                  <w:p w:rsidR="009C3887" w:rsidRPr="00F41786" w:rsidRDefault="009C3887" w:rsidP="00BA132D">
                    <w:pPr>
                      <w:spacing w:line="380" w:lineRule="exact"/>
                      <w:rPr>
                        <w:rFonts w:asciiTheme="minorEastAsia" w:eastAsiaTheme="minorEastAsia" w:hAnsiTheme="minorEastAsia"/>
                        <w:spacing w:val="4"/>
                        <w:szCs w:val="21"/>
                      </w:rPr>
                    </w:pPr>
                  </w:p>
                  <w:p w:rsidR="009C3887" w:rsidRPr="00F41786" w:rsidRDefault="009C3887" w:rsidP="00BA132D">
                    <w:pPr>
                      <w:spacing w:line="380" w:lineRule="exact"/>
                      <w:rPr>
                        <w:rFonts w:asciiTheme="minorEastAsia" w:eastAsiaTheme="minorEastAsia" w:hAnsiTheme="minorEastAsia"/>
                        <w:spacing w:val="4"/>
                        <w:szCs w:val="21"/>
                      </w:rPr>
                    </w:pPr>
                  </w:p>
                  <w:p w:rsidR="009C3887" w:rsidRPr="00F41786" w:rsidRDefault="005E2CB6" w:rsidP="00BA132D">
                    <w:pPr>
                      <w:spacing w:line="380" w:lineRule="exact"/>
                      <w:rPr>
                        <w:rFonts w:asciiTheme="minorEastAsia" w:eastAsiaTheme="minorEastAsia" w:hAnsiTheme="minorEastAsia"/>
                        <w:spacing w:val="4"/>
                        <w:szCs w:val="21"/>
                      </w:rPr>
                    </w:pPr>
                    <w:r w:rsidRPr="005E2CB6">
                      <w:rPr>
                        <w:rFonts w:asciiTheme="minorEastAsia" w:eastAsiaTheme="minorEastAsia" w:hAnsiTheme="minorEastAsia" w:hint="eastAsia"/>
                        <w:spacing w:val="4"/>
                        <w:szCs w:val="21"/>
                      </w:rPr>
                      <w:t>杨亚平</w:t>
                    </w:r>
                  </w:p>
                </w:tc>
              </w:tr>
              <w:tr w:rsidR="009C3887" w:rsidRPr="006D4AE2" w:rsidTr="00BA132D">
                <w:trPr>
                  <w:trHeight w:val="316"/>
                </w:trPr>
                <w:tc>
                  <w:tcPr>
                    <w:tcW w:w="3108" w:type="dxa"/>
                  </w:tcPr>
                  <w:p w:rsidR="009C3887" w:rsidRPr="006D4AE2" w:rsidRDefault="009C3887" w:rsidP="00BA132D">
                    <w:pPr>
                      <w:spacing w:line="360" w:lineRule="auto"/>
                      <w:rPr>
                        <w:rFonts w:asciiTheme="minorEastAsia" w:eastAsiaTheme="minorEastAsia" w:hAnsiTheme="minorEastAsia"/>
                        <w:spacing w:val="4"/>
                        <w:szCs w:val="21"/>
                      </w:rPr>
                    </w:pPr>
                    <w:r w:rsidRPr="006D4AE2">
                      <w:rPr>
                        <w:rFonts w:asciiTheme="minorEastAsia" w:eastAsiaTheme="minorEastAsia" w:hAnsiTheme="minorEastAsia" w:hint="eastAsia"/>
                        <w:snapToGrid w:val="0"/>
                        <w:szCs w:val="21"/>
                      </w:rPr>
                      <w:t>中国</w:t>
                    </w:r>
                    <w:r w:rsidRPr="006D4AE2">
                      <w:rPr>
                        <w:rFonts w:asciiTheme="minorEastAsia" w:eastAsiaTheme="minorEastAsia" w:hAnsiTheme="minorEastAsia" w:hint="eastAsia"/>
                        <w:spacing w:val="4"/>
                        <w:szCs w:val="21"/>
                      </w:rPr>
                      <w:t>·</w:t>
                    </w:r>
                    <w:r w:rsidRPr="006D4AE2">
                      <w:rPr>
                        <w:rFonts w:asciiTheme="minorEastAsia" w:eastAsiaTheme="minorEastAsia" w:hAnsiTheme="minorEastAsia" w:hint="eastAsia"/>
                        <w:snapToGrid w:val="0"/>
                        <w:szCs w:val="21"/>
                      </w:rPr>
                      <w:t>北京</w:t>
                    </w:r>
                  </w:p>
                </w:tc>
                <w:tc>
                  <w:tcPr>
                    <w:tcW w:w="5441" w:type="dxa"/>
                    <w:gridSpan w:val="2"/>
                  </w:tcPr>
                  <w:p w:rsidR="009C3887" w:rsidRPr="006D4AE2" w:rsidRDefault="009C3887" w:rsidP="00BA132D">
                    <w:pPr>
                      <w:spacing w:line="360" w:lineRule="auto"/>
                      <w:ind w:firstLineChars="550" w:firstLine="1155"/>
                      <w:rPr>
                        <w:rFonts w:asciiTheme="minorEastAsia" w:eastAsiaTheme="minorEastAsia" w:hAnsiTheme="minorEastAsia"/>
                        <w:snapToGrid w:val="0"/>
                        <w:szCs w:val="21"/>
                      </w:rPr>
                    </w:pPr>
                    <w:r w:rsidRPr="006D4AE2">
                      <w:rPr>
                        <w:rFonts w:asciiTheme="minorEastAsia" w:eastAsiaTheme="minorEastAsia" w:hAnsiTheme="minorEastAsia" w:hint="eastAsia"/>
                        <w:snapToGrid w:val="0"/>
                        <w:szCs w:val="21"/>
                      </w:rPr>
                      <w:t>二Ｏ一八年四月十六日</w:t>
                    </w:r>
                  </w:p>
                </w:tc>
              </w:tr>
            </w:tbl>
            <w:p w:rsidR="00D362DF" w:rsidRDefault="009330F4"/>
          </w:sdtContent>
        </w:sdt>
      </w:sdtContent>
    </w:sdt>
    <w:p w:rsidR="00070BD6" w:rsidRDefault="00070BD6"/>
    <w:p w:rsidR="00070BD6" w:rsidRDefault="00070BD6"/>
    <w:p w:rsidR="00BA132D" w:rsidRDefault="00BA132D"/>
    <w:p w:rsidR="00BA132D" w:rsidRDefault="00BA132D"/>
    <w:p w:rsidR="00BA132D" w:rsidRDefault="00BA132D"/>
    <w:p w:rsidR="00BA132D" w:rsidRDefault="00BA132D"/>
    <w:p w:rsidR="00BA132D" w:rsidRDefault="00BA132D"/>
    <w:p w:rsidR="00F42828" w:rsidRPr="009C3887" w:rsidRDefault="00F42828"/>
    <w:p w:rsidR="00D362DF" w:rsidRDefault="008860B2">
      <w:pPr>
        <w:pStyle w:val="2"/>
        <w:numPr>
          <w:ilvl w:val="0"/>
          <w:numId w:val="46"/>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D362DF" w:rsidRDefault="008860B2">
              <w:pPr>
                <w:snapToGrid w:val="0"/>
                <w:jc w:val="center"/>
                <w:outlineLvl w:val="2"/>
                <w:rPr>
                  <w:b/>
                  <w:szCs w:val="21"/>
                </w:rPr>
              </w:pPr>
              <w:r>
                <w:rPr>
                  <w:rFonts w:hint="eastAsia"/>
                  <w:b/>
                  <w:szCs w:val="21"/>
                </w:rPr>
                <w:t>合并资产负债表</w:t>
              </w:r>
            </w:p>
            <w:p w:rsidR="00D362DF" w:rsidRDefault="008860B2">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rsidR="00D362DF" w:rsidRDefault="008860B2">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南通醋酸化工股份有限公司</w:t>
                  </w:r>
                </w:sdtContent>
              </w:sdt>
            </w:p>
            <w:p w:rsidR="00D362DF" w:rsidRDefault="008860B2">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85743D" w:rsidTr="00B73086">
                <w:sdt>
                  <w:sdtPr>
                    <w:tag w:val="_PLD_a567e89d95b24f65a7c4af96e36ba281"/>
                    <w:id w:val="22312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jc w:val="center"/>
                          <w:rPr>
                            <w:b/>
                            <w:szCs w:val="21"/>
                          </w:rPr>
                        </w:pPr>
                        <w:r>
                          <w:rPr>
                            <w:b/>
                            <w:szCs w:val="21"/>
                          </w:rPr>
                          <w:t>项目</w:t>
                        </w:r>
                      </w:p>
                    </w:tc>
                  </w:sdtContent>
                </w:sdt>
                <w:sdt>
                  <w:sdtPr>
                    <w:tag w:val="_PLD_e291b726ceda4ed59f0d6a322c8c9d9c"/>
                    <w:id w:val="2231210"/>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jc w:val="center"/>
                          <w:rPr>
                            <w:b/>
                            <w:szCs w:val="21"/>
                          </w:rPr>
                        </w:pPr>
                        <w:r>
                          <w:rPr>
                            <w:rFonts w:hint="eastAsia"/>
                            <w:b/>
                            <w:szCs w:val="21"/>
                          </w:rPr>
                          <w:t>附注</w:t>
                        </w:r>
                      </w:p>
                    </w:tc>
                  </w:sdtContent>
                </w:sdt>
                <w:sdt>
                  <w:sdtPr>
                    <w:tag w:val="_PLD_550ab916ef4d4dd39194df18eeaa3e4c"/>
                    <w:id w:val="223121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jc w:val="center"/>
                          <w:rPr>
                            <w:b/>
                            <w:szCs w:val="21"/>
                          </w:rPr>
                        </w:pPr>
                        <w:r>
                          <w:rPr>
                            <w:b/>
                            <w:szCs w:val="21"/>
                          </w:rPr>
                          <w:t>期末余额</w:t>
                        </w:r>
                      </w:p>
                    </w:tc>
                  </w:sdtContent>
                </w:sdt>
                <w:sdt>
                  <w:sdtPr>
                    <w:tag w:val="_PLD_344969c5a3684c70a014e3d10f3aa87e"/>
                    <w:id w:val="223121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jc w:val="center"/>
                          <w:rPr>
                            <w:b/>
                            <w:szCs w:val="21"/>
                          </w:rPr>
                        </w:pPr>
                        <w:r>
                          <w:rPr>
                            <w:rFonts w:hint="eastAsia"/>
                            <w:b/>
                            <w:szCs w:val="21"/>
                          </w:rPr>
                          <w:t>期初</w:t>
                        </w:r>
                        <w:r>
                          <w:rPr>
                            <w:b/>
                            <w:szCs w:val="21"/>
                          </w:rPr>
                          <w:t>余额</w:t>
                        </w:r>
                      </w:p>
                    </w:tc>
                  </w:sdtContent>
                </w:sdt>
              </w:tr>
              <w:tr w:rsidR="0085743D" w:rsidTr="00B73086">
                <w:sdt>
                  <w:sdtPr>
                    <w:tag w:val="_PLD_6f75f553196941ed9e474bcc084d9a26"/>
                    <w:id w:val="223121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rPr>
                            <w:szCs w:val="21"/>
                          </w:rPr>
                        </w:pPr>
                        <w:r>
                          <w:rPr>
                            <w:rFonts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5743D" w:rsidRDefault="0085743D" w:rsidP="00B73086">
                    <w:pPr>
                      <w:rPr>
                        <w:b/>
                        <w:color w:val="FF00FF"/>
                        <w:szCs w:val="21"/>
                      </w:rPr>
                    </w:pPr>
                  </w:p>
                </w:tc>
              </w:tr>
              <w:tr w:rsidR="0085743D" w:rsidTr="00B73086">
                <w:sdt>
                  <w:sdtPr>
                    <w:tag w:val="_PLD_36e37ee7cbdb4e48834034f72a5fa720"/>
                    <w:id w:val="22312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361,477,001.25</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474,840,040.79</w:t>
                    </w:r>
                  </w:p>
                </w:tc>
              </w:tr>
              <w:tr w:rsidR="0085743D" w:rsidTr="00B73086">
                <w:sdt>
                  <w:sdtPr>
                    <w:tag w:val="_PLD_241a980383e4407aa0f05c30820b3ffe"/>
                    <w:id w:val="223121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e1c370478a8342dda976d9771a72cc73"/>
                    <w:id w:val="223121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7814799f15f643a7a2b2f6e810aa8745"/>
                    <w:id w:val="22312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0bf8ae9bc0f64c7cb2897c7cb5d8f7cc"/>
                    <w:id w:val="22312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133a1d6007d141a29ec210bca8481f8e"/>
                    <w:id w:val="223121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102,716,487.22</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60,711,392.53</w:t>
                    </w:r>
                  </w:p>
                </w:tc>
              </w:tr>
              <w:tr w:rsidR="0085743D" w:rsidTr="00B73086">
                <w:sdt>
                  <w:sdtPr>
                    <w:tag w:val="_PLD_75ec9f36418f4654a794af21e9690b30"/>
                    <w:id w:val="223122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174,126,095.48</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179,650,663.05</w:t>
                    </w:r>
                  </w:p>
                </w:tc>
              </w:tr>
              <w:tr w:rsidR="0085743D" w:rsidTr="00B73086">
                <w:sdt>
                  <w:sdtPr>
                    <w:tag w:val="_PLD_6341bc0dde954f1e95ffffbe008a632e"/>
                    <w:id w:val="22312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19,518,742.20</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10,664,544.90</w:t>
                    </w:r>
                  </w:p>
                </w:tc>
              </w:tr>
              <w:tr w:rsidR="0085743D" w:rsidTr="00B73086">
                <w:sdt>
                  <w:sdtPr>
                    <w:tag w:val="_PLD_294e989236b341eda8e75f3055d9082a"/>
                    <w:id w:val="223122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c808c14328284dfaa3e258736774bfa5"/>
                    <w:id w:val="223122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D275A9">
                <w:trPr>
                  <w:trHeight w:val="556"/>
                </w:trPr>
                <w:sdt>
                  <w:sdtPr>
                    <w:tag w:val="_PLD_5e61ffd159144c2d8fed8b5735b6b959"/>
                    <w:id w:val="22312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08a0e4bbe5814d60bb2c8a8f244ab2e9"/>
                    <w:id w:val="22312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60bd8d4c0bd7459d8e628dd5faa9eb04"/>
                    <w:id w:val="223122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28c5c849407c4e238423f5891ebdb9aa"/>
                    <w:id w:val="223122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1,083,156.41</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1,758,107.60</w:t>
                    </w:r>
                  </w:p>
                </w:tc>
              </w:tr>
              <w:tr w:rsidR="0085743D" w:rsidTr="00B73086">
                <w:sdt>
                  <w:sdtPr>
                    <w:tag w:val="_PLD_cb54efc8e1e74a6788465a863a547256"/>
                    <w:id w:val="223122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5fb0933cee85492f98f5e0485cbefe82"/>
                    <w:id w:val="22312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120,079,606.95</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90,218,279.11</w:t>
                    </w:r>
                  </w:p>
                </w:tc>
              </w:tr>
              <w:tr w:rsidR="0085743D" w:rsidTr="00B73086">
                <w:sdt>
                  <w:sdtPr>
                    <w:tag w:val="_PLD_40dcb6c5a551462e96d19fec6031085f"/>
                    <w:id w:val="223123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7ba7594aa48b49709829a2d7f6625035"/>
                    <w:id w:val="22312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1804ac8f3b89409fb558041857923e9f"/>
                    <w:id w:val="223123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239,784,093.84</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95,796,992.51</w:t>
                    </w:r>
                  </w:p>
                </w:tc>
              </w:tr>
              <w:tr w:rsidR="0085743D" w:rsidTr="00B73086">
                <w:sdt>
                  <w:sdtPr>
                    <w:tag w:val="_PLD_e08e2af2cc52460babf8014f70849983"/>
                    <w:id w:val="22312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200" w:firstLine="420"/>
                          <w:rPr>
                            <w:szCs w:val="21"/>
                          </w:rPr>
                        </w:pPr>
                        <w:r>
                          <w:rPr>
                            <w:rFonts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1,018,785,183.35</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913,640,020.49</w:t>
                    </w:r>
                  </w:p>
                </w:tc>
              </w:tr>
              <w:tr w:rsidR="0085743D" w:rsidTr="00B73086">
                <w:sdt>
                  <w:sdtPr>
                    <w:tag w:val="_PLD_762bf4b40461416e91c25a3f4cb9c29d"/>
                    <w:id w:val="22312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rPr>
                            <w:szCs w:val="21"/>
                          </w:rPr>
                        </w:pPr>
                        <w:r>
                          <w:rPr>
                            <w:rFonts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5743D" w:rsidRDefault="0085743D" w:rsidP="00B73086">
                    <w:pPr>
                      <w:rPr>
                        <w:color w:val="008000"/>
                        <w:szCs w:val="21"/>
                      </w:rPr>
                    </w:pPr>
                  </w:p>
                </w:tc>
              </w:tr>
              <w:tr w:rsidR="0085743D" w:rsidTr="00B73086">
                <w:sdt>
                  <w:sdtPr>
                    <w:tag w:val="_PLD_c5bda00b683744dabaa65910d9ba29ce"/>
                    <w:id w:val="223123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458cb5f73a594d0eb2f6d88da4d5b637"/>
                    <w:id w:val="22312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70,458,607.55</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90,764,134.79</w:t>
                    </w:r>
                  </w:p>
                </w:tc>
              </w:tr>
              <w:tr w:rsidR="0085743D" w:rsidTr="00B73086">
                <w:sdt>
                  <w:sdtPr>
                    <w:tag w:val="_PLD_ca48327f85484bb6836a79e8c40bcb26"/>
                    <w:id w:val="22312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f3bd42265bec494bab31b065151264b6"/>
                    <w:id w:val="223123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fc19b8f1ed084718ae53f5ea495213db"/>
                    <w:id w:val="22312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03e43ed999884064b1a0b9632d43e0e1"/>
                    <w:id w:val="22312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0d66bbb8ffe1431096001ebcedbc897c"/>
                    <w:id w:val="22312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593,295,173.05</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507,536,835.23</w:t>
                    </w:r>
                  </w:p>
                </w:tc>
              </w:tr>
              <w:tr w:rsidR="0085743D" w:rsidTr="00B73086">
                <w:sdt>
                  <w:sdtPr>
                    <w:tag w:val="_PLD_66c48dcf4b114970902232f71c96d1be"/>
                    <w:id w:val="22312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11,616,579.14</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112,429,473.77</w:t>
                    </w:r>
                  </w:p>
                </w:tc>
              </w:tr>
              <w:tr w:rsidR="0085743D" w:rsidTr="00B73086">
                <w:sdt>
                  <w:sdtPr>
                    <w:tag w:val="_PLD_9749cdf1ef6c4097921d546d5228cd02"/>
                    <w:id w:val="22312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01c29b6b304a4fedbf4693cd1e0683ad"/>
                    <w:id w:val="223124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fac3209b10f64ec7be829e2ff5021b4c"/>
                    <w:id w:val="223124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59f6ed2b71f04bee81f31773902facf0"/>
                    <w:id w:val="22312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a3cd0f7002184b87a2ca8689c0a6887e"/>
                    <w:id w:val="22312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100,785,892.79</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97,685,157.42</w:t>
                    </w:r>
                  </w:p>
                </w:tc>
              </w:tr>
              <w:tr w:rsidR="0085743D" w:rsidTr="00B73086">
                <w:sdt>
                  <w:sdtPr>
                    <w:tag w:val="_PLD_2294bb1b9f84483eb48a014268cbe52a"/>
                    <w:id w:val="22312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a69ddf88faed4019a771a660f40dbabc"/>
                    <w:id w:val="223124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8dcbcceb0d1d40e18efcba7de168492c"/>
                    <w:id w:val="223125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46aa52e566f54cbab0f8c9d11c8db6e9"/>
                    <w:id w:val="22312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12,902,272.19</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12,787,956.61</w:t>
                    </w:r>
                  </w:p>
                </w:tc>
              </w:tr>
              <w:tr w:rsidR="0085743D" w:rsidTr="00B73086">
                <w:sdt>
                  <w:sdtPr>
                    <w:tag w:val="_PLD_c2eec2b591724d37b759dc17b5a5d827"/>
                    <w:id w:val="223125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2,346,027.37</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9,084,961.89</w:t>
                    </w:r>
                  </w:p>
                </w:tc>
              </w:tr>
              <w:tr w:rsidR="0085743D" w:rsidTr="00B73086">
                <w:sdt>
                  <w:sdtPr>
                    <w:tag w:val="_PLD_eb2dcf0ceabc456faf7e587cb9b9ead0"/>
                    <w:id w:val="22312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200" w:firstLine="420"/>
                          <w:rPr>
                            <w:szCs w:val="21"/>
                          </w:rPr>
                        </w:pPr>
                        <w:r>
                          <w:rPr>
                            <w:rFonts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791,404,552.09</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830,288,519.71</w:t>
                    </w:r>
                  </w:p>
                </w:tc>
              </w:tr>
              <w:tr w:rsidR="0085743D" w:rsidTr="00B73086">
                <w:sdt>
                  <w:sdtPr>
                    <w:tag w:val="_PLD_aa6a668131bc44eba2ddaedb54875b16"/>
                    <w:id w:val="22312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300" w:firstLine="630"/>
                          <w:rPr>
                            <w:szCs w:val="21"/>
                          </w:rPr>
                        </w:pPr>
                        <w:r>
                          <w:rPr>
                            <w:rFonts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1,810,189,735.44</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1,743,928,540.20</w:t>
                    </w:r>
                  </w:p>
                </w:tc>
              </w:tr>
              <w:tr w:rsidR="0085743D" w:rsidTr="00B73086">
                <w:sdt>
                  <w:sdtPr>
                    <w:tag w:val="_PLD_d351329030d14bb3867409e01990c9f9"/>
                    <w:id w:val="22312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rPr>
                            <w:szCs w:val="21"/>
                          </w:rPr>
                        </w:pPr>
                        <w:r>
                          <w:rPr>
                            <w:rFonts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5743D" w:rsidRDefault="0085743D" w:rsidP="00B73086">
                    <w:pPr>
                      <w:rPr>
                        <w:color w:val="FF00FF"/>
                        <w:szCs w:val="21"/>
                      </w:rPr>
                    </w:pPr>
                  </w:p>
                </w:tc>
              </w:tr>
              <w:tr w:rsidR="0085743D" w:rsidTr="00B73086">
                <w:sdt>
                  <w:sdtPr>
                    <w:tag w:val="_PLD_afcf90e394824b28aaa039d99f196057"/>
                    <w:id w:val="223125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141,602,600.00</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96,000,000.00</w:t>
                    </w:r>
                  </w:p>
                </w:tc>
              </w:tr>
              <w:tr w:rsidR="0085743D" w:rsidTr="00B73086">
                <w:sdt>
                  <w:sdtPr>
                    <w:tag w:val="_PLD_c9bd92cff2f944009d75a2a1fa13fc5b"/>
                    <w:id w:val="22312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0b9448d2ca8c46ec9da62f81b1afc01a"/>
                    <w:id w:val="22312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c0d481a9ad964075b46425165bbd5b19"/>
                    <w:id w:val="223125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ca0b1cc819b845b18a04dcf67402ddb1"/>
                    <w:id w:val="22312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b454da7bdeff4b9f98517f2244f90911"/>
                    <w:id w:val="223126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20985b0971b64cbd8b6dba61946de5c8"/>
                    <w:id w:val="223126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57,500,000.00</w:t>
                    </w:r>
                  </w:p>
                </w:tc>
              </w:tr>
              <w:tr w:rsidR="0085743D" w:rsidTr="00B73086">
                <w:sdt>
                  <w:sdtPr>
                    <w:tag w:val="_PLD_5c5943ef6b5c47ba9b7726c09500962a"/>
                    <w:id w:val="22312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165,902,478.53</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146,079,888.19</w:t>
                    </w:r>
                  </w:p>
                </w:tc>
              </w:tr>
              <w:tr w:rsidR="0085743D" w:rsidTr="00B73086">
                <w:sdt>
                  <w:sdtPr>
                    <w:tag w:val="_PLD_b1916700bfc34a2d92db8f195bda6d12"/>
                    <w:id w:val="223126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12,451,209.68</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8,540,040.21</w:t>
                    </w:r>
                  </w:p>
                </w:tc>
              </w:tr>
              <w:tr w:rsidR="0085743D" w:rsidTr="00B73086">
                <w:sdt>
                  <w:sdtPr>
                    <w:tag w:val="_PLD_d0e64d28d9724c41a9b85d2561fa0686"/>
                    <w:id w:val="22312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614fefd1c9b149e38009ae91bad31167"/>
                    <w:id w:val="22312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ab9d9836383942a1b155877e51b73291"/>
                    <w:id w:val="22312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16,752,761.97</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16,115,579.58</w:t>
                    </w:r>
                  </w:p>
                </w:tc>
              </w:tr>
              <w:tr w:rsidR="0085743D" w:rsidTr="00B73086">
                <w:sdt>
                  <w:sdtPr>
                    <w:tag w:val="_PLD_3860ea695481443187d3e9a5167466c2"/>
                    <w:id w:val="223126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10,557,803.07</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9,213,490.97</w:t>
                    </w:r>
                  </w:p>
                </w:tc>
              </w:tr>
              <w:tr w:rsidR="0085743D" w:rsidTr="00B73086">
                <w:sdt>
                  <w:sdtPr>
                    <w:tag w:val="_PLD_1f65a6bebc17402fa4215db3c157bd2f"/>
                    <w:id w:val="22312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f68961c9a555459c8d3ee21317b126d8"/>
                    <w:id w:val="22312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853243d7d57f4fae9e567b2675b74b4c"/>
                    <w:id w:val="223127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5,257,046.61</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8,170,590.84</w:t>
                    </w:r>
                  </w:p>
                </w:tc>
              </w:tr>
              <w:tr w:rsidR="0085743D" w:rsidTr="00B73086">
                <w:sdt>
                  <w:sdtPr>
                    <w:tag w:val="_PLD_19a3bc876e504312bdd155b7d8f856c3"/>
                    <w:id w:val="223127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3ca11205b3714fa590760682908bb8fd"/>
                    <w:id w:val="223127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3c7e3d0503654f1596dfc18a6e8390df"/>
                    <w:id w:val="22312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e061ce6402744771a441c2ee42c05202"/>
                    <w:id w:val="223127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8e4ec36586894dfaa2a01a10d865ecb0"/>
                    <w:id w:val="223127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490dc1c5cd944f30b78668ddc7847b97"/>
                    <w:id w:val="22312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14,943,694.47</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14,601,908.76</w:t>
                    </w:r>
                  </w:p>
                </w:tc>
              </w:tr>
              <w:tr w:rsidR="0085743D" w:rsidTr="00B73086">
                <w:sdt>
                  <w:sdtPr>
                    <w:tag w:val="_PLD_b49e662f6967469ab11d931b4c0ec2e5"/>
                    <w:id w:val="223127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f50b2a3a6a384a538ae80b85aa6d61c6"/>
                    <w:id w:val="223127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200" w:firstLine="420"/>
                          <w:rPr>
                            <w:szCs w:val="21"/>
                          </w:rPr>
                        </w:pPr>
                        <w:r>
                          <w:rPr>
                            <w:rFonts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367,467,594.33</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356,221,498.55</w:t>
                    </w:r>
                  </w:p>
                </w:tc>
              </w:tr>
              <w:tr w:rsidR="0085743D" w:rsidTr="00B73086">
                <w:sdt>
                  <w:sdtPr>
                    <w:tag w:val="_PLD_8c6825e310e949edb1f83dfc758544c1"/>
                    <w:id w:val="223128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rPr>
                            <w:szCs w:val="21"/>
                          </w:rPr>
                        </w:pPr>
                        <w:r>
                          <w:rPr>
                            <w:rFonts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ind w:right="210"/>
                      <w:jc w:val="right"/>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 </w:t>
                    </w:r>
                  </w:p>
                </w:tc>
              </w:tr>
              <w:tr w:rsidR="0085743D" w:rsidTr="00B73086">
                <w:sdt>
                  <w:sdtPr>
                    <w:tag w:val="_PLD_11789b59e7534dd39c73e2c59b259dfe"/>
                    <w:id w:val="223128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74659d1e7fff40fab4810f3ce6c77018"/>
                    <w:id w:val="223128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eb73e118cfd842b0a5a81284249584f8"/>
                    <w:id w:val="223128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b686da6e552949f0a739658200abdb37"/>
                    <w:id w:val="22312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295ee8f1e87a49699b56fe5782633ca1"/>
                    <w:id w:val="22312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c78baedbae144e93aff3cadbf8b9585a"/>
                    <w:id w:val="223128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282aecc67f994ef6a2985cb7d3937131"/>
                    <w:id w:val="223128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5b7f84208e574f7b8b8038632176a08b"/>
                    <w:id w:val="223128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9c716d72f5194fc4be233b7c169cf709"/>
                    <w:id w:val="223128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98,632,601.23</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110,443,259.99</w:t>
                    </w:r>
                  </w:p>
                </w:tc>
              </w:tr>
              <w:tr w:rsidR="0085743D" w:rsidTr="00B73086">
                <w:sdt>
                  <w:sdtPr>
                    <w:tag w:val="_PLD_b815554feb5e4bb7a4d323ad38d0ff5e"/>
                    <w:id w:val="22312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437381">
                    <w:pPr>
                      <w:jc w:val="right"/>
                      <w:rPr>
                        <w:szCs w:val="21"/>
                      </w:rPr>
                    </w:pPr>
                    <w:r>
                      <w:t>11,212,917.0</w:t>
                    </w:r>
                    <w:r w:rsidR="00437381">
                      <w:rPr>
                        <w:rFonts w:hint="eastAsia"/>
                      </w:rPr>
                      <w:t>8</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14,305,514.97</w:t>
                    </w:r>
                  </w:p>
                </w:tc>
              </w:tr>
              <w:tr w:rsidR="0085743D" w:rsidTr="00B73086">
                <w:sdt>
                  <w:sdtPr>
                    <w:tag w:val="_PLD_2f37839882e44fc4ab4591bb142e4d5f"/>
                    <w:id w:val="22312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287c4d7c7f9b4a76a80564d2bb866d4b"/>
                    <w:id w:val="223129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200" w:firstLine="420"/>
                          <w:rPr>
                            <w:szCs w:val="21"/>
                          </w:rPr>
                        </w:pPr>
                        <w:r>
                          <w:rPr>
                            <w:rFonts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437381">
                    <w:pPr>
                      <w:jc w:val="right"/>
                      <w:rPr>
                        <w:szCs w:val="21"/>
                      </w:rPr>
                    </w:pPr>
                    <w:r>
                      <w:t>109,845,518.3</w:t>
                    </w:r>
                    <w:r w:rsidR="00437381">
                      <w:rPr>
                        <w:rFonts w:hint="eastAsia"/>
                      </w:rPr>
                      <w:t>1</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124,748,774.96</w:t>
                    </w:r>
                  </w:p>
                </w:tc>
              </w:tr>
              <w:tr w:rsidR="0085743D" w:rsidTr="00B73086">
                <w:sdt>
                  <w:sdtPr>
                    <w:tag w:val="_PLD_6235b3b396e74845bc0410540e393215"/>
                    <w:id w:val="22312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300" w:firstLine="630"/>
                          <w:rPr>
                            <w:szCs w:val="21"/>
                          </w:rPr>
                        </w:pPr>
                        <w:r>
                          <w:rPr>
                            <w:rFonts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437381">
                    <w:pPr>
                      <w:jc w:val="right"/>
                      <w:rPr>
                        <w:szCs w:val="21"/>
                      </w:rPr>
                    </w:pPr>
                    <w:r>
                      <w:t>477,313,112.6</w:t>
                    </w:r>
                    <w:r w:rsidR="00437381">
                      <w:rPr>
                        <w:rFonts w:hint="eastAsia"/>
                      </w:rPr>
                      <w:t>4</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480,970,273.51</w:t>
                    </w:r>
                  </w:p>
                </w:tc>
              </w:tr>
              <w:tr w:rsidR="0085743D" w:rsidTr="00B73086">
                <w:sdt>
                  <w:sdtPr>
                    <w:tag w:val="_PLD_2b9b6fbc0d344bfda6487e502514d1d6"/>
                    <w:id w:val="223129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rPr>
                            <w:szCs w:val="21"/>
                          </w:rPr>
                        </w:pPr>
                        <w:r>
                          <w:rPr>
                            <w:rFonts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85743D" w:rsidRDefault="0085743D" w:rsidP="00B73086">
                    <w:pPr>
                      <w:rPr>
                        <w:color w:val="008000"/>
                        <w:szCs w:val="21"/>
                      </w:rPr>
                    </w:pPr>
                  </w:p>
                </w:tc>
              </w:tr>
              <w:tr w:rsidR="0085743D" w:rsidTr="00B73086">
                <w:sdt>
                  <w:sdtPr>
                    <w:tag w:val="_PLD_6aa3392d4c284fba957fc7ee32595fbd"/>
                    <w:id w:val="223129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204,480,000.00</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204,480,000.00</w:t>
                    </w:r>
                  </w:p>
                </w:tc>
              </w:tr>
              <w:tr w:rsidR="0085743D" w:rsidTr="00B73086">
                <w:sdt>
                  <w:sdtPr>
                    <w:tag w:val="_PLD_a2ced1d2248c4cc08677e312de2815bd"/>
                    <w:id w:val="223129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7d512021900641f7888600c2e9d82688"/>
                    <w:id w:val="223129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4154ea0194e94cbfb65f2f93de4d11c2"/>
                    <w:id w:val="223129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72e80f1c855e40beae4fa0f97ff67ec2"/>
                    <w:id w:val="223129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396,974,172.83</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396,974,172.83</w:t>
                    </w:r>
                  </w:p>
                </w:tc>
              </w:tr>
              <w:tr w:rsidR="0085743D" w:rsidTr="00B73086">
                <w:sdt>
                  <w:sdtPr>
                    <w:tag w:val="_PLD_8509852a86bd426d95842c7384a05f8a"/>
                    <w:id w:val="22313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e7e8c3c588d847ff80904a5742e8dde7"/>
                    <w:id w:val="223130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53,744,316.43</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71,004,014.57</w:t>
                    </w:r>
                  </w:p>
                </w:tc>
              </w:tr>
              <w:tr w:rsidR="0085743D" w:rsidTr="00B73086">
                <w:sdt>
                  <w:sdtPr>
                    <w:tag w:val="_PLD_6e71cce626a9419fa71c0bd99b415b67"/>
                    <w:id w:val="223130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b6e8a243dc224f9ab46043e905d6d49e"/>
                    <w:id w:val="223130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84,664,649.98</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68,562,741.18</w:t>
                    </w:r>
                  </w:p>
                </w:tc>
              </w:tr>
              <w:tr w:rsidR="0085743D" w:rsidTr="00B73086">
                <w:sdt>
                  <w:sdtPr>
                    <w:tag w:val="_PLD_fc8d83ec8caa41bd9b182f9a28152bb8"/>
                    <w:id w:val="223130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78cf81c7d33f40579fcefca0f7b1e5fd"/>
                    <w:id w:val="22313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593,013,483.56</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521,937,338.11</w:t>
                    </w:r>
                  </w:p>
                </w:tc>
              </w:tr>
              <w:tr w:rsidR="0085743D" w:rsidTr="00B73086">
                <w:sdt>
                  <w:sdtPr>
                    <w:tag w:val="_PLD_26150724f3e841888bf60ddb3502bf5e"/>
                    <w:id w:val="22313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1,332,876,622.80</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1,262,958,266.69</w:t>
                    </w:r>
                  </w:p>
                </w:tc>
              </w:tr>
              <w:tr w:rsidR="0085743D" w:rsidTr="00B73086">
                <w:sdt>
                  <w:sdtPr>
                    <w:tag w:val="_PLD_65e5def60ac84a2d89ec10d7e60c00df"/>
                    <w:id w:val="223130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100" w:firstLine="210"/>
                          <w:rPr>
                            <w:szCs w:val="21"/>
                          </w:rPr>
                        </w:pPr>
                        <w:r>
                          <w:rPr>
                            <w:rFonts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p>
                </w:tc>
              </w:tr>
              <w:tr w:rsidR="0085743D" w:rsidTr="00B73086">
                <w:sdt>
                  <w:sdtPr>
                    <w:tag w:val="_PLD_94b3403306774e8687494272e2660a3f"/>
                    <w:id w:val="223130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200" w:firstLine="420"/>
                          <w:rPr>
                            <w:szCs w:val="21"/>
                          </w:rPr>
                        </w:pPr>
                        <w:r>
                          <w:rPr>
                            <w:rFonts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437381">
                    <w:pPr>
                      <w:jc w:val="right"/>
                      <w:rPr>
                        <w:szCs w:val="21"/>
                      </w:rPr>
                    </w:pPr>
                    <w:r>
                      <w:t>1,332,876,622.</w:t>
                    </w:r>
                    <w:r w:rsidR="00437381">
                      <w:rPr>
                        <w:rFonts w:hint="eastAsia"/>
                      </w:rPr>
                      <w:t>80</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1,262,958,266.69</w:t>
                    </w:r>
                  </w:p>
                </w:tc>
              </w:tr>
              <w:tr w:rsidR="0085743D" w:rsidTr="00B73086">
                <w:sdt>
                  <w:sdtPr>
                    <w:tag w:val="_PLD_69ee7f4ac76549739d51147090a6dbd7"/>
                    <w:id w:val="22313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85743D" w:rsidRDefault="0085743D" w:rsidP="00B73086">
                        <w:pPr>
                          <w:ind w:firstLineChars="300" w:firstLine="630"/>
                          <w:rPr>
                            <w:szCs w:val="21"/>
                          </w:rPr>
                        </w:pPr>
                        <w:r>
                          <w:rPr>
                            <w:rFonts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85743D" w:rsidRDefault="0085743D"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1,810,189,735.44</w:t>
                    </w:r>
                  </w:p>
                </w:tc>
                <w:tc>
                  <w:tcPr>
                    <w:tcW w:w="1220" w:type="pct"/>
                    <w:tcBorders>
                      <w:top w:val="outset" w:sz="6" w:space="0" w:color="auto"/>
                      <w:left w:val="outset" w:sz="6" w:space="0" w:color="auto"/>
                      <w:bottom w:val="outset" w:sz="6" w:space="0" w:color="auto"/>
                      <w:right w:val="outset" w:sz="6" w:space="0" w:color="auto"/>
                    </w:tcBorders>
                  </w:tcPr>
                  <w:p w:rsidR="0085743D" w:rsidRDefault="0085743D" w:rsidP="00B73086">
                    <w:pPr>
                      <w:jc w:val="right"/>
                      <w:rPr>
                        <w:szCs w:val="21"/>
                      </w:rPr>
                    </w:pPr>
                    <w:r>
                      <w:t>1,743,928,540.20</w:t>
                    </w:r>
                  </w:p>
                </w:tc>
              </w:tr>
            </w:tbl>
            <w:p w:rsidR="0085743D" w:rsidRDefault="0085743D"/>
            <w:p w:rsidR="00D362DF" w:rsidRDefault="008860B2">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EA29A8">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616CFB">
                    <w:rPr>
                      <w:rFonts w:hint="eastAsia"/>
                      <w:szCs w:val="21"/>
                    </w:rPr>
                    <w:t>颜美华</w:t>
                  </w:r>
                </w:sdtContent>
              </w:sdt>
            </w:p>
            <w:p w:rsidR="00D362DF" w:rsidRDefault="009330F4">
              <w:pPr>
                <w:ind w:rightChars="-73" w:right="-153"/>
                <w:rPr>
                  <w:b/>
                  <w:bCs/>
                  <w:color w:val="008000"/>
                  <w:szCs w:val="21"/>
                  <w:u w:val="single"/>
                </w:rPr>
              </w:pPr>
            </w:p>
          </w:sdtContent>
        </w:sdt>
        <w:p w:rsidR="00D362DF" w:rsidRDefault="00D362DF">
          <w:pPr>
            <w:snapToGrid w:val="0"/>
            <w:spacing w:line="240" w:lineRule="atLeast"/>
            <w:ind w:rightChars="-759" w:right="-1594"/>
            <w:rPr>
              <w:szCs w:val="21"/>
            </w:rPr>
          </w:pPr>
        </w:p>
        <w:p w:rsidR="001F24D1" w:rsidRDefault="001F24D1">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D362DF" w:rsidRDefault="008860B2">
              <w:pPr>
                <w:jc w:val="center"/>
                <w:outlineLvl w:val="2"/>
                <w:rPr>
                  <w:b/>
                  <w:bCs/>
                  <w:szCs w:val="21"/>
                </w:rPr>
              </w:pPr>
              <w:r>
                <w:rPr>
                  <w:rFonts w:hint="eastAsia"/>
                  <w:b/>
                  <w:bCs/>
                  <w:szCs w:val="21"/>
                </w:rPr>
                <w:t>母公司</w:t>
              </w:r>
              <w:r>
                <w:rPr>
                  <w:b/>
                  <w:bCs/>
                  <w:szCs w:val="21"/>
                </w:rPr>
                <w:t>资产负债表</w:t>
              </w:r>
            </w:p>
            <w:p w:rsidR="00D362DF" w:rsidRDefault="008860B2">
              <w:pPr>
                <w:jc w:val="center"/>
                <w:rPr>
                  <w:b/>
                  <w:bCs/>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rsidR="00D362DF" w:rsidRDefault="008860B2">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南通醋酸化工股份有限公司</w:t>
                  </w:r>
                </w:sdtContent>
              </w:sdt>
              <w:r>
                <w:rPr>
                  <w:szCs w:val="21"/>
                </w:rPr>
                <w:t> </w:t>
              </w:r>
            </w:p>
            <w:p w:rsidR="00D362DF" w:rsidRDefault="008860B2">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1E694B" w:rsidTr="00B73086">
                <w:trPr>
                  <w:cantSplit/>
                </w:trPr>
                <w:sdt>
                  <w:sdtPr>
                    <w:tag w:val="_PLD_8759b8a6ea284518be7cd72569f915c4"/>
                    <w:id w:val="22317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jc w:val="center"/>
                          <w:rPr>
                            <w:b/>
                            <w:szCs w:val="21"/>
                          </w:rPr>
                        </w:pPr>
                        <w:r>
                          <w:rPr>
                            <w:b/>
                            <w:szCs w:val="21"/>
                          </w:rPr>
                          <w:t>项目</w:t>
                        </w:r>
                      </w:p>
                    </w:tc>
                  </w:sdtContent>
                </w:sdt>
                <w:sdt>
                  <w:sdtPr>
                    <w:tag w:val="_PLD_efc959faf9884dd18327270f45dfec4e"/>
                    <w:id w:val="2231702"/>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jc w:val="center"/>
                          <w:rPr>
                            <w:b/>
                            <w:szCs w:val="21"/>
                          </w:rPr>
                        </w:pPr>
                        <w:r>
                          <w:rPr>
                            <w:rFonts w:hint="eastAsia"/>
                            <w:b/>
                            <w:szCs w:val="21"/>
                          </w:rPr>
                          <w:t>附注</w:t>
                        </w:r>
                      </w:p>
                    </w:tc>
                  </w:sdtContent>
                </w:sdt>
                <w:sdt>
                  <w:sdtPr>
                    <w:tag w:val="_PLD_a98dc2a430fd438fa383c77fba98b21b"/>
                    <w:id w:val="223170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jc w:val="center"/>
                          <w:rPr>
                            <w:b/>
                            <w:szCs w:val="21"/>
                          </w:rPr>
                        </w:pPr>
                        <w:r>
                          <w:rPr>
                            <w:b/>
                            <w:szCs w:val="21"/>
                          </w:rPr>
                          <w:t>期末余额</w:t>
                        </w:r>
                      </w:p>
                    </w:tc>
                  </w:sdtContent>
                </w:sdt>
                <w:sdt>
                  <w:sdtPr>
                    <w:tag w:val="_PLD_958661ad0d2948d88e53667b78522a5f"/>
                    <w:id w:val="2231704"/>
                    <w:lock w:val="sdtLocked"/>
                  </w:sdtPr>
                  <w:sdtContent>
                    <w:tc>
                      <w:tcPr>
                        <w:tcW w:w="1236"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jc w:val="center"/>
                          <w:rPr>
                            <w:b/>
                            <w:szCs w:val="21"/>
                          </w:rPr>
                        </w:pPr>
                        <w:r>
                          <w:rPr>
                            <w:rFonts w:hint="eastAsia"/>
                            <w:b/>
                            <w:szCs w:val="21"/>
                          </w:rPr>
                          <w:t>期初</w:t>
                        </w:r>
                        <w:r>
                          <w:rPr>
                            <w:b/>
                            <w:szCs w:val="21"/>
                          </w:rPr>
                          <w:t>余额</w:t>
                        </w:r>
                      </w:p>
                    </w:tc>
                  </w:sdtContent>
                </w:sdt>
              </w:tr>
              <w:tr w:rsidR="001E694B" w:rsidTr="00B73086">
                <w:sdt>
                  <w:sdtPr>
                    <w:tag w:val="_PLD_41cb068a89814be5a64dd1782b1abafa"/>
                    <w:id w:val="22317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rPr>
                            <w:szCs w:val="21"/>
                          </w:rPr>
                        </w:pPr>
                        <w:r>
                          <w:rPr>
                            <w:rFonts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1E694B" w:rsidRDefault="001E694B" w:rsidP="00B73086">
                    <w:pPr>
                      <w:rPr>
                        <w:szCs w:val="21"/>
                      </w:rPr>
                    </w:pPr>
                  </w:p>
                </w:tc>
              </w:tr>
              <w:tr w:rsidR="001E694B" w:rsidTr="00B73086">
                <w:sdt>
                  <w:sdtPr>
                    <w:tag w:val="_PLD_41becba144ce4cc398897ecda4a5de80"/>
                    <w:id w:val="223170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312,083,221.98</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438,370,314.11</w:t>
                    </w:r>
                  </w:p>
                </w:tc>
              </w:tr>
              <w:tr w:rsidR="001E694B" w:rsidTr="00B73086">
                <w:sdt>
                  <w:sdtPr>
                    <w:tag w:val="_PLD_64a0c099a94943689f843828b1fc1640"/>
                    <w:id w:val="223170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e65f5542eaf74ee1915afe4f053ae73d"/>
                    <w:id w:val="22317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ca8093ce6972450db004eea869b90150"/>
                    <w:id w:val="22317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32,348,256.67</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24,568,129.10</w:t>
                    </w:r>
                  </w:p>
                </w:tc>
              </w:tr>
              <w:tr w:rsidR="001E694B" w:rsidTr="00B73086">
                <w:sdt>
                  <w:sdtPr>
                    <w:tag w:val="_PLD_27ba3e962bd84b6a9956d064010e4fd2"/>
                    <w:id w:val="22317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161,061,729.22</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151,445,998.64</w:t>
                    </w:r>
                  </w:p>
                </w:tc>
              </w:tr>
              <w:tr w:rsidR="001E694B" w:rsidTr="00B73086">
                <w:sdt>
                  <w:sdtPr>
                    <w:tag w:val="_PLD_267c1a9f01ad41ed82f0e812f47edaa0"/>
                    <w:id w:val="223171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14,445,790.42</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4,678,682.29</w:t>
                    </w:r>
                  </w:p>
                </w:tc>
              </w:tr>
              <w:tr w:rsidR="001E694B" w:rsidTr="00B73086">
                <w:sdt>
                  <w:sdtPr>
                    <w:tag w:val="_PLD_685a5eff69b54c16ae18e7375e833192"/>
                    <w:id w:val="223171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2102f65308074ad2871cb80de6359834"/>
                    <w:id w:val="223171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7d7416f67bae4021af6fbb55023dd993"/>
                    <w:id w:val="223171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153,425,550.75</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169,544,978.70</w:t>
                    </w:r>
                  </w:p>
                </w:tc>
              </w:tr>
              <w:tr w:rsidR="001E694B" w:rsidTr="00B73086">
                <w:sdt>
                  <w:sdtPr>
                    <w:tag w:val="_PLD_8ffad44fe5d84eeebc31dc35fb40c378"/>
                    <w:id w:val="223171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87,931,039.60</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64,883,332.09</w:t>
                    </w:r>
                  </w:p>
                </w:tc>
              </w:tr>
              <w:tr w:rsidR="001E694B" w:rsidTr="00B73086">
                <w:sdt>
                  <w:sdtPr>
                    <w:tag w:val="_PLD_67f3a53e7dec42efa7c5f4ad4ac6acc3"/>
                    <w:id w:val="223171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f06cc83ffda1406fb56e35fb477b5b33"/>
                    <w:id w:val="22317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5c5f67206cdb4b8487c728e0f91dc020"/>
                    <w:id w:val="22317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234,942,735.93</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91,286,229.29</w:t>
                    </w:r>
                  </w:p>
                </w:tc>
              </w:tr>
              <w:tr w:rsidR="001E694B" w:rsidTr="00B73086">
                <w:sdt>
                  <w:sdtPr>
                    <w:tag w:val="_PLD_4a5f3540cd514bda8bcbc8a26f910da4"/>
                    <w:id w:val="223171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200" w:firstLine="420"/>
                          <w:rPr>
                            <w:szCs w:val="21"/>
                          </w:rPr>
                        </w:pPr>
                        <w:r>
                          <w:rPr>
                            <w:rFonts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996,238,324.57</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944,777,664.22</w:t>
                    </w:r>
                  </w:p>
                </w:tc>
              </w:tr>
              <w:tr w:rsidR="001E694B" w:rsidTr="00B73086">
                <w:sdt>
                  <w:sdtPr>
                    <w:tag w:val="_PLD_cf86f3a4454044c7b2fa6929f80187a9"/>
                    <w:id w:val="223172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rPr>
                            <w:szCs w:val="21"/>
                          </w:rPr>
                        </w:pPr>
                        <w:r>
                          <w:rPr>
                            <w:rFonts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1E694B" w:rsidRDefault="001E694B" w:rsidP="00B73086">
                    <w:pPr>
                      <w:rPr>
                        <w:color w:val="008000"/>
                        <w:szCs w:val="21"/>
                      </w:rPr>
                    </w:pPr>
                  </w:p>
                </w:tc>
              </w:tr>
              <w:tr w:rsidR="001E694B" w:rsidTr="00B73086">
                <w:sdt>
                  <w:sdtPr>
                    <w:tag w:val="_PLD_9ebb0b838a7b4898ad14449d5b98fc9b"/>
                    <w:id w:val="223172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70,458,607.55</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90,764,134.79</w:t>
                    </w:r>
                  </w:p>
                </w:tc>
              </w:tr>
              <w:tr w:rsidR="001E694B" w:rsidTr="00B73086">
                <w:sdt>
                  <w:sdtPr>
                    <w:tag w:val="_PLD_e033aa03627f4ee5a2099a0411158683"/>
                    <w:id w:val="22317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161b546f23de45f8bfe25f352442db7f"/>
                    <w:id w:val="223172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2b47587ab087490e9d78145727b2f6a3"/>
                    <w:id w:val="223172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111,780,000.00</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111,780,000.00</w:t>
                    </w:r>
                  </w:p>
                </w:tc>
              </w:tr>
              <w:tr w:rsidR="001E694B" w:rsidTr="00B73086">
                <w:sdt>
                  <w:sdtPr>
                    <w:tag w:val="_PLD_d8689acee559410cb395dbcc45b2789d"/>
                    <w:id w:val="223172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c5838fbfff0441f4bea1d86c8a96d778"/>
                    <w:id w:val="223172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447,079,384.31</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346,457,105.29</w:t>
                    </w:r>
                  </w:p>
                </w:tc>
              </w:tr>
              <w:tr w:rsidR="001E694B" w:rsidTr="00B73086">
                <w:sdt>
                  <w:sdtPr>
                    <w:tag w:val="_PLD_35fc4cd04092472d868d754040788500"/>
                    <w:id w:val="223172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3,547,794.40</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108,482,368.45</w:t>
                    </w:r>
                  </w:p>
                </w:tc>
              </w:tr>
              <w:tr w:rsidR="001E694B" w:rsidTr="00B73086">
                <w:sdt>
                  <w:sdtPr>
                    <w:tag w:val="_PLD_f308acfd54c245408c042bd07300bfb1"/>
                    <w:id w:val="223172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9949e19d33814e7eaa5345902c8b077c"/>
                    <w:id w:val="223172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35e47916ac454780aa955fc42775de04"/>
                    <w:id w:val="223173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eaf78c31ff8344b8bd63bb456f49da64"/>
                    <w:id w:val="223173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e549c12f5c3c4896ac802cd3edf108f7"/>
                    <w:id w:val="223173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48,901,263.75</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50,124,178.83</w:t>
                    </w:r>
                  </w:p>
                </w:tc>
              </w:tr>
              <w:tr w:rsidR="001E694B" w:rsidTr="00B73086">
                <w:sdt>
                  <w:sdtPr>
                    <w:tag w:val="_PLD_93c9d53a181e4b9a878721991c851345"/>
                    <w:id w:val="223173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4477314d049c440e93098a060ea8acdc"/>
                    <w:id w:val="223173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94c9866db7cf497b9fddb2216915a887"/>
                    <w:id w:val="223173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e1c904b94871456fad92eb947ac1c335"/>
                    <w:id w:val="223173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2,751,684.04</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2,386,163.01</w:t>
                    </w:r>
                  </w:p>
                </w:tc>
              </w:tr>
              <w:tr w:rsidR="001E694B" w:rsidTr="00B73086">
                <w:sdt>
                  <w:sdtPr>
                    <w:tag w:val="_PLD_ea01a01a220f4f9b8e3563d3e5016377"/>
                    <w:id w:val="223173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2,202,092.37</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4,584,961.89</w:t>
                    </w:r>
                  </w:p>
                </w:tc>
              </w:tr>
              <w:tr w:rsidR="001E694B" w:rsidTr="00B73086">
                <w:sdt>
                  <w:sdtPr>
                    <w:tag w:val="_PLD_6c692982344b4bd8ad82b9c2cf34a68f"/>
                    <w:id w:val="223173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200" w:firstLine="420"/>
                          <w:rPr>
                            <w:szCs w:val="21"/>
                          </w:rPr>
                        </w:pPr>
                        <w:r>
                          <w:rPr>
                            <w:rFonts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686,720,826.42</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714,578,912.26</w:t>
                    </w:r>
                  </w:p>
                </w:tc>
              </w:tr>
              <w:tr w:rsidR="001E694B" w:rsidTr="00B73086">
                <w:sdt>
                  <w:sdtPr>
                    <w:tag w:val="_PLD_2afb595abd114461b30f7d7b6e81aca6"/>
                    <w:id w:val="223173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300" w:firstLine="630"/>
                          <w:rPr>
                            <w:szCs w:val="21"/>
                          </w:rPr>
                        </w:pPr>
                        <w:r>
                          <w:rPr>
                            <w:rFonts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1,682,959,150.99</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1,659,356,576.48</w:t>
                    </w:r>
                  </w:p>
                </w:tc>
              </w:tr>
              <w:tr w:rsidR="001E694B" w:rsidTr="00B73086">
                <w:sdt>
                  <w:sdtPr>
                    <w:tag w:val="_PLD_864f2616f3c249a4afccfadd0dc09f5c"/>
                    <w:id w:val="223174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rPr>
                            <w:szCs w:val="21"/>
                          </w:rPr>
                        </w:pPr>
                        <w:r>
                          <w:rPr>
                            <w:rFonts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1E694B" w:rsidRDefault="001E694B" w:rsidP="00B73086">
                    <w:pPr>
                      <w:rPr>
                        <w:color w:val="008000"/>
                        <w:szCs w:val="21"/>
                      </w:rPr>
                    </w:pPr>
                  </w:p>
                </w:tc>
              </w:tr>
              <w:tr w:rsidR="001E694B" w:rsidTr="00B73086">
                <w:sdt>
                  <w:sdtPr>
                    <w:tag w:val="_PLD_8bc4541218364860ba8766205e370f16"/>
                    <w:id w:val="223174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68,534,200.00</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56,000,000.00</w:t>
                    </w:r>
                  </w:p>
                </w:tc>
              </w:tr>
              <w:tr w:rsidR="001E694B" w:rsidTr="00B73086">
                <w:sdt>
                  <w:sdtPr>
                    <w:tag w:val="_PLD_ed858f0f6c40461aa4bbb34dfc212854"/>
                    <w:id w:val="223174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43b12567d49e4ce08d8685dc2031bbd9"/>
                    <w:id w:val="223174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038d37315e7e456f9bae598a8bbf8801"/>
                    <w:id w:val="223174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57,500,000.00</w:t>
                    </w:r>
                  </w:p>
                </w:tc>
              </w:tr>
              <w:tr w:rsidR="001E694B" w:rsidTr="00B73086">
                <w:sdt>
                  <w:sdtPr>
                    <w:tag w:val="_PLD_d96184e807e1404ebebb06c2fe1c2d4f"/>
                    <w:id w:val="223174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133,355,517.98</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121,774,070.78</w:t>
                    </w:r>
                  </w:p>
                </w:tc>
              </w:tr>
              <w:tr w:rsidR="001E694B" w:rsidTr="00B73086">
                <w:sdt>
                  <w:sdtPr>
                    <w:tag w:val="_PLD_2248ad0ccae94e448672a06866f87183"/>
                    <w:id w:val="223174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8,753,615.59</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6,269,425.09</w:t>
                    </w:r>
                  </w:p>
                </w:tc>
              </w:tr>
              <w:tr w:rsidR="001E694B" w:rsidTr="00B73086">
                <w:sdt>
                  <w:sdtPr>
                    <w:tag w:val="_PLD_e7a17401467742a78bd0697f49e9c910"/>
                    <w:id w:val="22317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16,074,207.13</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15,530,691.11</w:t>
                    </w:r>
                  </w:p>
                </w:tc>
              </w:tr>
              <w:tr w:rsidR="001E694B" w:rsidTr="00B73086">
                <w:sdt>
                  <w:sdtPr>
                    <w:tag w:val="_PLD_961258be893d42609770e67f984becc1"/>
                    <w:id w:val="22317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10,004,896.25</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8,656,404.13</w:t>
                    </w:r>
                  </w:p>
                </w:tc>
              </w:tr>
              <w:tr w:rsidR="001E694B" w:rsidTr="00B73086">
                <w:sdt>
                  <w:sdtPr>
                    <w:tag w:val="_PLD_0d9b65f038764cbc93b13594164bd09f"/>
                    <w:id w:val="223174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78a97e3c0c4b4edbbc1bf73335f28461"/>
                    <w:id w:val="22317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fb72db00dd4e473c8185bc3883c4d1de"/>
                    <w:id w:val="223175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1,253,733.42</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4,274,892.46</w:t>
                    </w:r>
                  </w:p>
                </w:tc>
              </w:tr>
              <w:tr w:rsidR="001E694B" w:rsidTr="00B73086">
                <w:sdt>
                  <w:sdtPr>
                    <w:tag w:val="_PLD_9e68b8a4f28c4180b70f142c008b95ef"/>
                    <w:id w:val="223175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b8f6c3f341f64bbc9d6e61027fcfcfb4"/>
                    <w:id w:val="223175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14,943,694.47</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14,601,908.76</w:t>
                    </w:r>
                  </w:p>
                </w:tc>
              </w:tr>
              <w:tr w:rsidR="001E694B" w:rsidTr="00B73086">
                <w:sdt>
                  <w:sdtPr>
                    <w:tag w:val="_PLD_0a0c2c8e2457403c8dfd0d3df870e2a7"/>
                    <w:id w:val="223175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9dee3405737d4a158246c62d03b8284b"/>
                    <w:id w:val="22317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200" w:firstLine="420"/>
                          <w:rPr>
                            <w:szCs w:val="21"/>
                          </w:rPr>
                        </w:pPr>
                        <w:r>
                          <w:rPr>
                            <w:rFonts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jc w:val="right"/>
                      <w:rPr>
                        <w:szCs w:val="21"/>
                      </w:rPr>
                    </w:pPr>
                    <w:r>
                      <w:t>252,919,864.84</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284,607,392.33</w:t>
                    </w:r>
                  </w:p>
                </w:tc>
              </w:tr>
              <w:tr w:rsidR="001E694B" w:rsidTr="00B73086">
                <w:sdt>
                  <w:sdtPr>
                    <w:tag w:val="_PLD_fa6370ec401c4a10970b636a56791807"/>
                    <w:id w:val="223175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rPr>
                            <w:szCs w:val="21"/>
                          </w:rPr>
                        </w:pPr>
                        <w:r>
                          <w:rPr>
                            <w:rFonts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1E694B" w:rsidRDefault="001E694B" w:rsidP="00B73086">
                    <w:pPr>
                      <w:rPr>
                        <w:color w:val="008000"/>
                        <w:szCs w:val="21"/>
                      </w:rPr>
                    </w:pPr>
                  </w:p>
                </w:tc>
              </w:tr>
              <w:tr w:rsidR="001E694B" w:rsidTr="00B73086">
                <w:sdt>
                  <w:sdtPr>
                    <w:tag w:val="_PLD_c46389970f4b487fa9e5d85f655cff17"/>
                    <w:id w:val="223175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04347ade59a644a48ee2107473ed9d17"/>
                    <w:id w:val="22317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4281801b9b9b4664b4432a193074626f"/>
                    <w:id w:val="223175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57fa55664ced47f394f2067809b75b8e"/>
                    <w:id w:val="223176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5297b294e79e40cb89ced8f97a973d72"/>
                    <w:id w:val="223176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92825885bfec4e7faad825dda6a4631c"/>
                    <w:id w:val="223176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d519de2234f24f919d787b20a6db7b09"/>
                    <w:id w:val="223176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772d802e8e1d40f8a2d61898ba635d36"/>
                    <w:id w:val="223176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9b1656e5631c47bcb64a260b547cfc8f"/>
                    <w:id w:val="223176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98,632,601.23</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110,443,259.99</w:t>
                    </w:r>
                  </w:p>
                </w:tc>
              </w:tr>
              <w:tr w:rsidR="001E694B" w:rsidTr="00B73086">
                <w:sdt>
                  <w:sdtPr>
                    <w:tag w:val="_PLD_aa83bc071cfb427783c7c4360406cd53"/>
                    <w:id w:val="223176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9,484,291.12</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12,530,120.22</w:t>
                    </w:r>
                  </w:p>
                </w:tc>
              </w:tr>
              <w:tr w:rsidR="001E694B" w:rsidTr="00B73086">
                <w:sdt>
                  <w:sdtPr>
                    <w:tag w:val="_PLD_a8f789380d55438fb1f08cb03d9586f3"/>
                    <w:id w:val="22317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ce35268af46b44618291ed6b45982d64"/>
                    <w:id w:val="223176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200" w:firstLine="420"/>
                          <w:rPr>
                            <w:szCs w:val="21"/>
                          </w:rPr>
                        </w:pPr>
                        <w:r>
                          <w:rPr>
                            <w:rFonts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108,116,892.35</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122,973,380.21</w:t>
                    </w:r>
                  </w:p>
                </w:tc>
              </w:tr>
              <w:tr w:rsidR="001E694B" w:rsidTr="00B73086">
                <w:sdt>
                  <w:sdtPr>
                    <w:tag w:val="_PLD_12f404de8116437382e054c30b4be3fb"/>
                    <w:id w:val="223176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300" w:firstLine="630"/>
                          <w:rPr>
                            <w:szCs w:val="21"/>
                          </w:rPr>
                        </w:pPr>
                        <w:r>
                          <w:rPr>
                            <w:rFonts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361,036,757.19</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407,580,772.54</w:t>
                    </w:r>
                  </w:p>
                </w:tc>
              </w:tr>
              <w:tr w:rsidR="001E694B" w:rsidTr="00B73086">
                <w:sdt>
                  <w:sdtPr>
                    <w:tag w:val="_PLD_c3d0722bb96245beb1642541f8788a9f"/>
                    <w:id w:val="223177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rPr>
                            <w:szCs w:val="21"/>
                          </w:rPr>
                        </w:pPr>
                        <w:r>
                          <w:rPr>
                            <w:rFonts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1E694B" w:rsidRDefault="001E694B" w:rsidP="00B73086">
                    <w:pPr>
                      <w:rPr>
                        <w:color w:val="008000"/>
                        <w:szCs w:val="21"/>
                      </w:rPr>
                    </w:pPr>
                  </w:p>
                </w:tc>
              </w:tr>
              <w:tr w:rsidR="001E694B" w:rsidTr="00B73086">
                <w:sdt>
                  <w:sdtPr>
                    <w:tag w:val="_PLD_c35a2c484ab24403b597179218f792d1"/>
                    <w:id w:val="223177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204,480,000.00</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204,480,000.00</w:t>
                    </w:r>
                  </w:p>
                </w:tc>
              </w:tr>
              <w:tr w:rsidR="001E694B" w:rsidTr="00B73086">
                <w:sdt>
                  <w:sdtPr>
                    <w:tag w:val="_PLD_635c8f83b57248dab2a6c2132bc0580b"/>
                    <w:id w:val="223177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15f23f0e4bf148358078d8712b67e25c"/>
                    <w:id w:val="22317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9c4ba290727d46c28cb7c74b03a77a6d"/>
                    <w:id w:val="223177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d9a17c0946fd4a73a865db91cf8a03be"/>
                    <w:id w:val="223177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398,694,120.06</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398,694,120.06</w:t>
                    </w:r>
                  </w:p>
                </w:tc>
              </w:tr>
              <w:tr w:rsidR="001E694B" w:rsidTr="00B73086">
                <w:sdt>
                  <w:sdtPr>
                    <w:tag w:val="_PLD_e7910fc38d3847839abc745f8ca59a31"/>
                    <w:id w:val="223177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c1ebcec7ff3e4e3da982eeb14df495c3"/>
                    <w:id w:val="223177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53,744,316.43</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71,004,014.57</w:t>
                    </w:r>
                  </w:p>
                </w:tc>
              </w:tr>
              <w:tr w:rsidR="001E694B" w:rsidTr="00B73086">
                <w:sdt>
                  <w:sdtPr>
                    <w:tag w:val="_PLD_90b96ca3d60c4d47a58bdec14404ec17"/>
                    <w:id w:val="223177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p>
                </w:tc>
              </w:tr>
              <w:tr w:rsidR="001E694B" w:rsidTr="00B73086">
                <w:sdt>
                  <w:sdtPr>
                    <w:tag w:val="_PLD_6c7243f199194a6f8d5fb3aefeb82d79"/>
                    <w:id w:val="223177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84,664,649.98</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68,562,741.18</w:t>
                    </w:r>
                  </w:p>
                </w:tc>
              </w:tr>
              <w:tr w:rsidR="001E694B" w:rsidTr="00B73086">
                <w:sdt>
                  <w:sdtPr>
                    <w:tag w:val="_PLD_0d54495806e749ad8ebc3ad0111d03f3"/>
                    <w:id w:val="223178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100" w:firstLine="210"/>
                          <w:rPr>
                            <w:szCs w:val="21"/>
                          </w:rPr>
                        </w:pPr>
                        <w:r>
                          <w:rPr>
                            <w:rFonts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580,339,307.33</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509,034,928.13</w:t>
                    </w:r>
                  </w:p>
                </w:tc>
              </w:tr>
              <w:tr w:rsidR="001E694B" w:rsidTr="00B73086">
                <w:sdt>
                  <w:sdtPr>
                    <w:tag w:val="_PLD_68e8dd566acc45f183a93d868f757aca"/>
                    <w:id w:val="223178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200" w:firstLine="420"/>
                          <w:rPr>
                            <w:szCs w:val="21"/>
                          </w:rPr>
                        </w:pPr>
                        <w:r>
                          <w:rPr>
                            <w:rFonts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1,321,922,393.80</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1,251,775,803.94</w:t>
                    </w:r>
                  </w:p>
                </w:tc>
              </w:tr>
              <w:tr w:rsidR="001E694B" w:rsidTr="00B73086">
                <w:sdt>
                  <w:sdtPr>
                    <w:tag w:val="_PLD_9dc1c8a3df144807a4a084ac8a6a0ed7"/>
                    <w:id w:val="223178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1E694B" w:rsidRDefault="001E694B" w:rsidP="00B73086">
                        <w:pPr>
                          <w:ind w:firstLineChars="300" w:firstLine="630"/>
                          <w:rPr>
                            <w:szCs w:val="21"/>
                          </w:rPr>
                        </w:pPr>
                        <w:r>
                          <w:rPr>
                            <w:rFonts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1E694B" w:rsidRDefault="001E694B" w:rsidP="00B73086">
                    <w:pPr>
                      <w:rPr>
                        <w:szCs w:val="21"/>
                      </w:rPr>
                    </w:pPr>
                  </w:p>
                </w:tc>
                <w:tc>
                  <w:tcPr>
                    <w:tcW w:w="1212"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1,682,959,150.99</w:t>
                    </w:r>
                  </w:p>
                </w:tc>
                <w:tc>
                  <w:tcPr>
                    <w:tcW w:w="1236" w:type="pct"/>
                    <w:tcBorders>
                      <w:top w:val="outset" w:sz="6" w:space="0" w:color="auto"/>
                      <w:left w:val="outset" w:sz="6" w:space="0" w:color="auto"/>
                      <w:bottom w:val="outset" w:sz="6" w:space="0" w:color="auto"/>
                      <w:right w:val="outset" w:sz="6" w:space="0" w:color="auto"/>
                    </w:tcBorders>
                  </w:tcPr>
                  <w:p w:rsidR="001E694B" w:rsidRDefault="001E694B" w:rsidP="00B73086">
                    <w:pPr>
                      <w:jc w:val="right"/>
                      <w:rPr>
                        <w:szCs w:val="21"/>
                      </w:rPr>
                    </w:pPr>
                    <w:r>
                      <w:t>1,659,356,576.48</w:t>
                    </w:r>
                  </w:p>
                </w:tc>
              </w:tr>
            </w:tbl>
            <w:p w:rsidR="001E694B" w:rsidRDefault="001E694B"/>
            <w:p w:rsidR="00D362DF" w:rsidRDefault="008860B2">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EA29A8">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616CFB">
                    <w:rPr>
                      <w:rFonts w:hint="eastAsia"/>
                      <w:szCs w:val="21"/>
                    </w:rPr>
                    <w:t>颜美华</w:t>
                  </w:r>
                </w:sdtContent>
              </w:sdt>
            </w:p>
          </w:sdtContent>
        </w:sdt>
        <w:p w:rsidR="00D362DF" w:rsidRDefault="009330F4">
          <w:pPr>
            <w:snapToGrid w:val="0"/>
            <w:rPr>
              <w:szCs w:val="21"/>
            </w:rPr>
          </w:pPr>
        </w:p>
      </w:sdtContent>
    </w:sdt>
    <w:p w:rsidR="00D362DF" w:rsidRDefault="00D362DF">
      <w:pPr>
        <w:ind w:rightChars="-73" w:right="-153"/>
        <w:rPr>
          <w:b/>
          <w:bCs/>
          <w:color w:val="008000"/>
          <w:szCs w:val="21"/>
          <w:u w:val="single"/>
        </w:rPr>
      </w:pPr>
    </w:p>
    <w:p w:rsidR="001F24D1" w:rsidRDefault="001F24D1">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b w:val="0"/>
          <w:szCs w:val="24"/>
        </w:rPr>
      </w:sdtEndPr>
      <w:sdtContent>
        <w:p w:rsidR="00D508DB" w:rsidRDefault="00D508DB" w:rsidP="005058B6">
          <w:pPr>
            <w:jc w:val="center"/>
            <w:rPr>
              <w:b/>
              <w:szCs w:val="21"/>
            </w:rPr>
          </w:pPr>
        </w:p>
        <w:sdt>
          <w:sdtPr>
            <w:rPr>
              <w:rFonts w:hint="eastAsia"/>
              <w:b/>
              <w:szCs w:val="21"/>
            </w:rPr>
            <w:tag w:val="_GBC_cc363e9840a448cbaf363887668cbe2a"/>
            <w:id w:val="521594129"/>
            <w:lock w:val="sdtLocked"/>
          </w:sdtPr>
          <w:sdtEndPr>
            <w:rPr>
              <w:b w:val="0"/>
            </w:rPr>
          </w:sdtEndPr>
          <w:sdtContent>
            <w:p w:rsidR="00D508DB" w:rsidRDefault="00D508DB" w:rsidP="005058B6">
              <w:pPr>
                <w:jc w:val="center"/>
                <w:outlineLvl w:val="2"/>
                <w:rPr>
                  <w:b/>
                  <w:bCs/>
                  <w:szCs w:val="21"/>
                </w:rPr>
              </w:pPr>
              <w:r>
                <w:rPr>
                  <w:rFonts w:hint="eastAsia"/>
                  <w:b/>
                  <w:szCs w:val="21"/>
                </w:rPr>
                <w:t>合并</w:t>
              </w:r>
              <w:r>
                <w:rPr>
                  <w:b/>
                  <w:bCs/>
                  <w:szCs w:val="21"/>
                </w:rPr>
                <w:t>利润表</w:t>
              </w:r>
            </w:p>
            <w:p w:rsidR="00D508DB" w:rsidRDefault="00D508DB" w:rsidP="005058B6">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D508DB" w:rsidRDefault="00D508DB" w:rsidP="005058B6">
              <w:pPr>
                <w:jc w:val="right"/>
                <w:rPr>
                  <w:szCs w:val="21"/>
                </w:rPr>
              </w:pPr>
              <w:r>
                <w:rPr>
                  <w:szCs w:val="21"/>
                </w:rPr>
                <w:t>单位:</w:t>
              </w:r>
              <w:sdt>
                <w:sdtPr>
                  <w:rPr>
                    <w:szCs w:val="21"/>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币种:</w:t>
              </w:r>
              <w:sdt>
                <w:sdtPr>
                  <w:rPr>
                    <w:szCs w:val="21"/>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C61451" w:rsidTr="00101810">
                <w:trPr>
                  <w:cantSplit/>
                </w:trPr>
                <w:sdt>
                  <w:sdtPr>
                    <w:tag w:val="_PLD_422a88dc7aea413e87d5e866f1a1564e"/>
                    <w:id w:val="376451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leftChars="-19" w:hangingChars="19" w:hanging="40"/>
                          <w:jc w:val="center"/>
                          <w:rPr>
                            <w:b/>
                            <w:szCs w:val="21"/>
                          </w:rPr>
                        </w:pPr>
                        <w:r>
                          <w:rPr>
                            <w:b/>
                            <w:szCs w:val="21"/>
                          </w:rPr>
                          <w:t>项目</w:t>
                        </w:r>
                      </w:p>
                    </w:tc>
                  </w:sdtContent>
                </w:sdt>
                <w:sdt>
                  <w:sdtPr>
                    <w:tag w:val="_PLD_db57159857394903aaa2e877e45338ce"/>
                    <w:id w:val="37645136"/>
                    <w:lock w:val="sdtLocked"/>
                  </w:sdtPr>
                  <w:sdtContent>
                    <w:tc>
                      <w:tcPr>
                        <w:tcW w:w="534"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jc w:val="center"/>
                          <w:rPr>
                            <w:b/>
                            <w:szCs w:val="21"/>
                          </w:rPr>
                        </w:pPr>
                        <w:r>
                          <w:rPr>
                            <w:rFonts w:hint="eastAsia"/>
                            <w:b/>
                            <w:szCs w:val="21"/>
                          </w:rPr>
                          <w:t>附注</w:t>
                        </w:r>
                      </w:p>
                    </w:tc>
                  </w:sdtContent>
                </w:sdt>
                <w:sdt>
                  <w:sdtPr>
                    <w:tag w:val="_PLD_cbe53f21bce544ad81cc6f9b90c01eeb"/>
                    <w:id w:val="37645137"/>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jc w:val="center"/>
                          <w:rPr>
                            <w:b/>
                            <w:szCs w:val="21"/>
                          </w:rPr>
                        </w:pPr>
                        <w:r>
                          <w:rPr>
                            <w:b/>
                            <w:szCs w:val="21"/>
                          </w:rPr>
                          <w:t>本期</w:t>
                        </w:r>
                        <w:r>
                          <w:rPr>
                            <w:rFonts w:hint="eastAsia"/>
                            <w:b/>
                            <w:szCs w:val="21"/>
                          </w:rPr>
                          <w:t>发生额</w:t>
                        </w:r>
                      </w:p>
                    </w:tc>
                  </w:sdtContent>
                </w:sdt>
                <w:sdt>
                  <w:sdtPr>
                    <w:tag w:val="_PLD_551b00fd480547dabe7063a7e3284ad1"/>
                    <w:id w:val="37645138"/>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jc w:val="center"/>
                          <w:rPr>
                            <w:b/>
                            <w:szCs w:val="21"/>
                          </w:rPr>
                        </w:pPr>
                        <w:r>
                          <w:rPr>
                            <w:b/>
                            <w:szCs w:val="21"/>
                          </w:rPr>
                          <w:t>上期</w:t>
                        </w:r>
                        <w:r>
                          <w:rPr>
                            <w:rFonts w:hint="eastAsia"/>
                            <w:b/>
                            <w:szCs w:val="21"/>
                          </w:rPr>
                          <w:t>发生额</w:t>
                        </w:r>
                      </w:p>
                    </w:tc>
                  </w:sdtContent>
                </w:sdt>
              </w:tr>
              <w:tr w:rsidR="00C61451" w:rsidTr="00101810">
                <w:sdt>
                  <w:sdtPr>
                    <w:tag w:val="_PLD_805610bb11a641ccb71b73740950fd34"/>
                    <w:id w:val="376451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一、营业总收入</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1,661,000,317.44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1,329,909,395.91</w:t>
                    </w:r>
                  </w:p>
                </w:tc>
              </w:tr>
              <w:tr w:rsidR="00C61451" w:rsidTr="00101810">
                <w:sdt>
                  <w:sdtPr>
                    <w:tag w:val="_PLD_44798201c98b414c96e2bfceeaa419e3"/>
                    <w:id w:val="3764514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其中：营业收入</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1,661,000,317.44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1,329,909,395.91</w:t>
                    </w:r>
                  </w:p>
                </w:tc>
              </w:tr>
              <w:tr w:rsidR="00C61451" w:rsidTr="00101810">
                <w:sdt>
                  <w:sdtPr>
                    <w:tag w:val="_PLD_3d84cda5fe3e44da94993a1be83d2f4c"/>
                    <w:id w:val="3764514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color w:val="000000"/>
                            <w:szCs w:val="21"/>
                          </w:rPr>
                        </w:pPr>
                        <w:r>
                          <w:rPr>
                            <w:rFonts w:hint="eastAsia"/>
                            <w:szCs w:val="21"/>
                          </w:rPr>
                          <w:t>利息收入</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423a95483a9141c7918caa8a559d0226"/>
                    <w:id w:val="3764514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已赚保费</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66c94eb02b8f40e0984dcf94243081c8"/>
                    <w:id w:val="3764514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手续费及佣金收入</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01c2470f2abf4c8e9f571c31dccc966e"/>
                    <w:id w:val="3764514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二、营业总成本</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1,498,613,242.06</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1,176,889,743.27</w:t>
                    </w:r>
                  </w:p>
                </w:tc>
              </w:tr>
              <w:tr w:rsidR="00C61451" w:rsidTr="00101810">
                <w:sdt>
                  <w:sdtPr>
                    <w:tag w:val="_PLD_210951583a3d4749b02c1b72537fc120"/>
                    <w:id w:val="3764514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其中：营业成本</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1,337,586,303.50</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1,052,550,742.60</w:t>
                    </w:r>
                  </w:p>
                </w:tc>
              </w:tr>
              <w:tr w:rsidR="00C61451" w:rsidTr="00101810">
                <w:sdt>
                  <w:sdtPr>
                    <w:tag w:val="_PLD_dc0269d0b593415c8c70dd30c24c667e"/>
                    <w:id w:val="3764514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利息支出</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f3f0c24904f14270bd64418ecebbf9ae"/>
                    <w:id w:val="3764514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手续费及佣金支出</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605f37de0b2b443789200a95f8d4ac15"/>
                    <w:id w:val="3764514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退保金</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a19a1e3135ed4289b44217326100c7b5"/>
                    <w:id w:val="3764514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赔付支出净额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906ab00ad43d492793887dfb1d29cd3e"/>
                    <w:id w:val="3764515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提取保险合同准备金净额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dca8d043a608499890906dfac5c36dac"/>
                    <w:id w:val="3764515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保单红利支出</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af2472bc83c24e90aff47da9839e298f"/>
                    <w:id w:val="3764515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分保费用</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19fea275865f4f5ea6bc2d0b98b1ea82"/>
                    <w:id w:val="3764515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12,690,323.58</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9,450,809.00</w:t>
                    </w:r>
                  </w:p>
                </w:tc>
              </w:tr>
              <w:tr w:rsidR="00C61451" w:rsidTr="00101810">
                <w:sdt>
                  <w:sdtPr>
                    <w:tag w:val="_PLD_f07a1118b5e24a5299a155e133a2e8d7"/>
                    <w:id w:val="3764515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40,119,222.18</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33,077,371.25</w:t>
                    </w:r>
                  </w:p>
                </w:tc>
              </w:tr>
              <w:tr w:rsidR="00C61451" w:rsidTr="00101810">
                <w:sdt>
                  <w:sdtPr>
                    <w:tag w:val="_PLD_235ac2086c9444d996a69d1ec49ca56b"/>
                    <w:id w:val="3764515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89,272,682.52</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87,849,130.53</w:t>
                    </w:r>
                  </w:p>
                </w:tc>
              </w:tr>
              <w:tr w:rsidR="00C61451" w:rsidTr="00101810">
                <w:sdt>
                  <w:sdtPr>
                    <w:tag w:val="_PLD_69e363efc7414e279e6001f1478677e3"/>
                    <w:id w:val="376451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17,919,341.75</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-7,868,578.52</w:t>
                    </w:r>
                  </w:p>
                </w:tc>
              </w:tr>
              <w:tr w:rsidR="00C61451" w:rsidTr="00101810">
                <w:sdt>
                  <w:sdtPr>
                    <w:tag w:val="_PLD_67cd6ffb7b854c3793ca3032617d079b"/>
                    <w:id w:val="3764515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1,025,368.53</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1,830,268.41</w:t>
                    </w:r>
                  </w:p>
                </w:tc>
              </w:tr>
              <w:tr w:rsidR="00C61451" w:rsidTr="00101810">
                <w:sdt>
                  <w:sdtPr>
                    <w:tag w:val="_PLD_e4e761b0417c43b0a97f9095da7669ab"/>
                    <w:id w:val="3764515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color w:val="000000"/>
                            <w:szCs w:val="21"/>
                          </w:rPr>
                        </w:pPr>
                        <w:r>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8b924f6b0be04c3cafa7e8a74f341804"/>
                    <w:id w:val="376451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5,815,530.04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2,764,756.13</w:t>
                    </w:r>
                  </w:p>
                </w:tc>
              </w:tr>
              <w:tr w:rsidR="00C61451" w:rsidTr="00101810">
                <w:sdt>
                  <w:sdtPr>
                    <w:tag w:val="_PLD_49dccd066a8846a3aa72e81c2fa74820"/>
                    <w:id w:val="376451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rPr>
                      <w:rFonts w:hint="eastAsia"/>
                    </w:rPr>
                    <w:tag w:val="_PLD_33ed92ca8cb742929bd5f90c17f3a945"/>
                    <w:id w:val="3764516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pPr>
                        <w:r>
                          <w:rPr>
                            <w:rFonts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94,961.62</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c731003478bb48f2ad10af27197c8011"/>
                    <w:id w:val="3764516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汇兑收益（损失以“－”号填列）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0c3d31b80a28464d948979287146fb07"/>
                    <w:id w:val="3764516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18,381,951.05</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e1ef843a89db4473939c54aecf540154"/>
                    <w:id w:val="3764516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三、营业利润（亏损以“－”号填列）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186,679,518.09</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155,784,408.77</w:t>
                    </w:r>
                  </w:p>
                </w:tc>
              </w:tr>
              <w:tr w:rsidR="00C61451" w:rsidTr="00101810">
                <w:sdt>
                  <w:sdtPr>
                    <w:tag w:val="_PLD_c3cb74221e67421ca38c3600c69966e2"/>
                    <w:id w:val="376451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873,016.23</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19,084,752.06</w:t>
                    </w:r>
                  </w:p>
                </w:tc>
              </w:tr>
              <w:tr w:rsidR="00C61451" w:rsidTr="00101810">
                <w:sdt>
                  <w:sdtPr>
                    <w:tag w:val="_PLD_6118314a34104c3bb020534bda05734f"/>
                    <w:id w:val="3764516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829,648.64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3,853,773.64</w:t>
                    </w:r>
                  </w:p>
                </w:tc>
              </w:tr>
              <w:tr w:rsidR="00C61451" w:rsidTr="00101810">
                <w:sdt>
                  <w:sdtPr>
                    <w:tag w:val="_PLD_4e24372a2ef5447a8b83a9f05c83ca58"/>
                    <w:id w:val="376451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186,722,885.68</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171,015,387.19</w:t>
                    </w:r>
                  </w:p>
                </w:tc>
              </w:tr>
              <w:tr w:rsidR="00C61451" w:rsidTr="00101810">
                <w:sdt>
                  <w:sdtPr>
                    <w:tag w:val="_PLD_0ee7df56b2e34dbca1bcf5c5f4e35ad0"/>
                    <w:id w:val="3764516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color w:val="000000"/>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25,932,031.43</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23,284,464.59</w:t>
                    </w:r>
                  </w:p>
                </w:tc>
              </w:tr>
              <w:tr w:rsidR="00C61451" w:rsidTr="00101810">
                <w:sdt>
                  <w:sdtPr>
                    <w:tag w:val="_PLD_727181bc1541420ab504dbe4477e761d"/>
                    <w:id w:val="3764516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160,790,854.25</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147,730,922.60</w:t>
                    </w:r>
                  </w:p>
                </w:tc>
              </w:tr>
              <w:tr w:rsidR="00C61451" w:rsidTr="00101810">
                <w:sdt>
                  <w:sdtPr>
                    <w:tag w:val="_PLD_70820377acb145de8750dcde15f3c32c"/>
                    <w:id w:val="3764517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pPr>
                        <w:r>
                          <w:t>(一)按经营持续性分类</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rPr>
                      <w:rFonts w:hint="eastAsia"/>
                    </w:rPr>
                    <w:tag w:val="_PLD_5f0a8ab02e8a407a9af19c608eb8fa60"/>
                    <w:id w:val="3764517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200" w:firstLine="420"/>
                        </w:pPr>
                        <w:r>
                          <w:t>1.持续经营净利润（净亏损以“－”号填列）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160,790,854.25</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147,730,922.60</w:t>
                    </w:r>
                  </w:p>
                </w:tc>
              </w:tr>
              <w:tr w:rsidR="00C61451" w:rsidTr="00101810">
                <w:sdt>
                  <w:sdtPr>
                    <w:rPr>
                      <w:rFonts w:hint="eastAsia"/>
                    </w:rPr>
                    <w:tag w:val="_PLD_442bcac1570442309b94389470cd3d36"/>
                    <w:id w:val="3764517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200" w:firstLine="420"/>
                        </w:pPr>
                        <w:r>
                          <w:t>2.终止经营净利润（净亏损以“－”号填列）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0c84f280f59847078d186186b1a99ce2"/>
                    <w:id w:val="3764517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pPr>
                        <w:r>
                          <w:t>(二)按所有权归属分类</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 </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 </w:t>
                    </w:r>
                  </w:p>
                </w:tc>
              </w:tr>
              <w:tr w:rsidR="00C61451" w:rsidTr="00101810">
                <w:sdt>
                  <w:sdtPr>
                    <w:tag w:val="_PLD_e1c9fc6591fd42f28317e0f35b7b3566"/>
                    <w:id w:val="3764517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200" w:firstLine="420"/>
                          <w:rPr>
                            <w:szCs w:val="21"/>
                          </w:rPr>
                        </w:pPr>
                        <w:r>
                          <w:rPr>
                            <w:rFonts w:hint="eastAsia"/>
                          </w:rPr>
                          <w:t>1</w:t>
                        </w:r>
                        <w:r>
                          <w:t>.</w:t>
                        </w:r>
                        <w:r>
                          <w:rPr>
                            <w:rFonts w:hint="eastAsia"/>
                            <w:szCs w:val="21"/>
                          </w:rPr>
                          <w:t>少数股东损益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33f7737492a54eda9dae1a3846a44e94"/>
                    <w:id w:val="3764517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200" w:firstLine="420"/>
                          <w:rPr>
                            <w:szCs w:val="21"/>
                          </w:rPr>
                        </w:pPr>
                        <w:r>
                          <w:rPr>
                            <w:rFonts w:hint="eastAsia"/>
                          </w:rPr>
                          <w:t>2</w:t>
                        </w:r>
                        <w:r>
                          <w:t>.</w:t>
                        </w:r>
                        <w:r>
                          <w:rPr>
                            <w:rFonts w:hint="eastAsia"/>
                            <w:szCs w:val="21"/>
                          </w:rPr>
                          <w:t>归属于母</w:t>
                        </w:r>
                        <w:r>
                          <w:rPr>
                            <w:rFonts w:hint="eastAsia"/>
                          </w:rPr>
                          <w:t>公司</w:t>
                        </w:r>
                        <w:r>
                          <w:rPr>
                            <w:rFonts w:hint="eastAsia"/>
                            <w:szCs w:val="21"/>
                          </w:rPr>
                          <w:t>股东的净利润</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74731c3932034215943c43427c4d9b75"/>
                    <w:id w:val="3764517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szCs w:val="21"/>
                          </w:rPr>
                        </w:pPr>
                        <w:r>
                          <w:rPr>
                            <w:rFonts w:hint="eastAsia"/>
                            <w:szCs w:val="21"/>
                          </w:rPr>
                          <w:t>六、其他综合收益的税后净额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-17,259,698.14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71,004,014.57</w:t>
                    </w:r>
                  </w:p>
                </w:tc>
              </w:tr>
              <w:tr w:rsidR="00C61451" w:rsidTr="00101810">
                <w:sdt>
                  <w:sdtPr>
                    <w:tag w:val="_PLD_af7cc66172384f80b5e35eeef5117fa4"/>
                    <w:id w:val="3764517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rFonts w:hint="eastAsia"/>
                            <w:szCs w:val="21"/>
                          </w:rPr>
                          <w:t>归属母公司所有者的其他综合收益的税后净额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-17,259,698.14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71,004,014.57</w:t>
                    </w:r>
                  </w:p>
                </w:tc>
              </w:tr>
              <w:tr w:rsidR="00C61451" w:rsidTr="00101810">
                <w:sdt>
                  <w:sdtPr>
                    <w:tag w:val="_PLD_3af77dd09453473bbe31d9243a72a7c4"/>
                    <w:id w:val="3764517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200" w:firstLine="420"/>
                          <w:rPr>
                            <w:szCs w:val="21"/>
                          </w:rPr>
                        </w:pPr>
                        <w:r>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2b85d1ff7de24b29849775de04738f18"/>
                    <w:id w:val="3764517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1.重新计量设定受益计划净负债或净资产的变动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ac42cea7100445f6a1e9175af4a7d9a2"/>
                    <w:id w:val="3764518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91222f320c1c4a4989c654d8162b2c85"/>
                    <w:id w:val="3764518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200" w:firstLine="420"/>
                          <w:rPr>
                            <w:szCs w:val="21"/>
                          </w:rPr>
                        </w:pPr>
                        <w:r>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-17,259,698.14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71,004,014.57</w:t>
                    </w:r>
                  </w:p>
                </w:tc>
              </w:tr>
              <w:tr w:rsidR="00C61451" w:rsidTr="00101810">
                <w:sdt>
                  <w:sdtPr>
                    <w:tag w:val="_PLD_8c83580443bb436cb7b74699061eba67"/>
                    <w:id w:val="3764518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d61d4805eb8e4e0a853e6e9a583e0730"/>
                    <w:id w:val="3764518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-17,259,698.14</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71,004,014.57</w:t>
                    </w:r>
                  </w:p>
                </w:tc>
              </w:tr>
              <w:tr w:rsidR="00C61451" w:rsidTr="00101810">
                <w:sdt>
                  <w:sdtPr>
                    <w:tag w:val="_PLD_e151d806d7364b35824f801e8a9adfce"/>
                    <w:id w:val="3764518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4aa90d316a924dd0a053905fb85d6918"/>
                    <w:id w:val="3764518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1cd53917431145088b0fcbdda26e9b64"/>
                    <w:id w:val="3764518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ef05c9a5ca5f46dfb4a5ca12f6658bb0"/>
                    <w:id w:val="3764518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300" w:firstLine="630"/>
                          <w:rPr>
                            <w:szCs w:val="21"/>
                          </w:rPr>
                        </w:pPr>
                        <w:r>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f120171355d14293b50267ede8f7cdc9"/>
                    <w:id w:val="3764518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rFonts w:hint="eastAsia"/>
                            <w:szCs w:val="21"/>
                          </w:rPr>
                          <w:t>归属于少数股东的其他综合收益的税后净额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dacf3da75af34646a63d2d3ccd17b77d"/>
                    <w:id w:val="3764518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szCs w:val="21"/>
                          </w:rPr>
                        </w:pPr>
                        <w:r>
                          <w:rPr>
                            <w:rFonts w:hint="eastAsia"/>
                            <w:szCs w:val="21"/>
                          </w:rPr>
                          <w:t>七、综合收益总额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143,531,156.11</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218,734,937.17</w:t>
                    </w:r>
                  </w:p>
                </w:tc>
              </w:tr>
              <w:tr w:rsidR="00C61451" w:rsidTr="00101810">
                <w:sdt>
                  <w:sdtPr>
                    <w:tag w:val="_PLD_6df7fd37b6e44e61a9f393770ed344cd"/>
                    <w:id w:val="3764519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rFonts w:hint="eastAsia"/>
                            <w:szCs w:val="21"/>
                          </w:rPr>
                          <w:t>归属于母公司所有者的综合收益总额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143,531,156.11</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218,734,937.17</w:t>
                    </w:r>
                  </w:p>
                </w:tc>
              </w:tr>
              <w:tr w:rsidR="00C61451" w:rsidTr="00101810">
                <w:sdt>
                  <w:sdtPr>
                    <w:tag w:val="_PLD_db5637d53588444085c11ed32115cc99"/>
                    <w:id w:val="3764519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rFonts w:hint="eastAsia"/>
                            <w:szCs w:val="21"/>
                          </w:rPr>
                          <w:t>归属于少数股东的综合收益总额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r w:rsidR="00C61451" w:rsidTr="00101810">
                <w:sdt>
                  <w:sdtPr>
                    <w:tag w:val="_PLD_879057d68b7f46b6aac49eb0a9cdc001"/>
                    <w:id w:val="3764519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rPr>
                            <w:color w:val="000000"/>
                            <w:szCs w:val="21"/>
                          </w:rPr>
                        </w:pPr>
                        <w:r>
                          <w:rPr>
                            <w:rFonts w:hint="eastAsia"/>
                            <w:szCs w:val="21"/>
                          </w:rPr>
                          <w:t>八、每股收益：</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 </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 </w:t>
                    </w:r>
                  </w:p>
                </w:tc>
              </w:tr>
              <w:tr w:rsidR="00C61451" w:rsidTr="00101810">
                <w:sdt>
                  <w:sdtPr>
                    <w:tag w:val="_PLD_15aa74545b644977b0b19dc58b4648ea"/>
                    <w:id w:val="3764519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szCs w:val="21"/>
                          </w:rPr>
                          <w:t>（一）基本每股收益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0.79</w:t>
                    </w: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r>
                      <w:t>0.72</w:t>
                    </w:r>
                  </w:p>
                </w:tc>
              </w:tr>
              <w:tr w:rsidR="00C61451" w:rsidTr="00101810">
                <w:sdt>
                  <w:sdtPr>
                    <w:tag w:val="_PLD_589c4182d863400a84a1acead2f9df01"/>
                    <w:id w:val="3764519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61451" w:rsidRDefault="00C61451" w:rsidP="00101810">
                        <w:pPr>
                          <w:ind w:firstLineChars="100" w:firstLine="210"/>
                          <w:rPr>
                            <w:szCs w:val="21"/>
                          </w:rPr>
                        </w:pPr>
                        <w:r>
                          <w:rPr>
                            <w:szCs w:val="21"/>
                          </w:rPr>
                          <w:t>（二）稀释每股收益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C61451" w:rsidRDefault="00C61451" w:rsidP="00101810">
                    <w:pPr>
                      <w:rPr>
                        <w:szCs w:val="21"/>
                      </w:rPr>
                    </w:pPr>
                  </w:p>
                </w:tc>
                <w:tc>
                  <w:tcPr>
                    <w:tcW w:w="1090"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61451" w:rsidRDefault="00C61451" w:rsidP="00101810">
                    <w:pPr>
                      <w:jc w:val="right"/>
                      <w:rPr>
                        <w:szCs w:val="21"/>
                      </w:rPr>
                    </w:pPr>
                  </w:p>
                </w:tc>
              </w:tr>
            </w:tbl>
            <w:p w:rsidR="00C61451" w:rsidRDefault="00C61451"/>
            <w:p w:rsidR="00D508DB" w:rsidRDefault="00D508DB" w:rsidP="005058B6">
              <w:pPr>
                <w:rPr>
                  <w:color w:val="008000"/>
                  <w:szCs w:val="21"/>
                  <w:u w:val="single"/>
                </w:rPr>
              </w:pPr>
              <w:r>
                <w:rPr>
                  <w:szCs w:val="21"/>
                </w:rPr>
                <w:t>定代表人</w:t>
              </w:r>
              <w:r>
                <w:rPr>
                  <w:rFonts w:hint="eastAsia"/>
                  <w:szCs w:val="21"/>
                </w:rPr>
                <w:t>：</w:t>
              </w:r>
              <w:sdt>
                <w:sdtPr>
                  <w:rPr>
                    <w:rFonts w:hint="eastAsia"/>
                    <w:szCs w:val="21"/>
                  </w:rPr>
                  <w:alias w:val="公司法定代表人"/>
                  <w:tag w:val="_GBC_84d2ead02dbe49699dff5184a9cd1bd3"/>
                  <w:id w:val="1086962736"/>
                  <w:lock w:val="sdtLocked"/>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dataBinding w:prefixMappings="xmlns:clcid-mr='clcid-mr'" w:xpath="/*/clcid-mr:ZhuGuanKuaiJiGongZuoFuZeRenXingMing[not(@periodRef)]" w:storeItemID="{89EBAB94-44A0-46A2-B712-30D997D04A6D}"/>
                  <w:text/>
                </w:sdtPr>
                <w:sdtContent>
                  <w:r w:rsidR="00EA29A8">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dataBinding w:prefixMappings="xmlns:clcid-mr='clcid-mr'" w:xpath="/*/clcid-mr:KuaiJiJiGouFuZeRenXingMing[not(@periodRef)]" w:storeItemID="{89EBAB94-44A0-46A2-B712-30D997D04A6D}"/>
                  <w:text/>
                </w:sdtPr>
                <w:sdtContent>
                  <w:r w:rsidR="00616CFB">
                    <w:rPr>
                      <w:rFonts w:hint="eastAsia"/>
                      <w:szCs w:val="21"/>
                    </w:rPr>
                    <w:t>颜美华</w:t>
                  </w:r>
                </w:sdtContent>
              </w:sdt>
            </w:p>
          </w:sdtContent>
        </w:sdt>
        <w:p w:rsidR="00D508DB" w:rsidRDefault="00D508DB" w:rsidP="005058B6">
          <w:pPr>
            <w:rPr>
              <w:color w:val="008000"/>
              <w:szCs w:val="21"/>
              <w:u w:val="single"/>
            </w:rPr>
          </w:pPr>
        </w:p>
        <w:p w:rsidR="00EC18A2" w:rsidRDefault="00EC18A2" w:rsidP="005058B6">
          <w:pPr>
            <w:rPr>
              <w:color w:val="008000"/>
              <w:szCs w:val="21"/>
              <w:u w:val="single"/>
            </w:rPr>
          </w:pPr>
        </w:p>
        <w:p w:rsidR="001F24D1" w:rsidRDefault="001F24D1" w:rsidP="005058B6">
          <w:pPr>
            <w:rPr>
              <w:color w:val="008000"/>
              <w:szCs w:val="21"/>
              <w:u w:val="single"/>
            </w:rPr>
          </w:pPr>
        </w:p>
        <w:p w:rsidR="001F24D1" w:rsidRPr="00741682" w:rsidRDefault="001F24D1" w:rsidP="005058B6">
          <w:pPr>
            <w:rPr>
              <w:color w:val="008000"/>
              <w:szCs w:val="21"/>
              <w:u w:val="single"/>
            </w:rPr>
          </w:pPr>
        </w:p>
        <w:sdt>
          <w:sdtPr>
            <w:rPr>
              <w:rFonts w:hint="eastAsia"/>
              <w:b/>
              <w:bCs/>
              <w:szCs w:val="21"/>
            </w:rPr>
            <w:tag w:val="_GBC_fab740d2e6854481af171030c14673b7"/>
            <w:id w:val="648402202"/>
            <w:lock w:val="sdtLocked"/>
          </w:sdtPr>
          <w:sdtEndPr>
            <w:rPr>
              <w:rFonts w:cs="宋体-方正超大字符集"/>
              <w:b w:val="0"/>
              <w:bCs w:val="0"/>
            </w:rPr>
          </w:sdtEndPr>
          <w:sdtContent>
            <w:p w:rsidR="00D508DB" w:rsidRDefault="00D508DB" w:rsidP="005058B6">
              <w:pPr>
                <w:jc w:val="center"/>
                <w:outlineLvl w:val="2"/>
                <w:rPr>
                  <w:b/>
                  <w:bCs/>
                  <w:szCs w:val="21"/>
                </w:rPr>
              </w:pPr>
              <w:r>
                <w:rPr>
                  <w:rFonts w:hint="eastAsia"/>
                  <w:b/>
                  <w:bCs/>
                  <w:szCs w:val="21"/>
                </w:rPr>
                <w:t>母公司</w:t>
              </w:r>
              <w:r>
                <w:rPr>
                  <w:b/>
                  <w:bCs/>
                  <w:szCs w:val="21"/>
                </w:rPr>
                <w:t>利润表</w:t>
              </w:r>
            </w:p>
            <w:p w:rsidR="00D508DB" w:rsidRDefault="00D508DB" w:rsidP="005058B6">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D508DB" w:rsidRDefault="00D508DB" w:rsidP="005058B6">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币种:</w:t>
              </w:r>
              <w:sdt>
                <w:sdtPr>
                  <w:rPr>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6E394B" w:rsidTr="00B73086">
                <w:trPr>
                  <w:cantSplit/>
                </w:trPr>
                <w:sdt>
                  <w:sdtPr>
                    <w:tag w:val="_PLD_0ee6820233bb491aa818df2dd8e2cf9c"/>
                    <w:id w:val="223261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Chars="-19" w:hangingChars="19" w:hanging="40"/>
                          <w:jc w:val="center"/>
                          <w:rPr>
                            <w:b/>
                            <w:szCs w:val="21"/>
                          </w:rPr>
                        </w:pPr>
                        <w:r>
                          <w:rPr>
                            <w:b/>
                            <w:szCs w:val="21"/>
                          </w:rPr>
                          <w:t>项目</w:t>
                        </w:r>
                      </w:p>
                    </w:tc>
                  </w:sdtContent>
                </w:sdt>
                <w:sdt>
                  <w:sdtPr>
                    <w:tag w:val="_PLD_bf2f4ec87c484946a1ce09bfb1767f4f"/>
                    <w:id w:val="2232614"/>
                    <w:lock w:val="sdtLocked"/>
                  </w:sdtPr>
                  <w:sdtConten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jc w:val="center"/>
                          <w:rPr>
                            <w:b/>
                            <w:szCs w:val="21"/>
                          </w:rPr>
                        </w:pPr>
                        <w:r>
                          <w:rPr>
                            <w:rFonts w:hint="eastAsia"/>
                            <w:b/>
                            <w:szCs w:val="21"/>
                          </w:rPr>
                          <w:t>附注</w:t>
                        </w:r>
                      </w:p>
                    </w:tc>
                  </w:sdtContent>
                </w:sdt>
                <w:sdt>
                  <w:sdtPr>
                    <w:tag w:val="_PLD_14ae317c09f34a48b87515f1f720c514"/>
                    <w:id w:val="2232615"/>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2232616"/>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jc w:val="center"/>
                          <w:rPr>
                            <w:b/>
                            <w:szCs w:val="21"/>
                          </w:rPr>
                        </w:pPr>
                        <w:r>
                          <w:rPr>
                            <w:b/>
                            <w:szCs w:val="21"/>
                          </w:rPr>
                          <w:t>上期</w:t>
                        </w:r>
                        <w:r>
                          <w:rPr>
                            <w:rFonts w:hint="eastAsia"/>
                            <w:b/>
                            <w:szCs w:val="21"/>
                          </w:rPr>
                          <w:t>发生</w:t>
                        </w:r>
                        <w:r>
                          <w:rPr>
                            <w:b/>
                            <w:szCs w:val="21"/>
                          </w:rPr>
                          <w:t>额</w:t>
                        </w:r>
                      </w:p>
                    </w:tc>
                  </w:sdtContent>
                </w:sdt>
              </w:tr>
              <w:tr w:rsidR="006E394B" w:rsidTr="00B73086">
                <w:sdt>
                  <w:sdtPr>
                    <w:tag w:val="_PLD_9dc428edd5b247688a5818ee18a9b96a"/>
                    <w:id w:val="223261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rPr>
                            <w:color w:val="000000"/>
                            <w:szCs w:val="21"/>
                          </w:rPr>
                        </w:pPr>
                        <w:r>
                          <w:rPr>
                            <w:rFonts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1,355,831,703.50</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1,153,303,349.25</w:t>
                    </w:r>
                  </w:p>
                </w:tc>
              </w:tr>
              <w:tr w:rsidR="006E394B" w:rsidTr="00B73086">
                <w:sdt>
                  <w:sdtPr>
                    <w:tag w:val="_PLD_c42829d48d1a44538ebc655fd69644f6"/>
                    <w:id w:val="223261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100" w:firstLine="210"/>
                          <w:rPr>
                            <w:color w:val="000000"/>
                            <w:szCs w:val="21"/>
                          </w:rPr>
                        </w:pPr>
                        <w:r>
                          <w:rPr>
                            <w:rFonts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1,058,165,152.47</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872,697,162.93</w:t>
                    </w:r>
                  </w:p>
                </w:tc>
              </w:tr>
              <w:tr w:rsidR="006E394B" w:rsidTr="00B73086">
                <w:sdt>
                  <w:sdtPr>
                    <w:tag w:val="_PLD_0812febee2734d47a10b32fbe0de6140"/>
                    <w:id w:val="22326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10,254,379.54</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7,762,351.52</w:t>
                    </w:r>
                  </w:p>
                </w:tc>
              </w:tr>
              <w:tr w:rsidR="006E394B" w:rsidTr="00B73086">
                <w:sdt>
                  <w:sdtPr>
                    <w:tag w:val="_PLD_7bb9509f2e6f45a281ead4e6131a4f93"/>
                    <w:id w:val="223262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35,846,499.02</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29,495,862.34</w:t>
                    </w:r>
                  </w:p>
                </w:tc>
              </w:tr>
              <w:tr w:rsidR="006E394B" w:rsidTr="00B73086">
                <w:sdt>
                  <w:sdtPr>
                    <w:tag w:val="_PLD_09049ae3a8cc46fdb350aeed0d495755"/>
                    <w:id w:val="22326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75,800,913.69</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72,300,401.27</w:t>
                    </w:r>
                  </w:p>
                </w:tc>
              </w:tr>
              <w:tr w:rsidR="006E394B" w:rsidTr="00B73086">
                <w:sdt>
                  <w:sdtPr>
                    <w:tag w:val="_PLD_dbf089f5ba7a4955988d80616577f283"/>
                    <w:id w:val="22326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13,143,694.10</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-8,400,656.15</w:t>
                    </w:r>
                  </w:p>
                </w:tc>
              </w:tr>
              <w:tr w:rsidR="006E394B" w:rsidTr="00B73086">
                <w:sdt>
                  <w:sdtPr>
                    <w:tag w:val="_PLD_d1b2b44dd48e4a6caa97fbf5affb955f"/>
                    <w:id w:val="223262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336,198.28</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2,270,773.23</w:t>
                    </w:r>
                  </w:p>
                </w:tc>
              </w:tr>
              <w:tr w:rsidR="006E394B" w:rsidTr="00B73086">
                <w:sdt>
                  <w:sdtPr>
                    <w:tag w:val="_PLD_4bfe9b66e6b94aa1a7fc380d62cdf9ea"/>
                    <w:id w:val="223262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100" w:firstLine="210"/>
                          <w:rPr>
                            <w:color w:val="000000"/>
                            <w:szCs w:val="21"/>
                          </w:rPr>
                        </w:pPr>
                        <w:r>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9b2bbba6fef049d0a30aa6ca664bd738"/>
                    <w:id w:val="223262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5,814,160.76</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2,759,536.65</w:t>
                    </w:r>
                  </w:p>
                </w:tc>
              </w:tr>
              <w:tr w:rsidR="006E394B" w:rsidTr="00B73086">
                <w:sdt>
                  <w:sdtPr>
                    <w:tag w:val="_PLD_d6ba7f6effad4110990c5f7cae25df23"/>
                    <w:id w:val="223262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rPr>
                      <w:rFonts w:hint="eastAsia"/>
                    </w:rPr>
                    <w:tag w:val="_PLD_c0e648627f5f4883add1deb0e0ffd782"/>
                    <w:id w:val="223262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pPr>
                        <w:r>
                          <w:rPr>
                            <w:rFonts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105,357.91</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2413c4a4b1ad4daba160a3c4b2af1558"/>
                    <w:id w:val="223262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300" w:firstLine="63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18,361,378.05</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19a58956f87a4434b1f94c0ef09874db"/>
                    <w:id w:val="22326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rPr>
                            <w:color w:val="000000"/>
                            <w:szCs w:val="21"/>
                          </w:rPr>
                        </w:pPr>
                        <w:r>
                          <w:rPr>
                            <w:rFonts w:hint="eastAsia"/>
                            <w:szCs w:val="21"/>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186,565,763.12</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179,936,990.76</w:t>
                    </w:r>
                  </w:p>
                </w:tc>
              </w:tr>
              <w:tr w:rsidR="006E394B" w:rsidTr="00B73086">
                <w:sdt>
                  <w:sdtPr>
                    <w:tag w:val="_PLD_5f0c66c4b3b94323a5b486713f620a29"/>
                    <w:id w:val="223263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100" w:firstLine="210"/>
                          <w:rPr>
                            <w:color w:val="000000"/>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871,516.23</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18,435,418.06</w:t>
                    </w:r>
                  </w:p>
                </w:tc>
              </w:tr>
              <w:tr w:rsidR="006E394B" w:rsidTr="00B73086">
                <w:sdt>
                  <w:sdtPr>
                    <w:tag w:val="_PLD_ab1244538a354fca9db8d39095a3f3b0"/>
                    <w:id w:val="223263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100" w:firstLine="210"/>
                          <w:rPr>
                            <w:color w:val="000000"/>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817,274.17</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3,825,301.17</w:t>
                    </w:r>
                  </w:p>
                </w:tc>
              </w:tr>
              <w:tr w:rsidR="006E394B" w:rsidTr="00B73086">
                <w:sdt>
                  <w:sdtPr>
                    <w:tag w:val="_PLD_7dc9949d3f6b4ae0a8942215915c767e"/>
                    <w:id w:val="22326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rPr>
                            <w:color w:val="000000"/>
                            <w:szCs w:val="21"/>
                          </w:rPr>
                        </w:pPr>
                        <w:r>
                          <w:rPr>
                            <w:rFonts w:hint="eastAsia"/>
                            <w:szCs w:val="21"/>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186,620,005.18</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194,547,107.65</w:t>
                    </w:r>
                  </w:p>
                </w:tc>
              </w:tr>
              <w:tr w:rsidR="006E394B" w:rsidTr="00B73086">
                <w:sdt>
                  <w:sdtPr>
                    <w:tag w:val="_PLD_49c8476576fc48f1974c8893393b0548"/>
                    <w:id w:val="22326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firstLineChars="200" w:firstLine="420"/>
                          <w:rPr>
                            <w:color w:val="000000"/>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25,600,917.18</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29,013,651.54</w:t>
                    </w:r>
                  </w:p>
                </w:tc>
              </w:tr>
              <w:tr w:rsidR="006E394B" w:rsidTr="00B73086">
                <w:sdt>
                  <w:sdtPr>
                    <w:tag w:val="_PLD_5aeefaea67524a10932f24b56025534b"/>
                    <w:id w:val="223263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rPr>
                            <w:color w:val="000000"/>
                            <w:szCs w:val="21"/>
                          </w:rPr>
                        </w:pPr>
                        <w:r>
                          <w:rPr>
                            <w:rFonts w:hint="eastAsia"/>
                            <w:szCs w:val="21"/>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161,019,088.00</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165,533,456.11</w:t>
                    </w:r>
                  </w:p>
                </w:tc>
              </w:tr>
              <w:tr w:rsidR="006E394B" w:rsidTr="00B73086">
                <w:sdt>
                  <w:sdtPr>
                    <w:tag w:val="_PLD_f92bd5f7979642c5bf37234aa1c80219"/>
                    <w:id w:val="22326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7" w:firstLineChars="200" w:firstLine="420"/>
                        </w:pPr>
                        <w:r>
                          <w:t>(一)持续经营净利润（净亏损以“－”号填列）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161,019,088.00</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165,533,456.11</w:t>
                    </w:r>
                  </w:p>
                </w:tc>
              </w:tr>
              <w:tr w:rsidR="006E394B" w:rsidTr="00B73086">
                <w:sdt>
                  <w:sdtPr>
                    <w:rPr>
                      <w:rFonts w:hint="eastAsia"/>
                    </w:rPr>
                    <w:tag w:val="_PLD_089952b72cd5499f86111405e218d28f"/>
                    <w:id w:val="223263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7" w:firstLineChars="200" w:firstLine="420"/>
                        </w:pPr>
                        <w:r>
                          <w:rPr>
                            <w:rFonts w:hint="eastAsia"/>
                          </w:rPr>
                          <w:t>（二）终止经营净利润（净亏损以“－”号填列）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f25a82c317584bf5b308dc8dd9fda5b6"/>
                    <w:id w:val="223263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Chars="-19" w:hangingChars="19" w:hanging="40"/>
                          <w:rPr>
                            <w:szCs w:val="21"/>
                          </w:rPr>
                        </w:pPr>
                        <w:r>
                          <w:rPr>
                            <w:rFonts w:hint="eastAsia"/>
                            <w:szCs w:val="21"/>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-17,259,698.14</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71,004,014.57</w:t>
                    </w:r>
                  </w:p>
                </w:tc>
              </w:tr>
              <w:tr w:rsidR="006E394B" w:rsidTr="00B73086">
                <w:sdt>
                  <w:sdtPr>
                    <w:tag w:val="_PLD_79a0c03574304f338d503f72d8b7a0c7"/>
                    <w:id w:val="223263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100" w:firstLine="210"/>
                          <w:rPr>
                            <w:szCs w:val="21"/>
                          </w:rPr>
                        </w:pPr>
                        <w:r>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b1ab83ce221d49a2afb2428405e754df"/>
                    <w:id w:val="22326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200" w:firstLine="420"/>
                          <w:rPr>
                            <w:szCs w:val="21"/>
                          </w:rPr>
                        </w:pPr>
                        <w:r>
                          <w:rPr>
                            <w:szCs w:val="21"/>
                          </w:rPr>
                          <w:t>1.重新计量设定受益计划净负债</w:t>
                        </w:r>
                        <w:r>
                          <w:rPr>
                            <w:rFonts w:hint="eastAsia"/>
                            <w:szCs w:val="21"/>
                          </w:rPr>
                          <w:t>或</w:t>
                        </w:r>
                        <w:r>
                          <w:rPr>
                            <w:szCs w:val="21"/>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1c95f85c2b174fa791d8604a6ce2a386"/>
                    <w:id w:val="223264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57" w:firstLineChars="200" w:firstLine="420"/>
                          <w:rPr>
                            <w:szCs w:val="21"/>
                          </w:rPr>
                        </w:pPr>
                        <w:r>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ea21e5286b2f46e1a28543f4cdb68787"/>
                    <w:id w:val="223264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100" w:firstLine="210"/>
                          <w:rPr>
                            <w:szCs w:val="21"/>
                          </w:rPr>
                        </w:pPr>
                        <w:r>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-17,259,698.14</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71,004,014.57</w:t>
                    </w:r>
                  </w:p>
                </w:tc>
              </w:tr>
              <w:tr w:rsidR="006E394B" w:rsidTr="00B73086">
                <w:sdt>
                  <w:sdtPr>
                    <w:tag w:val="_PLD_3043410bc6b744399e377e7b85f350d2"/>
                    <w:id w:val="223264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200" w:firstLine="420"/>
                          <w:rPr>
                            <w:szCs w:val="21"/>
                          </w:rPr>
                        </w:pPr>
                        <w:r>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97a9ae7abdc84da09140ff24ed811e9c"/>
                    <w:id w:val="223264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200" w:firstLine="420"/>
                          <w:rPr>
                            <w:szCs w:val="21"/>
                          </w:rPr>
                        </w:pPr>
                        <w:r>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-17,259,698.14</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71,004,014.57</w:t>
                    </w:r>
                  </w:p>
                </w:tc>
              </w:tr>
              <w:tr w:rsidR="006E394B" w:rsidTr="00B73086">
                <w:sdt>
                  <w:sdtPr>
                    <w:tag w:val="_PLD_b8de071d78aa4800af2b72f88184edf3"/>
                    <w:id w:val="223264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200" w:firstLine="420"/>
                          <w:rPr>
                            <w:szCs w:val="21"/>
                          </w:rPr>
                        </w:pPr>
                        <w:r>
                          <w:rPr>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e9b97c1a67af4960ad9a37f1308b0648"/>
                    <w:id w:val="223264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200" w:firstLine="420"/>
                          <w:rPr>
                            <w:szCs w:val="21"/>
                          </w:rPr>
                        </w:pPr>
                        <w:r>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ab0e1998f1c74435b315275fdbe6afcb"/>
                    <w:id w:val="223264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200" w:firstLine="420"/>
                          <w:rPr>
                            <w:szCs w:val="21"/>
                          </w:rPr>
                        </w:pPr>
                        <w:r>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0328b938f1a34dc29d65920935b95fe1"/>
                    <w:id w:val="223264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firstLineChars="200" w:firstLine="420"/>
                          <w:rPr>
                            <w:szCs w:val="21"/>
                          </w:rPr>
                        </w:pPr>
                        <w:r>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f99fbc3be6204192a0effa8697790a8f"/>
                    <w:id w:val="223264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rPr>
                            <w:szCs w:val="21"/>
                          </w:rPr>
                        </w:pPr>
                        <w:r>
                          <w:rPr>
                            <w:rFonts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143,759,389.86</w:t>
                    </w: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r>
                      <w:t>236,537,470.68</w:t>
                    </w:r>
                  </w:p>
                </w:tc>
              </w:tr>
              <w:tr w:rsidR="006E394B" w:rsidTr="00B73086">
                <w:sdt>
                  <w:sdtPr>
                    <w:tag w:val="_PLD_bd81fce23b854eb7a3a0ad07914800e9"/>
                    <w:id w:val="223264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Chars="-19" w:hangingChars="19" w:hanging="40"/>
                          <w:rPr>
                            <w:szCs w:val="21"/>
                          </w:rPr>
                        </w:pPr>
                        <w:r>
                          <w:rPr>
                            <w:rFonts w:hint="eastAsia"/>
                            <w:szCs w:val="21"/>
                          </w:rPr>
                          <w:t>七</w:t>
                        </w:r>
                        <w:r>
                          <w:rPr>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dd4ad0d9c61d4f4a8d0bbb597acd9f09"/>
                    <w:id w:val="223265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firstLineChars="200" w:firstLine="420"/>
                          <w:rPr>
                            <w:szCs w:val="21"/>
                          </w:rPr>
                        </w:pPr>
                        <w:r>
                          <w:rPr>
                            <w:szCs w:val="21"/>
                          </w:rPr>
                          <w:t>（一）基本每股收益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r w:rsidR="006E394B" w:rsidTr="00B73086">
                <w:sdt>
                  <w:sdtPr>
                    <w:tag w:val="_PLD_20852bc6a24249569a98c1aad7bb42da"/>
                    <w:id w:val="223265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6E394B" w:rsidRDefault="006E394B" w:rsidP="00B73086">
                        <w:pPr>
                          <w:ind w:left="-19" w:firstLineChars="200" w:firstLine="420"/>
                          <w:rPr>
                            <w:szCs w:val="21"/>
                          </w:rPr>
                        </w:pPr>
                        <w:r>
                          <w:rPr>
                            <w:szCs w:val="21"/>
                          </w:rPr>
                          <w:t>（二）稀释每股收益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6E394B" w:rsidRDefault="006E394B" w:rsidP="00B73086">
                    <w:pPr>
                      <w:rPr>
                        <w:szCs w:val="21"/>
                      </w:rPr>
                    </w:pPr>
                  </w:p>
                </w:tc>
                <w:tc>
                  <w:tcPr>
                    <w:tcW w:w="1090"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E394B" w:rsidRDefault="006E394B" w:rsidP="00B73086">
                    <w:pPr>
                      <w:jc w:val="right"/>
                      <w:rPr>
                        <w:szCs w:val="21"/>
                      </w:rPr>
                    </w:pPr>
                  </w:p>
                </w:tc>
              </w:tr>
            </w:tbl>
            <w:p w:rsidR="006E394B" w:rsidRDefault="006E394B"/>
            <w:p w:rsidR="00D362DF" w:rsidRPr="00EC18A2" w:rsidRDefault="00D508DB" w:rsidP="00EC18A2">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dataBinding w:prefixMappings="xmlns:clcid-mr='clcid-mr'" w:xpath="/*/clcid-mr:ZhuGuanKuaiJiGongZuoFuZeRenXingMing[not(@periodRef)]" w:storeItemID="{89EBAB94-44A0-46A2-B712-30D997D04A6D}"/>
                  <w:text/>
                </w:sdtPr>
                <w:sdtContent>
                  <w:r w:rsidR="00EA29A8">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dataBinding w:prefixMappings="xmlns:clcid-mr='clcid-mr'" w:xpath="/*/clcid-mr:KuaiJiJiGouFuZeRenXingMing[not(@periodRef)]" w:storeItemID="{89EBAB94-44A0-46A2-B712-30D997D04A6D}"/>
                  <w:text/>
                </w:sdtPr>
                <w:sdtContent>
                  <w:r w:rsidR="00616CFB">
                    <w:rPr>
                      <w:rFonts w:hint="eastAsia"/>
                      <w:szCs w:val="21"/>
                    </w:rPr>
                    <w:t>颜美华</w:t>
                  </w:r>
                </w:sdtContent>
              </w:sdt>
            </w:p>
          </w:sdtContent>
        </w:sdt>
      </w:sdtContent>
    </w:sd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0E2192" w:rsidRDefault="000E2192">
              <w:pPr>
                <w:jc w:val="center"/>
                <w:outlineLvl w:val="2"/>
                <w:rPr>
                  <w:b/>
                  <w:bCs/>
                  <w:szCs w:val="21"/>
                </w:rPr>
              </w:pPr>
            </w:p>
            <w:p w:rsidR="000E2192" w:rsidRDefault="000E2192">
              <w:pPr>
                <w:jc w:val="center"/>
                <w:outlineLvl w:val="2"/>
                <w:rPr>
                  <w:b/>
                  <w:bCs/>
                  <w:szCs w:val="21"/>
                </w:rPr>
              </w:pPr>
            </w:p>
            <w:p w:rsidR="001F24D1" w:rsidRDefault="001F24D1">
              <w:pPr>
                <w:jc w:val="center"/>
                <w:outlineLvl w:val="2"/>
                <w:rPr>
                  <w:b/>
                  <w:bCs/>
                  <w:szCs w:val="21"/>
                </w:rPr>
              </w:pPr>
            </w:p>
            <w:p w:rsidR="001F24D1" w:rsidRDefault="001F24D1">
              <w:pPr>
                <w:jc w:val="center"/>
                <w:outlineLvl w:val="2"/>
                <w:rPr>
                  <w:b/>
                  <w:bCs/>
                  <w:szCs w:val="21"/>
                </w:rPr>
              </w:pPr>
            </w:p>
            <w:p w:rsidR="000E2192" w:rsidRDefault="000E2192">
              <w:pPr>
                <w:jc w:val="center"/>
                <w:outlineLvl w:val="2"/>
                <w:rPr>
                  <w:b/>
                  <w:bCs/>
                  <w:szCs w:val="21"/>
                </w:rPr>
              </w:pPr>
            </w:p>
            <w:p w:rsidR="00D362DF" w:rsidRDefault="008860B2">
              <w:pPr>
                <w:jc w:val="center"/>
                <w:outlineLvl w:val="2"/>
                <w:rPr>
                  <w:b/>
                  <w:bCs/>
                  <w:szCs w:val="21"/>
                </w:rPr>
              </w:pPr>
              <w:r>
                <w:rPr>
                  <w:rFonts w:hint="eastAsia"/>
                  <w:b/>
                  <w:bCs/>
                  <w:szCs w:val="21"/>
                </w:rPr>
                <w:lastRenderedPageBreak/>
                <w:t>合并</w:t>
              </w:r>
              <w:r>
                <w:rPr>
                  <w:b/>
                  <w:bCs/>
                  <w:szCs w:val="21"/>
                </w:rPr>
                <w:t>现金流量表</w:t>
              </w:r>
            </w:p>
            <w:p w:rsidR="00D362DF" w:rsidRDefault="008860B2">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D362DF" w:rsidRDefault="008860B2">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BA0D0F" w:rsidTr="00B73086">
                <w:sdt>
                  <w:sdtPr>
                    <w:tag w:val="_PLD_a9423ff131744e85b4f932804038e0fc"/>
                    <w:id w:val="223279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jc w:val="center"/>
                          <w:rPr>
                            <w:b/>
                            <w:bCs/>
                            <w:szCs w:val="21"/>
                          </w:rPr>
                        </w:pPr>
                        <w:r>
                          <w:rPr>
                            <w:b/>
                            <w:szCs w:val="21"/>
                          </w:rPr>
                          <w:t>项目</w:t>
                        </w:r>
                      </w:p>
                    </w:tc>
                  </w:sdtContent>
                </w:sdt>
                <w:sdt>
                  <w:sdtPr>
                    <w:tag w:val="_PLD_cd9b3259e9724ed0af628fcf81fd0b43"/>
                    <w:id w:val="2232799"/>
                    <w:lock w:val="sdtLocked"/>
                  </w:sdtPr>
                  <w:sdtConten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jc w:val="center"/>
                          <w:rPr>
                            <w:b/>
                            <w:szCs w:val="21"/>
                          </w:rPr>
                        </w:pPr>
                        <w:r>
                          <w:rPr>
                            <w:b/>
                            <w:szCs w:val="21"/>
                          </w:rPr>
                          <w:t>附注</w:t>
                        </w:r>
                      </w:p>
                    </w:tc>
                  </w:sdtContent>
                </w:sdt>
                <w:sdt>
                  <w:sdtPr>
                    <w:tag w:val="_PLD_80e14358c1114bdca7d8dc3e51fd3478"/>
                    <w:id w:val="2232800"/>
                    <w:lock w:val="sdtLocked"/>
                  </w:sdtPr>
                  <w:sdtContent>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2232801"/>
                    <w:lock w:val="sdtLocked"/>
                  </w:sdtPr>
                  <w:sdtContent>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BA0D0F" w:rsidTr="00B73086">
                <w:sdt>
                  <w:sdtPr>
                    <w:tag w:val="_PLD_c03c8258c1684fb989d96332af6834de"/>
                    <w:id w:val="223280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r>
              <w:tr w:rsidR="00BA0D0F" w:rsidTr="00B73086">
                <w:sdt>
                  <w:sdtPr>
                    <w:tag w:val="_PLD_bb7e55e1cfcb4655808df7bda47d97ec"/>
                    <w:id w:val="223280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4436DA" w:rsidRPr="00BA0D0F" w:rsidRDefault="004436DA" w:rsidP="00B73086">
                    <w:pPr>
                      <w:jc w:val="right"/>
                      <w:rPr>
                        <w:szCs w:val="21"/>
                      </w:rPr>
                    </w:pPr>
                    <w:r>
                      <w:rPr>
                        <w:szCs w:val="21"/>
                      </w:rPr>
                      <w:t>1,103,794,321.41</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997,041,073.40</w:t>
                    </w:r>
                  </w:p>
                </w:tc>
              </w:tr>
              <w:tr w:rsidR="00BA0D0F" w:rsidTr="00B73086">
                <w:sdt>
                  <w:sdtPr>
                    <w:tag w:val="_PLD_ccd6a1da1ce04969ab94f3d191b3bb83"/>
                    <w:id w:val="223280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4e6146827638482e8d56c6d2250d1792"/>
                    <w:id w:val="223280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cc462c73e35f4efc9fdcb3be58aa752a"/>
                    <w:id w:val="223280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3eaf2afeecda4cc3b13be54aecb18895"/>
                    <w:id w:val="223280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38918403295945ef9b28a3ebb7c9affe"/>
                    <w:id w:val="223280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b35720274c044244992b1a395261f295"/>
                    <w:id w:val="223280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cc407d1048e34dc9b3a8944f1740ce45"/>
                    <w:id w:val="223281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23820705d1a140a38a43eaf3b8d9f705"/>
                    <w:id w:val="223281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b637576284b6468992df1f554100cbd7"/>
                    <w:id w:val="223281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03021ffbcba945e3b020b2a8a345189d"/>
                    <w:id w:val="223281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db5959da352549aaba5dd3bad9321535"/>
                    <w:id w:val="223281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4436DA" w:rsidP="00B73086">
                    <w:pPr>
                      <w:jc w:val="right"/>
                      <w:rPr>
                        <w:szCs w:val="21"/>
                      </w:rPr>
                    </w:pPr>
                    <w:r>
                      <w:rPr>
                        <w:szCs w:val="21"/>
                      </w:rPr>
                      <w:t>7,411,646.43</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11,354,237.08</w:t>
                    </w:r>
                  </w:p>
                </w:tc>
              </w:tr>
              <w:tr w:rsidR="00BA0D0F" w:rsidTr="00B73086">
                <w:sdt>
                  <w:sdtPr>
                    <w:tag w:val="_PLD_6c812e39a8d445bc9e28f1b9a56eab81"/>
                    <w:id w:val="223281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4436DA" w:rsidP="00B73086">
                    <w:pPr>
                      <w:jc w:val="right"/>
                      <w:rPr>
                        <w:szCs w:val="21"/>
                      </w:rPr>
                    </w:pPr>
                    <w:r>
                      <w:rPr>
                        <w:szCs w:val="21"/>
                      </w:rPr>
                      <w:t>34,023,660.87</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14,471,902.76</w:t>
                    </w:r>
                  </w:p>
                </w:tc>
              </w:tr>
              <w:tr w:rsidR="00BA0D0F" w:rsidTr="00B73086">
                <w:sdt>
                  <w:sdtPr>
                    <w:tag w:val="_PLD_6ad3f8d4c3534e0ab5b93752e1aec8cb"/>
                    <w:id w:val="223281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4436DA" w:rsidP="00B73086">
                    <w:pPr>
                      <w:jc w:val="right"/>
                      <w:rPr>
                        <w:szCs w:val="21"/>
                      </w:rPr>
                    </w:pPr>
                    <w:r>
                      <w:rPr>
                        <w:szCs w:val="21"/>
                      </w:rPr>
                      <w:t>1,145,229,628.71</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1,022,867,213.24</w:t>
                    </w:r>
                  </w:p>
                </w:tc>
              </w:tr>
              <w:tr w:rsidR="00BA0D0F" w:rsidTr="00B73086">
                <w:sdt>
                  <w:sdtPr>
                    <w:tag w:val="_PLD_fbb303b247624b63b84a3dc2e0703e2f"/>
                    <w:id w:val="223281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746,137,786.76</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618,915,142.57</w:t>
                    </w:r>
                  </w:p>
                </w:tc>
              </w:tr>
              <w:tr w:rsidR="00BA0D0F" w:rsidTr="00B73086">
                <w:sdt>
                  <w:sdtPr>
                    <w:tag w:val="_PLD_ac1e3fff2fc2437c8b902c4b8e4226c0"/>
                    <w:id w:val="223281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607e96a6744a4f12ad0ded2770585802"/>
                    <w:id w:val="223281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9c5e53965ac242e7b9cfb2bf7b10ffdb"/>
                    <w:id w:val="223282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2b7a60b5f03c4c6d870ee06f94f6dd17"/>
                    <w:id w:val="223282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88c03498242b4021a15af0d67036302b"/>
                    <w:id w:val="223282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ed3ba95030be45a28bed0514b778814a"/>
                    <w:id w:val="223282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F909FD" w:rsidP="00B73086">
                    <w:pPr>
                      <w:jc w:val="right"/>
                      <w:rPr>
                        <w:szCs w:val="21"/>
                      </w:rPr>
                    </w:pPr>
                    <w:r>
                      <w:rPr>
                        <w:szCs w:val="21"/>
                      </w:rPr>
                      <w:t>107,687,218.94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103,646,376.40</w:t>
                    </w:r>
                  </w:p>
                </w:tc>
              </w:tr>
              <w:tr w:rsidR="00BA0D0F" w:rsidTr="00B73086">
                <w:sdt>
                  <w:sdtPr>
                    <w:tag w:val="_PLD_b488588795384f7280c2f4257b7c6a1c"/>
                    <w:id w:val="223282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F909FD" w:rsidP="00B73086">
                    <w:pPr>
                      <w:jc w:val="right"/>
                      <w:rPr>
                        <w:szCs w:val="21"/>
                      </w:rPr>
                    </w:pPr>
                    <w:r>
                      <w:rPr>
                        <w:szCs w:val="21"/>
                      </w:rPr>
                      <w:t>58,297,113.53</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50,069,394.79</w:t>
                    </w:r>
                  </w:p>
                </w:tc>
              </w:tr>
              <w:tr w:rsidR="00BA0D0F" w:rsidTr="00B73086">
                <w:sdt>
                  <w:sdtPr>
                    <w:tag w:val="_PLD_a492121c84cd4c6e8c4692c9d1aa7dad"/>
                    <w:id w:val="223282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762AE5" w:rsidP="00B73086">
                    <w:pPr>
                      <w:jc w:val="right"/>
                      <w:rPr>
                        <w:szCs w:val="21"/>
                      </w:rPr>
                    </w:pPr>
                    <w:r>
                      <w:rPr>
                        <w:szCs w:val="21"/>
                      </w:rPr>
                      <w:t>65,017,548.24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53,365,467.77</w:t>
                    </w:r>
                  </w:p>
                </w:tc>
              </w:tr>
              <w:tr w:rsidR="00BA0D0F" w:rsidTr="00B73086">
                <w:sdt>
                  <w:sdtPr>
                    <w:tag w:val="_PLD_06fb8d6a15c242f1b6e51ee709f4bab7"/>
                    <w:id w:val="223282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977,139,667.47</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825,996,381.53</w:t>
                    </w:r>
                  </w:p>
                </w:tc>
              </w:tr>
              <w:tr w:rsidR="00BA0D0F" w:rsidTr="00B73086">
                <w:sdt>
                  <w:sdtPr>
                    <w:tag w:val="_PLD_441a992a38b8411b905e8c206db6ab55"/>
                    <w:id w:val="223282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300" w:firstLine="630"/>
                          <w:rPr>
                            <w:color w:val="000000"/>
                            <w:szCs w:val="21"/>
                          </w:rPr>
                        </w:pPr>
                        <w:r>
                          <w:rPr>
                            <w:rFonts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168,089,961.24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196,870,831.71</w:t>
                    </w:r>
                  </w:p>
                </w:tc>
              </w:tr>
              <w:tr w:rsidR="00BA0D0F" w:rsidTr="00B73086">
                <w:sdt>
                  <w:sdtPr>
                    <w:tag w:val="_PLD_cb59aa0e2bd944b8ba7271368c6da00a"/>
                    <w:id w:val="223282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r>
              <w:tr w:rsidR="00BA0D0F" w:rsidTr="00B73086">
                <w:sdt>
                  <w:sdtPr>
                    <w:tag w:val="_PLD_d755636761194418b2b21a581a3bb314"/>
                    <w:id w:val="223282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F909FD" w:rsidP="00B73086">
                    <w:pPr>
                      <w:jc w:val="right"/>
                      <w:rPr>
                        <w:szCs w:val="21"/>
                      </w:rPr>
                    </w:pPr>
                    <w:r>
                      <w:rPr>
                        <w:szCs w:val="21"/>
                      </w:rPr>
                      <w:t>452,000,000.00</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505,000,000</w:t>
                    </w:r>
                    <w:r w:rsidR="00F909FD">
                      <w:rPr>
                        <w:rFonts w:hint="eastAsia"/>
                      </w:rPr>
                      <w:t>.00</w:t>
                    </w:r>
                  </w:p>
                </w:tc>
              </w:tr>
              <w:tr w:rsidR="00BA0D0F" w:rsidTr="00B73086">
                <w:sdt>
                  <w:sdtPr>
                    <w:tag w:val="_PLD_6b3a49948dc446c78ab0fa3bbe264a1c"/>
                    <w:id w:val="223283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F909FD" w:rsidP="00B73086">
                    <w:pPr>
                      <w:jc w:val="right"/>
                      <w:rPr>
                        <w:szCs w:val="21"/>
                      </w:rPr>
                    </w:pPr>
                    <w:r>
                      <w:rPr>
                        <w:szCs w:val="21"/>
                      </w:rPr>
                      <w:t>5,815,530.04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2,764,756.13</w:t>
                    </w:r>
                  </w:p>
                </w:tc>
              </w:tr>
              <w:tr w:rsidR="00BA0D0F" w:rsidTr="00B73086">
                <w:sdt>
                  <w:sdtPr>
                    <w:tag w:val="_PLD_81c0cb329dc14342a1251732653eac4e"/>
                    <w:id w:val="223283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F909FD" w:rsidP="00B73086">
                    <w:pPr>
                      <w:jc w:val="right"/>
                      <w:rPr>
                        <w:szCs w:val="21"/>
                      </w:rPr>
                    </w:pPr>
                    <w:r>
                      <w:rPr>
                        <w:szCs w:val="21"/>
                      </w:rPr>
                      <w:t>932,180.00</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996,680</w:t>
                    </w:r>
                    <w:r w:rsidR="00F909FD">
                      <w:rPr>
                        <w:rFonts w:hint="eastAsia"/>
                      </w:rPr>
                      <w:t>.00</w:t>
                    </w:r>
                  </w:p>
                </w:tc>
              </w:tr>
              <w:tr w:rsidR="00BA0D0F" w:rsidTr="00B73086">
                <w:sdt>
                  <w:sdtPr>
                    <w:tag w:val="_PLD_b3f8a3b92f714220bfd5b95bf8eb97d7"/>
                    <w:id w:val="223283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4888590169394725b2f2e0e1479ea4b4"/>
                    <w:id w:val="223283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119e5112f34449a2904ef319f479546c"/>
                    <w:id w:val="223283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F909FD" w:rsidP="00B73086">
                    <w:pPr>
                      <w:jc w:val="right"/>
                      <w:rPr>
                        <w:szCs w:val="21"/>
                      </w:rPr>
                    </w:pPr>
                    <w:r>
                      <w:rPr>
                        <w:szCs w:val="21"/>
                      </w:rPr>
                      <w:t>458,747,710.04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508,761,436.13</w:t>
                    </w:r>
                  </w:p>
                </w:tc>
              </w:tr>
              <w:tr w:rsidR="00BA0D0F" w:rsidTr="00B73086">
                <w:sdt>
                  <w:sdtPr>
                    <w:tag w:val="_PLD_7611d94f242442f680b6179a4c7a46f5"/>
                    <w:id w:val="223283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73,392,597.82</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105,494,252</w:t>
                    </w:r>
                    <w:r w:rsidR="00F909FD">
                      <w:rPr>
                        <w:rFonts w:hint="eastAsia"/>
                      </w:rPr>
                      <w:t>.00</w:t>
                    </w:r>
                  </w:p>
                </w:tc>
              </w:tr>
              <w:tr w:rsidR="00BA0D0F" w:rsidTr="00B73086">
                <w:sdt>
                  <w:sdtPr>
                    <w:tag w:val="_PLD_f2c7b2b7e74747c99f13be4faf8a27a0"/>
                    <w:id w:val="223283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63513D" w:rsidP="00B73086">
                    <w:pPr>
                      <w:jc w:val="right"/>
                      <w:rPr>
                        <w:szCs w:val="21"/>
                      </w:rPr>
                    </w:pPr>
                    <w:r>
                      <w:rPr>
                        <w:szCs w:val="21"/>
                      </w:rPr>
                      <w:t>596,602,600.00</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595,000,000</w:t>
                    </w:r>
                    <w:r w:rsidR="00F909FD">
                      <w:rPr>
                        <w:rFonts w:hint="eastAsia"/>
                      </w:rPr>
                      <w:t>.00</w:t>
                    </w:r>
                  </w:p>
                </w:tc>
              </w:tr>
              <w:tr w:rsidR="00BA0D0F" w:rsidTr="00B73086">
                <w:sdt>
                  <w:sdtPr>
                    <w:tag w:val="_PLD_961281e46c8a4f0e8b0ed014d1f6f10f"/>
                    <w:id w:val="223283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dc35a2ba3e2b478fb911a7d343da0789"/>
                    <w:id w:val="223283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3,000,000.00</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26,980,000</w:t>
                    </w:r>
                    <w:r w:rsidR="00F909FD">
                      <w:rPr>
                        <w:rFonts w:hint="eastAsia"/>
                      </w:rPr>
                      <w:t>.00</w:t>
                    </w:r>
                  </w:p>
                </w:tc>
              </w:tr>
              <w:tr w:rsidR="00BA0D0F" w:rsidTr="00B73086">
                <w:sdt>
                  <w:sdtPr>
                    <w:tag w:val="_PLD_3d7b5c905e8c422089771f49c5e64ed5"/>
                    <w:id w:val="223283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f4451a783354412fb1a11734aee5dc5e"/>
                    <w:id w:val="223284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070BD6" w:rsidP="00070BD6">
                    <w:pPr>
                      <w:jc w:val="right"/>
                      <w:rPr>
                        <w:szCs w:val="21"/>
                      </w:rPr>
                    </w:pPr>
                    <w:r>
                      <w:rPr>
                        <w:szCs w:val="21"/>
                      </w:rPr>
                      <w:t>672,995,197.82</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727,474,252</w:t>
                    </w:r>
                    <w:r w:rsidR="00B2340B">
                      <w:rPr>
                        <w:rFonts w:hint="eastAsia"/>
                      </w:rPr>
                      <w:t>.00</w:t>
                    </w:r>
                  </w:p>
                </w:tc>
              </w:tr>
              <w:tr w:rsidR="00BA0D0F" w:rsidTr="00B73086">
                <w:sdt>
                  <w:sdtPr>
                    <w:tag w:val="_PLD_a8c3638f311941baa0ff8aad9a945e6a"/>
                    <w:id w:val="223284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300" w:firstLine="630"/>
                          <w:rPr>
                            <w:color w:val="000000"/>
                            <w:szCs w:val="21"/>
                          </w:rPr>
                        </w:pPr>
                        <w:r>
                          <w:rPr>
                            <w:rFonts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070BD6" w:rsidP="00070BD6">
                    <w:pPr>
                      <w:jc w:val="right"/>
                      <w:rPr>
                        <w:szCs w:val="21"/>
                      </w:rPr>
                    </w:pPr>
                    <w:r>
                      <w:rPr>
                        <w:szCs w:val="21"/>
                      </w:rPr>
                      <w:t>-214,247,487.78</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-218,712,815.87</w:t>
                    </w:r>
                  </w:p>
                </w:tc>
              </w:tr>
              <w:tr w:rsidR="00BA0D0F" w:rsidTr="00B73086">
                <w:sdt>
                  <w:sdtPr>
                    <w:tag w:val="_PLD_8e0d926902804b5baefad8990e4523b4"/>
                    <w:id w:val="223284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r>
              <w:tr w:rsidR="00BA0D0F" w:rsidTr="00B73086">
                <w:sdt>
                  <w:sdtPr>
                    <w:tag w:val="_PLD_40c58235dfbd4be4b6a6d7cbeace3487"/>
                    <w:id w:val="223284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b0825a09b9704822ae416df2302e2ccb"/>
                    <w:id w:val="223284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caf6109564ff45fa8b03e279d1cee3e7"/>
                    <w:id w:val="223284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210,065,300.00</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166,052,200</w:t>
                    </w:r>
                    <w:r w:rsidR="00B2340B">
                      <w:rPr>
                        <w:rFonts w:hint="eastAsia"/>
                      </w:rPr>
                      <w:t>.00</w:t>
                    </w:r>
                  </w:p>
                </w:tc>
              </w:tr>
              <w:tr w:rsidR="00BA0D0F" w:rsidTr="00B73086">
                <w:sdt>
                  <w:sdtPr>
                    <w:tag w:val="_PLD_8ffd460f127d43c7b8a26203ff0f1184"/>
                    <w:id w:val="223284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a504d291cebe439096ddf0d24d691766"/>
                    <w:id w:val="223284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380f65d9d6674747ab42df48196250ff"/>
                    <w:id w:val="223284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210,065,300.00</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166,052,200</w:t>
                    </w:r>
                    <w:r w:rsidR="00B2340B">
                      <w:rPr>
                        <w:rFonts w:hint="eastAsia"/>
                      </w:rPr>
                      <w:t>.00</w:t>
                    </w:r>
                  </w:p>
                </w:tc>
              </w:tr>
              <w:tr w:rsidR="00BA0D0F" w:rsidTr="00B73086">
                <w:sdt>
                  <w:sdtPr>
                    <w:tag w:val="_PLD_aff7930be8e64ed1b13f59d6d08f096a"/>
                    <w:id w:val="223284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164,000,000.00</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305,636,840</w:t>
                    </w:r>
                    <w:r w:rsidR="00B2340B">
                      <w:rPr>
                        <w:rFonts w:hint="eastAsia"/>
                      </w:rPr>
                      <w:t>.00</w:t>
                    </w:r>
                  </w:p>
                </w:tc>
              </w:tr>
              <w:tr w:rsidR="00BA0D0F" w:rsidTr="00B73086">
                <w:sdt>
                  <w:sdtPr>
                    <w:tag w:val="_PLD_1bca8b27544e494dae353545d0c6bb93"/>
                    <w:id w:val="223285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79,285,016.04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46,937,786.92</w:t>
                    </w:r>
                  </w:p>
                </w:tc>
              </w:tr>
              <w:tr w:rsidR="00BA0D0F" w:rsidTr="00B73086">
                <w:sdt>
                  <w:sdtPr>
                    <w:tag w:val="_PLD_51ab8b61b0154cdfa8b4f223a9b20fa6"/>
                    <w:id w:val="223285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a0e8fdaaed8747fe8ad8fd59610df512"/>
                    <w:id w:val="223285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29c16ab7e982410e87084b3173f3248b"/>
                    <w:id w:val="223285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243,285,016.04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352,574,626.92</w:t>
                    </w:r>
                  </w:p>
                </w:tc>
              </w:tr>
              <w:tr w:rsidR="00BA0D0F" w:rsidTr="00B73086">
                <w:sdt>
                  <w:sdtPr>
                    <w:tag w:val="_PLD_d8b367a0b3e640df869e3dfe9c9e7295"/>
                    <w:id w:val="223285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300" w:firstLine="630"/>
                          <w:rPr>
                            <w:color w:val="000000"/>
                            <w:szCs w:val="21"/>
                          </w:rPr>
                        </w:pPr>
                        <w:r>
                          <w:rPr>
                            <w:rFonts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-33,219,716.04</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-186,522,426.92</w:t>
                    </w:r>
                  </w:p>
                </w:tc>
              </w:tr>
              <w:tr w:rsidR="00BA0D0F" w:rsidTr="00B73086">
                <w:sdt>
                  <w:sdtPr>
                    <w:tag w:val="_PLD_eb283b5426a14b14b38c0e391c747203"/>
                    <w:id w:val="223285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-14,957,811.47</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8,691,412.67</w:t>
                    </w:r>
                  </w:p>
                </w:tc>
              </w:tr>
              <w:tr w:rsidR="00BA0D0F" w:rsidTr="00B73086">
                <w:sdt>
                  <w:sdtPr>
                    <w:tag w:val="_PLD_3529ca6f8e5e45689b9190b11509b477"/>
                    <w:id w:val="223285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-94,335,054.05</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-199,672,998.41</w:t>
                    </w:r>
                  </w:p>
                </w:tc>
              </w:tr>
              <w:tr w:rsidR="00BA0D0F" w:rsidTr="00B73086">
                <w:sdt>
                  <w:sdtPr>
                    <w:tag w:val="_PLD_0e2e4a176094436e80351302050eec3e"/>
                    <w:id w:val="223285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455,210,813.13</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654,883,811.54</w:t>
                    </w:r>
                  </w:p>
                </w:tc>
              </w:tr>
              <w:tr w:rsidR="00BA0D0F" w:rsidTr="00B73086">
                <w:sdt>
                  <w:sdtPr>
                    <w:tag w:val="_PLD_5ffa189f12434f85b8eca19ea30d6b29"/>
                    <w:id w:val="223285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4"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360,875,759.08</w:t>
                    </w:r>
                  </w:p>
                </w:tc>
                <w:tc>
                  <w:tcPr>
                    <w:tcW w:w="1216"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455,210,813.13</w:t>
                    </w:r>
                  </w:p>
                </w:tc>
              </w:tr>
            </w:tbl>
            <w:p w:rsidR="00BA0D0F" w:rsidRDefault="00BA0D0F"/>
            <w:p w:rsidR="00D362DF" w:rsidRDefault="008860B2">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EA29A8">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616CFB">
                    <w:rPr>
                      <w:rFonts w:hint="eastAsia"/>
                      <w:szCs w:val="21"/>
                    </w:rPr>
                    <w:t>颜美华</w:t>
                  </w:r>
                </w:sdtContent>
              </w:sdt>
            </w:p>
          </w:sdtContent>
        </w:sdt>
        <w:p w:rsidR="00D362DF" w:rsidRDefault="00D362DF">
          <w:pPr>
            <w:rPr>
              <w:szCs w:val="21"/>
            </w:rPr>
          </w:pPr>
        </w:p>
        <w:p w:rsidR="00D362DF" w:rsidRDefault="00D362DF">
          <w:pPr>
            <w:jc w:val="center"/>
            <w:rPr>
              <w:b/>
              <w:bCs/>
              <w:szCs w:val="21"/>
            </w:rPr>
          </w:pPr>
        </w:p>
        <w:p w:rsidR="001F24D1" w:rsidRDefault="001F24D1">
          <w:pPr>
            <w:jc w:val="center"/>
            <w:rPr>
              <w:b/>
              <w:bCs/>
              <w:szCs w:val="21"/>
            </w:rPr>
          </w:pPr>
        </w:p>
        <w:p w:rsidR="001F24D1" w:rsidRDefault="001F24D1">
          <w:pPr>
            <w:jc w:val="center"/>
            <w:rPr>
              <w:b/>
              <w:bCs/>
              <w:szCs w:val="21"/>
            </w:rPr>
          </w:pPr>
        </w:p>
        <w:p w:rsidR="001F24D1" w:rsidRDefault="001F24D1">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D362DF" w:rsidRDefault="008860B2">
              <w:pPr>
                <w:jc w:val="center"/>
                <w:outlineLvl w:val="2"/>
                <w:rPr>
                  <w:b/>
                  <w:bCs/>
                  <w:szCs w:val="21"/>
                </w:rPr>
              </w:pPr>
              <w:r>
                <w:rPr>
                  <w:rFonts w:hint="eastAsia"/>
                  <w:b/>
                  <w:bCs/>
                  <w:szCs w:val="21"/>
                </w:rPr>
                <w:t>母公司</w:t>
              </w:r>
              <w:r>
                <w:rPr>
                  <w:b/>
                  <w:bCs/>
                  <w:szCs w:val="21"/>
                </w:rPr>
                <w:t>现金流量表</w:t>
              </w:r>
            </w:p>
            <w:p w:rsidR="00D362DF" w:rsidRDefault="008860B2">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D362DF" w:rsidRDefault="008860B2">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BA0D0F" w:rsidTr="00B73086">
                <w:sdt>
                  <w:sdtPr>
                    <w:tag w:val="_PLD_dbd632ad27004226909162b6aa1def77"/>
                    <w:id w:val="223308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jc w:val="center"/>
                          <w:rPr>
                            <w:b/>
                            <w:bCs/>
                            <w:szCs w:val="21"/>
                          </w:rPr>
                        </w:pPr>
                        <w:r>
                          <w:rPr>
                            <w:b/>
                            <w:bCs/>
                            <w:szCs w:val="21"/>
                          </w:rPr>
                          <w:t>项目</w:t>
                        </w:r>
                      </w:p>
                    </w:tc>
                  </w:sdtContent>
                </w:sdt>
                <w:sdt>
                  <w:sdtPr>
                    <w:tag w:val="_PLD_d7928421f4344984a0dd7c0af69b07b5"/>
                    <w:id w:val="2233088"/>
                    <w:lock w:val="sdtLocked"/>
                  </w:sdtPr>
                  <w:sdtConten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autoSpaceDE w:val="0"/>
                          <w:autoSpaceDN w:val="0"/>
                          <w:adjustRightInd w:val="0"/>
                          <w:jc w:val="center"/>
                          <w:rPr>
                            <w:b/>
                            <w:szCs w:val="21"/>
                          </w:rPr>
                        </w:pPr>
                        <w:r>
                          <w:rPr>
                            <w:b/>
                            <w:szCs w:val="21"/>
                          </w:rPr>
                          <w:t>附注</w:t>
                        </w:r>
                      </w:p>
                    </w:tc>
                  </w:sdtContent>
                </w:sdt>
                <w:sdt>
                  <w:sdtPr>
                    <w:tag w:val="_PLD_25d062f3e13d469eb2a3bf1c11f2d11b"/>
                    <w:id w:val="2233089"/>
                    <w:lock w:val="sdtLocked"/>
                  </w:sdtPr>
                  <w:sdtContent>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2233090"/>
                    <w:lock w:val="sdtLocked"/>
                  </w:sdtPr>
                  <w:sdtContent>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BA0D0F" w:rsidTr="00B73086">
                <w:sdt>
                  <w:sdtPr>
                    <w:tag w:val="_PLD_d5384e7a1c2841c78793ee2e647fdb97"/>
                    <w:id w:val="223309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r>
              <w:tr w:rsidR="00BA0D0F" w:rsidTr="00B73086">
                <w:sdt>
                  <w:sdtPr>
                    <w:tag w:val="_PLD_2ef21863579e463191f73e8d1ed04b07"/>
                    <w:id w:val="223309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Pr="00BA0D0F" w:rsidRDefault="00B2340B" w:rsidP="00B73086">
                    <w:pPr>
                      <w:jc w:val="right"/>
                      <w:rPr>
                        <w:szCs w:val="21"/>
                      </w:rPr>
                    </w:pPr>
                    <w:r>
                      <w:rPr>
                        <w:szCs w:val="21"/>
                      </w:rPr>
                      <w:t>921,444,643.24</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864,338,646.52</w:t>
                    </w:r>
                  </w:p>
                </w:tc>
              </w:tr>
              <w:tr w:rsidR="00BA0D0F" w:rsidTr="00B73086">
                <w:sdt>
                  <w:sdtPr>
                    <w:tag w:val="_PLD_fd1d35e1b7d64d4d96ab3870ac133ece"/>
                    <w:id w:val="223309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4,969,500.98</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8,619,051.95</w:t>
                    </w:r>
                  </w:p>
                </w:tc>
              </w:tr>
              <w:tr w:rsidR="00BA0D0F" w:rsidTr="00B73086">
                <w:sdt>
                  <w:sdtPr>
                    <w:tag w:val="_PLD_88831a6e784247068be3b652641fab29"/>
                    <w:id w:val="223309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52,139,805.34</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11,179,967.25</w:t>
                    </w:r>
                  </w:p>
                </w:tc>
              </w:tr>
              <w:tr w:rsidR="00BA0D0F" w:rsidTr="00B73086">
                <w:sdt>
                  <w:sdtPr>
                    <w:tag w:val="_PLD_4f13f44c456d4cb2868156eb6f97ce2d"/>
                    <w:id w:val="223309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978,553,949.56</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884,137,665.72</w:t>
                    </w:r>
                  </w:p>
                </w:tc>
              </w:tr>
              <w:tr w:rsidR="00BA0D0F" w:rsidTr="00B73086">
                <w:sdt>
                  <w:sdtPr>
                    <w:tag w:val="_PLD_abdeb3944de44affa4c6abe789333af9"/>
                    <w:id w:val="223309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604,672,874.38</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521,382,809.62</w:t>
                    </w:r>
                  </w:p>
                </w:tc>
              </w:tr>
              <w:tr w:rsidR="00BA0D0F" w:rsidTr="00B73086">
                <w:sdt>
                  <w:sdtPr>
                    <w:tag w:val="_PLD_c1b9609c767847a484c31f0cdf800e1a"/>
                    <w:id w:val="223309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87,388,570.69</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84,533,273.84</w:t>
                    </w:r>
                  </w:p>
                </w:tc>
              </w:tr>
              <w:tr w:rsidR="00BA0D0F" w:rsidTr="00B73086">
                <w:sdt>
                  <w:sdtPr>
                    <w:tag w:val="_PLD_56edb572c5f54e9f8abd0b8028e38134"/>
                    <w:id w:val="223309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49,440,235.20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45,427,240.91</w:t>
                    </w:r>
                  </w:p>
                </w:tc>
              </w:tr>
              <w:tr w:rsidR="00BA0D0F" w:rsidTr="00B73086">
                <w:sdt>
                  <w:sdtPr>
                    <w:tag w:val="_PLD_0211410dc7504eef9b16a4a91a48be78"/>
                    <w:id w:val="223309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60,147,074.71</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126,869,010.32</w:t>
                    </w:r>
                  </w:p>
                </w:tc>
              </w:tr>
              <w:tr w:rsidR="00BA0D0F" w:rsidTr="00B73086">
                <w:sdt>
                  <w:sdtPr>
                    <w:tag w:val="_PLD_571b44c4271c45dd91c639d4c338a5d0"/>
                    <w:id w:val="223310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801,648,754.98</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778,212,334.69</w:t>
                    </w:r>
                  </w:p>
                </w:tc>
              </w:tr>
              <w:tr w:rsidR="00BA0D0F" w:rsidTr="00B73086">
                <w:sdt>
                  <w:sdtPr>
                    <w:tag w:val="_PLD_2bd623fb02854cf69c888f364463777d"/>
                    <w:id w:val="223310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176,905,194.58</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105,925,331.03</w:t>
                    </w:r>
                  </w:p>
                </w:tc>
              </w:tr>
              <w:tr w:rsidR="00BA0D0F" w:rsidTr="00B73086">
                <w:sdt>
                  <w:sdtPr>
                    <w:tag w:val="_PLD_ea89a8f6b76943769d484d535b94417c"/>
                    <w:id w:val="223310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r>
              <w:tr w:rsidR="00BA0D0F" w:rsidTr="00B73086">
                <w:sdt>
                  <w:sdtPr>
                    <w:tag w:val="_PLD_4ce712d8e5af44048c1a4e5bdf4fd7c9"/>
                    <w:id w:val="223310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452,000,000.00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505,000,000</w:t>
                    </w:r>
                    <w:r w:rsidR="00B2340B">
                      <w:rPr>
                        <w:rFonts w:hint="eastAsia"/>
                      </w:rPr>
                      <w:t>.00</w:t>
                    </w:r>
                  </w:p>
                </w:tc>
              </w:tr>
              <w:tr w:rsidR="00BA0D0F" w:rsidTr="00B73086">
                <w:sdt>
                  <w:sdtPr>
                    <w:tag w:val="_PLD_95da103cdf014eafaca98189ca68f328"/>
                    <w:id w:val="223310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5,814,160.76</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2,759,536.65</w:t>
                    </w:r>
                  </w:p>
                </w:tc>
              </w:tr>
              <w:tr w:rsidR="00BA0D0F" w:rsidTr="00B73086">
                <w:sdt>
                  <w:sdtPr>
                    <w:tag w:val="_PLD_fc5d667691994cebb9f9498e60404099"/>
                    <w:id w:val="223310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处置固定资产、无形资产和其他长</w:t>
                        </w:r>
                        <w:r>
                          <w:rPr>
                            <w:rFonts w:hint="eastAsia"/>
                            <w:szCs w:val="21"/>
                          </w:rPr>
                          <w:lastRenderedPageBreak/>
                          <w:t>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901,680.00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996,680</w:t>
                    </w:r>
                    <w:r w:rsidR="00B2340B">
                      <w:rPr>
                        <w:rFonts w:hint="eastAsia"/>
                      </w:rPr>
                      <w:t>.00</w:t>
                    </w:r>
                  </w:p>
                </w:tc>
              </w:tr>
              <w:tr w:rsidR="00BA0D0F" w:rsidTr="00B73086">
                <w:sdt>
                  <w:sdtPr>
                    <w:tag w:val="_PLD_ec46cd9c926c4fb7a23ace231fd8a392"/>
                    <w:id w:val="223310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4f33478ab7994146bb46b5f307568279"/>
                    <w:id w:val="223310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49e19665d1ca4dc28a1050ba1220a0b8"/>
                    <w:id w:val="223310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458,715,840.76</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508,756,216.65</w:t>
                    </w:r>
                  </w:p>
                </w:tc>
              </w:tr>
              <w:tr w:rsidR="00BA0D0F" w:rsidTr="00B73086">
                <w:sdt>
                  <w:sdtPr>
                    <w:tag w:val="_PLD_546530351deb46daab62d978a5ef2bc0"/>
                    <w:id w:val="223310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66,509,648.26</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94,445,248.33</w:t>
                    </w:r>
                  </w:p>
                </w:tc>
              </w:tr>
              <w:tr w:rsidR="00BA0D0F" w:rsidTr="00B73086">
                <w:sdt>
                  <w:sdtPr>
                    <w:tag w:val="_PLD_bc118d77a17e4461a6c7af661dfc7663"/>
                    <w:id w:val="223311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596,602,600.00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595,000,000</w:t>
                    </w:r>
                    <w:r w:rsidR="00B2340B">
                      <w:rPr>
                        <w:rFonts w:hint="eastAsia"/>
                      </w:rPr>
                      <w:t>.00</w:t>
                    </w:r>
                  </w:p>
                </w:tc>
              </w:tr>
              <w:tr w:rsidR="00BA0D0F" w:rsidTr="00B73086">
                <w:sdt>
                  <w:sdtPr>
                    <w:tag w:val="_PLD_eb23d66ae8c248918870ce5a171e20e5"/>
                    <w:id w:val="223311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3,000,000.00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26,980,000</w:t>
                    </w:r>
                    <w:r w:rsidR="00B2340B">
                      <w:rPr>
                        <w:rFonts w:hint="eastAsia"/>
                      </w:rPr>
                      <w:t>.00</w:t>
                    </w:r>
                  </w:p>
                </w:tc>
              </w:tr>
              <w:tr w:rsidR="00BA0D0F" w:rsidTr="00B73086">
                <w:sdt>
                  <w:sdtPr>
                    <w:tag w:val="_PLD_b5cdf4aaa86348a1be747298511eff1e"/>
                    <w:id w:val="223311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ac0780cd021c4287a1ea74e3ffe0fbf6"/>
                    <w:id w:val="223311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666,112,248.26</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716,425,248.33</w:t>
                    </w:r>
                  </w:p>
                </w:tc>
              </w:tr>
              <w:tr w:rsidR="00BA0D0F" w:rsidTr="00B73086">
                <w:sdt>
                  <w:sdtPr>
                    <w:tag w:val="_PLD_fdf5b53cf5cf497a8338bc2f314305cd"/>
                    <w:id w:val="223311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300" w:firstLine="630"/>
                          <w:rPr>
                            <w:color w:val="000000"/>
                            <w:szCs w:val="21"/>
                          </w:rPr>
                        </w:pPr>
                        <w:r>
                          <w:rPr>
                            <w:rFonts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070BD6" w:rsidP="00B73086">
                    <w:pPr>
                      <w:jc w:val="right"/>
                      <w:rPr>
                        <w:szCs w:val="21"/>
                      </w:rPr>
                    </w:pPr>
                    <w:r>
                      <w:rPr>
                        <w:szCs w:val="21"/>
                      </w:rPr>
                      <w:t>-207,396,407.50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-207,669,031.68</w:t>
                    </w:r>
                  </w:p>
                </w:tc>
              </w:tr>
              <w:tr w:rsidR="00BA0D0F" w:rsidTr="00B73086">
                <w:sdt>
                  <w:sdtPr>
                    <w:tag w:val="_PLD_8b6929c78db14ee1bde1ca4b9a47a65c"/>
                    <w:id w:val="223311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 </w:t>
                    </w:r>
                  </w:p>
                </w:tc>
              </w:tr>
              <w:tr w:rsidR="00BA0D0F" w:rsidTr="00B73086">
                <w:sdt>
                  <w:sdtPr>
                    <w:tag w:val="_PLD_0f08e006241c4d5b851db5e35d88c8c1"/>
                    <w:id w:val="223311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a1cdcf4a2a7c448b82fbb03d2e492772"/>
                    <w:id w:val="223311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118,863,300.00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108,052,200</w:t>
                    </w:r>
                    <w:r w:rsidR="00B2340B">
                      <w:rPr>
                        <w:rFonts w:hint="eastAsia"/>
                      </w:rPr>
                      <w:t>.00</w:t>
                    </w:r>
                  </w:p>
                </w:tc>
              </w:tr>
              <w:tr w:rsidR="00BA0D0F" w:rsidTr="00B73086">
                <w:sdt>
                  <w:sdtPr>
                    <w:tag w:val="_PLD_b98aa7aead3c4446b857251866381f65"/>
                    <w:id w:val="223311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c04b6e3c34ff4c51ae23871e4ca3cb40"/>
                    <w:id w:val="223311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bf7fbf014785409195a7287852d3d035"/>
                    <w:id w:val="2233120"/>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118,863,300.00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tabs>
                        <w:tab w:val="center" w:pos="989"/>
                        <w:tab w:val="right" w:pos="1979"/>
                      </w:tabs>
                      <w:jc w:val="right"/>
                      <w:rPr>
                        <w:szCs w:val="21"/>
                      </w:rPr>
                    </w:pPr>
                    <w:r>
                      <w:t>108,052,200</w:t>
                    </w:r>
                    <w:r w:rsidR="00B2340B">
                      <w:rPr>
                        <w:rFonts w:hint="eastAsia"/>
                      </w:rPr>
                      <w:t>.00</w:t>
                    </w:r>
                  </w:p>
                </w:tc>
              </w:tr>
              <w:tr w:rsidR="00BA0D0F" w:rsidTr="00B73086">
                <w:sdt>
                  <w:sdtPr>
                    <w:tag w:val="_PLD_72c875707060490882af91b3254ebf86"/>
                    <w:id w:val="2233121"/>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106,000,000.00</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177,636,840</w:t>
                    </w:r>
                    <w:r w:rsidR="00B2340B">
                      <w:rPr>
                        <w:rFonts w:hint="eastAsia"/>
                      </w:rPr>
                      <w:t>.00</w:t>
                    </w:r>
                  </w:p>
                </w:tc>
              </w:tr>
              <w:tr w:rsidR="00BA0D0F" w:rsidTr="00B73086">
                <w:sdt>
                  <w:sdtPr>
                    <w:tag w:val="_PLD_d227ef1d4c704287b692609a03d18a2a"/>
                    <w:id w:val="2233122"/>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szCs w:val="21"/>
                          </w:rPr>
                        </w:pPr>
                        <w:r>
                          <w:rPr>
                            <w:rFonts w:hint="eastAsia"/>
                            <w:szCs w:val="21"/>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76,380,701.75</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44,324,694</w:t>
                    </w:r>
                    <w:r w:rsidR="00B2340B">
                      <w:rPr>
                        <w:rFonts w:hint="eastAsia"/>
                      </w:rPr>
                      <w:t>.00</w:t>
                    </w:r>
                  </w:p>
                </w:tc>
              </w:tr>
              <w:tr w:rsidR="00BA0D0F" w:rsidTr="00B73086">
                <w:sdt>
                  <w:sdtPr>
                    <w:tag w:val="_PLD_e548bc4b8c0e4edfbb6fc435c82efb9b"/>
                    <w:id w:val="2233123"/>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p>
                </w:tc>
              </w:tr>
              <w:tr w:rsidR="00BA0D0F" w:rsidTr="00B73086">
                <w:sdt>
                  <w:sdtPr>
                    <w:tag w:val="_PLD_46f002dfd3184462b13e47e17b1f7e41"/>
                    <w:id w:val="2233124"/>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200" w:firstLine="420"/>
                          <w:rPr>
                            <w:color w:val="000000"/>
                            <w:szCs w:val="21"/>
                          </w:rPr>
                        </w:pPr>
                        <w:r>
                          <w:rPr>
                            <w:rFonts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182,380,701.75</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221,961,534</w:t>
                    </w:r>
                    <w:r w:rsidR="00B2340B">
                      <w:rPr>
                        <w:rFonts w:hint="eastAsia"/>
                      </w:rPr>
                      <w:t>.00</w:t>
                    </w:r>
                  </w:p>
                </w:tc>
              </w:tr>
              <w:tr w:rsidR="00BA0D0F" w:rsidTr="00B73086">
                <w:sdt>
                  <w:sdtPr>
                    <w:tag w:val="_PLD_bf96432273b64f2a90a299496d059280"/>
                    <w:id w:val="2233125"/>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300" w:firstLine="630"/>
                          <w:rPr>
                            <w:color w:val="000000"/>
                            <w:szCs w:val="21"/>
                          </w:rPr>
                        </w:pPr>
                        <w:r>
                          <w:rPr>
                            <w:rFonts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-63,517,401.75</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-113,909,334</w:t>
                    </w:r>
                    <w:r w:rsidR="00B2340B">
                      <w:rPr>
                        <w:rFonts w:hint="eastAsia"/>
                      </w:rPr>
                      <w:t>.00</w:t>
                    </w:r>
                  </w:p>
                </w:tc>
              </w:tr>
              <w:tr w:rsidR="00BA0D0F" w:rsidTr="00B73086">
                <w:sdt>
                  <w:sdtPr>
                    <w:tag w:val="_PLD_3748beadbe2649c39d73f63f5cb997df"/>
                    <w:id w:val="2233126"/>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-13,300,491.94</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6,751,361.58</w:t>
                    </w:r>
                  </w:p>
                </w:tc>
              </w:tr>
              <w:tr w:rsidR="00BA0D0F" w:rsidTr="00B73086">
                <w:sdt>
                  <w:sdtPr>
                    <w:tag w:val="_PLD_fdcd6a9f439542219b17ab909e3b23c1"/>
                    <w:id w:val="2233127"/>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-107,309,106.61</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-208,901,673.07</w:t>
                    </w:r>
                  </w:p>
                </w:tc>
              </w:tr>
              <w:tr w:rsidR="00BA0D0F" w:rsidTr="00B73086">
                <w:sdt>
                  <w:sdtPr>
                    <w:tag w:val="_PLD_f682e233026f4a77a71017410d43b010"/>
                    <w:id w:val="2233128"/>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ind w:firstLineChars="100" w:firstLine="210"/>
                          <w:rPr>
                            <w:color w:val="000000"/>
                            <w:szCs w:val="21"/>
                          </w:rPr>
                        </w:pPr>
                        <w:r>
                          <w:rPr>
                            <w:rFonts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A0D0F" w:rsidRDefault="00B2340B" w:rsidP="00B73086">
                    <w:pPr>
                      <w:jc w:val="right"/>
                      <w:rPr>
                        <w:szCs w:val="21"/>
                      </w:rPr>
                    </w:pPr>
                    <w:r>
                      <w:rPr>
                        <w:szCs w:val="21"/>
                      </w:rPr>
                      <w:t>419,091,086.42</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627,992,759.49</w:t>
                    </w:r>
                  </w:p>
                </w:tc>
              </w:tr>
              <w:tr w:rsidR="00BA0D0F" w:rsidTr="00B73086">
                <w:sdt>
                  <w:sdtPr>
                    <w:tag w:val="_PLD_afef5f0af84f4cfd9fbcc61dd369331c"/>
                    <w:id w:val="2233129"/>
                    <w:lock w:val="sdtLocked"/>
                  </w:sdtPr>
                  <w:sdtContent>
                    <w:tc>
                      <w:tcPr>
                        <w:tcW w:w="2017" w:type="pct"/>
                        <w:tcBorders>
                          <w:top w:val="outset" w:sz="6" w:space="0" w:color="auto"/>
                          <w:left w:val="outset" w:sz="6" w:space="0" w:color="auto"/>
                          <w:bottom w:val="outset" w:sz="6" w:space="0" w:color="auto"/>
                          <w:right w:val="outset" w:sz="6" w:space="0" w:color="auto"/>
                        </w:tcBorders>
                      </w:tcPr>
                      <w:p w:rsidR="00BA0D0F" w:rsidRDefault="00BA0D0F" w:rsidP="00B73086">
                        <w:pPr>
                          <w:rPr>
                            <w:color w:val="000000"/>
                            <w:szCs w:val="21"/>
                          </w:rPr>
                        </w:pPr>
                        <w:r>
                          <w:rPr>
                            <w:rFonts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BA0D0F" w:rsidRDefault="00BA0D0F" w:rsidP="00B73086">
                    <w:pPr>
                      <w:rPr>
                        <w:szCs w:val="21"/>
                      </w:rPr>
                    </w:pPr>
                  </w:p>
                </w:tc>
                <w:tc>
                  <w:tcPr>
                    <w:tcW w:w="1220" w:type="pct"/>
                    <w:tcBorders>
                      <w:top w:val="outset" w:sz="6" w:space="0" w:color="auto"/>
                      <w:left w:val="outset" w:sz="6" w:space="0" w:color="auto"/>
                      <w:bottom w:val="outset" w:sz="6" w:space="0" w:color="auto"/>
                      <w:right w:val="outset" w:sz="6" w:space="0" w:color="auto"/>
                    </w:tcBorders>
                  </w:tcPr>
                  <w:p w:rsidR="00B2340B" w:rsidRDefault="00B2340B" w:rsidP="00B2340B">
                    <w:pPr>
                      <w:ind w:right="210"/>
                      <w:jc w:val="right"/>
                      <w:rPr>
                        <w:szCs w:val="21"/>
                      </w:rPr>
                    </w:pPr>
                    <w:r>
                      <w:rPr>
                        <w:szCs w:val="21"/>
                      </w:rPr>
                      <w:t>311,781,979.81</w:t>
                    </w:r>
                  </w:p>
                </w:tc>
                <w:tc>
                  <w:tcPr>
                    <w:tcW w:w="1213" w:type="pct"/>
                    <w:tcBorders>
                      <w:top w:val="outset" w:sz="6" w:space="0" w:color="auto"/>
                      <w:left w:val="outset" w:sz="6" w:space="0" w:color="auto"/>
                      <w:bottom w:val="outset" w:sz="6" w:space="0" w:color="auto"/>
                      <w:right w:val="outset" w:sz="6" w:space="0" w:color="auto"/>
                    </w:tcBorders>
                  </w:tcPr>
                  <w:p w:rsidR="00BA0D0F" w:rsidRDefault="00BA0D0F" w:rsidP="00B73086">
                    <w:pPr>
                      <w:jc w:val="right"/>
                      <w:rPr>
                        <w:szCs w:val="21"/>
                      </w:rPr>
                    </w:pPr>
                    <w:r>
                      <w:t>419,091,086.42</w:t>
                    </w:r>
                  </w:p>
                </w:tc>
              </w:tr>
            </w:tbl>
            <w:p w:rsidR="00BA0D0F" w:rsidRDefault="00BA0D0F"/>
            <w:p w:rsidR="00D362DF" w:rsidRDefault="008860B2">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16CFB">
                    <w:rPr>
                      <w:rFonts w:hint="eastAsia"/>
                      <w:szCs w:val="21"/>
                    </w:rPr>
                    <w:t>颜美华</w:t>
                  </w:r>
                  <w:r w:rsidR="00EA29A8">
                    <w:rPr>
                      <w:rFonts w:hint="eastAsia"/>
                      <w:szCs w:val="21"/>
                    </w:rPr>
                    <w:t xml:space="preserve">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616CFB">
                    <w:rPr>
                      <w:rFonts w:hint="eastAsia"/>
                      <w:szCs w:val="21"/>
                    </w:rPr>
                    <w:t>颜美华</w:t>
                  </w:r>
                </w:sdtContent>
              </w:sdt>
            </w:p>
          </w:sdtContent>
        </w:sdt>
        <w:p w:rsidR="00D362DF" w:rsidRDefault="009330F4">
          <w:pPr>
            <w:rPr>
              <w:b/>
              <w:bCs/>
              <w:color w:val="FF0000"/>
              <w:szCs w:val="21"/>
            </w:rPr>
          </w:pPr>
        </w:p>
      </w:sdtContent>
    </w:sdt>
    <w:p w:rsidR="00D362DF" w:rsidRDefault="00D362DF">
      <w:pPr>
        <w:snapToGrid w:val="0"/>
        <w:spacing w:line="240" w:lineRule="atLeast"/>
        <w:ind w:rightChars="-73" w:right="-153"/>
        <w:rPr>
          <w:szCs w:val="21"/>
        </w:rPr>
      </w:pPr>
    </w:p>
    <w:p w:rsidR="00D362DF" w:rsidRDefault="00D362DF">
      <w:pPr>
        <w:snapToGrid w:val="0"/>
        <w:spacing w:line="240" w:lineRule="atLeast"/>
        <w:ind w:rightChars="-73" w:right="-153"/>
        <w:rPr>
          <w:szCs w:val="21"/>
        </w:rPr>
        <w:sectPr w:rsidR="00D362DF" w:rsidSect="00340263">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D362DF" w:rsidRDefault="008860B2" w:rsidP="00563EEC">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D362DF" w:rsidRDefault="008860B2">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1—12月</w:t>
              </w:r>
            </w:p>
            <w:p w:rsidR="00D362DF" w:rsidRDefault="008860B2">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630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426"/>
                <w:gridCol w:w="425"/>
                <w:gridCol w:w="425"/>
                <w:gridCol w:w="1701"/>
                <w:gridCol w:w="425"/>
                <w:gridCol w:w="1701"/>
                <w:gridCol w:w="1560"/>
                <w:gridCol w:w="1701"/>
                <w:gridCol w:w="425"/>
                <w:gridCol w:w="1701"/>
                <w:gridCol w:w="425"/>
                <w:gridCol w:w="1985"/>
              </w:tblGrid>
              <w:tr w:rsidR="00563EEC" w:rsidTr="009B3E46">
                <w:trPr>
                  <w:cantSplit/>
                </w:trPr>
                <w:sdt>
                  <w:sdtPr>
                    <w:tag w:val="_PLD_b6404b4a7d23488d8be2cee9753617cc"/>
                    <w:id w:val="2234349"/>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sz w:val="18"/>
                            <w:szCs w:val="18"/>
                          </w:rPr>
                          <w:t>项目</w:t>
                        </w:r>
                      </w:p>
                    </w:tc>
                  </w:sdtContent>
                </w:sdt>
                <w:sdt>
                  <w:sdtPr>
                    <w:tag w:val="_PLD_5f5a099531d04742b1d6a5bb09b20be9"/>
                    <w:id w:val="2234350"/>
                    <w:lock w:val="sdtLocked"/>
                  </w:sdtPr>
                  <w:sdtContent>
                    <w:tc>
                      <w:tcPr>
                        <w:tcW w:w="14601" w:type="dxa"/>
                        <w:gridSpan w:val="13"/>
                        <w:vAlign w:val="center"/>
                      </w:tcPr>
                      <w:p w:rsidR="00563EEC" w:rsidRDefault="00563EEC" w:rsidP="00B73086">
                        <w:pPr>
                          <w:snapToGrid w:val="0"/>
                          <w:spacing w:line="240" w:lineRule="atLeast"/>
                          <w:ind w:rightChars="-759" w:right="-1594"/>
                          <w:jc w:val="center"/>
                          <w:rPr>
                            <w:sz w:val="18"/>
                            <w:szCs w:val="18"/>
                          </w:rPr>
                        </w:pPr>
                        <w:r>
                          <w:rPr>
                            <w:rFonts w:hint="eastAsia"/>
                            <w:sz w:val="18"/>
                            <w:szCs w:val="18"/>
                          </w:rPr>
                          <w:t>本期</w:t>
                        </w:r>
                      </w:p>
                    </w:tc>
                  </w:sdtContent>
                </w:sdt>
              </w:tr>
              <w:tr w:rsidR="00563EEC" w:rsidTr="009B3E46">
                <w:trPr>
                  <w:cantSplit/>
                  <w:trHeight w:val="540"/>
                </w:trPr>
                <w:tc>
                  <w:tcPr>
                    <w:tcW w:w="1701" w:type="dxa"/>
                    <w:vMerge/>
                  </w:tcPr>
                  <w:p w:rsidR="00563EEC" w:rsidRDefault="00563EEC" w:rsidP="00B73086">
                    <w:pPr>
                      <w:snapToGrid w:val="0"/>
                      <w:spacing w:line="240" w:lineRule="atLeast"/>
                      <w:ind w:rightChars="-759" w:right="-1594"/>
                      <w:rPr>
                        <w:sz w:val="18"/>
                        <w:szCs w:val="18"/>
                      </w:rPr>
                    </w:pPr>
                  </w:p>
                </w:tc>
                <w:sdt>
                  <w:sdtPr>
                    <w:tag w:val="_PLD_48b1c4daa55343f0a820ecc94c441958"/>
                    <w:id w:val="2234351"/>
                    <w:lock w:val="sdtLocked"/>
                  </w:sdtPr>
                  <w:sdtContent>
                    <w:tc>
                      <w:tcPr>
                        <w:tcW w:w="12191" w:type="dxa"/>
                        <w:gridSpan w:val="11"/>
                        <w:vAlign w:val="center"/>
                      </w:tcPr>
                      <w:p w:rsidR="00563EEC" w:rsidRDefault="00563EEC" w:rsidP="00B73086">
                        <w:pPr>
                          <w:snapToGrid w:val="0"/>
                          <w:spacing w:line="240" w:lineRule="atLeast"/>
                          <w:ind w:rightChars="-759" w:right="-1594"/>
                          <w:jc w:val="center"/>
                          <w:rPr>
                            <w:sz w:val="18"/>
                            <w:szCs w:val="18"/>
                          </w:rPr>
                        </w:pPr>
                        <w:r>
                          <w:rPr>
                            <w:sz w:val="18"/>
                            <w:szCs w:val="18"/>
                          </w:rPr>
                          <w:t>归属于母公司所有者权益</w:t>
                        </w:r>
                      </w:p>
                    </w:tc>
                  </w:sdtContent>
                </w:sdt>
                <w:sdt>
                  <w:sdtPr>
                    <w:tag w:val="_PLD_de4010a56d78401ebd4bb48e62167082"/>
                    <w:id w:val="2234352"/>
                    <w:lock w:val="sdtLocked"/>
                  </w:sdtPr>
                  <w:sdtContent>
                    <w:tc>
                      <w:tcPr>
                        <w:tcW w:w="425" w:type="dxa"/>
                        <w:vMerge w:val="restart"/>
                        <w:vAlign w:val="center"/>
                      </w:tcPr>
                      <w:p w:rsidR="00563EEC" w:rsidRDefault="00563EEC" w:rsidP="00B73086">
                        <w:pPr>
                          <w:jc w:val="center"/>
                          <w:rPr>
                            <w:sz w:val="18"/>
                            <w:szCs w:val="18"/>
                          </w:rPr>
                        </w:pPr>
                        <w:r>
                          <w:rPr>
                            <w:sz w:val="18"/>
                            <w:szCs w:val="18"/>
                          </w:rPr>
                          <w:t>少数股东权益</w:t>
                        </w:r>
                      </w:p>
                    </w:tc>
                  </w:sdtContent>
                </w:sdt>
                <w:sdt>
                  <w:sdtPr>
                    <w:tag w:val="_PLD_ff9bc6143ed9429e80e1ed144f5ff16d"/>
                    <w:id w:val="2234353"/>
                    <w:lock w:val="sdtLocked"/>
                  </w:sdtPr>
                  <w:sdtContent>
                    <w:tc>
                      <w:tcPr>
                        <w:tcW w:w="1985" w:type="dxa"/>
                        <w:vMerge w:val="restart"/>
                        <w:vAlign w:val="center"/>
                      </w:tcPr>
                      <w:p w:rsidR="00563EEC" w:rsidRDefault="00563EEC" w:rsidP="00B73086">
                        <w:pPr>
                          <w:jc w:val="center"/>
                          <w:rPr>
                            <w:sz w:val="18"/>
                            <w:szCs w:val="18"/>
                          </w:rPr>
                        </w:pPr>
                        <w:r>
                          <w:rPr>
                            <w:sz w:val="18"/>
                            <w:szCs w:val="18"/>
                          </w:rPr>
                          <w:t>所有者权益合计</w:t>
                        </w:r>
                      </w:p>
                    </w:tc>
                  </w:sdtContent>
                </w:sdt>
              </w:tr>
              <w:tr w:rsidR="009B3E46" w:rsidTr="009B3E46">
                <w:trPr>
                  <w:cantSplit/>
                  <w:trHeight w:val="352"/>
                </w:trPr>
                <w:tc>
                  <w:tcPr>
                    <w:tcW w:w="1701" w:type="dxa"/>
                    <w:vMerge/>
                  </w:tcPr>
                  <w:p w:rsidR="00563EEC" w:rsidRDefault="00563EEC" w:rsidP="00B73086">
                    <w:pPr>
                      <w:snapToGrid w:val="0"/>
                      <w:spacing w:line="240" w:lineRule="atLeast"/>
                      <w:ind w:rightChars="-759" w:right="-1594"/>
                      <w:rPr>
                        <w:sz w:val="18"/>
                        <w:szCs w:val="18"/>
                      </w:rPr>
                    </w:pPr>
                  </w:p>
                </w:tc>
                <w:sdt>
                  <w:sdtPr>
                    <w:tag w:val="_PLD_2a43f0f223d141f0855f6cbb9e60b12f"/>
                    <w:id w:val="2234354"/>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股本</w:t>
                        </w:r>
                      </w:p>
                    </w:tc>
                  </w:sdtContent>
                </w:sdt>
                <w:sdt>
                  <w:sdtPr>
                    <w:tag w:val="_PLD_39cb94703877409e9e50d4bf964d43e4"/>
                    <w:id w:val="2234355"/>
                    <w:lock w:val="sdtLocked"/>
                  </w:sdtPr>
                  <w:sdtContent>
                    <w:tc>
                      <w:tcPr>
                        <w:tcW w:w="1276" w:type="dxa"/>
                        <w:gridSpan w:val="3"/>
                        <w:vAlign w:val="center"/>
                      </w:tcPr>
                      <w:p w:rsidR="00563EEC" w:rsidRDefault="00563EEC" w:rsidP="00B73086">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2234356"/>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2234357"/>
                    <w:lock w:val="sdtLocked"/>
                  </w:sdtPr>
                  <w:sdtContent>
                    <w:tc>
                      <w:tcPr>
                        <w:tcW w:w="425"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2234358"/>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2234359"/>
                    <w:lock w:val="sdtLocked"/>
                  </w:sdtPr>
                  <w:sdtContent>
                    <w:tc>
                      <w:tcPr>
                        <w:tcW w:w="1560"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2234360"/>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2234361"/>
                    <w:lock w:val="sdtLocked"/>
                  </w:sdtPr>
                  <w:sdtContent>
                    <w:tc>
                      <w:tcPr>
                        <w:tcW w:w="425"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2234362"/>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未分配利润</w:t>
                        </w:r>
                      </w:p>
                    </w:tc>
                  </w:sdtContent>
                </w:sdt>
                <w:tc>
                  <w:tcPr>
                    <w:tcW w:w="425" w:type="dxa"/>
                    <w:vMerge/>
                    <w:vAlign w:val="center"/>
                  </w:tcPr>
                  <w:p w:rsidR="00563EEC" w:rsidRDefault="00563EEC" w:rsidP="00B73086">
                    <w:pPr>
                      <w:jc w:val="center"/>
                      <w:rPr>
                        <w:sz w:val="18"/>
                        <w:szCs w:val="18"/>
                      </w:rPr>
                    </w:pPr>
                  </w:p>
                </w:tc>
                <w:tc>
                  <w:tcPr>
                    <w:tcW w:w="1985" w:type="dxa"/>
                    <w:vMerge/>
                    <w:vAlign w:val="center"/>
                  </w:tcPr>
                  <w:p w:rsidR="00563EEC" w:rsidRDefault="00563EEC" w:rsidP="00B73086">
                    <w:pPr>
                      <w:jc w:val="center"/>
                      <w:rPr>
                        <w:sz w:val="18"/>
                        <w:szCs w:val="18"/>
                      </w:rPr>
                    </w:pPr>
                  </w:p>
                </w:tc>
              </w:tr>
              <w:tr w:rsidR="009B3E46" w:rsidTr="009B3E46">
                <w:trPr>
                  <w:cantSplit/>
                  <w:trHeight w:val="345"/>
                </w:trPr>
                <w:tc>
                  <w:tcPr>
                    <w:tcW w:w="1701" w:type="dxa"/>
                    <w:vMerge/>
                  </w:tcPr>
                  <w:p w:rsidR="00563EEC" w:rsidRDefault="00563EEC" w:rsidP="00B73086">
                    <w:pPr>
                      <w:snapToGrid w:val="0"/>
                      <w:spacing w:line="240" w:lineRule="atLeast"/>
                      <w:ind w:rightChars="-759" w:right="-1594"/>
                      <w:rPr>
                        <w:sz w:val="18"/>
                        <w:szCs w:val="18"/>
                      </w:rPr>
                    </w:pPr>
                  </w:p>
                </w:tc>
                <w:tc>
                  <w:tcPr>
                    <w:tcW w:w="1701" w:type="dxa"/>
                    <w:vMerge/>
                  </w:tcPr>
                  <w:p w:rsidR="00563EEC" w:rsidRDefault="00563EEC" w:rsidP="00B73086">
                    <w:pPr>
                      <w:snapToGrid w:val="0"/>
                      <w:spacing w:line="240" w:lineRule="atLeast"/>
                      <w:jc w:val="center"/>
                      <w:rPr>
                        <w:sz w:val="18"/>
                        <w:szCs w:val="18"/>
                      </w:rPr>
                    </w:pPr>
                  </w:p>
                </w:tc>
                <w:sdt>
                  <w:sdtPr>
                    <w:tag w:val="_PLD_b607c17c743149d295a2a79708dbacd2"/>
                    <w:id w:val="2234363"/>
                    <w:lock w:val="sdtLocked"/>
                  </w:sdtPr>
                  <w:sdtContent>
                    <w:tc>
                      <w:tcPr>
                        <w:tcW w:w="426" w:type="dxa"/>
                        <w:vAlign w:val="center"/>
                      </w:tcPr>
                      <w:p w:rsidR="00563EEC" w:rsidRDefault="00563EEC" w:rsidP="00B73086">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2234364"/>
                    <w:lock w:val="sdtLocked"/>
                  </w:sdtPr>
                  <w:sdtContent>
                    <w:tc>
                      <w:tcPr>
                        <w:tcW w:w="425" w:type="dxa"/>
                        <w:vAlign w:val="center"/>
                      </w:tcPr>
                      <w:p w:rsidR="00563EEC" w:rsidRDefault="00563EEC" w:rsidP="00B73086">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2234365"/>
                    <w:lock w:val="sdtLocked"/>
                  </w:sdtPr>
                  <w:sdtContent>
                    <w:tc>
                      <w:tcPr>
                        <w:tcW w:w="425" w:type="dxa"/>
                        <w:vAlign w:val="center"/>
                      </w:tcPr>
                      <w:p w:rsidR="00563EEC" w:rsidRDefault="00563EEC" w:rsidP="00B73086">
                        <w:pPr>
                          <w:snapToGrid w:val="0"/>
                          <w:spacing w:line="240" w:lineRule="atLeast"/>
                          <w:jc w:val="center"/>
                          <w:rPr>
                            <w:sz w:val="18"/>
                            <w:szCs w:val="18"/>
                          </w:rPr>
                        </w:pPr>
                        <w:r>
                          <w:rPr>
                            <w:rFonts w:hint="eastAsia"/>
                            <w:sz w:val="18"/>
                            <w:szCs w:val="18"/>
                          </w:rPr>
                          <w:t>其他</w:t>
                        </w:r>
                      </w:p>
                    </w:tc>
                  </w:sdtContent>
                </w:sdt>
                <w:tc>
                  <w:tcPr>
                    <w:tcW w:w="1701" w:type="dxa"/>
                    <w:vMerge/>
                  </w:tcPr>
                  <w:p w:rsidR="00563EEC" w:rsidRDefault="00563EEC" w:rsidP="00B73086">
                    <w:pPr>
                      <w:snapToGrid w:val="0"/>
                      <w:spacing w:line="240" w:lineRule="atLeast"/>
                      <w:jc w:val="center"/>
                      <w:rPr>
                        <w:sz w:val="18"/>
                        <w:szCs w:val="18"/>
                      </w:rPr>
                    </w:pPr>
                  </w:p>
                </w:tc>
                <w:tc>
                  <w:tcPr>
                    <w:tcW w:w="425" w:type="dxa"/>
                    <w:vMerge/>
                  </w:tcPr>
                  <w:p w:rsidR="00563EEC" w:rsidRDefault="00563EEC" w:rsidP="00B73086">
                    <w:pPr>
                      <w:snapToGrid w:val="0"/>
                      <w:spacing w:line="240" w:lineRule="atLeast"/>
                      <w:jc w:val="center"/>
                      <w:rPr>
                        <w:sz w:val="18"/>
                        <w:szCs w:val="18"/>
                      </w:rPr>
                    </w:pPr>
                  </w:p>
                </w:tc>
                <w:tc>
                  <w:tcPr>
                    <w:tcW w:w="1701" w:type="dxa"/>
                    <w:vMerge/>
                  </w:tcPr>
                  <w:p w:rsidR="00563EEC" w:rsidRDefault="00563EEC" w:rsidP="00B73086">
                    <w:pPr>
                      <w:snapToGrid w:val="0"/>
                      <w:spacing w:line="240" w:lineRule="atLeast"/>
                      <w:jc w:val="center"/>
                      <w:rPr>
                        <w:sz w:val="18"/>
                        <w:szCs w:val="18"/>
                      </w:rPr>
                    </w:pPr>
                  </w:p>
                </w:tc>
                <w:tc>
                  <w:tcPr>
                    <w:tcW w:w="1560" w:type="dxa"/>
                    <w:vMerge/>
                  </w:tcPr>
                  <w:p w:rsidR="00563EEC" w:rsidRDefault="00563EEC" w:rsidP="00B73086">
                    <w:pPr>
                      <w:snapToGrid w:val="0"/>
                      <w:spacing w:line="240" w:lineRule="atLeast"/>
                      <w:jc w:val="center"/>
                      <w:rPr>
                        <w:sz w:val="18"/>
                        <w:szCs w:val="18"/>
                      </w:rPr>
                    </w:pPr>
                  </w:p>
                </w:tc>
                <w:tc>
                  <w:tcPr>
                    <w:tcW w:w="1701" w:type="dxa"/>
                    <w:vMerge/>
                  </w:tcPr>
                  <w:p w:rsidR="00563EEC" w:rsidRDefault="00563EEC" w:rsidP="00B73086">
                    <w:pPr>
                      <w:snapToGrid w:val="0"/>
                      <w:spacing w:line="240" w:lineRule="atLeast"/>
                      <w:jc w:val="center"/>
                      <w:rPr>
                        <w:sz w:val="18"/>
                        <w:szCs w:val="18"/>
                      </w:rPr>
                    </w:pPr>
                  </w:p>
                </w:tc>
                <w:tc>
                  <w:tcPr>
                    <w:tcW w:w="425" w:type="dxa"/>
                    <w:vMerge/>
                  </w:tcPr>
                  <w:p w:rsidR="00563EEC" w:rsidRDefault="00563EEC" w:rsidP="00B73086">
                    <w:pPr>
                      <w:snapToGrid w:val="0"/>
                      <w:spacing w:line="240" w:lineRule="atLeast"/>
                      <w:jc w:val="center"/>
                      <w:rPr>
                        <w:sz w:val="18"/>
                        <w:szCs w:val="18"/>
                      </w:rPr>
                    </w:pPr>
                  </w:p>
                </w:tc>
                <w:tc>
                  <w:tcPr>
                    <w:tcW w:w="1701" w:type="dxa"/>
                    <w:vMerge/>
                  </w:tcPr>
                  <w:p w:rsidR="00563EEC" w:rsidRDefault="00563EEC" w:rsidP="00B73086">
                    <w:pPr>
                      <w:snapToGrid w:val="0"/>
                      <w:spacing w:line="240" w:lineRule="atLeast"/>
                      <w:jc w:val="center"/>
                      <w:rPr>
                        <w:sz w:val="18"/>
                        <w:szCs w:val="18"/>
                      </w:rPr>
                    </w:pPr>
                  </w:p>
                </w:tc>
                <w:tc>
                  <w:tcPr>
                    <w:tcW w:w="425" w:type="dxa"/>
                    <w:vMerge/>
                  </w:tcPr>
                  <w:p w:rsidR="00563EEC" w:rsidRDefault="00563EEC" w:rsidP="00B73086">
                    <w:pPr>
                      <w:jc w:val="center"/>
                      <w:rPr>
                        <w:sz w:val="18"/>
                        <w:szCs w:val="18"/>
                      </w:rPr>
                    </w:pPr>
                  </w:p>
                </w:tc>
                <w:tc>
                  <w:tcPr>
                    <w:tcW w:w="1985" w:type="dxa"/>
                    <w:vMerge/>
                    <w:tcBorders>
                      <w:bottom w:val="nil"/>
                    </w:tcBorders>
                  </w:tcPr>
                  <w:p w:rsidR="00563EEC" w:rsidRDefault="00563EEC" w:rsidP="00B73086">
                    <w:pPr>
                      <w:jc w:val="center"/>
                      <w:rPr>
                        <w:sz w:val="18"/>
                        <w:szCs w:val="18"/>
                      </w:rPr>
                    </w:pPr>
                  </w:p>
                </w:tc>
              </w:tr>
              <w:tr w:rsidR="009B3E46" w:rsidTr="009B3E46">
                <w:sdt>
                  <w:sdtPr>
                    <w:tag w:val="_PLD_4fdfc5e6b5c34cfdb08e5d5e3943966e"/>
                    <w:id w:val="2234366"/>
                    <w:lock w:val="sdtLocked"/>
                  </w:sdtPr>
                  <w:sdtContent>
                    <w:tc>
                      <w:tcPr>
                        <w:tcW w:w="1701" w:type="dxa"/>
                      </w:tcPr>
                      <w:p w:rsidR="00563EEC" w:rsidRDefault="00563EEC" w:rsidP="00B73086">
                        <w:pPr>
                          <w:rPr>
                            <w:sz w:val="18"/>
                            <w:szCs w:val="18"/>
                          </w:rPr>
                        </w:pPr>
                        <w:r>
                          <w:rPr>
                            <w:sz w:val="18"/>
                            <w:szCs w:val="18"/>
                          </w:rPr>
                          <w:t>一、上年</w:t>
                        </w:r>
                        <w:r>
                          <w:rPr>
                            <w:rFonts w:hint="eastAsia"/>
                            <w:sz w:val="18"/>
                            <w:szCs w:val="18"/>
                          </w:rPr>
                          <w:t>期</w:t>
                        </w:r>
                        <w:r>
                          <w:rPr>
                            <w:sz w:val="18"/>
                            <w:szCs w:val="18"/>
                          </w:rPr>
                          <w:t>末余额</w:t>
                        </w:r>
                      </w:p>
                    </w:tc>
                  </w:sdtContent>
                </w:sdt>
                <w:tc>
                  <w:tcPr>
                    <w:tcW w:w="1701" w:type="dxa"/>
                  </w:tcPr>
                  <w:p w:rsidR="00563EEC" w:rsidRDefault="00563EEC" w:rsidP="00B73086">
                    <w:pPr>
                      <w:jc w:val="right"/>
                      <w:rPr>
                        <w:sz w:val="18"/>
                        <w:szCs w:val="18"/>
                      </w:rPr>
                    </w:pPr>
                    <w:r>
                      <w:t>204,480,000.00</w:t>
                    </w: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396,974,172.83</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68,562,741.18</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521,937,338.11</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1,262,958,266.69</w:t>
                    </w:r>
                  </w:p>
                </w:tc>
              </w:tr>
              <w:tr w:rsidR="009B3E46" w:rsidTr="009B3E46">
                <w:sdt>
                  <w:sdtPr>
                    <w:tag w:val="_PLD_90f04cf20717467298c2824a1c7b2f71"/>
                    <w:id w:val="2234367"/>
                    <w:lock w:val="sdtLocked"/>
                  </w:sdtPr>
                  <w:sdtContent>
                    <w:tc>
                      <w:tcPr>
                        <w:tcW w:w="1701" w:type="dxa"/>
                      </w:tcPr>
                      <w:p w:rsidR="00563EEC" w:rsidRDefault="00563EEC" w:rsidP="00B73086">
                        <w:pPr>
                          <w:rPr>
                            <w:sz w:val="18"/>
                            <w:szCs w:val="18"/>
                          </w:rPr>
                        </w:pPr>
                        <w:r>
                          <w:rPr>
                            <w:rFonts w:hint="eastAsia"/>
                            <w:sz w:val="18"/>
                            <w:szCs w:val="18"/>
                          </w:rPr>
                          <w:t>加：</w:t>
                        </w:r>
                        <w:r>
                          <w:rPr>
                            <w:sz w:val="18"/>
                            <w:szCs w:val="18"/>
                          </w:rPr>
                          <w:t>会计政策变更</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d724580d38484f718fafd008f24a7505"/>
                    <w:id w:val="2234368"/>
                    <w:lock w:val="sdtLocked"/>
                  </w:sdtPr>
                  <w:sdtContent>
                    <w:tc>
                      <w:tcPr>
                        <w:tcW w:w="1701" w:type="dxa"/>
                      </w:tcPr>
                      <w:p w:rsidR="00563EEC" w:rsidRDefault="00563EEC" w:rsidP="00B73086">
                        <w:pPr>
                          <w:ind w:firstLineChars="200" w:firstLine="420"/>
                          <w:rPr>
                            <w:sz w:val="18"/>
                            <w:szCs w:val="18"/>
                          </w:rPr>
                        </w:pPr>
                        <w:r>
                          <w:rPr>
                            <w:sz w:val="18"/>
                            <w:szCs w:val="18"/>
                          </w:rPr>
                          <w:t>前期差错更正</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7107f73d7a074f5ea2342b03040f2d87"/>
                    <w:id w:val="2234369"/>
                    <w:lock w:val="sdtLocked"/>
                  </w:sdtPr>
                  <w:sdtContent>
                    <w:tc>
                      <w:tcPr>
                        <w:tcW w:w="1701" w:type="dxa"/>
                      </w:tcPr>
                      <w:p w:rsidR="00563EEC" w:rsidRDefault="00563EEC" w:rsidP="00B73086">
                        <w:pPr>
                          <w:ind w:firstLineChars="200" w:firstLine="420"/>
                          <w:rPr>
                            <w:sz w:val="18"/>
                            <w:szCs w:val="18"/>
                          </w:rPr>
                        </w:pPr>
                        <w:r>
                          <w:rPr>
                            <w:rFonts w:hint="eastAsia"/>
                            <w:sz w:val="18"/>
                            <w:szCs w:val="18"/>
                          </w:rPr>
                          <w:t>同一控制下企业合并</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122e3287ddd140fb9d031a4dab8a8b13"/>
                    <w:id w:val="2234370"/>
                    <w:lock w:val="sdtLocked"/>
                  </w:sdtPr>
                  <w:sdtContent>
                    <w:tc>
                      <w:tcPr>
                        <w:tcW w:w="1701" w:type="dxa"/>
                      </w:tcPr>
                      <w:p w:rsidR="00563EEC" w:rsidRDefault="00563EEC" w:rsidP="00B73086">
                        <w:pPr>
                          <w:ind w:firstLineChars="200" w:firstLine="420"/>
                          <w:rPr>
                            <w:sz w:val="18"/>
                            <w:szCs w:val="18"/>
                          </w:rPr>
                        </w:pPr>
                        <w:r>
                          <w:rPr>
                            <w:rFonts w:hint="eastAsia"/>
                            <w:sz w:val="18"/>
                            <w:szCs w:val="18"/>
                          </w:rPr>
                          <w:t>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04db836e110543eab1bb1c6fb46bd857"/>
                    <w:id w:val="2234371"/>
                    <w:lock w:val="sdtLocked"/>
                  </w:sdtPr>
                  <w:sdtContent>
                    <w:tc>
                      <w:tcPr>
                        <w:tcW w:w="1701" w:type="dxa"/>
                      </w:tcPr>
                      <w:p w:rsidR="00563EEC" w:rsidRDefault="00563EEC" w:rsidP="00B73086">
                        <w:pPr>
                          <w:rPr>
                            <w:sz w:val="18"/>
                            <w:szCs w:val="18"/>
                          </w:rPr>
                        </w:pPr>
                        <w:r>
                          <w:rPr>
                            <w:sz w:val="18"/>
                            <w:szCs w:val="18"/>
                          </w:rPr>
                          <w:t>二、本年</w:t>
                        </w:r>
                        <w:r>
                          <w:rPr>
                            <w:rFonts w:hint="eastAsia"/>
                            <w:sz w:val="18"/>
                            <w:szCs w:val="18"/>
                          </w:rPr>
                          <w:t>期</w:t>
                        </w:r>
                        <w:r>
                          <w:rPr>
                            <w:sz w:val="18"/>
                            <w:szCs w:val="18"/>
                          </w:rPr>
                          <w:t>初余额</w:t>
                        </w:r>
                      </w:p>
                    </w:tc>
                  </w:sdtContent>
                </w:sdt>
                <w:tc>
                  <w:tcPr>
                    <w:tcW w:w="1701" w:type="dxa"/>
                  </w:tcPr>
                  <w:p w:rsidR="00563EEC" w:rsidRDefault="00563EEC" w:rsidP="00B73086">
                    <w:pPr>
                      <w:jc w:val="right"/>
                      <w:rPr>
                        <w:sz w:val="18"/>
                        <w:szCs w:val="18"/>
                      </w:rPr>
                    </w:pPr>
                    <w:r>
                      <w:t>204,480,000.00</w:t>
                    </w: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396,974,172.83</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68,562,741.18</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521,937,338.11</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1,262,958,266.69</w:t>
                    </w:r>
                  </w:p>
                </w:tc>
              </w:tr>
              <w:tr w:rsidR="009B3E46" w:rsidTr="009B3E46">
                <w:sdt>
                  <w:sdtPr>
                    <w:tag w:val="_PLD_1ca4768a663c4afc8e9fee3a8dc71bc6"/>
                    <w:id w:val="2234372"/>
                    <w:lock w:val="sdtLocked"/>
                  </w:sdtPr>
                  <w:sdtContent>
                    <w:tc>
                      <w:tcPr>
                        <w:tcW w:w="1701" w:type="dxa"/>
                      </w:tcPr>
                      <w:p w:rsidR="00563EEC" w:rsidRDefault="00563EEC" w:rsidP="00B73086">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-17,259,698.14</w:t>
                    </w:r>
                  </w:p>
                </w:tc>
                <w:tc>
                  <w:tcPr>
                    <w:tcW w:w="1560" w:type="dxa"/>
                  </w:tcPr>
                  <w:p w:rsidR="00563EEC" w:rsidRDefault="00563EEC" w:rsidP="00B73086">
                    <w:pPr>
                      <w:jc w:val="right"/>
                      <w:rPr>
                        <w:sz w:val="18"/>
                        <w:szCs w:val="18"/>
                      </w:rPr>
                    </w:pPr>
                  </w:p>
                </w:tc>
                <w:tc>
                  <w:tcPr>
                    <w:tcW w:w="1701" w:type="dxa"/>
                  </w:tcPr>
                  <w:p w:rsidR="00563EEC" w:rsidRDefault="00730627" w:rsidP="00B73086">
                    <w:pPr>
                      <w:jc w:val="right"/>
                      <w:rPr>
                        <w:sz w:val="18"/>
                        <w:szCs w:val="18"/>
                      </w:rPr>
                    </w:pPr>
                    <w:r>
                      <w:t>16,101,908.80</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71,076,145.45</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69,918,356.11</w:t>
                    </w:r>
                  </w:p>
                </w:tc>
              </w:tr>
              <w:tr w:rsidR="009B3E46" w:rsidTr="009B3E46">
                <w:sdt>
                  <w:sdtPr>
                    <w:tag w:val="_PLD_55a20255a0a245fd951d5eb42c559389"/>
                    <w:id w:val="2234373"/>
                    <w:lock w:val="sdtLocked"/>
                  </w:sdtPr>
                  <w:sdtContent>
                    <w:tc>
                      <w:tcPr>
                        <w:tcW w:w="1701" w:type="dxa"/>
                      </w:tcPr>
                      <w:p w:rsidR="00563EEC" w:rsidRDefault="00563EEC" w:rsidP="00B73086">
                        <w:pPr>
                          <w:rPr>
                            <w:sz w:val="18"/>
                            <w:szCs w:val="18"/>
                          </w:rPr>
                        </w:pPr>
                        <w:r>
                          <w:rPr>
                            <w:rFonts w:hint="eastAsia"/>
                            <w:sz w:val="18"/>
                            <w:szCs w:val="18"/>
                          </w:rPr>
                          <w:t>（一）综合收益总额</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-17,259,698.14</w:t>
                    </w: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160,790,854.25</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143,531,156.11</w:t>
                    </w:r>
                  </w:p>
                </w:tc>
              </w:tr>
              <w:tr w:rsidR="009B3E46" w:rsidTr="009B3E46">
                <w:sdt>
                  <w:sdtPr>
                    <w:tag w:val="_PLD_cabd5a3f22a849b08cf8df11a07115b5"/>
                    <w:id w:val="2234374"/>
                    <w:lock w:val="sdtLocked"/>
                  </w:sdtPr>
                  <w:sdtContent>
                    <w:tc>
                      <w:tcPr>
                        <w:tcW w:w="1701" w:type="dxa"/>
                      </w:tcPr>
                      <w:p w:rsidR="00563EEC" w:rsidRDefault="00563EEC" w:rsidP="00B73086">
                        <w:pPr>
                          <w:rPr>
                            <w:sz w:val="18"/>
                            <w:szCs w:val="18"/>
                          </w:rPr>
                        </w:pPr>
                        <w:r>
                          <w:rPr>
                            <w:sz w:val="18"/>
                            <w:szCs w:val="18"/>
                          </w:rPr>
                          <w:t>（</w:t>
                        </w:r>
                        <w:r>
                          <w:rPr>
                            <w:rFonts w:hint="eastAsia"/>
                            <w:sz w:val="18"/>
                            <w:szCs w:val="18"/>
                          </w:rPr>
                          <w:t>二</w:t>
                        </w:r>
                        <w:r>
                          <w:rPr>
                            <w:sz w:val="18"/>
                            <w:szCs w:val="18"/>
                          </w:rPr>
                          <w:t>）所有者投入和减少资本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4d4d24462cb048579eb01f9b1c8956b1"/>
                    <w:id w:val="2234375"/>
                    <w:lock w:val="sdtLocked"/>
                  </w:sdtPr>
                  <w:sdtContent>
                    <w:tc>
                      <w:tcPr>
                        <w:tcW w:w="1701" w:type="dxa"/>
                      </w:tcPr>
                      <w:p w:rsidR="00563EEC" w:rsidRDefault="00563EEC" w:rsidP="00B73086">
                        <w:pPr>
                          <w:rPr>
                            <w:sz w:val="18"/>
                            <w:szCs w:val="18"/>
                          </w:rPr>
                        </w:pPr>
                        <w:r>
                          <w:rPr>
                            <w:rFonts w:hint="eastAsia"/>
                            <w:sz w:val="18"/>
                            <w:szCs w:val="18"/>
                          </w:rPr>
                          <w:t>1．股东投入的普通股</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2b1df3030d9b41699f4a3e651f6c74e7"/>
                    <w:id w:val="2234376"/>
                    <w:lock w:val="sdtLocked"/>
                  </w:sdtPr>
                  <w:sdtContent>
                    <w:tc>
                      <w:tcPr>
                        <w:tcW w:w="1701" w:type="dxa"/>
                      </w:tcPr>
                      <w:p w:rsidR="00563EEC" w:rsidRDefault="00563EEC" w:rsidP="00B73086">
                        <w:pPr>
                          <w:rPr>
                            <w:sz w:val="18"/>
                            <w:szCs w:val="18"/>
                          </w:rPr>
                        </w:pPr>
                        <w:r>
                          <w:rPr>
                            <w:rFonts w:hint="eastAsia"/>
                            <w:sz w:val="18"/>
                            <w:szCs w:val="18"/>
                          </w:rPr>
                          <w:t>2．其他权益工具持有者投入资本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bf20c7d29dbe4ecc8acea7b1a1149bd3"/>
                    <w:id w:val="2234377"/>
                    <w:lock w:val="sdtLocked"/>
                  </w:sdtPr>
                  <w:sdtContent>
                    <w:tc>
                      <w:tcPr>
                        <w:tcW w:w="1701" w:type="dxa"/>
                      </w:tcPr>
                      <w:p w:rsidR="00563EEC" w:rsidRDefault="00563EEC" w:rsidP="00B73086">
                        <w:pPr>
                          <w:rPr>
                            <w:sz w:val="18"/>
                            <w:szCs w:val="18"/>
                          </w:rPr>
                        </w:pPr>
                        <w:r>
                          <w:rPr>
                            <w:rFonts w:hint="eastAsia"/>
                            <w:sz w:val="18"/>
                            <w:szCs w:val="18"/>
                          </w:rPr>
                          <w:t>3</w:t>
                        </w:r>
                        <w:r>
                          <w:rPr>
                            <w:sz w:val="18"/>
                            <w:szCs w:val="18"/>
                          </w:rPr>
                          <w:t>．股份支付计入所有者权益的金额</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d3ce563048a9409f9366506e205c4124"/>
                    <w:id w:val="2234378"/>
                    <w:lock w:val="sdtLocked"/>
                  </w:sdtPr>
                  <w:sdtContent>
                    <w:tc>
                      <w:tcPr>
                        <w:tcW w:w="1701" w:type="dxa"/>
                      </w:tcPr>
                      <w:p w:rsidR="00563EEC" w:rsidRDefault="00563EEC" w:rsidP="00B73086">
                        <w:pPr>
                          <w:rPr>
                            <w:sz w:val="18"/>
                            <w:szCs w:val="18"/>
                          </w:rPr>
                        </w:pPr>
                        <w:r>
                          <w:rPr>
                            <w:rFonts w:hint="eastAsia"/>
                            <w:sz w:val="18"/>
                            <w:szCs w:val="18"/>
                          </w:rPr>
                          <w:t>4</w:t>
                        </w:r>
                        <w:r>
                          <w:rPr>
                            <w:sz w:val="18"/>
                            <w:szCs w:val="18"/>
                          </w:rPr>
                          <w:t>．其他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e5ace973797c4072b589e43841b34142"/>
                    <w:id w:val="2234379"/>
                    <w:lock w:val="sdtLocked"/>
                  </w:sdtPr>
                  <w:sdtContent>
                    <w:tc>
                      <w:tcPr>
                        <w:tcW w:w="1701" w:type="dxa"/>
                      </w:tcPr>
                      <w:p w:rsidR="00563EEC" w:rsidRDefault="00563EEC" w:rsidP="00B73086">
                        <w:pPr>
                          <w:rPr>
                            <w:sz w:val="18"/>
                            <w:szCs w:val="18"/>
                          </w:rPr>
                        </w:pPr>
                        <w:r>
                          <w:rPr>
                            <w:sz w:val="18"/>
                            <w:szCs w:val="18"/>
                          </w:rPr>
                          <w:t>（</w:t>
                        </w:r>
                        <w:r>
                          <w:rPr>
                            <w:rFonts w:hint="eastAsia"/>
                            <w:sz w:val="18"/>
                            <w:szCs w:val="18"/>
                          </w:rPr>
                          <w:t>三</w:t>
                        </w:r>
                        <w:r>
                          <w:rPr>
                            <w:sz w:val="18"/>
                            <w:szCs w:val="18"/>
                          </w:rPr>
                          <w:t>）利润分配</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16,101,908.80</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-89,714,708.8</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-73,612,800.00</w:t>
                    </w:r>
                  </w:p>
                </w:tc>
              </w:tr>
              <w:tr w:rsidR="009B3E46" w:rsidTr="009B3E46">
                <w:sdt>
                  <w:sdtPr>
                    <w:tag w:val="_PLD_56984731c08d48a08692b6a589fbe555"/>
                    <w:id w:val="2234380"/>
                    <w:lock w:val="sdtLocked"/>
                  </w:sdtPr>
                  <w:sdtContent>
                    <w:tc>
                      <w:tcPr>
                        <w:tcW w:w="1701" w:type="dxa"/>
                      </w:tcPr>
                      <w:p w:rsidR="00563EEC" w:rsidRDefault="00563EEC" w:rsidP="00B73086">
                        <w:pPr>
                          <w:rPr>
                            <w:sz w:val="18"/>
                            <w:szCs w:val="18"/>
                          </w:rPr>
                        </w:pPr>
                        <w:r>
                          <w:rPr>
                            <w:sz w:val="18"/>
                            <w:szCs w:val="18"/>
                          </w:rPr>
                          <w:t>1．提取盈余公积</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16,101,908.80</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-16,101,908.8</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d30e7cefb4de4113b5c1abddf8a241d4"/>
                    <w:id w:val="2234381"/>
                    <w:lock w:val="sdtLocked"/>
                  </w:sdtPr>
                  <w:sdtContent>
                    <w:tc>
                      <w:tcPr>
                        <w:tcW w:w="1701" w:type="dxa"/>
                      </w:tcPr>
                      <w:p w:rsidR="00563EEC" w:rsidRDefault="00563EEC" w:rsidP="00B73086">
                        <w:pPr>
                          <w:rPr>
                            <w:sz w:val="18"/>
                            <w:szCs w:val="18"/>
                          </w:rPr>
                        </w:pPr>
                        <w:r>
                          <w:rPr>
                            <w:sz w:val="18"/>
                            <w:szCs w:val="18"/>
                          </w:rPr>
                          <w:t>2．提取一般风险准备</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6d573481d9af49e2a8ab22ecd061ccf7"/>
                    <w:id w:val="2234382"/>
                    <w:lock w:val="sdtLocked"/>
                  </w:sdtPr>
                  <w:sdtContent>
                    <w:tc>
                      <w:tcPr>
                        <w:tcW w:w="1701" w:type="dxa"/>
                      </w:tcPr>
                      <w:p w:rsidR="00563EEC" w:rsidRDefault="00563EEC" w:rsidP="00B73086">
                        <w:pPr>
                          <w:rPr>
                            <w:sz w:val="18"/>
                            <w:szCs w:val="18"/>
                          </w:rPr>
                        </w:pPr>
                        <w:r>
                          <w:rPr>
                            <w:sz w:val="18"/>
                            <w:szCs w:val="18"/>
                          </w:rPr>
                          <w:t>3．对所有者（或股东）的分配</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-73,612,800.00</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-73,612,800.00</w:t>
                    </w:r>
                  </w:p>
                </w:tc>
              </w:tr>
              <w:tr w:rsidR="009B3E46" w:rsidTr="009B3E46">
                <w:sdt>
                  <w:sdtPr>
                    <w:tag w:val="_PLD_dd87d5b565c74b3faf2e05ed9840875a"/>
                    <w:id w:val="2234383"/>
                    <w:lock w:val="sdtLocked"/>
                  </w:sdtPr>
                  <w:sdtContent>
                    <w:tc>
                      <w:tcPr>
                        <w:tcW w:w="1701" w:type="dxa"/>
                      </w:tcPr>
                      <w:p w:rsidR="00563EEC" w:rsidRDefault="00563EEC" w:rsidP="00B73086">
                        <w:pPr>
                          <w:rPr>
                            <w:sz w:val="18"/>
                            <w:szCs w:val="18"/>
                          </w:rPr>
                        </w:pPr>
                        <w:r>
                          <w:rPr>
                            <w:sz w:val="18"/>
                            <w:szCs w:val="18"/>
                          </w:rPr>
                          <w:t>4．其他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92da940e723e49d8b19944c326b0a372"/>
                    <w:id w:val="2234384"/>
                    <w:lock w:val="sdtLocked"/>
                  </w:sdtPr>
                  <w:sdtContent>
                    <w:tc>
                      <w:tcPr>
                        <w:tcW w:w="1701" w:type="dxa"/>
                      </w:tcPr>
                      <w:p w:rsidR="00563EEC" w:rsidRDefault="00563EEC" w:rsidP="00B73086">
                        <w:pPr>
                          <w:rPr>
                            <w:sz w:val="18"/>
                            <w:szCs w:val="18"/>
                          </w:rPr>
                        </w:pPr>
                        <w:r>
                          <w:rPr>
                            <w:sz w:val="18"/>
                            <w:szCs w:val="18"/>
                          </w:rPr>
                          <w:t>（</w:t>
                        </w:r>
                        <w:r>
                          <w:rPr>
                            <w:rFonts w:hint="eastAsia"/>
                            <w:sz w:val="18"/>
                            <w:szCs w:val="18"/>
                          </w:rPr>
                          <w:t>四</w:t>
                        </w:r>
                        <w:r>
                          <w:rPr>
                            <w:sz w:val="18"/>
                            <w:szCs w:val="18"/>
                          </w:rPr>
                          <w:t>）所有者权益内部结转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88fb253c66e143fa8d6fda4d400657ec"/>
                    <w:id w:val="2234385"/>
                    <w:lock w:val="sdtLocked"/>
                  </w:sdtPr>
                  <w:sdtContent>
                    <w:tc>
                      <w:tcPr>
                        <w:tcW w:w="1701" w:type="dxa"/>
                      </w:tcPr>
                      <w:p w:rsidR="00563EEC" w:rsidRDefault="00563EEC" w:rsidP="00B73086">
                        <w:pPr>
                          <w:rPr>
                            <w:sz w:val="18"/>
                            <w:szCs w:val="18"/>
                          </w:rPr>
                        </w:pPr>
                        <w:r>
                          <w:rPr>
                            <w:sz w:val="18"/>
                            <w:szCs w:val="18"/>
                          </w:rPr>
                          <w:t>1．资本公积转增资本（或股本）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15cc23aa9ca343c08333ba7ee1b1325c"/>
                    <w:id w:val="2234386"/>
                    <w:lock w:val="sdtLocked"/>
                  </w:sdtPr>
                  <w:sdtContent>
                    <w:tc>
                      <w:tcPr>
                        <w:tcW w:w="1701" w:type="dxa"/>
                      </w:tcPr>
                      <w:p w:rsidR="00563EEC" w:rsidRDefault="00563EEC" w:rsidP="00B73086">
                        <w:pPr>
                          <w:rPr>
                            <w:sz w:val="18"/>
                            <w:szCs w:val="18"/>
                          </w:rPr>
                        </w:pPr>
                        <w:r>
                          <w:rPr>
                            <w:sz w:val="18"/>
                            <w:szCs w:val="18"/>
                          </w:rPr>
                          <w:t>2．盈余公积转增资本（或股本）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9db953ff4eb242bd9b2d516481ce5c51"/>
                    <w:id w:val="2234387"/>
                    <w:lock w:val="sdtLocked"/>
                  </w:sdtPr>
                  <w:sdtContent>
                    <w:tc>
                      <w:tcPr>
                        <w:tcW w:w="1701" w:type="dxa"/>
                      </w:tcPr>
                      <w:p w:rsidR="00563EEC" w:rsidRDefault="00563EEC" w:rsidP="00B73086">
                        <w:pPr>
                          <w:rPr>
                            <w:sz w:val="18"/>
                            <w:szCs w:val="18"/>
                          </w:rPr>
                        </w:pPr>
                        <w:r>
                          <w:rPr>
                            <w:sz w:val="18"/>
                            <w:szCs w:val="18"/>
                          </w:rPr>
                          <w:t>3．盈余公积弥补亏损</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3ac599075bf24593ba41b1bec2fb0e9e"/>
                    <w:id w:val="2234388"/>
                    <w:lock w:val="sdtLocked"/>
                  </w:sdtPr>
                  <w:sdtContent>
                    <w:tc>
                      <w:tcPr>
                        <w:tcW w:w="1701" w:type="dxa"/>
                      </w:tcPr>
                      <w:p w:rsidR="00563EEC" w:rsidRDefault="00563EEC" w:rsidP="00B73086">
                        <w:pPr>
                          <w:rPr>
                            <w:sz w:val="18"/>
                            <w:szCs w:val="18"/>
                          </w:rPr>
                        </w:pPr>
                        <w:r>
                          <w:rPr>
                            <w:sz w:val="18"/>
                            <w:szCs w:val="18"/>
                          </w:rPr>
                          <w:t>4．其他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e606d8680d944e6999b3743f1fcf75f9"/>
                    <w:id w:val="2234389"/>
                    <w:lock w:val="sdtLocked"/>
                  </w:sdtPr>
                  <w:sdtContent>
                    <w:tc>
                      <w:tcPr>
                        <w:tcW w:w="1701" w:type="dxa"/>
                      </w:tcPr>
                      <w:p w:rsidR="00563EEC" w:rsidRDefault="00563EEC" w:rsidP="00B73086">
                        <w:pPr>
                          <w:rPr>
                            <w:sz w:val="18"/>
                            <w:szCs w:val="18"/>
                          </w:rPr>
                        </w:pPr>
                        <w:r>
                          <w:rPr>
                            <w:rFonts w:hint="eastAsia"/>
                            <w:sz w:val="18"/>
                            <w:szCs w:val="18"/>
                          </w:rPr>
                          <w:t>（五）专项储备</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c1e7a107b4eb42c48000b98a786d499c"/>
                    <w:id w:val="2234390"/>
                    <w:lock w:val="sdtLocked"/>
                  </w:sdtPr>
                  <w:sdtContent>
                    <w:tc>
                      <w:tcPr>
                        <w:tcW w:w="1701" w:type="dxa"/>
                      </w:tcPr>
                      <w:p w:rsidR="00563EEC" w:rsidRDefault="00563EEC" w:rsidP="00B73086">
                        <w:pPr>
                          <w:rPr>
                            <w:sz w:val="18"/>
                            <w:szCs w:val="18"/>
                          </w:rPr>
                        </w:pPr>
                        <w:r>
                          <w:rPr>
                            <w:rFonts w:hint="eastAsia"/>
                            <w:sz w:val="18"/>
                            <w:szCs w:val="18"/>
                          </w:rPr>
                          <w:t>1．本期提取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r>
                      <w:t>6,411,069.29</w:t>
                    </w: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6,411,069.29</w:t>
                    </w:r>
                  </w:p>
                </w:tc>
              </w:tr>
              <w:tr w:rsidR="009B3E46" w:rsidTr="009B3E46">
                <w:sdt>
                  <w:sdtPr>
                    <w:tag w:val="_PLD_69b59bbd4f7a49708a1fc0c2a96e3869"/>
                    <w:id w:val="2234391"/>
                    <w:lock w:val="sdtLocked"/>
                  </w:sdtPr>
                  <w:sdtContent>
                    <w:tc>
                      <w:tcPr>
                        <w:tcW w:w="1701" w:type="dxa"/>
                      </w:tcPr>
                      <w:p w:rsidR="00563EEC" w:rsidRDefault="00563EEC" w:rsidP="00B73086">
                        <w:pPr>
                          <w:rPr>
                            <w:sz w:val="18"/>
                            <w:szCs w:val="18"/>
                          </w:rPr>
                        </w:pPr>
                        <w:r>
                          <w:rPr>
                            <w:rFonts w:hint="eastAsia"/>
                            <w:sz w:val="18"/>
                            <w:szCs w:val="18"/>
                          </w:rPr>
                          <w:t>2．本期使用</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r>
                      <w:t>6,411,069.29</w:t>
                    </w: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6,411,069.29</w:t>
                    </w:r>
                  </w:p>
                </w:tc>
              </w:tr>
              <w:tr w:rsidR="009B3E46" w:rsidTr="009B3E46">
                <w:sdt>
                  <w:sdtPr>
                    <w:tag w:val="_PLD_8e6f5912872d41cc910f3bdca18b82d0"/>
                    <w:id w:val="2234392"/>
                    <w:lock w:val="sdtLocked"/>
                  </w:sdtPr>
                  <w:sdtContent>
                    <w:tc>
                      <w:tcPr>
                        <w:tcW w:w="1701" w:type="dxa"/>
                      </w:tcPr>
                      <w:p w:rsidR="00563EEC" w:rsidRDefault="00563EEC" w:rsidP="00B73086">
                        <w:pPr>
                          <w:rPr>
                            <w:sz w:val="18"/>
                            <w:szCs w:val="18"/>
                          </w:rPr>
                        </w:pPr>
                        <w:r>
                          <w:rPr>
                            <w:rFonts w:hint="eastAsia"/>
                            <w:sz w:val="18"/>
                            <w:szCs w:val="18"/>
                          </w:rPr>
                          <w:t>（六）其他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9B3E46" w:rsidTr="009B3E46">
                <w:sdt>
                  <w:sdtPr>
                    <w:tag w:val="_PLD_f6ec7abefe954758b48497b1b1440546"/>
                    <w:id w:val="2234393"/>
                    <w:lock w:val="sdtLocked"/>
                  </w:sdtPr>
                  <w:sdtContent>
                    <w:tc>
                      <w:tcPr>
                        <w:tcW w:w="1701" w:type="dxa"/>
                      </w:tcPr>
                      <w:p w:rsidR="00563EEC" w:rsidRDefault="00563EEC" w:rsidP="00B73086">
                        <w:pPr>
                          <w:rPr>
                            <w:sz w:val="18"/>
                            <w:szCs w:val="18"/>
                          </w:rPr>
                        </w:pPr>
                        <w:r>
                          <w:rPr>
                            <w:sz w:val="18"/>
                            <w:szCs w:val="18"/>
                          </w:rPr>
                          <w:t>四、本期期末余额</w:t>
                        </w:r>
                      </w:p>
                    </w:tc>
                  </w:sdtContent>
                </w:sdt>
                <w:tc>
                  <w:tcPr>
                    <w:tcW w:w="1701" w:type="dxa"/>
                  </w:tcPr>
                  <w:p w:rsidR="00563EEC" w:rsidRDefault="00563EEC" w:rsidP="00B73086">
                    <w:pPr>
                      <w:jc w:val="right"/>
                      <w:rPr>
                        <w:sz w:val="18"/>
                        <w:szCs w:val="18"/>
                      </w:rPr>
                    </w:pPr>
                    <w:r>
                      <w:t>204,480,000.00</w:t>
                    </w: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396,974,172.83</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53,744,316.43</w:t>
                    </w: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84,664,649.98</w:t>
                    </w:r>
                  </w:p>
                </w:tc>
                <w:tc>
                  <w:tcPr>
                    <w:tcW w:w="425" w:type="dxa"/>
                  </w:tcPr>
                  <w:p w:rsidR="00563EEC" w:rsidRDefault="00563EEC" w:rsidP="00B73086">
                    <w:pPr>
                      <w:jc w:val="right"/>
                      <w:rPr>
                        <w:sz w:val="18"/>
                        <w:szCs w:val="18"/>
                      </w:rPr>
                    </w:pPr>
                  </w:p>
                </w:tc>
                <w:tc>
                  <w:tcPr>
                    <w:tcW w:w="1701" w:type="dxa"/>
                  </w:tcPr>
                  <w:p w:rsidR="00563EEC" w:rsidRDefault="00563EEC" w:rsidP="0048610B">
                    <w:pPr>
                      <w:jc w:val="right"/>
                      <w:rPr>
                        <w:sz w:val="18"/>
                        <w:szCs w:val="18"/>
                      </w:rPr>
                    </w:pPr>
                    <w:r>
                      <w:t>593,013,48</w:t>
                    </w:r>
                    <w:r w:rsidR="0048610B">
                      <w:rPr>
                        <w:rFonts w:hint="eastAsia"/>
                      </w:rPr>
                      <w:t>3.5</w:t>
                    </w:r>
                    <w:r>
                      <w:t>6</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1,332,876,622.80</w:t>
                    </w:r>
                  </w:p>
                </w:tc>
              </w:tr>
            </w:tbl>
            <w:p w:rsidR="00563EEC" w:rsidRDefault="00563EEC"/>
            <w:p w:rsidR="00D362DF" w:rsidRDefault="00D362DF">
              <w:pPr>
                <w:snapToGrid w:val="0"/>
                <w:spacing w:line="240" w:lineRule="atLeast"/>
                <w:ind w:rightChars="-759" w:right="-1594"/>
                <w:rPr>
                  <w:szCs w:val="21"/>
                </w:rPr>
              </w:pPr>
            </w:p>
            <w:tbl>
              <w:tblPr>
                <w:tblW w:w="1630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426"/>
                <w:gridCol w:w="425"/>
                <w:gridCol w:w="425"/>
                <w:gridCol w:w="1701"/>
                <w:gridCol w:w="425"/>
                <w:gridCol w:w="1701"/>
                <w:gridCol w:w="1560"/>
                <w:gridCol w:w="1701"/>
                <w:gridCol w:w="425"/>
                <w:gridCol w:w="1701"/>
                <w:gridCol w:w="425"/>
                <w:gridCol w:w="1985"/>
              </w:tblGrid>
              <w:tr w:rsidR="00563EEC" w:rsidTr="009B3E46">
                <w:trPr>
                  <w:cantSplit/>
                </w:trPr>
                <w:sdt>
                  <w:sdtPr>
                    <w:tag w:val="_PLD_0b0331d67a8d429ab0406a64c53c73ca"/>
                    <w:id w:val="2234862"/>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sz w:val="18"/>
                            <w:szCs w:val="18"/>
                          </w:rPr>
                          <w:t>项目</w:t>
                        </w:r>
                      </w:p>
                    </w:tc>
                  </w:sdtContent>
                </w:sdt>
                <w:sdt>
                  <w:sdtPr>
                    <w:tag w:val="_PLD_1b5efd3934e54ea6af1c4e73044e16b2"/>
                    <w:id w:val="2234863"/>
                    <w:lock w:val="sdtLocked"/>
                  </w:sdtPr>
                  <w:sdtContent>
                    <w:tc>
                      <w:tcPr>
                        <w:tcW w:w="14601" w:type="dxa"/>
                        <w:gridSpan w:val="13"/>
                      </w:tcPr>
                      <w:p w:rsidR="00563EEC" w:rsidRDefault="00563EEC" w:rsidP="00B73086">
                        <w:pPr>
                          <w:snapToGrid w:val="0"/>
                          <w:spacing w:line="240" w:lineRule="atLeast"/>
                          <w:ind w:rightChars="-759" w:right="-1594"/>
                          <w:jc w:val="center"/>
                          <w:rPr>
                            <w:sz w:val="18"/>
                            <w:szCs w:val="18"/>
                          </w:rPr>
                        </w:pPr>
                        <w:r>
                          <w:rPr>
                            <w:rFonts w:hint="eastAsia"/>
                            <w:sz w:val="18"/>
                            <w:szCs w:val="18"/>
                          </w:rPr>
                          <w:t>上期</w:t>
                        </w:r>
                      </w:p>
                    </w:tc>
                  </w:sdtContent>
                </w:sdt>
              </w:tr>
              <w:tr w:rsidR="00563EEC" w:rsidTr="009B3E46">
                <w:trPr>
                  <w:cantSplit/>
                  <w:trHeight w:val="471"/>
                </w:trPr>
                <w:tc>
                  <w:tcPr>
                    <w:tcW w:w="1701" w:type="dxa"/>
                    <w:vMerge/>
                  </w:tcPr>
                  <w:p w:rsidR="00563EEC" w:rsidRDefault="00563EEC" w:rsidP="00B73086">
                    <w:pPr>
                      <w:snapToGrid w:val="0"/>
                      <w:spacing w:line="240" w:lineRule="atLeast"/>
                      <w:ind w:rightChars="-759" w:right="-1594"/>
                      <w:rPr>
                        <w:sz w:val="18"/>
                        <w:szCs w:val="18"/>
                      </w:rPr>
                    </w:pPr>
                  </w:p>
                </w:tc>
                <w:sdt>
                  <w:sdtPr>
                    <w:tag w:val="_PLD_e725a8cacf9d4d1abedbfeae17c394e0"/>
                    <w:id w:val="2234864"/>
                    <w:lock w:val="sdtLocked"/>
                  </w:sdtPr>
                  <w:sdtContent>
                    <w:tc>
                      <w:tcPr>
                        <w:tcW w:w="12191" w:type="dxa"/>
                        <w:gridSpan w:val="11"/>
                        <w:vAlign w:val="center"/>
                      </w:tcPr>
                      <w:p w:rsidR="00563EEC" w:rsidRDefault="00563EEC" w:rsidP="00B73086">
                        <w:pPr>
                          <w:snapToGrid w:val="0"/>
                          <w:spacing w:line="240" w:lineRule="atLeast"/>
                          <w:ind w:rightChars="-759" w:right="-1594"/>
                          <w:jc w:val="center"/>
                          <w:rPr>
                            <w:sz w:val="18"/>
                            <w:szCs w:val="18"/>
                          </w:rPr>
                        </w:pPr>
                        <w:r>
                          <w:rPr>
                            <w:sz w:val="18"/>
                            <w:szCs w:val="18"/>
                          </w:rPr>
                          <w:t>归属于母公司所有者权益</w:t>
                        </w:r>
                      </w:p>
                    </w:tc>
                  </w:sdtContent>
                </w:sdt>
                <w:sdt>
                  <w:sdtPr>
                    <w:tag w:val="_PLD_fe6c49384f0941088b29ad945caeb72b"/>
                    <w:id w:val="2234865"/>
                    <w:lock w:val="sdtLocked"/>
                  </w:sdtPr>
                  <w:sdtContent>
                    <w:tc>
                      <w:tcPr>
                        <w:tcW w:w="425" w:type="dxa"/>
                        <w:vMerge w:val="restart"/>
                        <w:vAlign w:val="center"/>
                      </w:tcPr>
                      <w:p w:rsidR="00563EEC" w:rsidRDefault="00563EEC" w:rsidP="00B73086">
                        <w:pPr>
                          <w:jc w:val="center"/>
                          <w:rPr>
                            <w:sz w:val="18"/>
                            <w:szCs w:val="18"/>
                          </w:rPr>
                        </w:pPr>
                        <w:r>
                          <w:rPr>
                            <w:sz w:val="18"/>
                            <w:szCs w:val="18"/>
                          </w:rPr>
                          <w:t>少数股东权益</w:t>
                        </w:r>
                      </w:p>
                    </w:tc>
                  </w:sdtContent>
                </w:sdt>
                <w:sdt>
                  <w:sdtPr>
                    <w:tag w:val="_PLD_bbe71d4307504d648ce52638ee90ccd4"/>
                    <w:id w:val="2234866"/>
                    <w:lock w:val="sdtLocked"/>
                  </w:sdtPr>
                  <w:sdtContent>
                    <w:tc>
                      <w:tcPr>
                        <w:tcW w:w="1985" w:type="dxa"/>
                        <w:vMerge w:val="restart"/>
                        <w:vAlign w:val="center"/>
                      </w:tcPr>
                      <w:p w:rsidR="00563EEC" w:rsidRDefault="00563EEC" w:rsidP="00B73086">
                        <w:pPr>
                          <w:jc w:val="center"/>
                          <w:rPr>
                            <w:sz w:val="18"/>
                            <w:szCs w:val="18"/>
                          </w:rPr>
                        </w:pPr>
                        <w:r>
                          <w:rPr>
                            <w:sz w:val="18"/>
                            <w:szCs w:val="18"/>
                          </w:rPr>
                          <w:t>所有者权益合计</w:t>
                        </w:r>
                      </w:p>
                    </w:tc>
                  </w:sdtContent>
                </w:sdt>
              </w:tr>
              <w:tr w:rsidR="00563EEC" w:rsidTr="009B3E46">
                <w:trPr>
                  <w:cantSplit/>
                  <w:trHeight w:val="383"/>
                </w:trPr>
                <w:tc>
                  <w:tcPr>
                    <w:tcW w:w="1701" w:type="dxa"/>
                    <w:vMerge/>
                  </w:tcPr>
                  <w:p w:rsidR="00563EEC" w:rsidRDefault="00563EEC" w:rsidP="00B73086">
                    <w:pPr>
                      <w:snapToGrid w:val="0"/>
                      <w:spacing w:line="240" w:lineRule="atLeast"/>
                      <w:ind w:rightChars="-759" w:right="-1594"/>
                      <w:rPr>
                        <w:sz w:val="18"/>
                        <w:szCs w:val="18"/>
                      </w:rPr>
                    </w:pPr>
                  </w:p>
                </w:tc>
                <w:sdt>
                  <w:sdtPr>
                    <w:tag w:val="_PLD_941585ba85eb48fa931876151974e425"/>
                    <w:id w:val="2234867"/>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股本</w:t>
                        </w:r>
                      </w:p>
                    </w:tc>
                  </w:sdtContent>
                </w:sdt>
                <w:sdt>
                  <w:sdtPr>
                    <w:tag w:val="_PLD_4097b1c4c4f449ef94e9dedb67cf7c3a"/>
                    <w:id w:val="2234868"/>
                    <w:lock w:val="sdtLocked"/>
                  </w:sdtPr>
                  <w:sdtContent>
                    <w:tc>
                      <w:tcPr>
                        <w:tcW w:w="1276" w:type="dxa"/>
                        <w:gridSpan w:val="3"/>
                        <w:vAlign w:val="center"/>
                      </w:tcPr>
                      <w:p w:rsidR="00563EEC" w:rsidRDefault="00563EEC" w:rsidP="00B73086">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2234869"/>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2234870"/>
                    <w:lock w:val="sdtLocked"/>
                  </w:sdtPr>
                  <w:sdtContent>
                    <w:tc>
                      <w:tcPr>
                        <w:tcW w:w="425"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2234871"/>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2234872"/>
                    <w:lock w:val="sdtLocked"/>
                  </w:sdtPr>
                  <w:sdtContent>
                    <w:tc>
                      <w:tcPr>
                        <w:tcW w:w="1560"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2234873"/>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2234874"/>
                    <w:lock w:val="sdtLocked"/>
                  </w:sdtPr>
                  <w:sdtContent>
                    <w:tc>
                      <w:tcPr>
                        <w:tcW w:w="425"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2234875"/>
                    <w:lock w:val="sdtLocked"/>
                  </w:sdtPr>
                  <w:sdtContent>
                    <w:tc>
                      <w:tcPr>
                        <w:tcW w:w="1701" w:type="dxa"/>
                        <w:vMerge w:val="restart"/>
                        <w:vAlign w:val="center"/>
                      </w:tcPr>
                      <w:p w:rsidR="00563EEC" w:rsidRDefault="00563EEC" w:rsidP="00B73086">
                        <w:pPr>
                          <w:snapToGrid w:val="0"/>
                          <w:spacing w:line="240" w:lineRule="atLeast"/>
                          <w:jc w:val="center"/>
                          <w:rPr>
                            <w:sz w:val="18"/>
                            <w:szCs w:val="18"/>
                          </w:rPr>
                        </w:pPr>
                        <w:r>
                          <w:rPr>
                            <w:rFonts w:hint="eastAsia"/>
                            <w:sz w:val="18"/>
                            <w:szCs w:val="18"/>
                          </w:rPr>
                          <w:t>未分配利润</w:t>
                        </w:r>
                      </w:p>
                    </w:tc>
                  </w:sdtContent>
                </w:sdt>
                <w:tc>
                  <w:tcPr>
                    <w:tcW w:w="425" w:type="dxa"/>
                    <w:vMerge/>
                    <w:vAlign w:val="center"/>
                  </w:tcPr>
                  <w:p w:rsidR="00563EEC" w:rsidRDefault="00563EEC" w:rsidP="00B73086">
                    <w:pPr>
                      <w:jc w:val="center"/>
                      <w:rPr>
                        <w:sz w:val="18"/>
                        <w:szCs w:val="18"/>
                      </w:rPr>
                    </w:pPr>
                  </w:p>
                </w:tc>
                <w:tc>
                  <w:tcPr>
                    <w:tcW w:w="1985" w:type="dxa"/>
                    <w:vMerge/>
                  </w:tcPr>
                  <w:p w:rsidR="00563EEC" w:rsidRDefault="00563EEC" w:rsidP="00B73086">
                    <w:pPr>
                      <w:jc w:val="center"/>
                      <w:rPr>
                        <w:sz w:val="18"/>
                        <w:szCs w:val="18"/>
                      </w:rPr>
                    </w:pPr>
                  </w:p>
                </w:tc>
              </w:tr>
              <w:tr w:rsidR="00563EEC" w:rsidTr="009B3E46">
                <w:trPr>
                  <w:cantSplit/>
                  <w:trHeight w:val="303"/>
                </w:trPr>
                <w:tc>
                  <w:tcPr>
                    <w:tcW w:w="1701" w:type="dxa"/>
                    <w:vMerge/>
                  </w:tcPr>
                  <w:p w:rsidR="00563EEC" w:rsidRDefault="00563EEC" w:rsidP="00B73086">
                    <w:pPr>
                      <w:snapToGrid w:val="0"/>
                      <w:spacing w:line="240" w:lineRule="atLeast"/>
                      <w:ind w:rightChars="-759" w:right="-1594"/>
                      <w:rPr>
                        <w:sz w:val="18"/>
                        <w:szCs w:val="18"/>
                      </w:rPr>
                    </w:pPr>
                  </w:p>
                </w:tc>
                <w:tc>
                  <w:tcPr>
                    <w:tcW w:w="1701" w:type="dxa"/>
                    <w:vMerge/>
                  </w:tcPr>
                  <w:p w:rsidR="00563EEC" w:rsidRDefault="00563EEC" w:rsidP="00B73086">
                    <w:pPr>
                      <w:snapToGrid w:val="0"/>
                      <w:spacing w:line="240" w:lineRule="atLeast"/>
                      <w:jc w:val="center"/>
                      <w:rPr>
                        <w:sz w:val="18"/>
                        <w:szCs w:val="18"/>
                      </w:rPr>
                    </w:pPr>
                  </w:p>
                </w:tc>
                <w:sdt>
                  <w:sdtPr>
                    <w:tag w:val="_PLD_c8e4e3f938444f399262729a0267aa59"/>
                    <w:id w:val="2234876"/>
                    <w:lock w:val="sdtLocked"/>
                  </w:sdtPr>
                  <w:sdtContent>
                    <w:tc>
                      <w:tcPr>
                        <w:tcW w:w="426" w:type="dxa"/>
                        <w:vAlign w:val="center"/>
                      </w:tcPr>
                      <w:p w:rsidR="00563EEC" w:rsidRDefault="00563EEC" w:rsidP="00B73086">
                        <w:pPr>
                          <w:jc w:val="center"/>
                          <w:rPr>
                            <w:sz w:val="18"/>
                            <w:szCs w:val="18"/>
                          </w:rPr>
                        </w:pPr>
                        <w:r>
                          <w:rPr>
                            <w:rFonts w:hint="eastAsia"/>
                            <w:sz w:val="18"/>
                            <w:szCs w:val="18"/>
                          </w:rPr>
                          <w:t>优先股</w:t>
                        </w:r>
                      </w:p>
                    </w:tc>
                  </w:sdtContent>
                </w:sdt>
                <w:sdt>
                  <w:sdtPr>
                    <w:tag w:val="_PLD_70f3796cf4ab4ecbb92343a346942a09"/>
                    <w:id w:val="2234877"/>
                    <w:lock w:val="sdtLocked"/>
                  </w:sdtPr>
                  <w:sdtContent>
                    <w:tc>
                      <w:tcPr>
                        <w:tcW w:w="425" w:type="dxa"/>
                        <w:vAlign w:val="center"/>
                      </w:tcPr>
                      <w:p w:rsidR="00563EEC" w:rsidRDefault="00563EEC" w:rsidP="00B73086">
                        <w:pPr>
                          <w:jc w:val="center"/>
                          <w:rPr>
                            <w:sz w:val="18"/>
                            <w:szCs w:val="18"/>
                          </w:rPr>
                        </w:pPr>
                        <w:r>
                          <w:rPr>
                            <w:rFonts w:hint="eastAsia"/>
                            <w:sz w:val="18"/>
                            <w:szCs w:val="18"/>
                          </w:rPr>
                          <w:t>永续债</w:t>
                        </w:r>
                      </w:p>
                    </w:tc>
                  </w:sdtContent>
                </w:sdt>
                <w:sdt>
                  <w:sdtPr>
                    <w:tag w:val="_PLD_a3d4853d11ed4217a1c5e27cfc45c1c9"/>
                    <w:id w:val="2234878"/>
                    <w:lock w:val="sdtLocked"/>
                  </w:sdtPr>
                  <w:sdtContent>
                    <w:tc>
                      <w:tcPr>
                        <w:tcW w:w="425" w:type="dxa"/>
                        <w:vAlign w:val="center"/>
                      </w:tcPr>
                      <w:p w:rsidR="00563EEC" w:rsidRDefault="00563EEC" w:rsidP="00B73086">
                        <w:pPr>
                          <w:jc w:val="center"/>
                          <w:rPr>
                            <w:sz w:val="18"/>
                            <w:szCs w:val="18"/>
                          </w:rPr>
                        </w:pPr>
                        <w:r>
                          <w:rPr>
                            <w:rFonts w:hint="eastAsia"/>
                            <w:sz w:val="18"/>
                            <w:szCs w:val="18"/>
                          </w:rPr>
                          <w:t>其他</w:t>
                        </w:r>
                      </w:p>
                    </w:tc>
                  </w:sdtContent>
                </w:sdt>
                <w:tc>
                  <w:tcPr>
                    <w:tcW w:w="1701" w:type="dxa"/>
                    <w:vMerge/>
                  </w:tcPr>
                  <w:p w:rsidR="00563EEC" w:rsidRDefault="00563EEC" w:rsidP="00B73086">
                    <w:pPr>
                      <w:snapToGrid w:val="0"/>
                      <w:spacing w:line="240" w:lineRule="atLeast"/>
                      <w:jc w:val="center"/>
                      <w:rPr>
                        <w:sz w:val="18"/>
                        <w:szCs w:val="18"/>
                      </w:rPr>
                    </w:pPr>
                  </w:p>
                </w:tc>
                <w:tc>
                  <w:tcPr>
                    <w:tcW w:w="425" w:type="dxa"/>
                    <w:vMerge/>
                  </w:tcPr>
                  <w:p w:rsidR="00563EEC" w:rsidRDefault="00563EEC" w:rsidP="00B73086">
                    <w:pPr>
                      <w:snapToGrid w:val="0"/>
                      <w:spacing w:line="240" w:lineRule="atLeast"/>
                      <w:jc w:val="center"/>
                      <w:rPr>
                        <w:sz w:val="18"/>
                        <w:szCs w:val="18"/>
                      </w:rPr>
                    </w:pPr>
                  </w:p>
                </w:tc>
                <w:tc>
                  <w:tcPr>
                    <w:tcW w:w="1701" w:type="dxa"/>
                    <w:vMerge/>
                  </w:tcPr>
                  <w:p w:rsidR="00563EEC" w:rsidRDefault="00563EEC" w:rsidP="00B73086">
                    <w:pPr>
                      <w:snapToGrid w:val="0"/>
                      <w:spacing w:line="240" w:lineRule="atLeast"/>
                      <w:jc w:val="center"/>
                      <w:rPr>
                        <w:sz w:val="18"/>
                        <w:szCs w:val="18"/>
                      </w:rPr>
                    </w:pPr>
                  </w:p>
                </w:tc>
                <w:tc>
                  <w:tcPr>
                    <w:tcW w:w="1560" w:type="dxa"/>
                    <w:vMerge/>
                  </w:tcPr>
                  <w:p w:rsidR="00563EEC" w:rsidRDefault="00563EEC" w:rsidP="00B73086">
                    <w:pPr>
                      <w:snapToGrid w:val="0"/>
                      <w:spacing w:line="240" w:lineRule="atLeast"/>
                      <w:jc w:val="center"/>
                      <w:rPr>
                        <w:sz w:val="18"/>
                        <w:szCs w:val="18"/>
                      </w:rPr>
                    </w:pPr>
                  </w:p>
                </w:tc>
                <w:tc>
                  <w:tcPr>
                    <w:tcW w:w="1701" w:type="dxa"/>
                    <w:vMerge/>
                  </w:tcPr>
                  <w:p w:rsidR="00563EEC" w:rsidRDefault="00563EEC" w:rsidP="00B73086">
                    <w:pPr>
                      <w:snapToGrid w:val="0"/>
                      <w:spacing w:line="240" w:lineRule="atLeast"/>
                      <w:jc w:val="center"/>
                      <w:rPr>
                        <w:sz w:val="18"/>
                        <w:szCs w:val="18"/>
                      </w:rPr>
                    </w:pPr>
                  </w:p>
                </w:tc>
                <w:tc>
                  <w:tcPr>
                    <w:tcW w:w="425" w:type="dxa"/>
                    <w:vMerge/>
                  </w:tcPr>
                  <w:p w:rsidR="00563EEC" w:rsidRDefault="00563EEC" w:rsidP="00B73086">
                    <w:pPr>
                      <w:snapToGrid w:val="0"/>
                      <w:spacing w:line="240" w:lineRule="atLeast"/>
                      <w:jc w:val="center"/>
                      <w:rPr>
                        <w:sz w:val="18"/>
                        <w:szCs w:val="18"/>
                      </w:rPr>
                    </w:pPr>
                  </w:p>
                </w:tc>
                <w:tc>
                  <w:tcPr>
                    <w:tcW w:w="1701" w:type="dxa"/>
                    <w:vMerge/>
                  </w:tcPr>
                  <w:p w:rsidR="00563EEC" w:rsidRDefault="00563EEC" w:rsidP="00B73086">
                    <w:pPr>
                      <w:snapToGrid w:val="0"/>
                      <w:spacing w:line="240" w:lineRule="atLeast"/>
                      <w:jc w:val="center"/>
                      <w:rPr>
                        <w:sz w:val="18"/>
                        <w:szCs w:val="18"/>
                      </w:rPr>
                    </w:pPr>
                  </w:p>
                </w:tc>
                <w:tc>
                  <w:tcPr>
                    <w:tcW w:w="425" w:type="dxa"/>
                    <w:vMerge/>
                  </w:tcPr>
                  <w:p w:rsidR="00563EEC" w:rsidRDefault="00563EEC" w:rsidP="00B73086">
                    <w:pPr>
                      <w:jc w:val="center"/>
                      <w:rPr>
                        <w:sz w:val="18"/>
                        <w:szCs w:val="18"/>
                      </w:rPr>
                    </w:pPr>
                  </w:p>
                </w:tc>
                <w:tc>
                  <w:tcPr>
                    <w:tcW w:w="1985" w:type="dxa"/>
                    <w:vMerge/>
                    <w:tcBorders>
                      <w:bottom w:val="nil"/>
                    </w:tcBorders>
                  </w:tcPr>
                  <w:p w:rsidR="00563EEC" w:rsidRDefault="00563EEC" w:rsidP="00B73086">
                    <w:pPr>
                      <w:jc w:val="center"/>
                      <w:rPr>
                        <w:sz w:val="18"/>
                        <w:szCs w:val="18"/>
                      </w:rPr>
                    </w:pPr>
                  </w:p>
                </w:tc>
              </w:tr>
              <w:tr w:rsidR="00563EEC" w:rsidTr="009B3E46">
                <w:sdt>
                  <w:sdtPr>
                    <w:tag w:val="_PLD_24c39056f5874862855dc37ef7f0d558"/>
                    <w:id w:val="2234879"/>
                    <w:lock w:val="sdtLocked"/>
                  </w:sdtPr>
                  <w:sdtContent>
                    <w:tc>
                      <w:tcPr>
                        <w:tcW w:w="1701" w:type="dxa"/>
                      </w:tcPr>
                      <w:p w:rsidR="00563EEC" w:rsidRDefault="00563EEC" w:rsidP="00B73086">
                        <w:pPr>
                          <w:rPr>
                            <w:sz w:val="18"/>
                            <w:szCs w:val="18"/>
                          </w:rPr>
                        </w:pPr>
                        <w:r>
                          <w:rPr>
                            <w:sz w:val="18"/>
                            <w:szCs w:val="18"/>
                          </w:rPr>
                          <w:t>一、上年</w:t>
                        </w:r>
                        <w:r>
                          <w:rPr>
                            <w:rFonts w:hint="eastAsia"/>
                            <w:sz w:val="18"/>
                            <w:szCs w:val="18"/>
                          </w:rPr>
                          <w:t>期</w:t>
                        </w:r>
                        <w:r>
                          <w:rPr>
                            <w:sz w:val="18"/>
                            <w:szCs w:val="18"/>
                          </w:rPr>
                          <w:t>末余额</w:t>
                        </w:r>
                      </w:p>
                    </w:tc>
                  </w:sdtContent>
                </w:sdt>
                <w:tc>
                  <w:tcPr>
                    <w:tcW w:w="1701" w:type="dxa"/>
                  </w:tcPr>
                  <w:p w:rsidR="00563EEC" w:rsidRDefault="00563EEC" w:rsidP="00B73086">
                    <w:pPr>
                      <w:jc w:val="right"/>
                      <w:rPr>
                        <w:sz w:val="18"/>
                        <w:szCs w:val="18"/>
                      </w:rPr>
                    </w:pPr>
                    <w:r>
                      <w:t>204,480,000.00</w:t>
                    </w: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396,974,172.83</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52,009,395.57</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431,655,761.12</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1,085,119,329.52</w:t>
                    </w:r>
                  </w:p>
                </w:tc>
              </w:tr>
              <w:tr w:rsidR="00563EEC" w:rsidTr="009B3E46">
                <w:sdt>
                  <w:sdtPr>
                    <w:tag w:val="_PLD_5feb351bb250466a8fad5b20d2922c70"/>
                    <w:id w:val="2234880"/>
                    <w:lock w:val="sdtLocked"/>
                  </w:sdtPr>
                  <w:sdtContent>
                    <w:tc>
                      <w:tcPr>
                        <w:tcW w:w="1701" w:type="dxa"/>
                      </w:tcPr>
                      <w:p w:rsidR="00563EEC" w:rsidRDefault="00563EEC" w:rsidP="00B73086">
                        <w:pPr>
                          <w:rPr>
                            <w:sz w:val="18"/>
                            <w:szCs w:val="18"/>
                          </w:rPr>
                        </w:pPr>
                        <w:r>
                          <w:rPr>
                            <w:rFonts w:hint="eastAsia"/>
                            <w:sz w:val="18"/>
                            <w:szCs w:val="18"/>
                          </w:rPr>
                          <w:t>加：</w:t>
                        </w:r>
                        <w:r>
                          <w:rPr>
                            <w:sz w:val="18"/>
                            <w:szCs w:val="18"/>
                          </w:rPr>
                          <w:t>会计政策变更</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b3480764b7144ae885e5b5b29f4f4705"/>
                    <w:id w:val="2234881"/>
                    <w:lock w:val="sdtLocked"/>
                  </w:sdtPr>
                  <w:sdtContent>
                    <w:tc>
                      <w:tcPr>
                        <w:tcW w:w="1701" w:type="dxa"/>
                      </w:tcPr>
                      <w:p w:rsidR="00563EEC" w:rsidRDefault="00563EEC" w:rsidP="00B73086">
                        <w:pPr>
                          <w:ind w:firstLineChars="200" w:firstLine="420"/>
                          <w:rPr>
                            <w:sz w:val="18"/>
                            <w:szCs w:val="18"/>
                          </w:rPr>
                        </w:pPr>
                        <w:r>
                          <w:rPr>
                            <w:sz w:val="18"/>
                            <w:szCs w:val="18"/>
                          </w:rPr>
                          <w:t>前期差错更正</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03f09ee4c9b7416b9923560f93f21ac6"/>
                    <w:id w:val="2234882"/>
                    <w:lock w:val="sdtLocked"/>
                  </w:sdtPr>
                  <w:sdtContent>
                    <w:tc>
                      <w:tcPr>
                        <w:tcW w:w="1701" w:type="dxa"/>
                      </w:tcPr>
                      <w:p w:rsidR="00563EEC" w:rsidRDefault="00563EEC" w:rsidP="00B73086">
                        <w:pPr>
                          <w:ind w:firstLineChars="200" w:firstLine="420"/>
                          <w:rPr>
                            <w:sz w:val="18"/>
                            <w:szCs w:val="18"/>
                          </w:rPr>
                        </w:pPr>
                        <w:r>
                          <w:rPr>
                            <w:rFonts w:hint="eastAsia"/>
                            <w:sz w:val="18"/>
                            <w:szCs w:val="18"/>
                          </w:rPr>
                          <w:t>同一控制下企业合并</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3226061f12cf4cf887adc2639edc13d6"/>
                    <w:id w:val="2234883"/>
                    <w:lock w:val="sdtLocked"/>
                  </w:sdtPr>
                  <w:sdtContent>
                    <w:tc>
                      <w:tcPr>
                        <w:tcW w:w="1701" w:type="dxa"/>
                      </w:tcPr>
                      <w:p w:rsidR="00563EEC" w:rsidRDefault="00563EEC" w:rsidP="00B73086">
                        <w:pPr>
                          <w:ind w:firstLineChars="200" w:firstLine="420"/>
                          <w:rPr>
                            <w:sz w:val="18"/>
                            <w:szCs w:val="18"/>
                          </w:rPr>
                        </w:pPr>
                        <w:r>
                          <w:rPr>
                            <w:rFonts w:hint="eastAsia"/>
                            <w:sz w:val="18"/>
                            <w:szCs w:val="18"/>
                          </w:rPr>
                          <w:t>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6438083d485a4ed1a2cb2a35b3d400f3"/>
                    <w:id w:val="2234884"/>
                    <w:lock w:val="sdtLocked"/>
                  </w:sdtPr>
                  <w:sdtContent>
                    <w:tc>
                      <w:tcPr>
                        <w:tcW w:w="1701" w:type="dxa"/>
                      </w:tcPr>
                      <w:p w:rsidR="00563EEC" w:rsidRDefault="00563EEC" w:rsidP="00B73086">
                        <w:pPr>
                          <w:rPr>
                            <w:sz w:val="18"/>
                            <w:szCs w:val="18"/>
                          </w:rPr>
                        </w:pPr>
                        <w:r>
                          <w:rPr>
                            <w:sz w:val="18"/>
                            <w:szCs w:val="18"/>
                          </w:rPr>
                          <w:t>二、本年</w:t>
                        </w:r>
                        <w:r>
                          <w:rPr>
                            <w:rFonts w:hint="eastAsia"/>
                            <w:sz w:val="18"/>
                            <w:szCs w:val="18"/>
                          </w:rPr>
                          <w:t>期</w:t>
                        </w:r>
                        <w:r>
                          <w:rPr>
                            <w:sz w:val="18"/>
                            <w:szCs w:val="18"/>
                          </w:rPr>
                          <w:t>初余额</w:t>
                        </w:r>
                      </w:p>
                    </w:tc>
                  </w:sdtContent>
                </w:sdt>
                <w:tc>
                  <w:tcPr>
                    <w:tcW w:w="1701" w:type="dxa"/>
                  </w:tcPr>
                  <w:p w:rsidR="00563EEC" w:rsidRDefault="00563EEC" w:rsidP="00B73086">
                    <w:pPr>
                      <w:jc w:val="right"/>
                      <w:rPr>
                        <w:sz w:val="18"/>
                        <w:szCs w:val="18"/>
                      </w:rPr>
                    </w:pPr>
                    <w:r>
                      <w:t>204,480,000.00</w:t>
                    </w: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396,974,172.83</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52,009,395.57</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431,655,761.12</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1,085,119,329.52</w:t>
                    </w:r>
                  </w:p>
                </w:tc>
              </w:tr>
              <w:tr w:rsidR="00563EEC" w:rsidTr="009B3E46">
                <w:sdt>
                  <w:sdtPr>
                    <w:tag w:val="_PLD_a0d70a8ecfa64251bc0240cb363e3dd7"/>
                    <w:id w:val="2234885"/>
                    <w:lock w:val="sdtLocked"/>
                  </w:sdtPr>
                  <w:sdtContent>
                    <w:tc>
                      <w:tcPr>
                        <w:tcW w:w="1701" w:type="dxa"/>
                      </w:tcPr>
                      <w:p w:rsidR="00563EEC" w:rsidRDefault="00563EEC" w:rsidP="00B73086">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90,281,576.99</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177,838,937.17</w:t>
                    </w:r>
                  </w:p>
                </w:tc>
              </w:tr>
              <w:tr w:rsidR="00563EEC" w:rsidTr="009B3E46">
                <w:sdt>
                  <w:sdtPr>
                    <w:tag w:val="_PLD_d3b5283bf10a4a3c8882e3f3c30046c5"/>
                    <w:id w:val="2234886"/>
                    <w:lock w:val="sdtLocked"/>
                  </w:sdtPr>
                  <w:sdtContent>
                    <w:tc>
                      <w:tcPr>
                        <w:tcW w:w="1701" w:type="dxa"/>
                      </w:tcPr>
                      <w:p w:rsidR="00563EEC" w:rsidRDefault="00563EEC" w:rsidP="00B73086">
                        <w:pPr>
                          <w:rPr>
                            <w:sz w:val="18"/>
                            <w:szCs w:val="18"/>
                          </w:rPr>
                        </w:pPr>
                        <w:r>
                          <w:rPr>
                            <w:rFonts w:hint="eastAsia"/>
                            <w:sz w:val="18"/>
                            <w:szCs w:val="18"/>
                          </w:rPr>
                          <w:t>（一）综合收益总额</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147,730,922.6</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218,734,937.17</w:t>
                    </w:r>
                  </w:p>
                </w:tc>
              </w:tr>
              <w:tr w:rsidR="00563EEC" w:rsidTr="009B3E46">
                <w:sdt>
                  <w:sdtPr>
                    <w:tag w:val="_PLD_ecb1a0919fe148e5893e9977ac112e36"/>
                    <w:id w:val="2234887"/>
                    <w:lock w:val="sdtLocked"/>
                  </w:sdtPr>
                  <w:sdtContent>
                    <w:tc>
                      <w:tcPr>
                        <w:tcW w:w="1701" w:type="dxa"/>
                      </w:tcPr>
                      <w:p w:rsidR="00563EEC" w:rsidRDefault="00563EEC" w:rsidP="00B73086">
                        <w:pPr>
                          <w:rPr>
                            <w:sz w:val="18"/>
                            <w:szCs w:val="18"/>
                          </w:rPr>
                        </w:pPr>
                        <w:r>
                          <w:rPr>
                            <w:sz w:val="18"/>
                            <w:szCs w:val="18"/>
                          </w:rPr>
                          <w:t>（</w:t>
                        </w:r>
                        <w:r>
                          <w:rPr>
                            <w:rFonts w:hint="eastAsia"/>
                            <w:sz w:val="18"/>
                            <w:szCs w:val="18"/>
                          </w:rPr>
                          <w:t>二</w:t>
                        </w:r>
                        <w:r>
                          <w:rPr>
                            <w:sz w:val="18"/>
                            <w:szCs w:val="18"/>
                          </w:rPr>
                          <w:t>）所有者投入和减少资本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611ba2ed8c6b439788c9acf67433da0c"/>
                    <w:id w:val="2234888"/>
                    <w:lock w:val="sdtLocked"/>
                  </w:sdtPr>
                  <w:sdtContent>
                    <w:tc>
                      <w:tcPr>
                        <w:tcW w:w="1701" w:type="dxa"/>
                      </w:tcPr>
                      <w:p w:rsidR="00563EEC" w:rsidRDefault="00563EEC" w:rsidP="00B73086">
                        <w:pPr>
                          <w:rPr>
                            <w:sz w:val="18"/>
                            <w:szCs w:val="18"/>
                          </w:rPr>
                        </w:pPr>
                        <w:r>
                          <w:rPr>
                            <w:rFonts w:hint="eastAsia"/>
                            <w:sz w:val="18"/>
                            <w:szCs w:val="18"/>
                          </w:rPr>
                          <w:t>1．股东投入的普通股</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c90ad87987d54aec9ebb059ca9fe2d83"/>
                    <w:id w:val="2234889"/>
                    <w:lock w:val="sdtLocked"/>
                  </w:sdtPr>
                  <w:sdtContent>
                    <w:tc>
                      <w:tcPr>
                        <w:tcW w:w="1701" w:type="dxa"/>
                      </w:tcPr>
                      <w:p w:rsidR="00563EEC" w:rsidRDefault="00563EEC" w:rsidP="00B73086">
                        <w:pPr>
                          <w:rPr>
                            <w:sz w:val="18"/>
                            <w:szCs w:val="18"/>
                          </w:rPr>
                        </w:pPr>
                        <w:r>
                          <w:rPr>
                            <w:rFonts w:hint="eastAsia"/>
                            <w:sz w:val="18"/>
                            <w:szCs w:val="18"/>
                          </w:rPr>
                          <w:t>2．其他权益工具持有者投入资本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d73580ad15ab461695606b09453b2233"/>
                    <w:id w:val="2234890"/>
                    <w:lock w:val="sdtLocked"/>
                  </w:sdtPr>
                  <w:sdtContent>
                    <w:tc>
                      <w:tcPr>
                        <w:tcW w:w="1701" w:type="dxa"/>
                      </w:tcPr>
                      <w:p w:rsidR="00563EEC" w:rsidRDefault="00563EEC" w:rsidP="00B73086">
                        <w:pPr>
                          <w:rPr>
                            <w:sz w:val="18"/>
                            <w:szCs w:val="18"/>
                          </w:rPr>
                        </w:pPr>
                        <w:r>
                          <w:rPr>
                            <w:rFonts w:hint="eastAsia"/>
                            <w:sz w:val="18"/>
                            <w:szCs w:val="18"/>
                          </w:rPr>
                          <w:t>3</w:t>
                        </w:r>
                        <w:r>
                          <w:rPr>
                            <w:sz w:val="18"/>
                            <w:szCs w:val="18"/>
                          </w:rPr>
                          <w:t>．股份支付计入所有者权益的金额</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32d1c7d278224bfa80a28845c7639c86"/>
                    <w:id w:val="2234891"/>
                    <w:lock w:val="sdtLocked"/>
                  </w:sdtPr>
                  <w:sdtContent>
                    <w:tc>
                      <w:tcPr>
                        <w:tcW w:w="1701" w:type="dxa"/>
                      </w:tcPr>
                      <w:p w:rsidR="00563EEC" w:rsidRDefault="00563EEC" w:rsidP="00B73086">
                        <w:pPr>
                          <w:rPr>
                            <w:sz w:val="18"/>
                            <w:szCs w:val="18"/>
                          </w:rPr>
                        </w:pPr>
                        <w:r>
                          <w:rPr>
                            <w:rFonts w:hint="eastAsia"/>
                            <w:sz w:val="18"/>
                            <w:szCs w:val="18"/>
                          </w:rPr>
                          <w:t>4</w:t>
                        </w:r>
                        <w:r>
                          <w:rPr>
                            <w:sz w:val="18"/>
                            <w:szCs w:val="18"/>
                          </w:rPr>
                          <w:t>．其他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4f4c1a0d22784a4a81a90a7b772560b9"/>
                    <w:id w:val="2234892"/>
                    <w:lock w:val="sdtLocked"/>
                  </w:sdtPr>
                  <w:sdtContent>
                    <w:tc>
                      <w:tcPr>
                        <w:tcW w:w="1701" w:type="dxa"/>
                      </w:tcPr>
                      <w:p w:rsidR="00563EEC" w:rsidRDefault="00563EEC" w:rsidP="00B73086">
                        <w:pPr>
                          <w:rPr>
                            <w:sz w:val="18"/>
                            <w:szCs w:val="18"/>
                          </w:rPr>
                        </w:pPr>
                        <w:r>
                          <w:rPr>
                            <w:sz w:val="18"/>
                            <w:szCs w:val="18"/>
                          </w:rPr>
                          <w:t>（</w:t>
                        </w:r>
                        <w:r>
                          <w:rPr>
                            <w:rFonts w:hint="eastAsia"/>
                            <w:sz w:val="18"/>
                            <w:szCs w:val="18"/>
                          </w:rPr>
                          <w:t>三</w:t>
                        </w:r>
                        <w:r>
                          <w:rPr>
                            <w:sz w:val="18"/>
                            <w:szCs w:val="18"/>
                          </w:rPr>
                          <w:t>）利润分配</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-57,449,345.61</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-40,896,000.00</w:t>
                    </w:r>
                  </w:p>
                </w:tc>
              </w:tr>
              <w:tr w:rsidR="00563EEC" w:rsidTr="009B3E46">
                <w:sdt>
                  <w:sdtPr>
                    <w:tag w:val="_PLD_73a49eb420a24cdbb4f7f5ce05660344"/>
                    <w:id w:val="2234893"/>
                    <w:lock w:val="sdtLocked"/>
                  </w:sdtPr>
                  <w:sdtContent>
                    <w:tc>
                      <w:tcPr>
                        <w:tcW w:w="1701" w:type="dxa"/>
                      </w:tcPr>
                      <w:p w:rsidR="00563EEC" w:rsidRDefault="00563EEC" w:rsidP="00B73086">
                        <w:pPr>
                          <w:rPr>
                            <w:sz w:val="18"/>
                            <w:szCs w:val="18"/>
                          </w:rPr>
                        </w:pPr>
                        <w:r>
                          <w:rPr>
                            <w:sz w:val="18"/>
                            <w:szCs w:val="18"/>
                          </w:rPr>
                          <w:t>1．提取盈余公积</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230083ca1b684aa0b92b69b31995ea1b"/>
                    <w:id w:val="2234894"/>
                    <w:lock w:val="sdtLocked"/>
                  </w:sdtPr>
                  <w:sdtContent>
                    <w:tc>
                      <w:tcPr>
                        <w:tcW w:w="1701" w:type="dxa"/>
                      </w:tcPr>
                      <w:p w:rsidR="00563EEC" w:rsidRDefault="00563EEC" w:rsidP="00B73086">
                        <w:pPr>
                          <w:rPr>
                            <w:sz w:val="18"/>
                            <w:szCs w:val="18"/>
                          </w:rPr>
                        </w:pPr>
                        <w:r>
                          <w:rPr>
                            <w:sz w:val="18"/>
                            <w:szCs w:val="18"/>
                          </w:rPr>
                          <w:t>2．提取一般风险准备</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-40,896,000.00</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-40,896,000.00</w:t>
                    </w:r>
                  </w:p>
                </w:tc>
              </w:tr>
              <w:tr w:rsidR="00563EEC" w:rsidTr="009B3E46">
                <w:sdt>
                  <w:sdtPr>
                    <w:tag w:val="_PLD_d19b1d04bab14e67b22ee23afd215d76"/>
                    <w:id w:val="2234895"/>
                    <w:lock w:val="sdtLocked"/>
                  </w:sdtPr>
                  <w:sdtContent>
                    <w:tc>
                      <w:tcPr>
                        <w:tcW w:w="1701" w:type="dxa"/>
                      </w:tcPr>
                      <w:p w:rsidR="00563EEC" w:rsidRDefault="00563EEC" w:rsidP="00B73086">
                        <w:pPr>
                          <w:rPr>
                            <w:sz w:val="18"/>
                            <w:szCs w:val="18"/>
                          </w:rPr>
                        </w:pPr>
                        <w:r>
                          <w:rPr>
                            <w:sz w:val="18"/>
                            <w:szCs w:val="18"/>
                          </w:rPr>
                          <w:t>3．对所有者（或股东）的分配</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6e5628e129d04d23a2d71da503cecfdd"/>
                    <w:id w:val="2234896"/>
                    <w:lock w:val="sdtLocked"/>
                  </w:sdtPr>
                  <w:sdtContent>
                    <w:tc>
                      <w:tcPr>
                        <w:tcW w:w="1701" w:type="dxa"/>
                      </w:tcPr>
                      <w:p w:rsidR="00563EEC" w:rsidRDefault="00563EEC" w:rsidP="00B73086">
                        <w:pPr>
                          <w:rPr>
                            <w:sz w:val="18"/>
                            <w:szCs w:val="18"/>
                          </w:rPr>
                        </w:pPr>
                        <w:r>
                          <w:rPr>
                            <w:sz w:val="18"/>
                            <w:szCs w:val="18"/>
                          </w:rPr>
                          <w:t>4．其他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a953b61d69004a7a91974afa1318df0a"/>
                    <w:id w:val="2234897"/>
                    <w:lock w:val="sdtLocked"/>
                  </w:sdtPr>
                  <w:sdtContent>
                    <w:tc>
                      <w:tcPr>
                        <w:tcW w:w="1701" w:type="dxa"/>
                      </w:tcPr>
                      <w:p w:rsidR="00563EEC" w:rsidRDefault="00563EEC" w:rsidP="00B73086">
                        <w:pPr>
                          <w:rPr>
                            <w:sz w:val="18"/>
                            <w:szCs w:val="18"/>
                          </w:rPr>
                        </w:pPr>
                        <w:r>
                          <w:rPr>
                            <w:sz w:val="18"/>
                            <w:szCs w:val="18"/>
                          </w:rPr>
                          <w:t>（</w:t>
                        </w:r>
                        <w:r>
                          <w:rPr>
                            <w:rFonts w:hint="eastAsia"/>
                            <w:sz w:val="18"/>
                            <w:szCs w:val="18"/>
                          </w:rPr>
                          <w:t>四</w:t>
                        </w:r>
                        <w:r>
                          <w:rPr>
                            <w:sz w:val="18"/>
                            <w:szCs w:val="18"/>
                          </w:rPr>
                          <w:t>）所有者权益内部结转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278fa3d290b3473aacd1d849016a2959"/>
                    <w:id w:val="2234898"/>
                    <w:lock w:val="sdtLocked"/>
                  </w:sdtPr>
                  <w:sdtContent>
                    <w:tc>
                      <w:tcPr>
                        <w:tcW w:w="1701" w:type="dxa"/>
                      </w:tcPr>
                      <w:p w:rsidR="00563EEC" w:rsidRDefault="00563EEC" w:rsidP="00B73086">
                        <w:pPr>
                          <w:rPr>
                            <w:sz w:val="18"/>
                            <w:szCs w:val="18"/>
                          </w:rPr>
                        </w:pPr>
                        <w:r>
                          <w:rPr>
                            <w:sz w:val="18"/>
                            <w:szCs w:val="18"/>
                          </w:rPr>
                          <w:t>1．资本公积转增资本（或股本）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2dbeb2e6cbbd4ba2a65e4f369c7e7929"/>
                    <w:id w:val="2234899"/>
                    <w:lock w:val="sdtLocked"/>
                  </w:sdtPr>
                  <w:sdtContent>
                    <w:tc>
                      <w:tcPr>
                        <w:tcW w:w="1701" w:type="dxa"/>
                      </w:tcPr>
                      <w:p w:rsidR="00563EEC" w:rsidRDefault="00563EEC" w:rsidP="00B73086">
                        <w:pPr>
                          <w:rPr>
                            <w:sz w:val="18"/>
                            <w:szCs w:val="18"/>
                          </w:rPr>
                        </w:pPr>
                        <w:r>
                          <w:rPr>
                            <w:sz w:val="18"/>
                            <w:szCs w:val="18"/>
                          </w:rPr>
                          <w:t>2．盈余公积转增资本（或股本）</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58f2b570df754e85bb72c0f63cdd3f1c"/>
                    <w:id w:val="2234900"/>
                    <w:lock w:val="sdtLocked"/>
                  </w:sdtPr>
                  <w:sdtContent>
                    <w:tc>
                      <w:tcPr>
                        <w:tcW w:w="1701" w:type="dxa"/>
                      </w:tcPr>
                      <w:p w:rsidR="00563EEC" w:rsidRDefault="00563EEC" w:rsidP="00B73086">
                        <w:pPr>
                          <w:rPr>
                            <w:sz w:val="18"/>
                            <w:szCs w:val="18"/>
                          </w:rPr>
                        </w:pPr>
                        <w:r>
                          <w:rPr>
                            <w:sz w:val="18"/>
                            <w:szCs w:val="18"/>
                          </w:rPr>
                          <w:t>3．盈余公积弥补亏损</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5844253ac18b45ceaa765e5b2f55d052"/>
                    <w:id w:val="2234901"/>
                    <w:lock w:val="sdtLocked"/>
                  </w:sdtPr>
                  <w:sdtContent>
                    <w:tc>
                      <w:tcPr>
                        <w:tcW w:w="1701" w:type="dxa"/>
                      </w:tcPr>
                      <w:p w:rsidR="00563EEC" w:rsidRDefault="00563EEC" w:rsidP="00B73086">
                        <w:pPr>
                          <w:rPr>
                            <w:sz w:val="18"/>
                            <w:szCs w:val="18"/>
                          </w:rPr>
                        </w:pPr>
                        <w:r>
                          <w:rPr>
                            <w:sz w:val="18"/>
                            <w:szCs w:val="18"/>
                          </w:rPr>
                          <w:t>4．其他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3bbf2260615f4991a49bda77fd1fc28b"/>
                    <w:id w:val="2234902"/>
                    <w:lock w:val="sdtLocked"/>
                  </w:sdtPr>
                  <w:sdtContent>
                    <w:tc>
                      <w:tcPr>
                        <w:tcW w:w="1701" w:type="dxa"/>
                      </w:tcPr>
                      <w:p w:rsidR="00563EEC" w:rsidRDefault="00563EEC" w:rsidP="00B73086">
                        <w:pPr>
                          <w:rPr>
                            <w:sz w:val="18"/>
                            <w:szCs w:val="18"/>
                          </w:rPr>
                        </w:pPr>
                        <w:r>
                          <w:rPr>
                            <w:rFonts w:hint="eastAsia"/>
                            <w:sz w:val="18"/>
                            <w:szCs w:val="18"/>
                          </w:rPr>
                          <w:t>（五）专项储备</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f1e833fa15ec452384f3784c7a9b36fe"/>
                    <w:id w:val="2234903"/>
                    <w:lock w:val="sdtLocked"/>
                  </w:sdtPr>
                  <w:sdtContent>
                    <w:tc>
                      <w:tcPr>
                        <w:tcW w:w="1701" w:type="dxa"/>
                      </w:tcPr>
                      <w:p w:rsidR="00563EEC" w:rsidRDefault="00563EEC" w:rsidP="00B73086">
                        <w:pPr>
                          <w:rPr>
                            <w:sz w:val="18"/>
                            <w:szCs w:val="18"/>
                          </w:rPr>
                        </w:pPr>
                        <w:r>
                          <w:rPr>
                            <w:rFonts w:hint="eastAsia"/>
                            <w:sz w:val="18"/>
                            <w:szCs w:val="18"/>
                          </w:rPr>
                          <w:t>1．本期提取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r>
                      <w:t>5,276,290.14</w:t>
                    </w: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5,276,290.14</w:t>
                    </w:r>
                  </w:p>
                </w:tc>
              </w:tr>
              <w:tr w:rsidR="00563EEC" w:rsidTr="009B3E46">
                <w:sdt>
                  <w:sdtPr>
                    <w:tag w:val="_PLD_301fc21ab7954268be9851ddd0cf2d8a"/>
                    <w:id w:val="2234904"/>
                    <w:lock w:val="sdtLocked"/>
                  </w:sdtPr>
                  <w:sdtContent>
                    <w:tc>
                      <w:tcPr>
                        <w:tcW w:w="1701" w:type="dxa"/>
                      </w:tcPr>
                      <w:p w:rsidR="00563EEC" w:rsidRDefault="00563EEC" w:rsidP="00B73086">
                        <w:pPr>
                          <w:rPr>
                            <w:sz w:val="18"/>
                            <w:szCs w:val="18"/>
                          </w:rPr>
                        </w:pPr>
                        <w:r>
                          <w:rPr>
                            <w:rFonts w:hint="eastAsia"/>
                            <w:sz w:val="18"/>
                            <w:szCs w:val="18"/>
                          </w:rPr>
                          <w:t>2．本期使用</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r>
                      <w:t>5,276,290.14</w:t>
                    </w: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5,276,290.14</w:t>
                    </w:r>
                  </w:p>
                </w:tc>
              </w:tr>
              <w:tr w:rsidR="00563EEC" w:rsidTr="009B3E46">
                <w:sdt>
                  <w:sdtPr>
                    <w:tag w:val="_PLD_43b1e5b489b047e98cf38f8c5f130759"/>
                    <w:id w:val="2234905"/>
                    <w:lock w:val="sdtLocked"/>
                  </w:sdtPr>
                  <w:sdtContent>
                    <w:tc>
                      <w:tcPr>
                        <w:tcW w:w="1701" w:type="dxa"/>
                      </w:tcPr>
                      <w:p w:rsidR="00563EEC" w:rsidRDefault="00563EEC" w:rsidP="00B73086">
                        <w:pPr>
                          <w:rPr>
                            <w:sz w:val="18"/>
                            <w:szCs w:val="18"/>
                          </w:rPr>
                        </w:pPr>
                        <w:r>
                          <w:rPr>
                            <w:rFonts w:hint="eastAsia"/>
                            <w:sz w:val="18"/>
                            <w:szCs w:val="18"/>
                          </w:rPr>
                          <w:t>（六）其他</w:t>
                        </w:r>
                      </w:p>
                    </w:tc>
                  </w:sdtContent>
                </w:sdt>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563EEC" w:rsidTr="009B3E46">
                <w:sdt>
                  <w:sdtPr>
                    <w:tag w:val="_PLD_7355d7c321c84166a15737d2581911bf"/>
                    <w:id w:val="2234906"/>
                    <w:lock w:val="sdtLocked"/>
                  </w:sdtPr>
                  <w:sdtContent>
                    <w:tc>
                      <w:tcPr>
                        <w:tcW w:w="1701" w:type="dxa"/>
                      </w:tcPr>
                      <w:p w:rsidR="00563EEC" w:rsidRDefault="00563EEC" w:rsidP="00B73086">
                        <w:pPr>
                          <w:rPr>
                            <w:sz w:val="18"/>
                            <w:szCs w:val="18"/>
                          </w:rPr>
                        </w:pPr>
                        <w:r>
                          <w:rPr>
                            <w:sz w:val="18"/>
                            <w:szCs w:val="18"/>
                          </w:rPr>
                          <w:t>四、本期期末余额</w:t>
                        </w:r>
                      </w:p>
                    </w:tc>
                  </w:sdtContent>
                </w:sdt>
                <w:tc>
                  <w:tcPr>
                    <w:tcW w:w="1701" w:type="dxa"/>
                  </w:tcPr>
                  <w:p w:rsidR="00563EEC" w:rsidRDefault="00563EEC" w:rsidP="00B73086">
                    <w:pPr>
                      <w:jc w:val="right"/>
                      <w:rPr>
                        <w:sz w:val="18"/>
                        <w:szCs w:val="18"/>
                      </w:rPr>
                    </w:pPr>
                    <w:r>
                      <w:t>204,480,000.00</w:t>
                    </w:r>
                  </w:p>
                </w:tc>
                <w:tc>
                  <w:tcPr>
                    <w:tcW w:w="426"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396,974,172.83</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60"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68,562,741.18</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521,937,338.11</w:t>
                    </w:r>
                  </w:p>
                </w:tc>
                <w:tc>
                  <w:tcPr>
                    <w:tcW w:w="425"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1,262,958,266.69</w:t>
                    </w:r>
                  </w:p>
                </w:tc>
              </w:tr>
            </w:tbl>
            <w:p w:rsidR="00563EEC" w:rsidRDefault="00563EEC"/>
            <w:p w:rsidR="00D362DF" w:rsidRDefault="008860B2">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EA29A8">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616CFB">
                    <w:rPr>
                      <w:rFonts w:hint="eastAsia"/>
                      <w:szCs w:val="21"/>
                    </w:rPr>
                    <w:t>颜美华</w:t>
                  </w:r>
                </w:sdtContent>
              </w:sdt>
            </w:p>
          </w:sdtContent>
        </w:sdt>
        <w:p w:rsidR="00D362DF" w:rsidRDefault="00D362DF">
          <w:pPr>
            <w:rPr>
              <w:szCs w:val="21"/>
            </w:rPr>
          </w:pPr>
        </w:p>
        <w:p w:rsidR="00D362DF" w:rsidRDefault="00D362DF">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D362DF" w:rsidRDefault="008860B2">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D362DF" w:rsidRDefault="008860B2">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D362DF" w:rsidRDefault="008860B2">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6443" w:type="dxa"/>
                <w:tblInd w:w="-1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4"/>
                <w:gridCol w:w="1701"/>
                <w:gridCol w:w="425"/>
                <w:gridCol w:w="425"/>
                <w:gridCol w:w="425"/>
                <w:gridCol w:w="1701"/>
                <w:gridCol w:w="426"/>
                <w:gridCol w:w="1701"/>
                <w:gridCol w:w="1559"/>
                <w:gridCol w:w="1701"/>
                <w:gridCol w:w="1701"/>
                <w:gridCol w:w="1984"/>
              </w:tblGrid>
              <w:tr w:rsidR="00563EEC" w:rsidTr="00004D6A">
                <w:trPr>
                  <w:trHeight w:val="20"/>
                </w:trPr>
                <w:sdt>
                  <w:sdtPr>
                    <w:tag w:val="_PLD_9f249a701e3b4cf380a4e7f0cd84aff6"/>
                    <w:id w:val="2235365"/>
                    <w:lock w:val="sdtLocked"/>
                  </w:sdtPr>
                  <w:sdtContent>
                    <w:tc>
                      <w:tcPr>
                        <w:tcW w:w="2694" w:type="dxa"/>
                        <w:vMerge w:val="restart"/>
                        <w:vAlign w:val="center"/>
                      </w:tcPr>
                      <w:p w:rsidR="00563EEC" w:rsidRDefault="00563EEC" w:rsidP="00B73086">
                        <w:pPr>
                          <w:adjustRightInd w:val="0"/>
                          <w:snapToGrid w:val="0"/>
                          <w:jc w:val="center"/>
                          <w:rPr>
                            <w:sz w:val="18"/>
                            <w:szCs w:val="18"/>
                          </w:rPr>
                        </w:pPr>
                        <w:r>
                          <w:rPr>
                            <w:sz w:val="18"/>
                            <w:szCs w:val="18"/>
                          </w:rPr>
                          <w:t>项目</w:t>
                        </w:r>
                      </w:p>
                    </w:tc>
                  </w:sdtContent>
                </w:sdt>
                <w:sdt>
                  <w:sdtPr>
                    <w:tag w:val="_PLD_7087176f30f246749d78990c387543ef"/>
                    <w:id w:val="2235366"/>
                    <w:lock w:val="sdtLocked"/>
                  </w:sdtPr>
                  <w:sdtContent>
                    <w:tc>
                      <w:tcPr>
                        <w:tcW w:w="13749" w:type="dxa"/>
                        <w:gridSpan w:val="11"/>
                        <w:vAlign w:val="center"/>
                      </w:tcPr>
                      <w:p w:rsidR="00563EEC" w:rsidRDefault="00563EEC" w:rsidP="00B73086">
                        <w:pPr>
                          <w:adjustRightInd w:val="0"/>
                          <w:snapToGrid w:val="0"/>
                          <w:jc w:val="center"/>
                          <w:rPr>
                            <w:sz w:val="18"/>
                            <w:szCs w:val="18"/>
                          </w:rPr>
                        </w:pPr>
                        <w:r>
                          <w:rPr>
                            <w:rFonts w:hint="eastAsia"/>
                            <w:sz w:val="18"/>
                            <w:szCs w:val="18"/>
                          </w:rPr>
                          <w:t>本期</w:t>
                        </w:r>
                      </w:p>
                    </w:tc>
                  </w:sdtContent>
                </w:sdt>
              </w:tr>
              <w:tr w:rsidR="009B3E46" w:rsidTr="00004D6A">
                <w:trPr>
                  <w:trHeight w:val="315"/>
                </w:trPr>
                <w:tc>
                  <w:tcPr>
                    <w:tcW w:w="2694" w:type="dxa"/>
                    <w:vMerge/>
                  </w:tcPr>
                  <w:p w:rsidR="00563EEC" w:rsidRDefault="00563EEC" w:rsidP="00B73086">
                    <w:pPr>
                      <w:adjustRightInd w:val="0"/>
                      <w:snapToGrid w:val="0"/>
                      <w:rPr>
                        <w:sz w:val="18"/>
                        <w:szCs w:val="18"/>
                      </w:rPr>
                    </w:pPr>
                  </w:p>
                </w:tc>
                <w:sdt>
                  <w:sdtPr>
                    <w:tag w:val="_PLD_d42b0ce5c44e4777bd36491652f20dd8"/>
                    <w:id w:val="2235367"/>
                    <w:lock w:val="sdtLocked"/>
                  </w:sdtPr>
                  <w:sdtContent>
                    <w:tc>
                      <w:tcPr>
                        <w:tcW w:w="1701" w:type="dxa"/>
                        <w:vMerge w:val="restart"/>
                        <w:tcBorders>
                          <w:righ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股本</w:t>
                        </w:r>
                      </w:p>
                    </w:tc>
                  </w:sdtContent>
                </w:sdt>
                <w:sdt>
                  <w:sdtPr>
                    <w:tag w:val="_PLD_2b96b9233b354a859329aa59fac6fc9e"/>
                    <w:id w:val="2235368"/>
                    <w:lock w:val="sdtLocked"/>
                  </w:sdtPr>
                  <w:sdtContent>
                    <w:tc>
                      <w:tcPr>
                        <w:tcW w:w="1275" w:type="dxa"/>
                        <w:gridSpan w:val="3"/>
                        <w:tcBorders>
                          <w:left w:val="single" w:sz="4" w:space="0" w:color="auto"/>
                          <w:bottom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其他权益工具</w:t>
                        </w:r>
                      </w:p>
                    </w:tc>
                  </w:sdtContent>
                </w:sdt>
                <w:sdt>
                  <w:sdtPr>
                    <w:tag w:val="_PLD_dafb11707213467d9f285bde7429767a"/>
                    <w:id w:val="2235369"/>
                    <w:lock w:val="sdtLocked"/>
                  </w:sdtPr>
                  <w:sdtContent>
                    <w:tc>
                      <w:tcPr>
                        <w:tcW w:w="1701" w:type="dxa"/>
                        <w:vMerge w:val="restart"/>
                        <w:vAlign w:val="center"/>
                      </w:tcPr>
                      <w:p w:rsidR="00563EEC" w:rsidRDefault="00563EEC" w:rsidP="00B73086">
                        <w:pPr>
                          <w:adjustRightInd w:val="0"/>
                          <w:snapToGrid w:val="0"/>
                          <w:jc w:val="center"/>
                          <w:rPr>
                            <w:sz w:val="18"/>
                            <w:szCs w:val="18"/>
                          </w:rPr>
                        </w:pPr>
                        <w:r>
                          <w:rPr>
                            <w:sz w:val="18"/>
                            <w:szCs w:val="18"/>
                          </w:rPr>
                          <w:t>资本公积</w:t>
                        </w:r>
                      </w:p>
                    </w:tc>
                  </w:sdtContent>
                </w:sdt>
                <w:sdt>
                  <w:sdtPr>
                    <w:tag w:val="_PLD_2fb702eaa01c41839715d0f477a28608"/>
                    <w:id w:val="2235370"/>
                    <w:lock w:val="sdtLocked"/>
                  </w:sdtPr>
                  <w:sdtContent>
                    <w:tc>
                      <w:tcPr>
                        <w:tcW w:w="426" w:type="dxa"/>
                        <w:vMerge w:val="restart"/>
                        <w:vAlign w:val="center"/>
                      </w:tcPr>
                      <w:p w:rsidR="00563EEC" w:rsidRDefault="00563EEC" w:rsidP="00B73086">
                        <w:pPr>
                          <w:adjustRightInd w:val="0"/>
                          <w:snapToGrid w:val="0"/>
                          <w:jc w:val="center"/>
                          <w:rPr>
                            <w:sz w:val="18"/>
                            <w:szCs w:val="18"/>
                          </w:rPr>
                        </w:pPr>
                        <w:r>
                          <w:rPr>
                            <w:sz w:val="18"/>
                            <w:szCs w:val="18"/>
                          </w:rPr>
                          <w:t>减：库存股</w:t>
                        </w:r>
                      </w:p>
                    </w:tc>
                  </w:sdtContent>
                </w:sdt>
                <w:sdt>
                  <w:sdtPr>
                    <w:tag w:val="_PLD_01fd07c61bdc4289ad848770e21829f0"/>
                    <w:id w:val="2235371"/>
                    <w:lock w:val="sdtLocked"/>
                  </w:sdtPr>
                  <w:sdtContent>
                    <w:tc>
                      <w:tcPr>
                        <w:tcW w:w="1701" w:type="dxa"/>
                        <w:vMerge w:val="restart"/>
                        <w:vAlign w:val="center"/>
                      </w:tcPr>
                      <w:p w:rsidR="00563EEC" w:rsidRDefault="00563EEC" w:rsidP="00B73086">
                        <w:pPr>
                          <w:jc w:val="center"/>
                          <w:rPr>
                            <w:sz w:val="18"/>
                            <w:szCs w:val="18"/>
                          </w:rPr>
                        </w:pPr>
                        <w:r>
                          <w:rPr>
                            <w:rFonts w:hint="eastAsia"/>
                            <w:sz w:val="18"/>
                            <w:szCs w:val="18"/>
                          </w:rPr>
                          <w:t>其他综合收益</w:t>
                        </w:r>
                      </w:p>
                    </w:tc>
                  </w:sdtContent>
                </w:sdt>
                <w:sdt>
                  <w:sdtPr>
                    <w:tag w:val="_PLD_90a7206226784441ae3a059bd6e2aeb9"/>
                    <w:id w:val="2235372"/>
                    <w:lock w:val="sdtLocked"/>
                  </w:sdtPr>
                  <w:sdtContent>
                    <w:tc>
                      <w:tcPr>
                        <w:tcW w:w="1559" w:type="dxa"/>
                        <w:vMerge w:val="restart"/>
                        <w:vAlign w:val="center"/>
                      </w:tcPr>
                      <w:p w:rsidR="00563EEC" w:rsidRDefault="00563EEC" w:rsidP="00B73086">
                        <w:pPr>
                          <w:adjustRightInd w:val="0"/>
                          <w:snapToGrid w:val="0"/>
                          <w:jc w:val="center"/>
                          <w:rPr>
                            <w:sz w:val="18"/>
                            <w:szCs w:val="18"/>
                          </w:rPr>
                        </w:pPr>
                        <w:r>
                          <w:rPr>
                            <w:rFonts w:hint="eastAsia"/>
                            <w:sz w:val="18"/>
                            <w:szCs w:val="18"/>
                          </w:rPr>
                          <w:t>专项储备</w:t>
                        </w:r>
                      </w:p>
                    </w:tc>
                  </w:sdtContent>
                </w:sdt>
                <w:sdt>
                  <w:sdtPr>
                    <w:tag w:val="_PLD_e9a70df1813948df997635772bea7de3"/>
                    <w:id w:val="2235373"/>
                    <w:lock w:val="sdtLocked"/>
                  </w:sdtPr>
                  <w:sdtContent>
                    <w:tc>
                      <w:tcPr>
                        <w:tcW w:w="1701" w:type="dxa"/>
                        <w:vMerge w:val="restart"/>
                        <w:vAlign w:val="center"/>
                      </w:tcPr>
                      <w:p w:rsidR="00563EEC" w:rsidRDefault="00563EEC" w:rsidP="00B73086">
                        <w:pPr>
                          <w:adjustRightInd w:val="0"/>
                          <w:snapToGrid w:val="0"/>
                          <w:jc w:val="center"/>
                          <w:rPr>
                            <w:sz w:val="18"/>
                            <w:szCs w:val="18"/>
                          </w:rPr>
                        </w:pPr>
                        <w:r>
                          <w:rPr>
                            <w:sz w:val="18"/>
                            <w:szCs w:val="18"/>
                          </w:rPr>
                          <w:t>盈余公积</w:t>
                        </w:r>
                      </w:p>
                    </w:tc>
                  </w:sdtContent>
                </w:sdt>
                <w:sdt>
                  <w:sdtPr>
                    <w:tag w:val="_PLD_9b2be5c2b4a3447c85cf695b1da440fa"/>
                    <w:id w:val="2235374"/>
                    <w:lock w:val="sdtLocked"/>
                  </w:sdtPr>
                  <w:sdtContent>
                    <w:tc>
                      <w:tcPr>
                        <w:tcW w:w="1701" w:type="dxa"/>
                        <w:vMerge w:val="restart"/>
                        <w:vAlign w:val="center"/>
                      </w:tcPr>
                      <w:p w:rsidR="00563EEC" w:rsidRDefault="00563EEC" w:rsidP="00B73086">
                        <w:pPr>
                          <w:adjustRightInd w:val="0"/>
                          <w:snapToGrid w:val="0"/>
                          <w:jc w:val="center"/>
                          <w:rPr>
                            <w:sz w:val="18"/>
                            <w:szCs w:val="18"/>
                          </w:rPr>
                        </w:pPr>
                        <w:r>
                          <w:rPr>
                            <w:sz w:val="18"/>
                            <w:szCs w:val="18"/>
                          </w:rPr>
                          <w:t>未分配利润</w:t>
                        </w:r>
                      </w:p>
                    </w:tc>
                  </w:sdtContent>
                </w:sdt>
                <w:sdt>
                  <w:sdtPr>
                    <w:tag w:val="_PLD_61dd0378fbe645dfb87cfecfbc846206"/>
                    <w:id w:val="2235375"/>
                    <w:lock w:val="sdtLocked"/>
                  </w:sdtPr>
                  <w:sdtContent>
                    <w:tc>
                      <w:tcPr>
                        <w:tcW w:w="1984" w:type="dxa"/>
                        <w:vMerge w:val="restart"/>
                        <w:vAlign w:val="center"/>
                      </w:tcPr>
                      <w:p w:rsidR="00563EEC" w:rsidRDefault="00563EEC" w:rsidP="00B73086">
                        <w:pPr>
                          <w:adjustRightInd w:val="0"/>
                          <w:snapToGrid w:val="0"/>
                          <w:jc w:val="center"/>
                          <w:rPr>
                            <w:sz w:val="18"/>
                            <w:szCs w:val="18"/>
                          </w:rPr>
                        </w:pPr>
                        <w:r>
                          <w:rPr>
                            <w:sz w:val="18"/>
                            <w:szCs w:val="18"/>
                          </w:rPr>
                          <w:t>所有者权益合计</w:t>
                        </w:r>
                      </w:p>
                    </w:tc>
                  </w:sdtContent>
                </w:sdt>
              </w:tr>
              <w:tr w:rsidR="00004D6A" w:rsidTr="00004D6A">
                <w:trPr>
                  <w:trHeight w:val="294"/>
                </w:trPr>
                <w:tc>
                  <w:tcPr>
                    <w:tcW w:w="2694" w:type="dxa"/>
                    <w:vMerge/>
                  </w:tcPr>
                  <w:p w:rsidR="00563EEC" w:rsidRDefault="00563EEC" w:rsidP="00B73086">
                    <w:pPr>
                      <w:adjustRightInd w:val="0"/>
                      <w:snapToGrid w:val="0"/>
                      <w:rPr>
                        <w:sz w:val="18"/>
                        <w:szCs w:val="18"/>
                      </w:rPr>
                    </w:pPr>
                  </w:p>
                </w:tc>
                <w:tc>
                  <w:tcPr>
                    <w:tcW w:w="1701" w:type="dxa"/>
                    <w:vMerge/>
                    <w:tcBorders>
                      <w:right w:val="single" w:sz="4" w:space="0" w:color="auto"/>
                    </w:tcBorders>
                    <w:vAlign w:val="center"/>
                  </w:tcPr>
                  <w:p w:rsidR="00563EEC" w:rsidRDefault="00563EEC" w:rsidP="00B73086">
                    <w:pPr>
                      <w:adjustRightInd w:val="0"/>
                      <w:snapToGrid w:val="0"/>
                      <w:jc w:val="center"/>
                      <w:rPr>
                        <w:sz w:val="18"/>
                        <w:szCs w:val="18"/>
                      </w:rPr>
                    </w:pPr>
                  </w:p>
                </w:tc>
                <w:sdt>
                  <w:sdtPr>
                    <w:tag w:val="_PLD_506dd395f17d4bea92c50a0850471ea4"/>
                    <w:id w:val="2235376"/>
                    <w:lock w:val="sdtLocked"/>
                  </w:sdtPr>
                  <w:sdtContent>
                    <w:tc>
                      <w:tcPr>
                        <w:tcW w:w="425" w:type="dxa"/>
                        <w:tcBorders>
                          <w:top w:val="single" w:sz="4" w:space="0" w:color="auto"/>
                          <w:left w:val="single" w:sz="4" w:space="0" w:color="auto"/>
                          <w:righ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优先股</w:t>
                        </w:r>
                      </w:p>
                    </w:tc>
                  </w:sdtContent>
                </w:sdt>
                <w:sdt>
                  <w:sdtPr>
                    <w:tag w:val="_PLD_d66ebd59f659426db31ba0d488ae47d0"/>
                    <w:id w:val="2235377"/>
                    <w:lock w:val="sdtLocked"/>
                  </w:sdtPr>
                  <w:sdtContent>
                    <w:tc>
                      <w:tcPr>
                        <w:tcW w:w="425" w:type="dxa"/>
                        <w:tcBorders>
                          <w:top w:val="single" w:sz="4" w:space="0" w:color="auto"/>
                          <w:left w:val="single" w:sz="4" w:space="0" w:color="auto"/>
                          <w:righ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永续债</w:t>
                        </w:r>
                      </w:p>
                    </w:tc>
                  </w:sdtContent>
                </w:sdt>
                <w:sdt>
                  <w:sdtPr>
                    <w:tag w:val="_PLD_997e05d9124249eeb1a10ac094efcb41"/>
                    <w:id w:val="2235378"/>
                    <w:lock w:val="sdtLocked"/>
                  </w:sdtPr>
                  <w:sdtContent>
                    <w:tc>
                      <w:tcPr>
                        <w:tcW w:w="425" w:type="dxa"/>
                        <w:tcBorders>
                          <w:top w:val="single" w:sz="4" w:space="0" w:color="auto"/>
                          <w:lef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其他</w:t>
                        </w:r>
                      </w:p>
                    </w:tc>
                  </w:sdtContent>
                </w:sdt>
                <w:tc>
                  <w:tcPr>
                    <w:tcW w:w="1701" w:type="dxa"/>
                    <w:vMerge/>
                  </w:tcPr>
                  <w:p w:rsidR="00563EEC" w:rsidRDefault="00563EEC" w:rsidP="00B73086">
                    <w:pPr>
                      <w:adjustRightInd w:val="0"/>
                      <w:snapToGrid w:val="0"/>
                      <w:jc w:val="center"/>
                      <w:rPr>
                        <w:sz w:val="18"/>
                        <w:szCs w:val="18"/>
                      </w:rPr>
                    </w:pPr>
                  </w:p>
                </w:tc>
                <w:tc>
                  <w:tcPr>
                    <w:tcW w:w="426" w:type="dxa"/>
                    <w:vMerge/>
                  </w:tcPr>
                  <w:p w:rsidR="00563EEC" w:rsidRDefault="00563EEC" w:rsidP="00B73086">
                    <w:pPr>
                      <w:adjustRightInd w:val="0"/>
                      <w:snapToGrid w:val="0"/>
                      <w:jc w:val="center"/>
                      <w:rPr>
                        <w:sz w:val="18"/>
                        <w:szCs w:val="18"/>
                      </w:rPr>
                    </w:pPr>
                  </w:p>
                </w:tc>
                <w:tc>
                  <w:tcPr>
                    <w:tcW w:w="1701" w:type="dxa"/>
                    <w:vMerge/>
                  </w:tcPr>
                  <w:p w:rsidR="00563EEC" w:rsidRDefault="00563EEC" w:rsidP="00B73086">
                    <w:pPr>
                      <w:jc w:val="center"/>
                      <w:rPr>
                        <w:sz w:val="18"/>
                        <w:szCs w:val="18"/>
                      </w:rPr>
                    </w:pPr>
                  </w:p>
                </w:tc>
                <w:tc>
                  <w:tcPr>
                    <w:tcW w:w="1559" w:type="dxa"/>
                    <w:vMerge/>
                  </w:tcPr>
                  <w:p w:rsidR="00563EEC" w:rsidRDefault="00563EEC" w:rsidP="00B73086">
                    <w:pPr>
                      <w:adjustRightInd w:val="0"/>
                      <w:snapToGrid w:val="0"/>
                      <w:jc w:val="center"/>
                      <w:rPr>
                        <w:sz w:val="18"/>
                        <w:szCs w:val="18"/>
                      </w:rPr>
                    </w:pPr>
                  </w:p>
                </w:tc>
                <w:tc>
                  <w:tcPr>
                    <w:tcW w:w="1701" w:type="dxa"/>
                    <w:vMerge/>
                  </w:tcPr>
                  <w:p w:rsidR="00563EEC" w:rsidRDefault="00563EEC" w:rsidP="00B73086">
                    <w:pPr>
                      <w:adjustRightInd w:val="0"/>
                      <w:snapToGrid w:val="0"/>
                      <w:jc w:val="center"/>
                      <w:rPr>
                        <w:sz w:val="18"/>
                        <w:szCs w:val="18"/>
                      </w:rPr>
                    </w:pPr>
                  </w:p>
                </w:tc>
                <w:tc>
                  <w:tcPr>
                    <w:tcW w:w="1701" w:type="dxa"/>
                    <w:vMerge/>
                  </w:tcPr>
                  <w:p w:rsidR="00563EEC" w:rsidRDefault="00563EEC" w:rsidP="00B73086">
                    <w:pPr>
                      <w:adjustRightInd w:val="0"/>
                      <w:snapToGrid w:val="0"/>
                      <w:jc w:val="center"/>
                      <w:rPr>
                        <w:sz w:val="18"/>
                        <w:szCs w:val="18"/>
                      </w:rPr>
                    </w:pPr>
                  </w:p>
                </w:tc>
                <w:tc>
                  <w:tcPr>
                    <w:tcW w:w="1984" w:type="dxa"/>
                    <w:vMerge/>
                  </w:tcPr>
                  <w:p w:rsidR="00563EEC" w:rsidRDefault="00563EEC" w:rsidP="00B73086">
                    <w:pPr>
                      <w:adjustRightInd w:val="0"/>
                      <w:snapToGrid w:val="0"/>
                      <w:jc w:val="center"/>
                      <w:rPr>
                        <w:sz w:val="18"/>
                        <w:szCs w:val="18"/>
                      </w:rPr>
                    </w:pPr>
                  </w:p>
                </w:tc>
              </w:tr>
              <w:tr w:rsidR="00004D6A" w:rsidTr="00004D6A">
                <w:trPr>
                  <w:trHeight w:val="20"/>
                </w:trPr>
                <w:sdt>
                  <w:sdtPr>
                    <w:tag w:val="_PLD_08f8c5f19f2b42f7ae650f62c6878570"/>
                    <w:id w:val="2235379"/>
                    <w:lock w:val="sdtLocked"/>
                  </w:sdtPr>
                  <w:sdtContent>
                    <w:tc>
                      <w:tcPr>
                        <w:tcW w:w="2694" w:type="dxa"/>
                      </w:tcPr>
                      <w:p w:rsidR="00563EEC" w:rsidRDefault="00563EEC" w:rsidP="00B73086">
                        <w:pPr>
                          <w:rPr>
                            <w:sz w:val="18"/>
                            <w:szCs w:val="18"/>
                          </w:rPr>
                        </w:pPr>
                        <w:r>
                          <w:rPr>
                            <w:sz w:val="18"/>
                            <w:szCs w:val="18"/>
                          </w:rPr>
                          <w:t>一、上年</w:t>
                        </w:r>
                        <w:r>
                          <w:rPr>
                            <w:rFonts w:hint="eastAsia"/>
                            <w:sz w:val="18"/>
                            <w:szCs w:val="18"/>
                          </w:rPr>
                          <w:t>期</w:t>
                        </w:r>
                        <w:r>
                          <w:rPr>
                            <w:sz w:val="18"/>
                            <w:szCs w:val="18"/>
                          </w:rPr>
                          <w:t>末余额</w:t>
                        </w:r>
                      </w:p>
                    </w:tc>
                  </w:sdtContent>
                </w:sdt>
                <w:tc>
                  <w:tcPr>
                    <w:tcW w:w="1701" w:type="dxa"/>
                    <w:tcBorders>
                      <w:right w:val="single" w:sz="4" w:space="0" w:color="auto"/>
                    </w:tcBorders>
                  </w:tcPr>
                  <w:p w:rsidR="00563EEC" w:rsidRDefault="00563EEC" w:rsidP="00B73086">
                    <w:pPr>
                      <w:jc w:val="right"/>
                      <w:rPr>
                        <w:sz w:val="18"/>
                        <w:szCs w:val="18"/>
                      </w:rPr>
                    </w:pPr>
                    <w:r>
                      <w:t>204,480,000.00</w:t>
                    </w: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701" w:type="dxa"/>
                    <w:tcBorders>
                      <w:left w:val="single" w:sz="4" w:space="0" w:color="auto"/>
                    </w:tcBorders>
                  </w:tcPr>
                  <w:p w:rsidR="00563EEC" w:rsidRDefault="00563EEC" w:rsidP="00B73086">
                    <w:pPr>
                      <w:jc w:val="right"/>
                      <w:rPr>
                        <w:sz w:val="18"/>
                        <w:szCs w:val="18"/>
                      </w:rPr>
                    </w:pPr>
                    <w:r>
                      <w:t>398,694,120.06</w:t>
                    </w: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68,562,741.18</w:t>
                    </w:r>
                  </w:p>
                </w:tc>
                <w:tc>
                  <w:tcPr>
                    <w:tcW w:w="1701" w:type="dxa"/>
                  </w:tcPr>
                  <w:p w:rsidR="00563EEC" w:rsidRDefault="00563EEC" w:rsidP="00B73086">
                    <w:pPr>
                      <w:jc w:val="right"/>
                      <w:rPr>
                        <w:sz w:val="18"/>
                        <w:szCs w:val="18"/>
                      </w:rPr>
                    </w:pPr>
                    <w:r>
                      <w:t>509,034,928.13</w:t>
                    </w:r>
                  </w:p>
                </w:tc>
                <w:tc>
                  <w:tcPr>
                    <w:tcW w:w="1984" w:type="dxa"/>
                  </w:tcPr>
                  <w:p w:rsidR="00563EEC" w:rsidRDefault="00563EEC" w:rsidP="00B73086">
                    <w:pPr>
                      <w:jc w:val="right"/>
                      <w:rPr>
                        <w:sz w:val="18"/>
                        <w:szCs w:val="18"/>
                      </w:rPr>
                    </w:pPr>
                    <w:r>
                      <w:t>1,251,775,803.94</w:t>
                    </w:r>
                  </w:p>
                </w:tc>
              </w:tr>
              <w:tr w:rsidR="00004D6A" w:rsidTr="00004D6A">
                <w:trPr>
                  <w:trHeight w:val="20"/>
                </w:trPr>
                <w:sdt>
                  <w:sdtPr>
                    <w:tag w:val="_PLD_f977aa291b254801929edbd8e09eff6f"/>
                    <w:id w:val="2235380"/>
                    <w:lock w:val="sdtLocked"/>
                  </w:sdtPr>
                  <w:sdtContent>
                    <w:tc>
                      <w:tcPr>
                        <w:tcW w:w="2694" w:type="dxa"/>
                      </w:tcPr>
                      <w:p w:rsidR="00563EEC" w:rsidRDefault="00563EEC" w:rsidP="00B73086">
                        <w:pPr>
                          <w:rPr>
                            <w:sz w:val="18"/>
                            <w:szCs w:val="18"/>
                          </w:rPr>
                        </w:pPr>
                        <w:r>
                          <w:rPr>
                            <w:sz w:val="18"/>
                            <w:szCs w:val="18"/>
                          </w:rPr>
                          <w:t>加：会计政策变更</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701" w:type="dxa"/>
                    <w:tcBorders>
                      <w:left w:val="single" w:sz="4" w:space="0" w:color="auto"/>
                    </w:tcBorders>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1dcd3d26f66745c0b48a5fac832ef867"/>
                    <w:id w:val="2235381"/>
                    <w:lock w:val="sdtLocked"/>
                  </w:sdtPr>
                  <w:sdtContent>
                    <w:tc>
                      <w:tcPr>
                        <w:tcW w:w="2694" w:type="dxa"/>
                      </w:tcPr>
                      <w:p w:rsidR="00563EEC" w:rsidRDefault="00563EEC" w:rsidP="00B73086">
                        <w:pPr>
                          <w:ind w:firstLineChars="200" w:firstLine="420"/>
                          <w:rPr>
                            <w:sz w:val="18"/>
                            <w:szCs w:val="18"/>
                          </w:rPr>
                        </w:pPr>
                        <w:r>
                          <w:rPr>
                            <w:sz w:val="18"/>
                            <w:szCs w:val="18"/>
                          </w:rPr>
                          <w:t>前期差错更正</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701" w:type="dxa"/>
                    <w:tcBorders>
                      <w:left w:val="single" w:sz="4" w:space="0" w:color="auto"/>
                    </w:tcBorders>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1e1d4d884e6e401b8c40d08e9d6c5d32"/>
                    <w:id w:val="2235382"/>
                    <w:lock w:val="sdtLocked"/>
                  </w:sdtPr>
                  <w:sdtContent>
                    <w:tc>
                      <w:tcPr>
                        <w:tcW w:w="2694" w:type="dxa"/>
                      </w:tcPr>
                      <w:p w:rsidR="00563EEC" w:rsidRDefault="00563EEC" w:rsidP="00B73086">
                        <w:pPr>
                          <w:ind w:firstLineChars="200" w:firstLine="420"/>
                          <w:rPr>
                            <w:sz w:val="18"/>
                            <w:szCs w:val="18"/>
                          </w:rPr>
                        </w:pPr>
                        <w:r>
                          <w:rPr>
                            <w:rFonts w:hint="eastAsia"/>
                            <w:sz w:val="18"/>
                            <w:szCs w:val="18"/>
                          </w:rPr>
                          <w:t>其他</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701" w:type="dxa"/>
                    <w:tcBorders>
                      <w:left w:val="single" w:sz="4" w:space="0" w:color="auto"/>
                    </w:tcBorders>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abc6effbbaad4f92a93b112da199425f"/>
                    <w:id w:val="2235383"/>
                    <w:lock w:val="sdtLocked"/>
                  </w:sdtPr>
                  <w:sdtContent>
                    <w:tc>
                      <w:tcPr>
                        <w:tcW w:w="2694" w:type="dxa"/>
                      </w:tcPr>
                      <w:p w:rsidR="00563EEC" w:rsidRDefault="00563EEC" w:rsidP="00B73086">
                        <w:pPr>
                          <w:rPr>
                            <w:sz w:val="18"/>
                            <w:szCs w:val="18"/>
                          </w:rPr>
                        </w:pPr>
                        <w:r>
                          <w:rPr>
                            <w:sz w:val="18"/>
                            <w:szCs w:val="18"/>
                          </w:rPr>
                          <w:t>二、本年</w:t>
                        </w:r>
                        <w:r>
                          <w:rPr>
                            <w:rFonts w:hint="eastAsia"/>
                            <w:sz w:val="18"/>
                            <w:szCs w:val="18"/>
                          </w:rPr>
                          <w:t>期</w:t>
                        </w:r>
                        <w:r>
                          <w:rPr>
                            <w:sz w:val="18"/>
                            <w:szCs w:val="18"/>
                          </w:rPr>
                          <w:t>初余额</w:t>
                        </w:r>
                      </w:p>
                    </w:tc>
                  </w:sdtContent>
                </w:sdt>
                <w:tc>
                  <w:tcPr>
                    <w:tcW w:w="1701" w:type="dxa"/>
                    <w:tcBorders>
                      <w:right w:val="single" w:sz="4" w:space="0" w:color="auto"/>
                    </w:tcBorders>
                  </w:tcPr>
                  <w:p w:rsidR="00563EEC" w:rsidRPr="00C0776B" w:rsidRDefault="0048610B" w:rsidP="00B73086">
                    <w:pPr>
                      <w:jc w:val="right"/>
                      <w:rPr>
                        <w:szCs w:val="21"/>
                      </w:rPr>
                    </w:pPr>
                    <w:r w:rsidRPr="00C0776B">
                      <w:rPr>
                        <w:szCs w:val="21"/>
                      </w:rPr>
                      <w:t>204,480,000.00</w:t>
                    </w: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701" w:type="dxa"/>
                    <w:tcBorders>
                      <w:left w:val="single" w:sz="4" w:space="0" w:color="auto"/>
                    </w:tcBorders>
                  </w:tcPr>
                  <w:p w:rsidR="00563EEC" w:rsidRDefault="00563EEC" w:rsidP="00B73086">
                    <w:pPr>
                      <w:jc w:val="right"/>
                      <w:rPr>
                        <w:sz w:val="18"/>
                        <w:szCs w:val="18"/>
                      </w:rPr>
                    </w:pPr>
                    <w:r>
                      <w:t>398,694,120.06</w:t>
                    </w: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68,562,741.18</w:t>
                    </w:r>
                  </w:p>
                </w:tc>
                <w:tc>
                  <w:tcPr>
                    <w:tcW w:w="1701" w:type="dxa"/>
                  </w:tcPr>
                  <w:p w:rsidR="00563EEC" w:rsidRDefault="00563EEC" w:rsidP="00B73086">
                    <w:pPr>
                      <w:jc w:val="right"/>
                      <w:rPr>
                        <w:sz w:val="18"/>
                        <w:szCs w:val="18"/>
                      </w:rPr>
                    </w:pPr>
                    <w:r>
                      <w:t>509,034,928.13</w:t>
                    </w:r>
                  </w:p>
                </w:tc>
                <w:tc>
                  <w:tcPr>
                    <w:tcW w:w="1984" w:type="dxa"/>
                  </w:tcPr>
                  <w:p w:rsidR="00563EEC" w:rsidRDefault="00563EEC" w:rsidP="00B73086">
                    <w:pPr>
                      <w:jc w:val="right"/>
                      <w:rPr>
                        <w:sz w:val="18"/>
                        <w:szCs w:val="18"/>
                      </w:rPr>
                    </w:pPr>
                    <w:r>
                      <w:t>1,251,775,803.94</w:t>
                    </w:r>
                  </w:p>
                </w:tc>
              </w:tr>
              <w:tr w:rsidR="00004D6A" w:rsidTr="00004D6A">
                <w:trPr>
                  <w:trHeight w:val="20"/>
                </w:trPr>
                <w:sdt>
                  <w:sdtPr>
                    <w:tag w:val="_PLD_22eea8f5bd284adbb011ea489737927b"/>
                    <w:id w:val="2235384"/>
                    <w:lock w:val="sdtLocked"/>
                  </w:sdtPr>
                  <w:sdtContent>
                    <w:tc>
                      <w:tcPr>
                        <w:tcW w:w="2694" w:type="dxa"/>
                      </w:tcPr>
                      <w:p w:rsidR="00563EEC" w:rsidRDefault="00563EEC" w:rsidP="00B73086">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-17,259,698.14</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16,101,908.8</w:t>
                    </w:r>
                  </w:p>
                </w:tc>
                <w:tc>
                  <w:tcPr>
                    <w:tcW w:w="1701" w:type="dxa"/>
                  </w:tcPr>
                  <w:p w:rsidR="00563EEC" w:rsidRDefault="00563EEC" w:rsidP="00730627">
                    <w:pPr>
                      <w:jc w:val="right"/>
                      <w:rPr>
                        <w:sz w:val="18"/>
                        <w:szCs w:val="18"/>
                      </w:rPr>
                    </w:pPr>
                    <w:r>
                      <w:t>71,304,3</w:t>
                    </w:r>
                    <w:r w:rsidR="00730627">
                      <w:rPr>
                        <w:rFonts w:hint="eastAsia"/>
                      </w:rPr>
                      <w:t>7</w:t>
                    </w:r>
                    <w:r>
                      <w:t>9.20</w:t>
                    </w:r>
                  </w:p>
                </w:tc>
                <w:tc>
                  <w:tcPr>
                    <w:tcW w:w="1984" w:type="dxa"/>
                  </w:tcPr>
                  <w:p w:rsidR="00563EEC" w:rsidRDefault="00563EEC" w:rsidP="00B73086">
                    <w:pPr>
                      <w:jc w:val="right"/>
                      <w:rPr>
                        <w:sz w:val="18"/>
                        <w:szCs w:val="18"/>
                      </w:rPr>
                    </w:pPr>
                    <w:r>
                      <w:t>70,146,589.86</w:t>
                    </w:r>
                  </w:p>
                </w:tc>
              </w:tr>
              <w:tr w:rsidR="00004D6A" w:rsidTr="00004D6A">
                <w:trPr>
                  <w:trHeight w:val="20"/>
                </w:trPr>
                <w:sdt>
                  <w:sdtPr>
                    <w:tag w:val="_PLD_16bc7260292e4c19ad140bdfdf1ee46c"/>
                    <w:id w:val="2235385"/>
                    <w:lock w:val="sdtLocked"/>
                  </w:sdtPr>
                  <w:sdtContent>
                    <w:tc>
                      <w:tcPr>
                        <w:tcW w:w="2694" w:type="dxa"/>
                      </w:tcPr>
                      <w:p w:rsidR="00563EEC" w:rsidRDefault="00563EEC" w:rsidP="00B73086">
                        <w:pPr>
                          <w:rPr>
                            <w:sz w:val="18"/>
                            <w:szCs w:val="18"/>
                          </w:rPr>
                        </w:pPr>
                        <w:r>
                          <w:rPr>
                            <w:rFonts w:hint="eastAsia"/>
                            <w:sz w:val="18"/>
                            <w:szCs w:val="18"/>
                          </w:rPr>
                          <w:t>（一）综合收益总额</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-17,259,698.14</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161,019,088.00</w:t>
                    </w:r>
                  </w:p>
                </w:tc>
                <w:tc>
                  <w:tcPr>
                    <w:tcW w:w="1984" w:type="dxa"/>
                  </w:tcPr>
                  <w:p w:rsidR="00563EEC" w:rsidRDefault="00563EEC" w:rsidP="00B73086">
                    <w:pPr>
                      <w:jc w:val="right"/>
                      <w:rPr>
                        <w:sz w:val="18"/>
                        <w:szCs w:val="18"/>
                      </w:rPr>
                    </w:pPr>
                    <w:r>
                      <w:t>143,759,389.86</w:t>
                    </w:r>
                  </w:p>
                </w:tc>
              </w:tr>
              <w:tr w:rsidR="00004D6A" w:rsidTr="00004D6A">
                <w:trPr>
                  <w:trHeight w:val="20"/>
                </w:trPr>
                <w:sdt>
                  <w:sdtPr>
                    <w:tag w:val="_PLD_878006a38fe64d8788706ec54fa4a47b"/>
                    <w:id w:val="2235386"/>
                    <w:lock w:val="sdtLocked"/>
                  </w:sdtPr>
                  <w:sdtContent>
                    <w:tc>
                      <w:tcPr>
                        <w:tcW w:w="2694" w:type="dxa"/>
                      </w:tcPr>
                      <w:p w:rsidR="00563EEC" w:rsidRDefault="00563EEC" w:rsidP="00B73086">
                        <w:pPr>
                          <w:rPr>
                            <w:sz w:val="18"/>
                            <w:szCs w:val="18"/>
                          </w:rPr>
                        </w:pPr>
                        <w:r>
                          <w:rPr>
                            <w:sz w:val="18"/>
                            <w:szCs w:val="18"/>
                          </w:rPr>
                          <w:t>（</w:t>
                        </w:r>
                        <w:r>
                          <w:rPr>
                            <w:rFonts w:hint="eastAsia"/>
                            <w:sz w:val="18"/>
                            <w:szCs w:val="18"/>
                          </w:rPr>
                          <w:t>二</w:t>
                        </w:r>
                        <w:r>
                          <w:rPr>
                            <w:sz w:val="18"/>
                            <w:szCs w:val="18"/>
                          </w:rPr>
                          <w:t>）所有者投入和减少资本</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87b7ce2356df4876b71161948845f6e6"/>
                    <w:id w:val="2235387"/>
                    <w:lock w:val="sdtLocked"/>
                  </w:sdtPr>
                  <w:sdtContent>
                    <w:tc>
                      <w:tcPr>
                        <w:tcW w:w="2694" w:type="dxa"/>
                      </w:tcPr>
                      <w:p w:rsidR="00563EEC" w:rsidRDefault="00563EEC" w:rsidP="00B73086">
                        <w:pPr>
                          <w:rPr>
                            <w:sz w:val="18"/>
                            <w:szCs w:val="18"/>
                          </w:rPr>
                        </w:pPr>
                        <w:r>
                          <w:rPr>
                            <w:rFonts w:hint="eastAsia"/>
                            <w:sz w:val="18"/>
                            <w:szCs w:val="18"/>
                          </w:rPr>
                          <w:t>1．股东投入的普通股</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364b722055ed48639a8a73b5223e270d"/>
                    <w:id w:val="2235388"/>
                    <w:lock w:val="sdtLocked"/>
                  </w:sdtPr>
                  <w:sdtContent>
                    <w:tc>
                      <w:tcPr>
                        <w:tcW w:w="2694" w:type="dxa"/>
                      </w:tcPr>
                      <w:p w:rsidR="00563EEC" w:rsidRDefault="00563EEC" w:rsidP="00B73086">
                        <w:pPr>
                          <w:rPr>
                            <w:sz w:val="18"/>
                            <w:szCs w:val="18"/>
                          </w:rPr>
                        </w:pPr>
                        <w:r>
                          <w:rPr>
                            <w:rFonts w:hint="eastAsia"/>
                            <w:sz w:val="18"/>
                            <w:szCs w:val="18"/>
                          </w:rPr>
                          <w:t>2．其他权益工具持有者投入资本</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224ee219054e4248b57b186593db85a6"/>
                    <w:id w:val="2235389"/>
                    <w:lock w:val="sdtLocked"/>
                  </w:sdtPr>
                  <w:sdtContent>
                    <w:tc>
                      <w:tcPr>
                        <w:tcW w:w="2694" w:type="dxa"/>
                      </w:tcPr>
                      <w:p w:rsidR="00563EEC" w:rsidRDefault="00563EEC" w:rsidP="00B73086">
                        <w:pPr>
                          <w:rPr>
                            <w:sz w:val="18"/>
                            <w:szCs w:val="18"/>
                          </w:rPr>
                        </w:pPr>
                        <w:r>
                          <w:rPr>
                            <w:rFonts w:hint="eastAsia"/>
                            <w:sz w:val="18"/>
                            <w:szCs w:val="18"/>
                          </w:rPr>
                          <w:t>3</w:t>
                        </w:r>
                        <w:r>
                          <w:rPr>
                            <w:sz w:val="18"/>
                            <w:szCs w:val="18"/>
                          </w:rPr>
                          <w:t>．股份支付计入所有者权益的金额</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2bb07b8c813f401e9b889121fc03b9bd"/>
                    <w:id w:val="2235390"/>
                    <w:lock w:val="sdtLocked"/>
                  </w:sdtPr>
                  <w:sdtContent>
                    <w:tc>
                      <w:tcPr>
                        <w:tcW w:w="2694" w:type="dxa"/>
                      </w:tcPr>
                      <w:p w:rsidR="00563EEC" w:rsidRDefault="00563EEC" w:rsidP="00B73086">
                        <w:pPr>
                          <w:rPr>
                            <w:sz w:val="18"/>
                            <w:szCs w:val="18"/>
                          </w:rPr>
                        </w:pPr>
                        <w:r>
                          <w:rPr>
                            <w:rFonts w:hint="eastAsia"/>
                            <w:sz w:val="18"/>
                            <w:szCs w:val="18"/>
                          </w:rPr>
                          <w:t>4</w:t>
                        </w:r>
                        <w:r>
                          <w:rPr>
                            <w:sz w:val="18"/>
                            <w:szCs w:val="18"/>
                          </w:rPr>
                          <w:t>．其他</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b280cf7ceeaa4dd8b4b782055ca20607"/>
                    <w:id w:val="2235391"/>
                    <w:lock w:val="sdtLocked"/>
                  </w:sdtPr>
                  <w:sdtContent>
                    <w:tc>
                      <w:tcPr>
                        <w:tcW w:w="2694" w:type="dxa"/>
                      </w:tcPr>
                      <w:p w:rsidR="00563EEC" w:rsidRDefault="00563EEC" w:rsidP="00B73086">
                        <w:pPr>
                          <w:rPr>
                            <w:sz w:val="18"/>
                            <w:szCs w:val="18"/>
                          </w:rPr>
                        </w:pPr>
                        <w:r>
                          <w:rPr>
                            <w:sz w:val="18"/>
                            <w:szCs w:val="18"/>
                          </w:rPr>
                          <w:t>（</w:t>
                        </w:r>
                        <w:r>
                          <w:rPr>
                            <w:rFonts w:hint="eastAsia"/>
                            <w:sz w:val="18"/>
                            <w:szCs w:val="18"/>
                          </w:rPr>
                          <w:t>三</w:t>
                        </w:r>
                        <w:r>
                          <w:rPr>
                            <w:sz w:val="18"/>
                            <w:szCs w:val="18"/>
                          </w:rPr>
                          <w:t>）利润分配</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16,101,908.8</w:t>
                    </w:r>
                  </w:p>
                </w:tc>
                <w:tc>
                  <w:tcPr>
                    <w:tcW w:w="1701" w:type="dxa"/>
                  </w:tcPr>
                  <w:p w:rsidR="00563EEC" w:rsidRDefault="00563EEC" w:rsidP="00B73086">
                    <w:pPr>
                      <w:jc w:val="right"/>
                      <w:rPr>
                        <w:sz w:val="18"/>
                        <w:szCs w:val="18"/>
                      </w:rPr>
                    </w:pPr>
                    <w:r>
                      <w:t>-89,714,708.8</w:t>
                    </w:r>
                  </w:p>
                </w:tc>
                <w:tc>
                  <w:tcPr>
                    <w:tcW w:w="1984" w:type="dxa"/>
                  </w:tcPr>
                  <w:p w:rsidR="00563EEC" w:rsidRDefault="00563EEC" w:rsidP="00B73086">
                    <w:pPr>
                      <w:jc w:val="right"/>
                      <w:rPr>
                        <w:sz w:val="18"/>
                        <w:szCs w:val="18"/>
                      </w:rPr>
                    </w:pPr>
                    <w:r>
                      <w:t>-73,612,800.00</w:t>
                    </w:r>
                  </w:p>
                </w:tc>
              </w:tr>
              <w:tr w:rsidR="00004D6A" w:rsidTr="00004D6A">
                <w:trPr>
                  <w:trHeight w:val="20"/>
                </w:trPr>
                <w:sdt>
                  <w:sdtPr>
                    <w:tag w:val="_PLD_bae08be416ce4c01886da1cc65a38bd8"/>
                    <w:id w:val="2235392"/>
                    <w:lock w:val="sdtLocked"/>
                  </w:sdtPr>
                  <w:sdtContent>
                    <w:tc>
                      <w:tcPr>
                        <w:tcW w:w="2694" w:type="dxa"/>
                      </w:tcPr>
                      <w:p w:rsidR="00563EEC" w:rsidRDefault="00563EEC" w:rsidP="00B73086">
                        <w:pPr>
                          <w:rPr>
                            <w:sz w:val="18"/>
                            <w:szCs w:val="18"/>
                          </w:rPr>
                        </w:pPr>
                        <w:r>
                          <w:rPr>
                            <w:sz w:val="18"/>
                            <w:szCs w:val="18"/>
                          </w:rPr>
                          <w:t>1．提取盈余公积</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16,101,908.8</w:t>
                    </w:r>
                  </w:p>
                </w:tc>
                <w:tc>
                  <w:tcPr>
                    <w:tcW w:w="1701" w:type="dxa"/>
                  </w:tcPr>
                  <w:p w:rsidR="00563EEC" w:rsidRDefault="00563EEC" w:rsidP="00B73086">
                    <w:pPr>
                      <w:jc w:val="right"/>
                      <w:rPr>
                        <w:sz w:val="18"/>
                        <w:szCs w:val="18"/>
                      </w:rPr>
                    </w:pPr>
                    <w:r>
                      <w:t>-16,101,908.8</w:t>
                    </w:r>
                  </w:p>
                </w:tc>
                <w:tc>
                  <w:tcPr>
                    <w:tcW w:w="1984" w:type="dxa"/>
                  </w:tcPr>
                  <w:p w:rsidR="00563EEC" w:rsidRDefault="00563EEC" w:rsidP="00B73086">
                    <w:pPr>
                      <w:jc w:val="right"/>
                      <w:rPr>
                        <w:sz w:val="18"/>
                        <w:szCs w:val="18"/>
                      </w:rPr>
                    </w:pPr>
                  </w:p>
                </w:tc>
              </w:tr>
              <w:tr w:rsidR="00004D6A" w:rsidTr="00004D6A">
                <w:trPr>
                  <w:trHeight w:val="20"/>
                </w:trPr>
                <w:sdt>
                  <w:sdtPr>
                    <w:tag w:val="_PLD_4deac8941f8344f99337c17d7e8feb6f"/>
                    <w:id w:val="2235393"/>
                    <w:lock w:val="sdtLocked"/>
                  </w:sdtPr>
                  <w:sdtContent>
                    <w:tc>
                      <w:tcPr>
                        <w:tcW w:w="2694" w:type="dxa"/>
                      </w:tcPr>
                      <w:p w:rsidR="00563EEC" w:rsidRDefault="00563EEC" w:rsidP="00B73086">
                        <w:pPr>
                          <w:rPr>
                            <w:sz w:val="18"/>
                            <w:szCs w:val="18"/>
                          </w:rPr>
                        </w:pPr>
                        <w:r>
                          <w:rPr>
                            <w:rFonts w:hint="eastAsia"/>
                            <w:sz w:val="18"/>
                            <w:szCs w:val="18"/>
                          </w:rPr>
                          <w:t>2</w:t>
                        </w:r>
                        <w:r>
                          <w:rPr>
                            <w:sz w:val="18"/>
                            <w:szCs w:val="18"/>
                          </w:rPr>
                          <w:t>．对所有者（或股东）的分配</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-73,612,800.00</w:t>
                    </w:r>
                  </w:p>
                </w:tc>
                <w:tc>
                  <w:tcPr>
                    <w:tcW w:w="1984" w:type="dxa"/>
                  </w:tcPr>
                  <w:p w:rsidR="00563EEC" w:rsidRDefault="00563EEC" w:rsidP="00B73086">
                    <w:pPr>
                      <w:jc w:val="right"/>
                      <w:rPr>
                        <w:sz w:val="18"/>
                        <w:szCs w:val="18"/>
                      </w:rPr>
                    </w:pPr>
                    <w:r>
                      <w:t>-73,612,800.00</w:t>
                    </w:r>
                  </w:p>
                </w:tc>
              </w:tr>
              <w:tr w:rsidR="00004D6A" w:rsidTr="00004D6A">
                <w:trPr>
                  <w:trHeight w:val="20"/>
                </w:trPr>
                <w:sdt>
                  <w:sdtPr>
                    <w:tag w:val="_PLD_ff58a7e98f194ea88a1175d96b9527b1"/>
                    <w:id w:val="2235394"/>
                    <w:lock w:val="sdtLocked"/>
                  </w:sdtPr>
                  <w:sdtContent>
                    <w:tc>
                      <w:tcPr>
                        <w:tcW w:w="2694" w:type="dxa"/>
                      </w:tcPr>
                      <w:p w:rsidR="00563EEC" w:rsidRDefault="00563EEC" w:rsidP="00B73086">
                        <w:pPr>
                          <w:rPr>
                            <w:sz w:val="18"/>
                            <w:szCs w:val="18"/>
                          </w:rPr>
                        </w:pPr>
                        <w:r>
                          <w:rPr>
                            <w:rFonts w:hint="eastAsia"/>
                            <w:sz w:val="18"/>
                            <w:szCs w:val="18"/>
                          </w:rPr>
                          <w:t>3</w:t>
                        </w:r>
                        <w:r>
                          <w:rPr>
                            <w:sz w:val="18"/>
                            <w:szCs w:val="18"/>
                          </w:rPr>
                          <w:t>．其他</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8938fb7f04ef4f54b6183645ffa42f40"/>
                    <w:id w:val="2235395"/>
                    <w:lock w:val="sdtLocked"/>
                  </w:sdtPr>
                  <w:sdtContent>
                    <w:tc>
                      <w:tcPr>
                        <w:tcW w:w="2694" w:type="dxa"/>
                      </w:tcPr>
                      <w:p w:rsidR="00563EEC" w:rsidRDefault="00563EEC" w:rsidP="00B73086">
                        <w:pPr>
                          <w:rPr>
                            <w:sz w:val="18"/>
                            <w:szCs w:val="18"/>
                          </w:rPr>
                        </w:pPr>
                        <w:r>
                          <w:rPr>
                            <w:sz w:val="18"/>
                            <w:szCs w:val="18"/>
                          </w:rPr>
                          <w:t>（</w:t>
                        </w:r>
                        <w:r>
                          <w:rPr>
                            <w:rFonts w:hint="eastAsia"/>
                            <w:sz w:val="18"/>
                            <w:szCs w:val="18"/>
                          </w:rPr>
                          <w:t>四</w:t>
                        </w:r>
                        <w:r>
                          <w:rPr>
                            <w:sz w:val="18"/>
                            <w:szCs w:val="18"/>
                          </w:rPr>
                          <w:t>）所有者权益内部结转</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805f473e3b5c4efd99b4c472dc99ddb5"/>
                    <w:id w:val="2235396"/>
                    <w:lock w:val="sdtLocked"/>
                  </w:sdtPr>
                  <w:sdtContent>
                    <w:tc>
                      <w:tcPr>
                        <w:tcW w:w="2694" w:type="dxa"/>
                      </w:tcPr>
                      <w:p w:rsidR="00563EEC" w:rsidRDefault="00563EEC" w:rsidP="00B73086">
                        <w:pPr>
                          <w:rPr>
                            <w:sz w:val="18"/>
                            <w:szCs w:val="18"/>
                          </w:rPr>
                        </w:pPr>
                        <w:r>
                          <w:rPr>
                            <w:sz w:val="18"/>
                            <w:szCs w:val="18"/>
                          </w:rPr>
                          <w:t>1．资本公积转增资本（或股本）</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c2dd17db22d54e02ba5942412d96f3ac"/>
                    <w:id w:val="2235397"/>
                    <w:lock w:val="sdtLocked"/>
                  </w:sdtPr>
                  <w:sdtContent>
                    <w:tc>
                      <w:tcPr>
                        <w:tcW w:w="2694" w:type="dxa"/>
                      </w:tcPr>
                      <w:p w:rsidR="00563EEC" w:rsidRDefault="00563EEC" w:rsidP="00B73086">
                        <w:pPr>
                          <w:rPr>
                            <w:sz w:val="18"/>
                            <w:szCs w:val="18"/>
                          </w:rPr>
                        </w:pPr>
                        <w:r>
                          <w:rPr>
                            <w:sz w:val="18"/>
                            <w:szCs w:val="18"/>
                          </w:rPr>
                          <w:t>2．盈余公积转增资本（或股本）</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de8855f6aaf94578a33d614865e23362"/>
                    <w:id w:val="2235398"/>
                    <w:lock w:val="sdtLocked"/>
                  </w:sdtPr>
                  <w:sdtContent>
                    <w:tc>
                      <w:tcPr>
                        <w:tcW w:w="2694" w:type="dxa"/>
                      </w:tcPr>
                      <w:p w:rsidR="00563EEC" w:rsidRDefault="00563EEC" w:rsidP="00B73086">
                        <w:pPr>
                          <w:rPr>
                            <w:sz w:val="18"/>
                            <w:szCs w:val="18"/>
                          </w:rPr>
                        </w:pPr>
                        <w:r>
                          <w:rPr>
                            <w:sz w:val="18"/>
                            <w:szCs w:val="18"/>
                          </w:rPr>
                          <w:t>3．盈余公积弥补亏损</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b04e443f06ab4905ac992c8e27175566"/>
                    <w:id w:val="2235399"/>
                    <w:lock w:val="sdtLocked"/>
                  </w:sdtPr>
                  <w:sdtContent>
                    <w:tc>
                      <w:tcPr>
                        <w:tcW w:w="2694" w:type="dxa"/>
                      </w:tcPr>
                      <w:p w:rsidR="00563EEC" w:rsidRDefault="00563EEC" w:rsidP="00B73086">
                        <w:pPr>
                          <w:rPr>
                            <w:sz w:val="18"/>
                            <w:szCs w:val="18"/>
                          </w:rPr>
                        </w:pPr>
                        <w:r>
                          <w:rPr>
                            <w:sz w:val="18"/>
                            <w:szCs w:val="18"/>
                          </w:rPr>
                          <w:t>4．其他</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ea236cbce24c48eabfeb2f3f4a19c5a8"/>
                    <w:id w:val="2235400"/>
                    <w:lock w:val="sdtLocked"/>
                  </w:sdtPr>
                  <w:sdtContent>
                    <w:tc>
                      <w:tcPr>
                        <w:tcW w:w="2694" w:type="dxa"/>
                        <w:vAlign w:val="center"/>
                      </w:tcPr>
                      <w:p w:rsidR="00563EEC" w:rsidRDefault="00563EEC" w:rsidP="00B73086">
                        <w:pPr>
                          <w:rPr>
                            <w:sz w:val="18"/>
                            <w:szCs w:val="18"/>
                          </w:rPr>
                        </w:pPr>
                        <w:r>
                          <w:rPr>
                            <w:rFonts w:hint="eastAsia"/>
                            <w:sz w:val="18"/>
                            <w:szCs w:val="18"/>
                          </w:rPr>
                          <w:t xml:space="preserve"> （五）专项储备</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f798cf6aa8f24816a06eab77e71e6a42"/>
                    <w:id w:val="2235401"/>
                    <w:lock w:val="sdtLocked"/>
                  </w:sdtPr>
                  <w:sdtContent>
                    <w:tc>
                      <w:tcPr>
                        <w:tcW w:w="2694" w:type="dxa"/>
                        <w:vAlign w:val="center"/>
                      </w:tcPr>
                      <w:p w:rsidR="00563EEC" w:rsidRDefault="00563EEC" w:rsidP="00B73086">
                        <w:pPr>
                          <w:rPr>
                            <w:sz w:val="18"/>
                            <w:szCs w:val="18"/>
                          </w:rPr>
                        </w:pPr>
                        <w:r>
                          <w:rPr>
                            <w:rFonts w:hint="eastAsia"/>
                            <w:sz w:val="18"/>
                            <w:szCs w:val="18"/>
                          </w:rPr>
                          <w:t>1．本期提取</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r>
                      <w:t>3,899,702.75</w:t>
                    </w: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r>
                      <w:t>3,899,702.75</w:t>
                    </w:r>
                  </w:p>
                </w:tc>
              </w:tr>
              <w:tr w:rsidR="00004D6A" w:rsidTr="00004D6A">
                <w:trPr>
                  <w:trHeight w:val="20"/>
                </w:trPr>
                <w:sdt>
                  <w:sdtPr>
                    <w:tag w:val="_PLD_294f6f5256724757ad52c27b29a0bb7d"/>
                    <w:id w:val="2235402"/>
                    <w:lock w:val="sdtLocked"/>
                  </w:sdtPr>
                  <w:sdtContent>
                    <w:tc>
                      <w:tcPr>
                        <w:tcW w:w="2694" w:type="dxa"/>
                        <w:vAlign w:val="center"/>
                      </w:tcPr>
                      <w:p w:rsidR="00563EEC" w:rsidRDefault="00563EEC" w:rsidP="00B73086">
                        <w:pPr>
                          <w:rPr>
                            <w:sz w:val="18"/>
                            <w:szCs w:val="18"/>
                          </w:rPr>
                        </w:pPr>
                        <w:r>
                          <w:rPr>
                            <w:rFonts w:hint="eastAsia"/>
                            <w:sz w:val="18"/>
                            <w:szCs w:val="18"/>
                          </w:rPr>
                          <w:t>2．本期使用</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r>
                      <w:t>3,899,702.75</w:t>
                    </w: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r>
                      <w:t>3,899,702.75</w:t>
                    </w:r>
                  </w:p>
                </w:tc>
              </w:tr>
              <w:tr w:rsidR="00004D6A" w:rsidTr="00004D6A">
                <w:trPr>
                  <w:trHeight w:val="20"/>
                </w:trPr>
                <w:sdt>
                  <w:sdtPr>
                    <w:tag w:val="_PLD_6633049a29464fd58ed8f9bdc82f6c7b"/>
                    <w:id w:val="2235403"/>
                    <w:lock w:val="sdtLocked"/>
                  </w:sdtPr>
                  <w:sdtContent>
                    <w:tc>
                      <w:tcPr>
                        <w:tcW w:w="2694" w:type="dxa"/>
                      </w:tcPr>
                      <w:p w:rsidR="00563EEC" w:rsidRDefault="00563EEC" w:rsidP="00B73086">
                        <w:pPr>
                          <w:rPr>
                            <w:sz w:val="18"/>
                            <w:szCs w:val="18"/>
                          </w:rPr>
                        </w:pPr>
                        <w:r>
                          <w:rPr>
                            <w:rFonts w:hint="eastAsia"/>
                            <w:sz w:val="18"/>
                            <w:szCs w:val="18"/>
                          </w:rPr>
                          <w:t>（六）其他</w:t>
                        </w:r>
                      </w:p>
                    </w:tc>
                  </w:sdtContent>
                </w:sdt>
                <w:tc>
                  <w:tcPr>
                    <w:tcW w:w="1701"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4" w:type="dxa"/>
                  </w:tcPr>
                  <w:p w:rsidR="00563EEC" w:rsidRDefault="00563EEC" w:rsidP="00B73086">
                    <w:pPr>
                      <w:jc w:val="right"/>
                      <w:rPr>
                        <w:sz w:val="18"/>
                        <w:szCs w:val="18"/>
                      </w:rPr>
                    </w:pPr>
                  </w:p>
                </w:tc>
              </w:tr>
              <w:tr w:rsidR="00004D6A" w:rsidTr="00004D6A">
                <w:trPr>
                  <w:trHeight w:val="20"/>
                </w:trPr>
                <w:sdt>
                  <w:sdtPr>
                    <w:tag w:val="_PLD_0d209cea233c428da026233fffdd75cf"/>
                    <w:id w:val="2235404"/>
                    <w:lock w:val="sdtLocked"/>
                  </w:sdtPr>
                  <w:sdtContent>
                    <w:tc>
                      <w:tcPr>
                        <w:tcW w:w="2694" w:type="dxa"/>
                      </w:tcPr>
                      <w:p w:rsidR="00563EEC" w:rsidRDefault="00563EEC" w:rsidP="00B73086">
                        <w:pPr>
                          <w:rPr>
                            <w:sz w:val="18"/>
                            <w:szCs w:val="18"/>
                          </w:rPr>
                        </w:pPr>
                        <w:r>
                          <w:rPr>
                            <w:sz w:val="18"/>
                            <w:szCs w:val="18"/>
                          </w:rPr>
                          <w:t>四、本期期末余额</w:t>
                        </w:r>
                      </w:p>
                    </w:tc>
                  </w:sdtContent>
                </w:sdt>
                <w:tc>
                  <w:tcPr>
                    <w:tcW w:w="1701" w:type="dxa"/>
                    <w:tcBorders>
                      <w:right w:val="single" w:sz="4" w:space="0" w:color="auto"/>
                    </w:tcBorders>
                  </w:tcPr>
                  <w:p w:rsidR="00563EEC" w:rsidRDefault="0048610B" w:rsidP="0048610B">
                    <w:pPr>
                      <w:jc w:val="right"/>
                      <w:rPr>
                        <w:sz w:val="18"/>
                        <w:szCs w:val="18"/>
                      </w:rPr>
                    </w:pPr>
                    <w:r>
                      <w:rPr>
                        <w:sz w:val="18"/>
                        <w:szCs w:val="18"/>
                      </w:rPr>
                      <w:t>204,480,000.00</w:t>
                    </w: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398,694,120.06</w:t>
                    </w:r>
                  </w:p>
                </w:tc>
                <w:tc>
                  <w:tcPr>
                    <w:tcW w:w="426"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53,744,316.43</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84,664,649.98</w:t>
                    </w:r>
                  </w:p>
                </w:tc>
                <w:tc>
                  <w:tcPr>
                    <w:tcW w:w="1701" w:type="dxa"/>
                  </w:tcPr>
                  <w:p w:rsidR="00563EEC" w:rsidRDefault="00563EEC" w:rsidP="00B73086">
                    <w:pPr>
                      <w:jc w:val="right"/>
                      <w:rPr>
                        <w:sz w:val="18"/>
                        <w:szCs w:val="18"/>
                      </w:rPr>
                    </w:pPr>
                    <w:r>
                      <w:t>580,339,307.33</w:t>
                    </w:r>
                  </w:p>
                </w:tc>
                <w:tc>
                  <w:tcPr>
                    <w:tcW w:w="1984" w:type="dxa"/>
                  </w:tcPr>
                  <w:p w:rsidR="00563EEC" w:rsidRDefault="00563EEC" w:rsidP="00B73086">
                    <w:pPr>
                      <w:jc w:val="right"/>
                      <w:rPr>
                        <w:sz w:val="18"/>
                        <w:szCs w:val="18"/>
                      </w:rPr>
                    </w:pPr>
                    <w:r>
                      <w:t>1,321,922,393.80</w:t>
                    </w:r>
                  </w:p>
                </w:tc>
              </w:tr>
            </w:tbl>
            <w:p w:rsidR="00563EEC" w:rsidRDefault="00563EEC"/>
            <w:p w:rsidR="00D362DF" w:rsidRDefault="00D362DF">
              <w:pPr>
                <w:rPr>
                  <w:szCs w:val="21"/>
                </w:rPr>
              </w:pPr>
            </w:p>
            <w:tbl>
              <w:tblPr>
                <w:tblW w:w="16302" w:type="dxa"/>
                <w:tblInd w:w="-1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4"/>
                <w:gridCol w:w="1417"/>
                <w:gridCol w:w="425"/>
                <w:gridCol w:w="426"/>
                <w:gridCol w:w="425"/>
                <w:gridCol w:w="1843"/>
                <w:gridCol w:w="425"/>
                <w:gridCol w:w="1701"/>
                <w:gridCol w:w="1559"/>
                <w:gridCol w:w="1701"/>
                <w:gridCol w:w="1701"/>
                <w:gridCol w:w="1985"/>
              </w:tblGrid>
              <w:tr w:rsidR="00563EEC" w:rsidTr="0080132E">
                <w:trPr>
                  <w:trHeight w:val="20"/>
                </w:trPr>
                <w:sdt>
                  <w:sdtPr>
                    <w:tag w:val="_PLD_62f572898ca6420ebbb872acf24793af"/>
                    <w:id w:val="2235863"/>
                    <w:lock w:val="sdtLocked"/>
                  </w:sdtPr>
                  <w:sdtContent>
                    <w:tc>
                      <w:tcPr>
                        <w:tcW w:w="2694" w:type="dxa"/>
                        <w:vMerge w:val="restart"/>
                        <w:vAlign w:val="center"/>
                      </w:tcPr>
                      <w:p w:rsidR="00563EEC" w:rsidRDefault="00563EEC" w:rsidP="00B73086">
                        <w:pPr>
                          <w:adjustRightInd w:val="0"/>
                          <w:snapToGrid w:val="0"/>
                          <w:jc w:val="center"/>
                          <w:rPr>
                            <w:sz w:val="18"/>
                            <w:szCs w:val="18"/>
                          </w:rPr>
                        </w:pPr>
                        <w:r>
                          <w:rPr>
                            <w:sz w:val="18"/>
                            <w:szCs w:val="18"/>
                          </w:rPr>
                          <w:t>项目</w:t>
                        </w:r>
                      </w:p>
                    </w:tc>
                  </w:sdtContent>
                </w:sdt>
                <w:sdt>
                  <w:sdtPr>
                    <w:tag w:val="_PLD_692c3f3e64354ff1944bb15fcef5a42c"/>
                    <w:id w:val="2235864"/>
                    <w:lock w:val="sdtLocked"/>
                  </w:sdtPr>
                  <w:sdtContent>
                    <w:tc>
                      <w:tcPr>
                        <w:tcW w:w="13608" w:type="dxa"/>
                        <w:gridSpan w:val="11"/>
                      </w:tcPr>
                      <w:p w:rsidR="00563EEC" w:rsidRDefault="00563EEC" w:rsidP="00B73086">
                        <w:pPr>
                          <w:adjustRightInd w:val="0"/>
                          <w:snapToGrid w:val="0"/>
                          <w:jc w:val="center"/>
                          <w:rPr>
                            <w:sz w:val="18"/>
                            <w:szCs w:val="18"/>
                          </w:rPr>
                        </w:pPr>
                        <w:r>
                          <w:rPr>
                            <w:rFonts w:hint="eastAsia"/>
                            <w:sz w:val="18"/>
                            <w:szCs w:val="18"/>
                          </w:rPr>
                          <w:t>上期</w:t>
                        </w:r>
                      </w:p>
                    </w:tc>
                  </w:sdtContent>
                </w:sdt>
              </w:tr>
              <w:tr w:rsidR="0080132E" w:rsidTr="0080132E">
                <w:trPr>
                  <w:trHeight w:val="315"/>
                </w:trPr>
                <w:tc>
                  <w:tcPr>
                    <w:tcW w:w="2694" w:type="dxa"/>
                    <w:vMerge/>
                  </w:tcPr>
                  <w:p w:rsidR="00563EEC" w:rsidRDefault="00563EEC" w:rsidP="00B73086">
                    <w:pPr>
                      <w:adjustRightInd w:val="0"/>
                      <w:snapToGrid w:val="0"/>
                      <w:rPr>
                        <w:sz w:val="18"/>
                        <w:szCs w:val="18"/>
                      </w:rPr>
                    </w:pPr>
                  </w:p>
                </w:tc>
                <w:sdt>
                  <w:sdtPr>
                    <w:tag w:val="_PLD_e0e316f064db43a38ddec14c349b4dfa"/>
                    <w:id w:val="2235865"/>
                    <w:lock w:val="sdtLocked"/>
                  </w:sdtPr>
                  <w:sdtContent>
                    <w:tc>
                      <w:tcPr>
                        <w:tcW w:w="1417" w:type="dxa"/>
                        <w:vMerge w:val="restart"/>
                        <w:tcBorders>
                          <w:righ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股本</w:t>
                        </w:r>
                      </w:p>
                    </w:tc>
                  </w:sdtContent>
                </w:sdt>
                <w:sdt>
                  <w:sdtPr>
                    <w:tag w:val="_PLD_2c82747108ee4c518651265b45dbebcd"/>
                    <w:id w:val="2235866"/>
                    <w:lock w:val="sdtLocked"/>
                  </w:sdtPr>
                  <w:sdtContent>
                    <w:tc>
                      <w:tcPr>
                        <w:tcW w:w="1276" w:type="dxa"/>
                        <w:gridSpan w:val="3"/>
                        <w:tcBorders>
                          <w:left w:val="single" w:sz="4" w:space="0" w:color="auto"/>
                          <w:bottom w:val="single" w:sz="4" w:space="0" w:color="auto"/>
                        </w:tcBorders>
                        <w:vAlign w:val="center"/>
                      </w:tcPr>
                      <w:p w:rsidR="0080132E" w:rsidRDefault="00563EEC" w:rsidP="00B73086">
                        <w:pPr>
                          <w:adjustRightInd w:val="0"/>
                          <w:snapToGrid w:val="0"/>
                          <w:jc w:val="center"/>
                          <w:rPr>
                            <w:sz w:val="18"/>
                            <w:szCs w:val="18"/>
                          </w:rPr>
                        </w:pPr>
                        <w:r>
                          <w:rPr>
                            <w:rFonts w:hint="eastAsia"/>
                            <w:sz w:val="18"/>
                            <w:szCs w:val="18"/>
                          </w:rPr>
                          <w:t>其他权益</w:t>
                        </w:r>
                      </w:p>
                      <w:p w:rsidR="00563EEC" w:rsidRDefault="00563EEC" w:rsidP="00B73086">
                        <w:pPr>
                          <w:adjustRightInd w:val="0"/>
                          <w:snapToGrid w:val="0"/>
                          <w:jc w:val="center"/>
                          <w:rPr>
                            <w:sz w:val="18"/>
                            <w:szCs w:val="18"/>
                          </w:rPr>
                        </w:pPr>
                        <w:r>
                          <w:rPr>
                            <w:rFonts w:hint="eastAsia"/>
                            <w:sz w:val="18"/>
                            <w:szCs w:val="18"/>
                          </w:rPr>
                          <w:t>工具</w:t>
                        </w:r>
                      </w:p>
                    </w:tc>
                  </w:sdtContent>
                </w:sdt>
                <w:sdt>
                  <w:sdtPr>
                    <w:tag w:val="_PLD_c459549b516242be83fce2e92cc794e6"/>
                    <w:id w:val="2235867"/>
                    <w:lock w:val="sdtLocked"/>
                  </w:sdtPr>
                  <w:sdtContent>
                    <w:tc>
                      <w:tcPr>
                        <w:tcW w:w="1843" w:type="dxa"/>
                        <w:vMerge w:val="restart"/>
                        <w:vAlign w:val="center"/>
                      </w:tcPr>
                      <w:p w:rsidR="00563EEC" w:rsidRDefault="00563EEC" w:rsidP="00B73086">
                        <w:pPr>
                          <w:adjustRightInd w:val="0"/>
                          <w:snapToGrid w:val="0"/>
                          <w:jc w:val="center"/>
                          <w:rPr>
                            <w:sz w:val="18"/>
                            <w:szCs w:val="18"/>
                          </w:rPr>
                        </w:pPr>
                        <w:r>
                          <w:rPr>
                            <w:sz w:val="18"/>
                            <w:szCs w:val="18"/>
                          </w:rPr>
                          <w:t>资本公积</w:t>
                        </w:r>
                      </w:p>
                    </w:tc>
                  </w:sdtContent>
                </w:sdt>
                <w:sdt>
                  <w:sdtPr>
                    <w:tag w:val="_PLD_9979085a666a4b7a9ee698268b0bb615"/>
                    <w:id w:val="2235868"/>
                    <w:lock w:val="sdtLocked"/>
                  </w:sdtPr>
                  <w:sdtContent>
                    <w:tc>
                      <w:tcPr>
                        <w:tcW w:w="425" w:type="dxa"/>
                        <w:vMerge w:val="restart"/>
                        <w:vAlign w:val="center"/>
                      </w:tcPr>
                      <w:p w:rsidR="00563EEC" w:rsidRDefault="00563EEC" w:rsidP="00B73086">
                        <w:pPr>
                          <w:adjustRightInd w:val="0"/>
                          <w:snapToGrid w:val="0"/>
                          <w:jc w:val="center"/>
                          <w:rPr>
                            <w:sz w:val="18"/>
                            <w:szCs w:val="18"/>
                          </w:rPr>
                        </w:pPr>
                        <w:r>
                          <w:rPr>
                            <w:sz w:val="18"/>
                            <w:szCs w:val="18"/>
                          </w:rPr>
                          <w:t>减：库存股</w:t>
                        </w:r>
                      </w:p>
                    </w:tc>
                  </w:sdtContent>
                </w:sdt>
                <w:sdt>
                  <w:sdtPr>
                    <w:tag w:val="_PLD_3b870c2efbdc421980e0e6ed21bc828a"/>
                    <w:id w:val="2235869"/>
                    <w:lock w:val="sdtLocked"/>
                  </w:sdtPr>
                  <w:sdtContent>
                    <w:tc>
                      <w:tcPr>
                        <w:tcW w:w="1701" w:type="dxa"/>
                        <w:vMerge w:val="restart"/>
                        <w:vAlign w:val="center"/>
                      </w:tcPr>
                      <w:p w:rsidR="00563EEC" w:rsidRDefault="00563EEC" w:rsidP="00B73086">
                        <w:pPr>
                          <w:jc w:val="center"/>
                          <w:rPr>
                            <w:sz w:val="18"/>
                            <w:szCs w:val="18"/>
                          </w:rPr>
                        </w:pPr>
                        <w:r>
                          <w:rPr>
                            <w:rFonts w:hint="eastAsia"/>
                            <w:sz w:val="18"/>
                            <w:szCs w:val="18"/>
                          </w:rPr>
                          <w:t>其他综合收益</w:t>
                        </w:r>
                      </w:p>
                    </w:tc>
                  </w:sdtContent>
                </w:sdt>
                <w:sdt>
                  <w:sdtPr>
                    <w:tag w:val="_PLD_68a9918174cf4752ad67388e59bb3c51"/>
                    <w:id w:val="2235870"/>
                    <w:lock w:val="sdtLocked"/>
                  </w:sdtPr>
                  <w:sdtContent>
                    <w:tc>
                      <w:tcPr>
                        <w:tcW w:w="1559" w:type="dxa"/>
                        <w:vMerge w:val="restart"/>
                        <w:vAlign w:val="center"/>
                      </w:tcPr>
                      <w:p w:rsidR="00563EEC" w:rsidRDefault="00563EEC" w:rsidP="00B73086">
                        <w:pPr>
                          <w:adjustRightInd w:val="0"/>
                          <w:snapToGrid w:val="0"/>
                          <w:jc w:val="center"/>
                          <w:rPr>
                            <w:sz w:val="18"/>
                            <w:szCs w:val="18"/>
                          </w:rPr>
                        </w:pPr>
                        <w:r>
                          <w:rPr>
                            <w:rFonts w:hint="eastAsia"/>
                            <w:sz w:val="18"/>
                            <w:szCs w:val="18"/>
                          </w:rPr>
                          <w:t>专项储备</w:t>
                        </w:r>
                      </w:p>
                    </w:tc>
                  </w:sdtContent>
                </w:sdt>
                <w:sdt>
                  <w:sdtPr>
                    <w:tag w:val="_PLD_eddda9b1710646a5811c9efb65bf8703"/>
                    <w:id w:val="2235871"/>
                    <w:lock w:val="sdtLocked"/>
                  </w:sdtPr>
                  <w:sdtContent>
                    <w:tc>
                      <w:tcPr>
                        <w:tcW w:w="1701" w:type="dxa"/>
                        <w:vMerge w:val="restart"/>
                        <w:vAlign w:val="center"/>
                      </w:tcPr>
                      <w:p w:rsidR="00563EEC" w:rsidRDefault="00563EEC" w:rsidP="00B73086">
                        <w:pPr>
                          <w:adjustRightInd w:val="0"/>
                          <w:snapToGrid w:val="0"/>
                          <w:jc w:val="center"/>
                          <w:rPr>
                            <w:sz w:val="18"/>
                            <w:szCs w:val="18"/>
                          </w:rPr>
                        </w:pPr>
                        <w:r>
                          <w:rPr>
                            <w:sz w:val="18"/>
                            <w:szCs w:val="18"/>
                          </w:rPr>
                          <w:t>盈余公积</w:t>
                        </w:r>
                      </w:p>
                    </w:tc>
                  </w:sdtContent>
                </w:sdt>
                <w:sdt>
                  <w:sdtPr>
                    <w:tag w:val="_PLD_d210b1f3e63743b7b7ad078da7c00997"/>
                    <w:id w:val="2235872"/>
                    <w:lock w:val="sdtLocked"/>
                  </w:sdtPr>
                  <w:sdtContent>
                    <w:tc>
                      <w:tcPr>
                        <w:tcW w:w="1701" w:type="dxa"/>
                        <w:vMerge w:val="restart"/>
                        <w:vAlign w:val="center"/>
                      </w:tcPr>
                      <w:p w:rsidR="00563EEC" w:rsidRDefault="00563EEC" w:rsidP="00B73086">
                        <w:pPr>
                          <w:adjustRightInd w:val="0"/>
                          <w:snapToGrid w:val="0"/>
                          <w:jc w:val="center"/>
                          <w:rPr>
                            <w:sz w:val="18"/>
                            <w:szCs w:val="18"/>
                          </w:rPr>
                        </w:pPr>
                        <w:r>
                          <w:rPr>
                            <w:sz w:val="18"/>
                            <w:szCs w:val="18"/>
                          </w:rPr>
                          <w:t>未分配利润</w:t>
                        </w:r>
                      </w:p>
                    </w:tc>
                  </w:sdtContent>
                </w:sdt>
                <w:sdt>
                  <w:sdtPr>
                    <w:tag w:val="_PLD_d0efa115b304401592a693cab0f3a46a"/>
                    <w:id w:val="2235873"/>
                    <w:lock w:val="sdtLocked"/>
                  </w:sdtPr>
                  <w:sdtContent>
                    <w:tc>
                      <w:tcPr>
                        <w:tcW w:w="1985" w:type="dxa"/>
                        <w:vMerge w:val="restart"/>
                        <w:vAlign w:val="center"/>
                      </w:tcPr>
                      <w:p w:rsidR="00563EEC" w:rsidRDefault="00563EEC" w:rsidP="00B73086">
                        <w:pPr>
                          <w:adjustRightInd w:val="0"/>
                          <w:snapToGrid w:val="0"/>
                          <w:jc w:val="center"/>
                          <w:rPr>
                            <w:sz w:val="18"/>
                            <w:szCs w:val="18"/>
                          </w:rPr>
                        </w:pPr>
                        <w:r>
                          <w:rPr>
                            <w:sz w:val="18"/>
                            <w:szCs w:val="18"/>
                          </w:rPr>
                          <w:t>所有者权益合计</w:t>
                        </w:r>
                      </w:p>
                    </w:tc>
                  </w:sdtContent>
                </w:sdt>
              </w:tr>
              <w:tr w:rsidR="0080132E" w:rsidTr="0080132E">
                <w:trPr>
                  <w:trHeight w:val="294"/>
                </w:trPr>
                <w:tc>
                  <w:tcPr>
                    <w:tcW w:w="2694" w:type="dxa"/>
                    <w:vMerge/>
                  </w:tcPr>
                  <w:p w:rsidR="00563EEC" w:rsidRDefault="00563EEC" w:rsidP="00B73086">
                    <w:pPr>
                      <w:adjustRightInd w:val="0"/>
                      <w:snapToGrid w:val="0"/>
                      <w:rPr>
                        <w:sz w:val="18"/>
                        <w:szCs w:val="18"/>
                      </w:rPr>
                    </w:pPr>
                  </w:p>
                </w:tc>
                <w:tc>
                  <w:tcPr>
                    <w:tcW w:w="1417" w:type="dxa"/>
                    <w:vMerge/>
                    <w:tcBorders>
                      <w:right w:val="single" w:sz="4" w:space="0" w:color="auto"/>
                    </w:tcBorders>
                  </w:tcPr>
                  <w:p w:rsidR="00563EEC" w:rsidRDefault="00563EEC" w:rsidP="00B73086">
                    <w:pPr>
                      <w:adjustRightInd w:val="0"/>
                      <w:snapToGrid w:val="0"/>
                      <w:jc w:val="center"/>
                      <w:rPr>
                        <w:sz w:val="18"/>
                        <w:szCs w:val="18"/>
                      </w:rPr>
                    </w:pPr>
                  </w:p>
                </w:tc>
                <w:sdt>
                  <w:sdtPr>
                    <w:tag w:val="_PLD_f219b4732c3e4bd5a67b8c298432fd3d"/>
                    <w:id w:val="2235874"/>
                    <w:lock w:val="sdtLocked"/>
                  </w:sdtPr>
                  <w:sdtContent>
                    <w:tc>
                      <w:tcPr>
                        <w:tcW w:w="425" w:type="dxa"/>
                        <w:tcBorders>
                          <w:top w:val="single" w:sz="4" w:space="0" w:color="auto"/>
                          <w:left w:val="single" w:sz="4" w:space="0" w:color="auto"/>
                          <w:righ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优先股</w:t>
                        </w:r>
                      </w:p>
                    </w:tc>
                  </w:sdtContent>
                </w:sdt>
                <w:sdt>
                  <w:sdtPr>
                    <w:tag w:val="_PLD_9c8ca36c728447658d99fee93d742edf"/>
                    <w:id w:val="2235875"/>
                    <w:lock w:val="sdtLocked"/>
                  </w:sdtPr>
                  <w:sdtContent>
                    <w:tc>
                      <w:tcPr>
                        <w:tcW w:w="426" w:type="dxa"/>
                        <w:tcBorders>
                          <w:top w:val="single" w:sz="4" w:space="0" w:color="auto"/>
                          <w:left w:val="single" w:sz="4" w:space="0" w:color="auto"/>
                          <w:righ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永续债</w:t>
                        </w:r>
                      </w:p>
                    </w:tc>
                  </w:sdtContent>
                </w:sdt>
                <w:sdt>
                  <w:sdtPr>
                    <w:tag w:val="_PLD_d053abd77b574111883b8fafe3a173d2"/>
                    <w:id w:val="2235876"/>
                    <w:lock w:val="sdtLocked"/>
                  </w:sdtPr>
                  <w:sdtContent>
                    <w:tc>
                      <w:tcPr>
                        <w:tcW w:w="425" w:type="dxa"/>
                        <w:tcBorders>
                          <w:top w:val="single" w:sz="4" w:space="0" w:color="auto"/>
                          <w:left w:val="single" w:sz="4" w:space="0" w:color="auto"/>
                        </w:tcBorders>
                        <w:vAlign w:val="center"/>
                      </w:tcPr>
                      <w:p w:rsidR="00563EEC" w:rsidRDefault="00563EEC" w:rsidP="00B73086">
                        <w:pPr>
                          <w:adjustRightInd w:val="0"/>
                          <w:snapToGrid w:val="0"/>
                          <w:jc w:val="center"/>
                          <w:rPr>
                            <w:sz w:val="18"/>
                            <w:szCs w:val="18"/>
                          </w:rPr>
                        </w:pPr>
                        <w:r>
                          <w:rPr>
                            <w:rFonts w:hint="eastAsia"/>
                            <w:sz w:val="18"/>
                            <w:szCs w:val="18"/>
                          </w:rPr>
                          <w:t>其他</w:t>
                        </w:r>
                      </w:p>
                    </w:tc>
                  </w:sdtContent>
                </w:sdt>
                <w:tc>
                  <w:tcPr>
                    <w:tcW w:w="1843" w:type="dxa"/>
                    <w:vMerge/>
                  </w:tcPr>
                  <w:p w:rsidR="00563EEC" w:rsidRDefault="00563EEC" w:rsidP="00B73086">
                    <w:pPr>
                      <w:adjustRightInd w:val="0"/>
                      <w:snapToGrid w:val="0"/>
                      <w:jc w:val="center"/>
                      <w:rPr>
                        <w:sz w:val="18"/>
                        <w:szCs w:val="18"/>
                      </w:rPr>
                    </w:pPr>
                  </w:p>
                </w:tc>
                <w:tc>
                  <w:tcPr>
                    <w:tcW w:w="425" w:type="dxa"/>
                    <w:vMerge/>
                  </w:tcPr>
                  <w:p w:rsidR="00563EEC" w:rsidRDefault="00563EEC" w:rsidP="00B73086">
                    <w:pPr>
                      <w:adjustRightInd w:val="0"/>
                      <w:snapToGrid w:val="0"/>
                      <w:jc w:val="center"/>
                      <w:rPr>
                        <w:sz w:val="18"/>
                        <w:szCs w:val="18"/>
                      </w:rPr>
                    </w:pPr>
                  </w:p>
                </w:tc>
                <w:tc>
                  <w:tcPr>
                    <w:tcW w:w="1701" w:type="dxa"/>
                    <w:vMerge/>
                  </w:tcPr>
                  <w:p w:rsidR="00563EEC" w:rsidRDefault="00563EEC" w:rsidP="00B73086">
                    <w:pPr>
                      <w:jc w:val="center"/>
                      <w:rPr>
                        <w:sz w:val="18"/>
                        <w:szCs w:val="18"/>
                      </w:rPr>
                    </w:pPr>
                  </w:p>
                </w:tc>
                <w:tc>
                  <w:tcPr>
                    <w:tcW w:w="1559" w:type="dxa"/>
                    <w:vMerge/>
                  </w:tcPr>
                  <w:p w:rsidR="00563EEC" w:rsidRDefault="00563EEC" w:rsidP="00B73086">
                    <w:pPr>
                      <w:adjustRightInd w:val="0"/>
                      <w:snapToGrid w:val="0"/>
                      <w:jc w:val="center"/>
                      <w:rPr>
                        <w:sz w:val="18"/>
                        <w:szCs w:val="18"/>
                      </w:rPr>
                    </w:pPr>
                  </w:p>
                </w:tc>
                <w:tc>
                  <w:tcPr>
                    <w:tcW w:w="1701" w:type="dxa"/>
                    <w:vMerge/>
                  </w:tcPr>
                  <w:p w:rsidR="00563EEC" w:rsidRDefault="00563EEC" w:rsidP="00B73086">
                    <w:pPr>
                      <w:adjustRightInd w:val="0"/>
                      <w:snapToGrid w:val="0"/>
                      <w:jc w:val="center"/>
                      <w:rPr>
                        <w:sz w:val="18"/>
                        <w:szCs w:val="18"/>
                      </w:rPr>
                    </w:pPr>
                  </w:p>
                </w:tc>
                <w:tc>
                  <w:tcPr>
                    <w:tcW w:w="1701" w:type="dxa"/>
                    <w:vMerge/>
                  </w:tcPr>
                  <w:p w:rsidR="00563EEC" w:rsidRDefault="00563EEC" w:rsidP="00B73086">
                    <w:pPr>
                      <w:adjustRightInd w:val="0"/>
                      <w:snapToGrid w:val="0"/>
                      <w:jc w:val="center"/>
                      <w:rPr>
                        <w:sz w:val="18"/>
                        <w:szCs w:val="18"/>
                      </w:rPr>
                    </w:pPr>
                  </w:p>
                </w:tc>
                <w:tc>
                  <w:tcPr>
                    <w:tcW w:w="1985" w:type="dxa"/>
                    <w:vMerge/>
                  </w:tcPr>
                  <w:p w:rsidR="00563EEC" w:rsidRDefault="00563EEC" w:rsidP="00B73086">
                    <w:pPr>
                      <w:adjustRightInd w:val="0"/>
                      <w:snapToGrid w:val="0"/>
                      <w:jc w:val="center"/>
                      <w:rPr>
                        <w:sz w:val="18"/>
                        <w:szCs w:val="18"/>
                      </w:rPr>
                    </w:pPr>
                  </w:p>
                </w:tc>
              </w:tr>
              <w:tr w:rsidR="0080132E" w:rsidTr="0080132E">
                <w:trPr>
                  <w:trHeight w:val="20"/>
                </w:trPr>
                <w:sdt>
                  <w:sdtPr>
                    <w:tag w:val="_PLD_4b9f68f704bb4acfae62b3d3cbf0d790"/>
                    <w:id w:val="2235877"/>
                    <w:lock w:val="sdtLocked"/>
                  </w:sdtPr>
                  <w:sdtContent>
                    <w:tc>
                      <w:tcPr>
                        <w:tcW w:w="2694" w:type="dxa"/>
                      </w:tcPr>
                      <w:p w:rsidR="00563EEC" w:rsidRDefault="00563EEC" w:rsidP="00B73086">
                        <w:pPr>
                          <w:rPr>
                            <w:sz w:val="18"/>
                            <w:szCs w:val="18"/>
                          </w:rPr>
                        </w:pPr>
                        <w:r>
                          <w:rPr>
                            <w:sz w:val="18"/>
                            <w:szCs w:val="18"/>
                          </w:rPr>
                          <w:t>一、上年</w:t>
                        </w:r>
                        <w:r>
                          <w:rPr>
                            <w:rFonts w:hint="eastAsia"/>
                            <w:sz w:val="18"/>
                            <w:szCs w:val="18"/>
                          </w:rPr>
                          <w:t>期</w:t>
                        </w:r>
                        <w:r>
                          <w:rPr>
                            <w:sz w:val="18"/>
                            <w:szCs w:val="18"/>
                          </w:rPr>
                          <w:t>末余额</w:t>
                        </w:r>
                      </w:p>
                    </w:tc>
                  </w:sdtContent>
                </w:sdt>
                <w:tc>
                  <w:tcPr>
                    <w:tcW w:w="1417" w:type="dxa"/>
                    <w:tcBorders>
                      <w:right w:val="single" w:sz="4" w:space="0" w:color="auto"/>
                    </w:tcBorders>
                  </w:tcPr>
                  <w:p w:rsidR="00563EEC" w:rsidRDefault="00563EEC" w:rsidP="00B73086">
                    <w:pPr>
                      <w:jc w:val="right"/>
                      <w:rPr>
                        <w:sz w:val="18"/>
                        <w:szCs w:val="18"/>
                      </w:rPr>
                    </w:pPr>
                    <w:r>
                      <w:t>204,480,000</w:t>
                    </w: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843" w:type="dxa"/>
                    <w:tcBorders>
                      <w:left w:val="single" w:sz="4" w:space="0" w:color="auto"/>
                    </w:tcBorders>
                  </w:tcPr>
                  <w:p w:rsidR="00563EEC" w:rsidRDefault="00563EEC" w:rsidP="00B73086">
                    <w:pPr>
                      <w:jc w:val="right"/>
                      <w:rPr>
                        <w:sz w:val="18"/>
                        <w:szCs w:val="18"/>
                      </w:rPr>
                    </w:pPr>
                    <w:r>
                      <w:t>398,694,120.06</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52,009,395.57</w:t>
                    </w:r>
                  </w:p>
                </w:tc>
                <w:tc>
                  <w:tcPr>
                    <w:tcW w:w="1701" w:type="dxa"/>
                  </w:tcPr>
                  <w:p w:rsidR="00563EEC" w:rsidRDefault="00563EEC" w:rsidP="00B73086">
                    <w:pPr>
                      <w:jc w:val="right"/>
                      <w:rPr>
                        <w:sz w:val="18"/>
                        <w:szCs w:val="18"/>
                      </w:rPr>
                    </w:pPr>
                    <w:r>
                      <w:t>400,950,817.63</w:t>
                    </w:r>
                  </w:p>
                </w:tc>
                <w:tc>
                  <w:tcPr>
                    <w:tcW w:w="1985" w:type="dxa"/>
                  </w:tcPr>
                  <w:p w:rsidR="00563EEC" w:rsidRDefault="00563EEC" w:rsidP="00B73086">
                    <w:pPr>
                      <w:jc w:val="right"/>
                      <w:rPr>
                        <w:sz w:val="18"/>
                        <w:szCs w:val="18"/>
                      </w:rPr>
                    </w:pPr>
                    <w:r>
                      <w:t>1,056,134,333.26</w:t>
                    </w:r>
                  </w:p>
                </w:tc>
              </w:tr>
              <w:tr w:rsidR="0080132E" w:rsidTr="0080132E">
                <w:trPr>
                  <w:trHeight w:val="20"/>
                </w:trPr>
                <w:sdt>
                  <w:sdtPr>
                    <w:tag w:val="_PLD_f7c284bf05bc4bb48bad7c818c157aa9"/>
                    <w:id w:val="2235878"/>
                    <w:lock w:val="sdtLocked"/>
                  </w:sdtPr>
                  <w:sdtContent>
                    <w:tc>
                      <w:tcPr>
                        <w:tcW w:w="2694" w:type="dxa"/>
                      </w:tcPr>
                      <w:p w:rsidR="00563EEC" w:rsidRDefault="00563EEC" w:rsidP="00B73086">
                        <w:pPr>
                          <w:rPr>
                            <w:sz w:val="18"/>
                            <w:szCs w:val="18"/>
                          </w:rPr>
                        </w:pPr>
                        <w:r>
                          <w:rPr>
                            <w:sz w:val="18"/>
                            <w:szCs w:val="18"/>
                          </w:rPr>
                          <w:t>加：会计政策变更</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843" w:type="dxa"/>
                    <w:tcBorders>
                      <w:left w:val="single" w:sz="4" w:space="0" w:color="auto"/>
                    </w:tcBorders>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b84d86ae618141938210b68f81aeafe0"/>
                    <w:id w:val="2235879"/>
                    <w:lock w:val="sdtLocked"/>
                  </w:sdtPr>
                  <w:sdtContent>
                    <w:tc>
                      <w:tcPr>
                        <w:tcW w:w="2694" w:type="dxa"/>
                      </w:tcPr>
                      <w:p w:rsidR="00563EEC" w:rsidRDefault="00563EEC" w:rsidP="00B73086">
                        <w:pPr>
                          <w:ind w:firstLineChars="200" w:firstLine="420"/>
                          <w:rPr>
                            <w:sz w:val="18"/>
                            <w:szCs w:val="18"/>
                          </w:rPr>
                        </w:pPr>
                        <w:r>
                          <w:rPr>
                            <w:sz w:val="18"/>
                            <w:szCs w:val="18"/>
                          </w:rPr>
                          <w:t>前期差错更正</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843" w:type="dxa"/>
                    <w:tcBorders>
                      <w:left w:val="single" w:sz="4" w:space="0" w:color="auto"/>
                    </w:tcBorders>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ae13695d51ae418dba0671a598b76ffb"/>
                    <w:id w:val="2235880"/>
                    <w:lock w:val="sdtLocked"/>
                  </w:sdtPr>
                  <w:sdtContent>
                    <w:tc>
                      <w:tcPr>
                        <w:tcW w:w="2694" w:type="dxa"/>
                      </w:tcPr>
                      <w:p w:rsidR="00563EEC" w:rsidRDefault="00563EEC" w:rsidP="00B73086">
                        <w:pPr>
                          <w:ind w:firstLineChars="200" w:firstLine="420"/>
                          <w:rPr>
                            <w:sz w:val="18"/>
                            <w:szCs w:val="18"/>
                          </w:rPr>
                        </w:pPr>
                        <w:r>
                          <w:rPr>
                            <w:rFonts w:hint="eastAsia"/>
                            <w:sz w:val="18"/>
                            <w:szCs w:val="18"/>
                          </w:rPr>
                          <w:t>其他</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843" w:type="dxa"/>
                    <w:tcBorders>
                      <w:left w:val="single" w:sz="4" w:space="0" w:color="auto"/>
                    </w:tcBorders>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4841ceb909a14a2abffb67eeb3435694"/>
                    <w:id w:val="2235881"/>
                    <w:lock w:val="sdtLocked"/>
                  </w:sdtPr>
                  <w:sdtContent>
                    <w:tc>
                      <w:tcPr>
                        <w:tcW w:w="2694" w:type="dxa"/>
                      </w:tcPr>
                      <w:p w:rsidR="00563EEC" w:rsidRDefault="00563EEC" w:rsidP="00B73086">
                        <w:pPr>
                          <w:rPr>
                            <w:sz w:val="18"/>
                            <w:szCs w:val="18"/>
                          </w:rPr>
                        </w:pPr>
                        <w:r>
                          <w:rPr>
                            <w:sz w:val="18"/>
                            <w:szCs w:val="18"/>
                          </w:rPr>
                          <w:t>二、本年</w:t>
                        </w:r>
                        <w:r>
                          <w:rPr>
                            <w:rFonts w:hint="eastAsia"/>
                            <w:sz w:val="18"/>
                            <w:szCs w:val="18"/>
                          </w:rPr>
                          <w:t>期</w:t>
                        </w:r>
                        <w:r>
                          <w:rPr>
                            <w:sz w:val="18"/>
                            <w:szCs w:val="18"/>
                          </w:rPr>
                          <w:t>初余额</w:t>
                        </w:r>
                      </w:p>
                    </w:tc>
                  </w:sdtContent>
                </w:sdt>
                <w:tc>
                  <w:tcPr>
                    <w:tcW w:w="1417" w:type="dxa"/>
                    <w:tcBorders>
                      <w:right w:val="single" w:sz="4" w:space="0" w:color="auto"/>
                    </w:tcBorders>
                  </w:tcPr>
                  <w:p w:rsidR="00563EEC" w:rsidRDefault="00563EEC" w:rsidP="00B73086">
                    <w:pPr>
                      <w:jc w:val="right"/>
                      <w:rPr>
                        <w:sz w:val="18"/>
                        <w:szCs w:val="18"/>
                      </w:rPr>
                    </w:pPr>
                    <w:r>
                      <w:t>204,480,000</w:t>
                    </w: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1843" w:type="dxa"/>
                    <w:tcBorders>
                      <w:left w:val="single" w:sz="4" w:space="0" w:color="auto"/>
                    </w:tcBorders>
                  </w:tcPr>
                  <w:p w:rsidR="00563EEC" w:rsidRDefault="00563EEC" w:rsidP="00B73086">
                    <w:pPr>
                      <w:jc w:val="right"/>
                      <w:rPr>
                        <w:sz w:val="18"/>
                        <w:szCs w:val="18"/>
                      </w:rPr>
                    </w:pPr>
                    <w:r>
                      <w:t>398,694,120.06</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52,009,395.57</w:t>
                    </w:r>
                  </w:p>
                </w:tc>
                <w:tc>
                  <w:tcPr>
                    <w:tcW w:w="1701" w:type="dxa"/>
                  </w:tcPr>
                  <w:p w:rsidR="00563EEC" w:rsidRDefault="00563EEC" w:rsidP="00B73086">
                    <w:pPr>
                      <w:jc w:val="right"/>
                      <w:rPr>
                        <w:sz w:val="18"/>
                        <w:szCs w:val="18"/>
                      </w:rPr>
                    </w:pPr>
                    <w:r>
                      <w:t>400,950,817.63</w:t>
                    </w:r>
                  </w:p>
                </w:tc>
                <w:tc>
                  <w:tcPr>
                    <w:tcW w:w="1985" w:type="dxa"/>
                  </w:tcPr>
                  <w:p w:rsidR="00563EEC" w:rsidRDefault="00563EEC" w:rsidP="00B73086">
                    <w:pPr>
                      <w:jc w:val="right"/>
                      <w:rPr>
                        <w:sz w:val="18"/>
                        <w:szCs w:val="18"/>
                      </w:rPr>
                    </w:pPr>
                    <w:r>
                      <w:t>1,056,134,333.26</w:t>
                    </w:r>
                  </w:p>
                </w:tc>
              </w:tr>
              <w:tr w:rsidR="0080132E" w:rsidTr="0080132E">
                <w:trPr>
                  <w:trHeight w:val="20"/>
                </w:trPr>
                <w:sdt>
                  <w:sdtPr>
                    <w:tag w:val="_PLD_302909e63784410386a25e7b0c2339c7"/>
                    <w:id w:val="2235882"/>
                    <w:lock w:val="sdtLocked"/>
                  </w:sdtPr>
                  <w:sdtContent>
                    <w:tc>
                      <w:tcPr>
                        <w:tcW w:w="2694" w:type="dxa"/>
                      </w:tcPr>
                      <w:p w:rsidR="00563EEC" w:rsidRDefault="00563EEC" w:rsidP="00B73086">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w:t>
                    </w:r>
                  </w:p>
                </w:tc>
                <w:tc>
                  <w:tcPr>
                    <w:tcW w:w="1701" w:type="dxa"/>
                  </w:tcPr>
                  <w:p w:rsidR="00563EEC" w:rsidRDefault="00563EEC" w:rsidP="00B73086">
                    <w:pPr>
                      <w:jc w:val="right"/>
                      <w:rPr>
                        <w:sz w:val="18"/>
                        <w:szCs w:val="18"/>
                      </w:rPr>
                    </w:pPr>
                    <w:r>
                      <w:t>108,084,110.5</w:t>
                    </w:r>
                  </w:p>
                </w:tc>
                <w:tc>
                  <w:tcPr>
                    <w:tcW w:w="1985" w:type="dxa"/>
                  </w:tcPr>
                  <w:p w:rsidR="00563EEC" w:rsidRDefault="00563EEC" w:rsidP="00B73086">
                    <w:pPr>
                      <w:jc w:val="right"/>
                      <w:rPr>
                        <w:sz w:val="18"/>
                        <w:szCs w:val="18"/>
                      </w:rPr>
                    </w:pPr>
                    <w:r>
                      <w:t>195,641,470.68</w:t>
                    </w:r>
                  </w:p>
                </w:tc>
              </w:tr>
              <w:tr w:rsidR="0080132E" w:rsidTr="0080132E">
                <w:trPr>
                  <w:trHeight w:val="20"/>
                </w:trPr>
                <w:sdt>
                  <w:sdtPr>
                    <w:tag w:val="_PLD_565b6c314fb34fb6b0c677b992754d48"/>
                    <w:id w:val="2235883"/>
                    <w:lock w:val="sdtLocked"/>
                  </w:sdtPr>
                  <w:sdtContent>
                    <w:tc>
                      <w:tcPr>
                        <w:tcW w:w="2694" w:type="dxa"/>
                      </w:tcPr>
                      <w:p w:rsidR="00563EEC" w:rsidRDefault="00563EEC" w:rsidP="00B73086">
                        <w:pPr>
                          <w:rPr>
                            <w:sz w:val="18"/>
                            <w:szCs w:val="18"/>
                          </w:rPr>
                        </w:pPr>
                        <w:r>
                          <w:rPr>
                            <w:rFonts w:hint="eastAsia"/>
                            <w:sz w:val="18"/>
                            <w:szCs w:val="18"/>
                          </w:rPr>
                          <w:t>（一）综合收益总额</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165,533,456.11</w:t>
                    </w:r>
                  </w:p>
                </w:tc>
                <w:tc>
                  <w:tcPr>
                    <w:tcW w:w="1985" w:type="dxa"/>
                  </w:tcPr>
                  <w:p w:rsidR="00563EEC" w:rsidRDefault="00563EEC" w:rsidP="00B73086">
                    <w:pPr>
                      <w:jc w:val="right"/>
                      <w:rPr>
                        <w:sz w:val="18"/>
                        <w:szCs w:val="18"/>
                      </w:rPr>
                    </w:pPr>
                    <w:r>
                      <w:t>236,537,470.68</w:t>
                    </w:r>
                  </w:p>
                </w:tc>
              </w:tr>
              <w:tr w:rsidR="0080132E" w:rsidTr="0080132E">
                <w:trPr>
                  <w:trHeight w:val="20"/>
                </w:trPr>
                <w:sdt>
                  <w:sdtPr>
                    <w:tag w:val="_PLD_4f759bcfeb8744e79a2c846685bf5bf7"/>
                    <w:id w:val="2235884"/>
                    <w:lock w:val="sdtLocked"/>
                  </w:sdtPr>
                  <w:sdtContent>
                    <w:tc>
                      <w:tcPr>
                        <w:tcW w:w="2694" w:type="dxa"/>
                      </w:tcPr>
                      <w:p w:rsidR="00563EEC" w:rsidRDefault="00563EEC" w:rsidP="00B73086">
                        <w:pPr>
                          <w:rPr>
                            <w:sz w:val="18"/>
                            <w:szCs w:val="18"/>
                          </w:rPr>
                        </w:pPr>
                        <w:r>
                          <w:rPr>
                            <w:sz w:val="18"/>
                            <w:szCs w:val="18"/>
                          </w:rPr>
                          <w:t>（</w:t>
                        </w:r>
                        <w:r>
                          <w:rPr>
                            <w:rFonts w:hint="eastAsia"/>
                            <w:sz w:val="18"/>
                            <w:szCs w:val="18"/>
                          </w:rPr>
                          <w:t>二</w:t>
                        </w:r>
                        <w:r>
                          <w:rPr>
                            <w:sz w:val="18"/>
                            <w:szCs w:val="18"/>
                          </w:rPr>
                          <w:t>）所有者投入和减少资本</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2ca71442ff4441faa275f28e1236357f"/>
                    <w:id w:val="2235885"/>
                    <w:lock w:val="sdtLocked"/>
                  </w:sdtPr>
                  <w:sdtContent>
                    <w:tc>
                      <w:tcPr>
                        <w:tcW w:w="2694" w:type="dxa"/>
                      </w:tcPr>
                      <w:p w:rsidR="00563EEC" w:rsidRDefault="00563EEC" w:rsidP="00B73086">
                        <w:pPr>
                          <w:rPr>
                            <w:sz w:val="18"/>
                            <w:szCs w:val="18"/>
                          </w:rPr>
                        </w:pPr>
                        <w:r>
                          <w:rPr>
                            <w:rFonts w:hint="eastAsia"/>
                            <w:sz w:val="18"/>
                            <w:szCs w:val="18"/>
                          </w:rPr>
                          <w:t>1．股东投入的普通股</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c9217abeeb6e46ac8415ee33ff13a461"/>
                    <w:id w:val="2235886"/>
                    <w:lock w:val="sdtLocked"/>
                  </w:sdtPr>
                  <w:sdtContent>
                    <w:tc>
                      <w:tcPr>
                        <w:tcW w:w="2694" w:type="dxa"/>
                      </w:tcPr>
                      <w:p w:rsidR="00563EEC" w:rsidRDefault="00563EEC" w:rsidP="00B73086">
                        <w:pPr>
                          <w:rPr>
                            <w:sz w:val="18"/>
                            <w:szCs w:val="18"/>
                          </w:rPr>
                        </w:pPr>
                        <w:r>
                          <w:rPr>
                            <w:rFonts w:hint="eastAsia"/>
                            <w:sz w:val="18"/>
                            <w:szCs w:val="18"/>
                          </w:rPr>
                          <w:t>2．其他权益工具持有者投入资本</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5b62e12f39a04fa3a5e1647793ab3e5e"/>
                    <w:id w:val="2235887"/>
                    <w:lock w:val="sdtLocked"/>
                  </w:sdtPr>
                  <w:sdtContent>
                    <w:tc>
                      <w:tcPr>
                        <w:tcW w:w="2694" w:type="dxa"/>
                      </w:tcPr>
                      <w:p w:rsidR="00563EEC" w:rsidRDefault="00563EEC" w:rsidP="00B73086">
                        <w:pPr>
                          <w:rPr>
                            <w:sz w:val="18"/>
                            <w:szCs w:val="18"/>
                          </w:rPr>
                        </w:pPr>
                        <w:r>
                          <w:rPr>
                            <w:rFonts w:hint="eastAsia"/>
                            <w:sz w:val="18"/>
                            <w:szCs w:val="18"/>
                          </w:rPr>
                          <w:t>3</w:t>
                        </w:r>
                        <w:r>
                          <w:rPr>
                            <w:sz w:val="18"/>
                            <w:szCs w:val="18"/>
                          </w:rPr>
                          <w:t>．股份支付计入所有者权益的金额</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09a354c759244b168ea7e28904658be8"/>
                    <w:id w:val="2235888"/>
                    <w:lock w:val="sdtLocked"/>
                  </w:sdtPr>
                  <w:sdtContent>
                    <w:tc>
                      <w:tcPr>
                        <w:tcW w:w="2694" w:type="dxa"/>
                      </w:tcPr>
                      <w:p w:rsidR="00563EEC" w:rsidRDefault="00563EEC" w:rsidP="00B73086">
                        <w:pPr>
                          <w:rPr>
                            <w:sz w:val="18"/>
                            <w:szCs w:val="18"/>
                          </w:rPr>
                        </w:pPr>
                        <w:r>
                          <w:rPr>
                            <w:rFonts w:hint="eastAsia"/>
                            <w:sz w:val="18"/>
                            <w:szCs w:val="18"/>
                          </w:rPr>
                          <w:t>4</w:t>
                        </w:r>
                        <w:r>
                          <w:rPr>
                            <w:sz w:val="18"/>
                            <w:szCs w:val="18"/>
                          </w:rPr>
                          <w:t>．其他</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806901fee79c40f688fa2f02ab1d596d"/>
                    <w:id w:val="2235889"/>
                    <w:lock w:val="sdtLocked"/>
                  </w:sdtPr>
                  <w:sdtContent>
                    <w:tc>
                      <w:tcPr>
                        <w:tcW w:w="2694" w:type="dxa"/>
                      </w:tcPr>
                      <w:p w:rsidR="00563EEC" w:rsidRDefault="00563EEC" w:rsidP="00B73086">
                        <w:pPr>
                          <w:rPr>
                            <w:sz w:val="18"/>
                            <w:szCs w:val="18"/>
                          </w:rPr>
                        </w:pPr>
                        <w:r>
                          <w:rPr>
                            <w:sz w:val="18"/>
                            <w:szCs w:val="18"/>
                          </w:rPr>
                          <w:t>（</w:t>
                        </w:r>
                        <w:r>
                          <w:rPr>
                            <w:rFonts w:hint="eastAsia"/>
                            <w:sz w:val="18"/>
                            <w:szCs w:val="18"/>
                          </w:rPr>
                          <w:t>三</w:t>
                        </w:r>
                        <w:r>
                          <w:rPr>
                            <w:sz w:val="18"/>
                            <w:szCs w:val="18"/>
                          </w:rPr>
                          <w:t>）利润分配</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w:t>
                    </w:r>
                  </w:p>
                </w:tc>
                <w:tc>
                  <w:tcPr>
                    <w:tcW w:w="1701" w:type="dxa"/>
                  </w:tcPr>
                  <w:p w:rsidR="00563EEC" w:rsidRDefault="00563EEC" w:rsidP="00B73086">
                    <w:pPr>
                      <w:jc w:val="right"/>
                      <w:rPr>
                        <w:sz w:val="18"/>
                        <w:szCs w:val="18"/>
                      </w:rPr>
                    </w:pPr>
                    <w:r>
                      <w:t>-57,449,345.61</w:t>
                    </w:r>
                  </w:p>
                </w:tc>
                <w:tc>
                  <w:tcPr>
                    <w:tcW w:w="1985" w:type="dxa"/>
                  </w:tcPr>
                  <w:p w:rsidR="00563EEC" w:rsidRDefault="00563EEC" w:rsidP="00B73086">
                    <w:pPr>
                      <w:jc w:val="right"/>
                      <w:rPr>
                        <w:sz w:val="18"/>
                        <w:szCs w:val="18"/>
                      </w:rPr>
                    </w:pPr>
                    <w:r>
                      <w:t>-40,896,000</w:t>
                    </w:r>
                  </w:p>
                </w:tc>
              </w:tr>
              <w:tr w:rsidR="0080132E" w:rsidTr="0080132E">
                <w:trPr>
                  <w:trHeight w:val="20"/>
                </w:trPr>
                <w:sdt>
                  <w:sdtPr>
                    <w:tag w:val="_PLD_5936c2d33e22476597644c98158847c6"/>
                    <w:id w:val="2235890"/>
                    <w:lock w:val="sdtLocked"/>
                  </w:sdtPr>
                  <w:sdtContent>
                    <w:tc>
                      <w:tcPr>
                        <w:tcW w:w="2694" w:type="dxa"/>
                      </w:tcPr>
                      <w:p w:rsidR="00563EEC" w:rsidRDefault="00563EEC" w:rsidP="00B73086">
                        <w:pPr>
                          <w:rPr>
                            <w:sz w:val="18"/>
                            <w:szCs w:val="18"/>
                          </w:rPr>
                        </w:pPr>
                        <w:r>
                          <w:rPr>
                            <w:sz w:val="18"/>
                            <w:szCs w:val="18"/>
                          </w:rPr>
                          <w:t>1．提取盈余公积</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16,553,345.61</w:t>
                    </w:r>
                  </w:p>
                </w:tc>
                <w:tc>
                  <w:tcPr>
                    <w:tcW w:w="1701" w:type="dxa"/>
                  </w:tcPr>
                  <w:p w:rsidR="00563EEC" w:rsidRDefault="00563EEC" w:rsidP="00B73086">
                    <w:pPr>
                      <w:jc w:val="right"/>
                      <w:rPr>
                        <w:sz w:val="18"/>
                        <w:szCs w:val="18"/>
                      </w:rPr>
                    </w:pPr>
                    <w:r>
                      <w:t>-16,553,345.61</w:t>
                    </w:r>
                  </w:p>
                </w:tc>
                <w:tc>
                  <w:tcPr>
                    <w:tcW w:w="1985" w:type="dxa"/>
                  </w:tcPr>
                  <w:p w:rsidR="00563EEC" w:rsidRDefault="00563EEC" w:rsidP="00B73086">
                    <w:pPr>
                      <w:jc w:val="right"/>
                      <w:rPr>
                        <w:sz w:val="18"/>
                        <w:szCs w:val="18"/>
                      </w:rPr>
                    </w:pPr>
                  </w:p>
                </w:tc>
              </w:tr>
              <w:tr w:rsidR="0080132E" w:rsidTr="0080132E">
                <w:trPr>
                  <w:trHeight w:val="20"/>
                </w:trPr>
                <w:sdt>
                  <w:sdtPr>
                    <w:tag w:val="_PLD_210044b047ac492dbe47ba7aedd16fad"/>
                    <w:id w:val="2235891"/>
                    <w:lock w:val="sdtLocked"/>
                  </w:sdtPr>
                  <w:sdtContent>
                    <w:tc>
                      <w:tcPr>
                        <w:tcW w:w="2694" w:type="dxa"/>
                      </w:tcPr>
                      <w:p w:rsidR="00563EEC" w:rsidRDefault="00563EEC" w:rsidP="00B73086">
                        <w:pPr>
                          <w:rPr>
                            <w:sz w:val="18"/>
                            <w:szCs w:val="18"/>
                          </w:rPr>
                        </w:pPr>
                        <w:r>
                          <w:rPr>
                            <w:rFonts w:hint="eastAsia"/>
                            <w:sz w:val="18"/>
                            <w:szCs w:val="18"/>
                          </w:rPr>
                          <w:t>2</w:t>
                        </w:r>
                        <w:r>
                          <w:rPr>
                            <w:sz w:val="18"/>
                            <w:szCs w:val="18"/>
                          </w:rPr>
                          <w:t>．对所有者（或股东）的分配</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-40,896,000</w:t>
                    </w:r>
                  </w:p>
                </w:tc>
                <w:tc>
                  <w:tcPr>
                    <w:tcW w:w="1985" w:type="dxa"/>
                  </w:tcPr>
                  <w:p w:rsidR="00563EEC" w:rsidRDefault="00563EEC" w:rsidP="00B73086">
                    <w:pPr>
                      <w:jc w:val="right"/>
                      <w:rPr>
                        <w:sz w:val="18"/>
                        <w:szCs w:val="18"/>
                      </w:rPr>
                    </w:pPr>
                    <w:r>
                      <w:t>-40,896,000</w:t>
                    </w:r>
                  </w:p>
                </w:tc>
              </w:tr>
              <w:tr w:rsidR="0080132E" w:rsidTr="0080132E">
                <w:trPr>
                  <w:trHeight w:val="20"/>
                </w:trPr>
                <w:sdt>
                  <w:sdtPr>
                    <w:tag w:val="_PLD_65affb7384874e8facf889d04ab4dd24"/>
                    <w:id w:val="2235892"/>
                    <w:lock w:val="sdtLocked"/>
                  </w:sdtPr>
                  <w:sdtContent>
                    <w:tc>
                      <w:tcPr>
                        <w:tcW w:w="2694" w:type="dxa"/>
                      </w:tcPr>
                      <w:p w:rsidR="00563EEC" w:rsidRDefault="00563EEC" w:rsidP="00B73086">
                        <w:pPr>
                          <w:rPr>
                            <w:sz w:val="18"/>
                            <w:szCs w:val="18"/>
                          </w:rPr>
                        </w:pPr>
                        <w:r>
                          <w:rPr>
                            <w:rFonts w:hint="eastAsia"/>
                            <w:sz w:val="18"/>
                            <w:szCs w:val="18"/>
                          </w:rPr>
                          <w:t>3</w:t>
                        </w:r>
                        <w:r>
                          <w:rPr>
                            <w:sz w:val="18"/>
                            <w:szCs w:val="18"/>
                          </w:rPr>
                          <w:t>．其他</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ed39015638e6485d9ecad98bd3aaac6b"/>
                    <w:id w:val="2235893"/>
                    <w:lock w:val="sdtLocked"/>
                  </w:sdtPr>
                  <w:sdtContent>
                    <w:tc>
                      <w:tcPr>
                        <w:tcW w:w="2694" w:type="dxa"/>
                      </w:tcPr>
                      <w:p w:rsidR="00563EEC" w:rsidRDefault="00563EEC" w:rsidP="00B73086">
                        <w:pPr>
                          <w:rPr>
                            <w:sz w:val="18"/>
                            <w:szCs w:val="18"/>
                          </w:rPr>
                        </w:pPr>
                        <w:r>
                          <w:rPr>
                            <w:sz w:val="18"/>
                            <w:szCs w:val="18"/>
                          </w:rPr>
                          <w:t>（</w:t>
                        </w:r>
                        <w:r>
                          <w:rPr>
                            <w:rFonts w:hint="eastAsia"/>
                            <w:sz w:val="18"/>
                            <w:szCs w:val="18"/>
                          </w:rPr>
                          <w:t>四</w:t>
                        </w:r>
                        <w:r>
                          <w:rPr>
                            <w:sz w:val="18"/>
                            <w:szCs w:val="18"/>
                          </w:rPr>
                          <w:t>）所有者权益内部结转</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16ddc46b3a95453788bdcaaebfae99fa"/>
                    <w:id w:val="2235894"/>
                    <w:lock w:val="sdtLocked"/>
                  </w:sdtPr>
                  <w:sdtContent>
                    <w:tc>
                      <w:tcPr>
                        <w:tcW w:w="2694" w:type="dxa"/>
                      </w:tcPr>
                      <w:p w:rsidR="00563EEC" w:rsidRDefault="00563EEC" w:rsidP="00B73086">
                        <w:pPr>
                          <w:rPr>
                            <w:sz w:val="18"/>
                            <w:szCs w:val="18"/>
                          </w:rPr>
                        </w:pPr>
                        <w:r>
                          <w:rPr>
                            <w:sz w:val="18"/>
                            <w:szCs w:val="18"/>
                          </w:rPr>
                          <w:t>1．资本公积转增资本（或股本）</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5f2b4bbca85e4693b990e3e25811eeab"/>
                    <w:id w:val="2235895"/>
                    <w:lock w:val="sdtLocked"/>
                  </w:sdtPr>
                  <w:sdtContent>
                    <w:tc>
                      <w:tcPr>
                        <w:tcW w:w="2694" w:type="dxa"/>
                      </w:tcPr>
                      <w:p w:rsidR="00563EEC" w:rsidRDefault="00563EEC" w:rsidP="00B73086">
                        <w:pPr>
                          <w:rPr>
                            <w:sz w:val="18"/>
                            <w:szCs w:val="18"/>
                          </w:rPr>
                        </w:pPr>
                        <w:r>
                          <w:rPr>
                            <w:sz w:val="18"/>
                            <w:szCs w:val="18"/>
                          </w:rPr>
                          <w:t>2．盈余公积转增资本（或股本）</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15d6c710562e41cc9b0f916bb42a3ecd"/>
                    <w:id w:val="2235896"/>
                    <w:lock w:val="sdtLocked"/>
                  </w:sdtPr>
                  <w:sdtContent>
                    <w:tc>
                      <w:tcPr>
                        <w:tcW w:w="2694" w:type="dxa"/>
                      </w:tcPr>
                      <w:p w:rsidR="00563EEC" w:rsidRDefault="00563EEC" w:rsidP="00B73086">
                        <w:pPr>
                          <w:rPr>
                            <w:sz w:val="18"/>
                            <w:szCs w:val="18"/>
                          </w:rPr>
                        </w:pPr>
                        <w:r>
                          <w:rPr>
                            <w:sz w:val="18"/>
                            <w:szCs w:val="18"/>
                          </w:rPr>
                          <w:t>3．盈余公积弥补亏损</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0606d2caaedf4da893a310da39b97232"/>
                    <w:id w:val="2235897"/>
                    <w:lock w:val="sdtLocked"/>
                  </w:sdtPr>
                  <w:sdtContent>
                    <w:tc>
                      <w:tcPr>
                        <w:tcW w:w="2694" w:type="dxa"/>
                      </w:tcPr>
                      <w:p w:rsidR="00563EEC" w:rsidRDefault="00563EEC" w:rsidP="00B73086">
                        <w:pPr>
                          <w:rPr>
                            <w:sz w:val="18"/>
                            <w:szCs w:val="18"/>
                          </w:rPr>
                        </w:pPr>
                        <w:r>
                          <w:rPr>
                            <w:sz w:val="18"/>
                            <w:szCs w:val="18"/>
                          </w:rPr>
                          <w:t>4．其他</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b6b13ecec0044452bf1609cb679a8ac5"/>
                    <w:id w:val="2235898"/>
                    <w:lock w:val="sdtLocked"/>
                  </w:sdtPr>
                  <w:sdtContent>
                    <w:tc>
                      <w:tcPr>
                        <w:tcW w:w="2694" w:type="dxa"/>
                        <w:vAlign w:val="center"/>
                      </w:tcPr>
                      <w:p w:rsidR="00563EEC" w:rsidRDefault="00563EEC" w:rsidP="00B73086">
                        <w:pPr>
                          <w:rPr>
                            <w:sz w:val="18"/>
                            <w:szCs w:val="18"/>
                          </w:rPr>
                        </w:pPr>
                        <w:r>
                          <w:rPr>
                            <w:rFonts w:hint="eastAsia"/>
                            <w:sz w:val="18"/>
                            <w:szCs w:val="18"/>
                          </w:rPr>
                          <w:t xml:space="preserve"> （五）专项储备</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cbede54ab9934d5ea45cda3f59593c28"/>
                    <w:id w:val="2235899"/>
                    <w:lock w:val="sdtLocked"/>
                  </w:sdtPr>
                  <w:sdtContent>
                    <w:tc>
                      <w:tcPr>
                        <w:tcW w:w="2694" w:type="dxa"/>
                        <w:vAlign w:val="center"/>
                      </w:tcPr>
                      <w:p w:rsidR="00563EEC" w:rsidRDefault="00563EEC" w:rsidP="00B73086">
                        <w:pPr>
                          <w:rPr>
                            <w:sz w:val="18"/>
                            <w:szCs w:val="18"/>
                          </w:rPr>
                        </w:pPr>
                        <w:r>
                          <w:rPr>
                            <w:rFonts w:hint="eastAsia"/>
                            <w:sz w:val="18"/>
                            <w:szCs w:val="18"/>
                          </w:rPr>
                          <w:t>1．本期提取</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r>
                      <w:t>2,703,909.03</w:t>
                    </w: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2,703,909.03</w:t>
                    </w:r>
                  </w:p>
                </w:tc>
              </w:tr>
              <w:tr w:rsidR="0080132E" w:rsidTr="0080132E">
                <w:trPr>
                  <w:trHeight w:val="20"/>
                </w:trPr>
                <w:sdt>
                  <w:sdtPr>
                    <w:tag w:val="_PLD_7900abe823e94277be091b3f1c7a54a5"/>
                    <w:id w:val="2235900"/>
                    <w:lock w:val="sdtLocked"/>
                  </w:sdtPr>
                  <w:sdtContent>
                    <w:tc>
                      <w:tcPr>
                        <w:tcW w:w="2694" w:type="dxa"/>
                        <w:vAlign w:val="center"/>
                      </w:tcPr>
                      <w:p w:rsidR="00563EEC" w:rsidRDefault="00563EEC" w:rsidP="00B73086">
                        <w:pPr>
                          <w:rPr>
                            <w:sz w:val="18"/>
                            <w:szCs w:val="18"/>
                          </w:rPr>
                        </w:pPr>
                        <w:r>
                          <w:rPr>
                            <w:rFonts w:hint="eastAsia"/>
                            <w:sz w:val="18"/>
                            <w:szCs w:val="18"/>
                          </w:rPr>
                          <w:t>2．本期使用</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r>
                      <w:t>2,703,909.03</w:t>
                    </w: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r>
                      <w:t>2,703,909.03</w:t>
                    </w:r>
                  </w:p>
                </w:tc>
              </w:tr>
              <w:tr w:rsidR="0080132E" w:rsidTr="0080132E">
                <w:trPr>
                  <w:trHeight w:val="20"/>
                </w:trPr>
                <w:sdt>
                  <w:sdtPr>
                    <w:tag w:val="_PLD_7cf659a70268475ea7233d8b82adad5a"/>
                    <w:id w:val="2235901"/>
                    <w:lock w:val="sdtLocked"/>
                  </w:sdtPr>
                  <w:sdtContent>
                    <w:tc>
                      <w:tcPr>
                        <w:tcW w:w="2694" w:type="dxa"/>
                      </w:tcPr>
                      <w:p w:rsidR="00563EEC" w:rsidRDefault="00563EEC" w:rsidP="00B73086">
                        <w:pPr>
                          <w:rPr>
                            <w:sz w:val="18"/>
                            <w:szCs w:val="18"/>
                          </w:rPr>
                        </w:pPr>
                        <w:r>
                          <w:rPr>
                            <w:rFonts w:hint="eastAsia"/>
                            <w:sz w:val="18"/>
                            <w:szCs w:val="18"/>
                          </w:rPr>
                          <w:t>（六）其他</w:t>
                        </w:r>
                      </w:p>
                    </w:tc>
                  </w:sdtContent>
                </w:sdt>
                <w:tc>
                  <w:tcPr>
                    <w:tcW w:w="1417" w:type="dxa"/>
                    <w:tcBorders>
                      <w:right w:val="single" w:sz="4" w:space="0" w:color="auto"/>
                    </w:tcBorders>
                  </w:tcPr>
                  <w:p w:rsidR="00563EEC" w:rsidRDefault="00563EEC" w:rsidP="00B73086">
                    <w:pPr>
                      <w:jc w:val="right"/>
                      <w:rPr>
                        <w:sz w:val="18"/>
                        <w:szCs w:val="18"/>
                      </w:rPr>
                    </w:pP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p>
                </w:tc>
                <w:tc>
                  <w:tcPr>
                    <w:tcW w:w="1985" w:type="dxa"/>
                  </w:tcPr>
                  <w:p w:rsidR="00563EEC" w:rsidRDefault="00563EEC" w:rsidP="00B73086">
                    <w:pPr>
                      <w:jc w:val="right"/>
                      <w:rPr>
                        <w:sz w:val="18"/>
                        <w:szCs w:val="18"/>
                      </w:rPr>
                    </w:pPr>
                  </w:p>
                </w:tc>
              </w:tr>
              <w:tr w:rsidR="0080132E" w:rsidTr="0080132E">
                <w:trPr>
                  <w:trHeight w:val="20"/>
                </w:trPr>
                <w:sdt>
                  <w:sdtPr>
                    <w:tag w:val="_PLD_56eacf5a90be4746898504dda5c8a2c0"/>
                    <w:id w:val="2235902"/>
                    <w:lock w:val="sdtLocked"/>
                  </w:sdtPr>
                  <w:sdtContent>
                    <w:tc>
                      <w:tcPr>
                        <w:tcW w:w="2694" w:type="dxa"/>
                      </w:tcPr>
                      <w:p w:rsidR="00563EEC" w:rsidRDefault="00563EEC" w:rsidP="00B73086">
                        <w:pPr>
                          <w:rPr>
                            <w:sz w:val="18"/>
                            <w:szCs w:val="18"/>
                          </w:rPr>
                        </w:pPr>
                        <w:r>
                          <w:rPr>
                            <w:sz w:val="18"/>
                            <w:szCs w:val="18"/>
                          </w:rPr>
                          <w:t>四、本期期末余额</w:t>
                        </w:r>
                      </w:p>
                    </w:tc>
                  </w:sdtContent>
                </w:sdt>
                <w:tc>
                  <w:tcPr>
                    <w:tcW w:w="1417" w:type="dxa"/>
                    <w:tcBorders>
                      <w:right w:val="single" w:sz="4" w:space="0" w:color="auto"/>
                    </w:tcBorders>
                  </w:tcPr>
                  <w:p w:rsidR="00563EEC" w:rsidRDefault="00563EEC" w:rsidP="00B73086">
                    <w:pPr>
                      <w:jc w:val="right"/>
                      <w:rPr>
                        <w:sz w:val="18"/>
                        <w:szCs w:val="18"/>
                      </w:rPr>
                    </w:pPr>
                    <w:r>
                      <w:t>204,480,000</w:t>
                    </w:r>
                  </w:p>
                </w:tc>
                <w:tc>
                  <w:tcPr>
                    <w:tcW w:w="425" w:type="dxa"/>
                    <w:tcBorders>
                      <w:left w:val="single" w:sz="4" w:space="0" w:color="auto"/>
                      <w:right w:val="single" w:sz="4" w:space="0" w:color="auto"/>
                    </w:tcBorders>
                  </w:tcPr>
                  <w:p w:rsidR="00563EEC" w:rsidRDefault="00563EEC" w:rsidP="00B73086">
                    <w:pPr>
                      <w:jc w:val="right"/>
                      <w:rPr>
                        <w:sz w:val="18"/>
                        <w:szCs w:val="18"/>
                      </w:rPr>
                    </w:pPr>
                  </w:p>
                </w:tc>
                <w:tc>
                  <w:tcPr>
                    <w:tcW w:w="426" w:type="dxa"/>
                    <w:tcBorders>
                      <w:left w:val="single" w:sz="4" w:space="0" w:color="auto"/>
                      <w:right w:val="single" w:sz="4" w:space="0" w:color="auto"/>
                    </w:tcBorders>
                  </w:tcPr>
                  <w:p w:rsidR="00563EEC" w:rsidRDefault="00563EEC" w:rsidP="00B73086">
                    <w:pPr>
                      <w:jc w:val="right"/>
                      <w:rPr>
                        <w:sz w:val="18"/>
                        <w:szCs w:val="18"/>
                      </w:rPr>
                    </w:pPr>
                  </w:p>
                </w:tc>
                <w:tc>
                  <w:tcPr>
                    <w:tcW w:w="425" w:type="dxa"/>
                    <w:tcBorders>
                      <w:left w:val="single" w:sz="4" w:space="0" w:color="auto"/>
                    </w:tcBorders>
                  </w:tcPr>
                  <w:p w:rsidR="00563EEC" w:rsidRDefault="00563EEC" w:rsidP="00B73086">
                    <w:pPr>
                      <w:jc w:val="right"/>
                      <w:rPr>
                        <w:sz w:val="18"/>
                        <w:szCs w:val="18"/>
                      </w:rPr>
                    </w:pPr>
                  </w:p>
                </w:tc>
                <w:tc>
                  <w:tcPr>
                    <w:tcW w:w="1843" w:type="dxa"/>
                  </w:tcPr>
                  <w:p w:rsidR="00563EEC" w:rsidRDefault="00563EEC" w:rsidP="00B73086">
                    <w:pPr>
                      <w:jc w:val="right"/>
                      <w:rPr>
                        <w:sz w:val="18"/>
                        <w:szCs w:val="18"/>
                      </w:rPr>
                    </w:pPr>
                    <w:r>
                      <w:t>398,694,120.06</w:t>
                    </w:r>
                  </w:p>
                </w:tc>
                <w:tc>
                  <w:tcPr>
                    <w:tcW w:w="425"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71,004,014.57</w:t>
                    </w:r>
                  </w:p>
                </w:tc>
                <w:tc>
                  <w:tcPr>
                    <w:tcW w:w="1559" w:type="dxa"/>
                  </w:tcPr>
                  <w:p w:rsidR="00563EEC" w:rsidRDefault="00563EEC" w:rsidP="00B73086">
                    <w:pPr>
                      <w:jc w:val="right"/>
                      <w:rPr>
                        <w:sz w:val="18"/>
                        <w:szCs w:val="18"/>
                      </w:rPr>
                    </w:pPr>
                  </w:p>
                </w:tc>
                <w:tc>
                  <w:tcPr>
                    <w:tcW w:w="1701" w:type="dxa"/>
                  </w:tcPr>
                  <w:p w:rsidR="00563EEC" w:rsidRDefault="00563EEC" w:rsidP="00B73086">
                    <w:pPr>
                      <w:jc w:val="right"/>
                      <w:rPr>
                        <w:sz w:val="18"/>
                        <w:szCs w:val="18"/>
                      </w:rPr>
                    </w:pPr>
                    <w:r>
                      <w:t>68,562,741.18</w:t>
                    </w:r>
                  </w:p>
                </w:tc>
                <w:tc>
                  <w:tcPr>
                    <w:tcW w:w="1701" w:type="dxa"/>
                  </w:tcPr>
                  <w:p w:rsidR="00563EEC" w:rsidRDefault="00563EEC" w:rsidP="00B73086">
                    <w:pPr>
                      <w:jc w:val="right"/>
                      <w:rPr>
                        <w:sz w:val="18"/>
                        <w:szCs w:val="18"/>
                      </w:rPr>
                    </w:pPr>
                    <w:r>
                      <w:t>509,034,928.13</w:t>
                    </w:r>
                  </w:p>
                </w:tc>
                <w:tc>
                  <w:tcPr>
                    <w:tcW w:w="1985" w:type="dxa"/>
                  </w:tcPr>
                  <w:p w:rsidR="00563EEC" w:rsidRDefault="00563EEC" w:rsidP="00B73086">
                    <w:pPr>
                      <w:jc w:val="right"/>
                      <w:rPr>
                        <w:sz w:val="18"/>
                        <w:szCs w:val="18"/>
                      </w:rPr>
                    </w:pPr>
                    <w:r>
                      <w:t>1,251,775,803.94</w:t>
                    </w:r>
                  </w:p>
                </w:tc>
              </w:tr>
            </w:tbl>
            <w:p w:rsidR="00563EEC" w:rsidRDefault="00563EEC"/>
            <w:p w:rsidR="00D362DF" w:rsidRDefault="008860B2">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477B9E">
                    <w:rPr>
                      <w:rFonts w:hint="eastAsia"/>
                      <w:szCs w:val="21"/>
                    </w:rPr>
                    <w:t xml:space="preserve">庆九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EA29A8">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616CFB">
                    <w:rPr>
                      <w:rFonts w:hint="eastAsia"/>
                      <w:szCs w:val="21"/>
                    </w:rPr>
                    <w:t>颜美华</w:t>
                  </w:r>
                </w:sdtContent>
              </w:sdt>
            </w:p>
          </w:sdtContent>
        </w:sdt>
        <w:p w:rsidR="00D362DF" w:rsidRDefault="009330F4">
          <w:pPr>
            <w:rPr>
              <w:color w:val="FF0000"/>
            </w:rPr>
          </w:pPr>
        </w:p>
      </w:sdtContent>
    </w:sdt>
    <w:p w:rsidR="00AE0747" w:rsidRDefault="00AE0747">
      <w:pPr>
        <w:snapToGrid w:val="0"/>
        <w:spacing w:line="240" w:lineRule="atLeast"/>
        <w:rPr>
          <w:szCs w:val="21"/>
        </w:rPr>
        <w:sectPr w:rsidR="00AE0747" w:rsidSect="00563EEC">
          <w:pgSz w:w="16838" w:h="11906" w:orient="landscape"/>
          <w:pgMar w:top="1797" w:right="1525" w:bottom="1276" w:left="1440"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D362DF" w:rsidRDefault="008860B2">
          <w:pPr>
            <w:pStyle w:val="2"/>
            <w:numPr>
              <w:ilvl w:val="0"/>
              <w:numId w:val="46"/>
            </w:numPr>
            <w:rPr>
              <w:rFonts w:ascii="宋体" w:hAnsi="宋体"/>
            </w:rPr>
          </w:pPr>
          <w:r>
            <w:rPr>
              <w:rFonts w:ascii="宋体" w:hAnsi="宋体"/>
            </w:rPr>
            <w:t>公司基本情况</w:t>
          </w:r>
        </w:p>
        <w:p w:rsidR="00D362DF" w:rsidRDefault="008860B2">
          <w:pPr>
            <w:pStyle w:val="3"/>
            <w:numPr>
              <w:ilvl w:val="0"/>
              <w:numId w:val="112"/>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D362DF" w:rsidRDefault="009330F4">
              <w:pPr>
                <w:rPr>
                  <w:szCs w:val="21"/>
                </w:rPr>
              </w:pPr>
              <w:r>
                <w:rPr>
                  <w:szCs w:val="21"/>
                </w:rPr>
                <w:fldChar w:fldCharType="begin"/>
              </w:r>
              <w:r w:rsidR="00407CAB">
                <w:rPr>
                  <w:szCs w:val="21"/>
                </w:rPr>
                <w:instrText xml:space="preserve">MACROBUTTON  SnrToggleCheckbox √适用 </w:instrText>
              </w:r>
              <w:r>
                <w:rPr>
                  <w:szCs w:val="21"/>
                </w:rPr>
                <w:fldChar w:fldCharType="end"/>
              </w:r>
              <w:r>
                <w:rPr>
                  <w:szCs w:val="21"/>
                </w:rPr>
                <w:fldChar w:fldCharType="begin"/>
              </w:r>
              <w:r w:rsidR="00407CAB">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407CAB" w:rsidRPr="00407CAB" w:rsidRDefault="00407CAB" w:rsidP="00243C9D">
              <w:pPr>
                <w:adjustRightInd w:val="0"/>
                <w:spacing w:afterLines="90" w:line="360" w:lineRule="auto"/>
                <w:rPr>
                  <w:rFonts w:asciiTheme="minorEastAsia" w:eastAsiaTheme="minorEastAsia" w:hAnsiTheme="minorEastAsia"/>
                  <w:szCs w:val="21"/>
                </w:rPr>
              </w:pPr>
              <w:r w:rsidRPr="00407CAB">
                <w:rPr>
                  <w:rFonts w:asciiTheme="minorEastAsia" w:eastAsiaTheme="minorEastAsia" w:hAnsiTheme="minorEastAsia"/>
                  <w:szCs w:val="21"/>
                </w:rPr>
                <w:t>南通醋酸化工股份有限公司（以下简称</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公司</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或</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本公司</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）系于</w:t>
              </w:r>
              <w:smartTag w:uri="urn:schemas-microsoft-com:office:smarttags" w:element="chsdate">
                <w:smartTagPr>
                  <w:attr w:name="Year" w:val="2001"/>
                  <w:attr w:name="Month" w:val="5"/>
                  <w:attr w:name="Day" w:val="28"/>
                  <w:attr w:name="IsLunarDate" w:val="False"/>
                  <w:attr w:name="IsROCDate" w:val="False"/>
                </w:smartTagPr>
                <w:r w:rsidRPr="00407CAB">
                  <w:rPr>
                    <w:rFonts w:asciiTheme="minorEastAsia" w:eastAsiaTheme="minorEastAsia" w:hAnsiTheme="minorEastAsia"/>
                    <w:szCs w:val="21"/>
                  </w:rPr>
                  <w:t>2001年5月28日</w:t>
                </w:r>
              </w:smartTag>
              <w:r w:rsidRPr="00407CAB">
                <w:rPr>
                  <w:rFonts w:asciiTheme="minorEastAsia" w:eastAsiaTheme="minorEastAsia" w:hAnsiTheme="minorEastAsia"/>
                  <w:szCs w:val="21"/>
                </w:rPr>
                <w:t>发起设立的股份有限公司。</w:t>
              </w:r>
              <w:r w:rsidRPr="00407CAB">
                <w:rPr>
                  <w:rFonts w:asciiTheme="minorEastAsia" w:eastAsiaTheme="minorEastAsia" w:hAnsiTheme="minorEastAsia" w:hint="eastAsia"/>
                  <w:szCs w:val="21"/>
                </w:rPr>
                <w:t>经南通市工商行政管理局核准登记，</w:t>
              </w:r>
              <w:r w:rsidRPr="00407CAB">
                <w:rPr>
                  <w:rFonts w:asciiTheme="minorEastAsia" w:eastAsiaTheme="minorEastAsia" w:hAnsiTheme="minorEastAsia"/>
                  <w:szCs w:val="21"/>
                </w:rPr>
                <w:t>企业</w:t>
              </w:r>
              <w:r w:rsidRPr="00407CAB">
                <w:rPr>
                  <w:rFonts w:asciiTheme="minorEastAsia" w:eastAsiaTheme="minorEastAsia" w:hAnsiTheme="minorEastAsia" w:hint="eastAsia"/>
                  <w:szCs w:val="21"/>
                </w:rPr>
                <w:t>统一社会信用代码</w:t>
              </w:r>
              <w:r w:rsidRPr="00407CAB">
                <w:rPr>
                  <w:rFonts w:asciiTheme="minorEastAsia" w:eastAsiaTheme="minorEastAsia" w:hAnsiTheme="minorEastAsia"/>
                  <w:szCs w:val="21"/>
                </w:rPr>
                <w:t>为913206001382935126，法定代表人为</w:t>
              </w:r>
              <w:r w:rsidR="005428CD" w:rsidRPr="008A70E9">
                <w:rPr>
                  <w:rFonts w:asciiTheme="minorEastAsia" w:eastAsiaTheme="minorEastAsia" w:hAnsiTheme="minorEastAsia" w:hint="eastAsia"/>
                  <w:szCs w:val="21"/>
                </w:rPr>
                <w:t>庆九</w:t>
              </w:r>
              <w:r w:rsidRPr="00407CAB">
                <w:rPr>
                  <w:rFonts w:asciiTheme="minorEastAsia" w:eastAsiaTheme="minorEastAsia" w:hAnsiTheme="minorEastAsia"/>
                  <w:szCs w:val="21"/>
                </w:rPr>
                <w:t>，注册地址为南通经济技术开发区江山路968号。</w:t>
              </w:r>
              <w:r w:rsidRPr="00407CAB">
                <w:rPr>
                  <w:rFonts w:asciiTheme="minorEastAsia" w:eastAsiaTheme="minorEastAsia" w:hAnsiTheme="minorEastAsia" w:hint="eastAsia"/>
                  <w:szCs w:val="21"/>
                </w:rPr>
                <w:t>截至</w:t>
              </w:r>
              <w:r w:rsidRPr="00407CAB">
                <w:rPr>
                  <w:rFonts w:asciiTheme="minorEastAsia" w:eastAsiaTheme="minorEastAsia" w:hAnsiTheme="minorEastAsia"/>
                  <w:szCs w:val="21"/>
                </w:rPr>
                <w:t>201</w:t>
              </w:r>
              <w:r w:rsidRPr="00407CAB">
                <w:rPr>
                  <w:rFonts w:asciiTheme="minorEastAsia" w:eastAsiaTheme="minorEastAsia" w:hAnsiTheme="minorEastAsia" w:hint="eastAsia"/>
                  <w:szCs w:val="21"/>
                </w:rPr>
                <w:t>7年12月31日，公司注册资本和实收资本均为2</w:t>
              </w:r>
              <w:r w:rsidRPr="00407CAB">
                <w:rPr>
                  <w:rFonts w:asciiTheme="minorEastAsia" w:eastAsiaTheme="minorEastAsia" w:hAnsiTheme="minorEastAsia"/>
                  <w:szCs w:val="21"/>
                </w:rPr>
                <w:t>0</w:t>
              </w:r>
              <w:r w:rsidRPr="00407CAB">
                <w:rPr>
                  <w:rFonts w:asciiTheme="minorEastAsia" w:eastAsiaTheme="minorEastAsia" w:hAnsiTheme="minorEastAsia" w:hint="eastAsia"/>
                  <w:szCs w:val="21"/>
                </w:rPr>
                <w:t>,448</w:t>
              </w:r>
              <w:r w:rsidRPr="00407CAB">
                <w:rPr>
                  <w:rFonts w:asciiTheme="minorEastAsia" w:eastAsiaTheme="minorEastAsia" w:hAnsiTheme="minorEastAsia"/>
                  <w:szCs w:val="21"/>
                </w:rPr>
                <w:t>.00</w:t>
              </w:r>
              <w:r w:rsidRPr="00407CAB">
                <w:rPr>
                  <w:rFonts w:asciiTheme="minorEastAsia" w:eastAsiaTheme="minorEastAsia" w:hAnsiTheme="minorEastAsia" w:hint="eastAsia"/>
                  <w:szCs w:val="21"/>
                </w:rPr>
                <w:t>万元。</w:t>
              </w:r>
            </w:p>
            <w:p w:rsidR="00407CAB" w:rsidRPr="00407CAB" w:rsidRDefault="00407CAB" w:rsidP="00243C9D">
              <w:pPr>
                <w:adjustRightInd w:val="0"/>
                <w:spacing w:afterLines="90" w:line="360" w:lineRule="auto"/>
                <w:rPr>
                  <w:rFonts w:asciiTheme="minorEastAsia" w:eastAsiaTheme="minorEastAsia" w:hAnsiTheme="minorEastAsia"/>
                  <w:szCs w:val="21"/>
                </w:rPr>
              </w:pPr>
              <w:smartTag w:uri="urn:schemas-microsoft-com:office:smarttags" w:element="chsdate">
                <w:smartTagPr>
                  <w:attr w:name="Year" w:val="2001"/>
                  <w:attr w:name="Month" w:val="3"/>
                  <w:attr w:name="Day" w:val="30"/>
                  <w:attr w:name="IsLunarDate" w:val="False"/>
                  <w:attr w:name="IsROCDate" w:val="False"/>
                </w:smartTagPr>
                <w:r w:rsidRPr="00407CAB">
                  <w:rPr>
                    <w:rFonts w:asciiTheme="minorEastAsia" w:eastAsiaTheme="minorEastAsia" w:hAnsiTheme="minorEastAsia"/>
                    <w:szCs w:val="21"/>
                  </w:rPr>
                  <w:t>2001年3月30日</w:t>
                </w:r>
              </w:smartTag>
              <w:r w:rsidRPr="00407CAB">
                <w:rPr>
                  <w:rFonts w:asciiTheme="minorEastAsia" w:eastAsiaTheme="minorEastAsia" w:hAnsiTheme="minorEastAsia"/>
                  <w:szCs w:val="21"/>
                </w:rPr>
                <w:t>，经江苏省人民政府苏政复[2001]52号《关于同意设立南通醋酸化工股份有限公司的批复》，南通精华集团有限公司作为主发起人，联合南通天生港电力投资服务有限公司</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2009年11月更名为南通新源投资发展有限公司</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、江苏省能源物资总公司、南通燃料股份有限公司、南通大伦化工有限公司以及徐祥焕等9位自然人共同发起设立</w:t>
              </w:r>
              <w:r w:rsidRPr="00407CAB">
                <w:rPr>
                  <w:rFonts w:asciiTheme="minorEastAsia" w:eastAsiaTheme="minorEastAsia" w:hAnsiTheme="minorEastAsia" w:hint="eastAsia"/>
                  <w:szCs w:val="21"/>
                </w:rPr>
                <w:t>本</w:t>
              </w:r>
              <w:r w:rsidRPr="00407CAB">
                <w:rPr>
                  <w:rFonts w:asciiTheme="minorEastAsia" w:eastAsiaTheme="minorEastAsia" w:hAnsiTheme="minorEastAsia"/>
                  <w:szCs w:val="21"/>
                </w:rPr>
                <w:t>公司。</w:t>
              </w:r>
            </w:p>
            <w:p w:rsidR="00407CAB" w:rsidRPr="00407CAB" w:rsidRDefault="00407CAB" w:rsidP="00243C9D">
              <w:pPr>
                <w:adjustRightInd w:val="0"/>
                <w:spacing w:afterLines="90" w:line="360" w:lineRule="auto"/>
                <w:rPr>
                  <w:rFonts w:asciiTheme="minorEastAsia" w:eastAsiaTheme="minorEastAsia" w:hAnsiTheme="minorEastAsia"/>
                  <w:szCs w:val="21"/>
                </w:rPr>
              </w:pPr>
              <w:r w:rsidRPr="00407CAB">
                <w:rPr>
                  <w:rFonts w:asciiTheme="minorEastAsia" w:eastAsiaTheme="minorEastAsia" w:hAnsiTheme="minorEastAsia" w:hint="eastAsia"/>
                  <w:szCs w:val="21"/>
                </w:rPr>
                <w:t>公司原</w:t>
              </w:r>
              <w:r w:rsidRPr="00407CAB">
                <w:rPr>
                  <w:rFonts w:asciiTheme="minorEastAsia" w:eastAsiaTheme="minorEastAsia" w:hAnsiTheme="minorEastAsia"/>
                  <w:szCs w:val="21"/>
                </w:rPr>
                <w:t>股本总额为6</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668</w:t>
              </w:r>
              <w:r w:rsidRPr="00407CAB">
                <w:rPr>
                  <w:rFonts w:asciiTheme="minorEastAsia" w:eastAsiaTheme="minorEastAsia" w:hAnsiTheme="minorEastAsia" w:hint="eastAsia"/>
                  <w:szCs w:val="21"/>
                </w:rPr>
                <w:t>.00</w:t>
              </w:r>
              <w:r w:rsidRPr="00407CAB">
                <w:rPr>
                  <w:rFonts w:asciiTheme="minorEastAsia" w:eastAsiaTheme="minorEastAsia" w:hAnsiTheme="minorEastAsia"/>
                  <w:szCs w:val="21"/>
                </w:rPr>
                <w:t>万元</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出资已经南通升华联合会计师事务所出具升华验字（2001）88号验资报告验证，各发起股东实际出资额及出资比例如下表：</w:t>
              </w:r>
            </w:p>
            <w:tbl>
              <w:tblPr>
                <w:tblW w:w="5000" w:type="pct"/>
                <w:tblBorders>
                  <w:top w:val="single" w:sz="4" w:space="0" w:color="auto"/>
                  <w:bottom w:val="single" w:sz="4" w:space="0" w:color="auto"/>
                </w:tblBorders>
                <w:tblLook w:val="01E0"/>
              </w:tblPr>
              <w:tblGrid>
                <w:gridCol w:w="4236"/>
                <w:gridCol w:w="2572"/>
                <w:gridCol w:w="2241"/>
              </w:tblGrid>
              <w:tr w:rsidR="00407CAB" w:rsidRPr="00407CAB" w:rsidTr="00A37273">
                <w:trPr>
                  <w:trHeight w:hRule="exact" w:val="397"/>
                </w:trPr>
                <w:tc>
                  <w:tcPr>
                    <w:tcW w:w="2341" w:type="pct"/>
                    <w:tcBorders>
                      <w:top w:val="single" w:sz="8" w:space="0" w:color="auto"/>
                      <w:bottom w:val="single" w:sz="4" w:space="0" w:color="auto"/>
                    </w:tcBorders>
                    <w:shd w:val="clear" w:color="auto" w:fill="auto"/>
                    <w:vAlign w:val="center"/>
                  </w:tcPr>
                  <w:p w:rsidR="00407CAB" w:rsidRPr="00407CAB" w:rsidRDefault="00407CAB" w:rsidP="00407CAB">
                    <w:pPr>
                      <w:spacing w:line="360" w:lineRule="auto"/>
                      <w:ind w:leftChars="26" w:left="55"/>
                      <w:rPr>
                        <w:rFonts w:asciiTheme="minorEastAsia" w:eastAsiaTheme="minorEastAsia" w:hAnsiTheme="minorEastAsia" w:cs="Arial"/>
                        <w:b/>
                        <w:szCs w:val="21"/>
                      </w:rPr>
                    </w:pPr>
                    <w:r w:rsidRPr="00407CAB">
                      <w:rPr>
                        <w:rFonts w:asciiTheme="minorEastAsia" w:eastAsiaTheme="minorEastAsia" w:hAnsiTheme="minorEastAsia" w:cs="Arial" w:hint="eastAsia"/>
                        <w:b/>
                        <w:szCs w:val="21"/>
                      </w:rPr>
                      <w:t>股东名称</w:t>
                    </w:r>
                    <w:r w:rsidRPr="00407CAB">
                      <w:rPr>
                        <w:rFonts w:asciiTheme="minorEastAsia" w:eastAsiaTheme="minorEastAsia" w:hAnsiTheme="minorEastAsia" w:cs="Arial"/>
                        <w:b/>
                        <w:szCs w:val="21"/>
                      </w:rPr>
                      <w:t>/</w:t>
                    </w:r>
                    <w:r w:rsidRPr="00407CAB">
                      <w:rPr>
                        <w:rFonts w:asciiTheme="minorEastAsia" w:eastAsiaTheme="minorEastAsia" w:hAnsiTheme="minorEastAsia" w:cs="Arial" w:hint="eastAsia"/>
                        <w:b/>
                        <w:szCs w:val="21"/>
                      </w:rPr>
                      <w:t>姓名</w:t>
                    </w:r>
                  </w:p>
                </w:tc>
                <w:tc>
                  <w:tcPr>
                    <w:tcW w:w="1421" w:type="pct"/>
                    <w:tcBorders>
                      <w:top w:val="single" w:sz="8" w:space="0" w:color="auto"/>
                      <w:bottom w:val="single" w:sz="4" w:space="0" w:color="auto"/>
                    </w:tcBorders>
                    <w:shd w:val="clear" w:color="auto" w:fill="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hint="eastAsia"/>
                        <w:b/>
                        <w:szCs w:val="21"/>
                      </w:rPr>
                      <w:t>出资额（万元）</w:t>
                    </w:r>
                  </w:p>
                </w:tc>
                <w:tc>
                  <w:tcPr>
                    <w:tcW w:w="1357" w:type="pct"/>
                    <w:tcBorders>
                      <w:top w:val="single" w:sz="8" w:space="0" w:color="auto"/>
                      <w:bottom w:val="single" w:sz="4" w:space="0" w:color="auto"/>
                    </w:tcBorders>
                    <w:shd w:val="clear" w:color="auto" w:fill="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hint="eastAsia"/>
                        <w:b/>
                        <w:szCs w:val="21"/>
                      </w:rPr>
                      <w:t>出资比例（</w:t>
                    </w:r>
                    <w:r w:rsidRPr="00407CAB">
                      <w:rPr>
                        <w:rFonts w:asciiTheme="minorEastAsia" w:eastAsiaTheme="minorEastAsia" w:hAnsiTheme="minorEastAsia" w:cs="Arial"/>
                        <w:b/>
                        <w:szCs w:val="21"/>
                      </w:rPr>
                      <w:t>%</w:t>
                    </w:r>
                    <w:r w:rsidRPr="00407CAB">
                      <w:rPr>
                        <w:rFonts w:asciiTheme="minorEastAsia" w:eastAsiaTheme="minorEastAsia" w:hAnsiTheme="minorEastAsia" w:cs="Arial" w:hint="eastAsia"/>
                        <w:b/>
                        <w:szCs w:val="21"/>
                      </w:rPr>
                      <w:t>）</w:t>
                    </w:r>
                  </w:p>
                </w:tc>
              </w:tr>
              <w:tr w:rsidR="00407CAB" w:rsidRPr="00407CAB" w:rsidTr="00A37273">
                <w:trPr>
                  <w:trHeight w:hRule="exact" w:val="397"/>
                </w:trPr>
                <w:tc>
                  <w:tcPr>
                    <w:tcW w:w="2341" w:type="pct"/>
                    <w:tcBorders>
                      <w:top w:val="single" w:sz="4" w:space="0" w:color="auto"/>
                    </w:tcBorders>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南通精华集团有限公司</w:t>
                    </w:r>
                  </w:p>
                </w:tc>
                <w:tc>
                  <w:tcPr>
                    <w:tcW w:w="1421" w:type="pct"/>
                    <w:tcBorders>
                      <w:top w:val="single" w:sz="4"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szCs w:val="21"/>
                      </w:rPr>
                      <w:t>4</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524.00</w:t>
                    </w:r>
                  </w:p>
                </w:tc>
                <w:tc>
                  <w:tcPr>
                    <w:tcW w:w="1357" w:type="pct"/>
                    <w:tcBorders>
                      <w:top w:val="single" w:sz="4"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szCs w:val="21"/>
                      </w:rPr>
                      <w:t>67.84</w:t>
                    </w:r>
                  </w:p>
                </w:tc>
              </w:tr>
              <w:tr w:rsidR="00407CAB" w:rsidRPr="00407CAB" w:rsidTr="00A37273">
                <w:trPr>
                  <w:trHeight w:hRule="exact" w:val="397"/>
                </w:trPr>
                <w:tc>
                  <w:tcPr>
                    <w:tcW w:w="2341" w:type="pct"/>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南通天生港电力投资服务有限公司</w:t>
                    </w:r>
                  </w:p>
                </w:tc>
                <w:tc>
                  <w:tcPr>
                    <w:tcW w:w="1421"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szCs w:val="21"/>
                      </w:rPr>
                      <w:t>1</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000.00</w:t>
                    </w:r>
                  </w:p>
                </w:tc>
                <w:tc>
                  <w:tcPr>
                    <w:tcW w:w="1357"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15.00</w:t>
                    </w:r>
                  </w:p>
                </w:tc>
              </w:tr>
              <w:tr w:rsidR="00407CAB" w:rsidRPr="00407CAB" w:rsidTr="00A37273">
                <w:trPr>
                  <w:trHeight w:hRule="exact" w:val="397"/>
                </w:trPr>
                <w:tc>
                  <w:tcPr>
                    <w:tcW w:w="2341" w:type="pct"/>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szCs w:val="21"/>
                      </w:rPr>
                      <w:t>江苏省能源物资总公司</w:t>
                    </w:r>
                  </w:p>
                </w:tc>
                <w:tc>
                  <w:tcPr>
                    <w:tcW w:w="1421"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szCs w:val="21"/>
                      </w:rPr>
                      <w:t>300.00</w:t>
                    </w:r>
                  </w:p>
                </w:tc>
                <w:tc>
                  <w:tcPr>
                    <w:tcW w:w="1357"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4.50</w:t>
                    </w:r>
                  </w:p>
                </w:tc>
              </w:tr>
              <w:tr w:rsidR="00407CAB" w:rsidRPr="00407CAB" w:rsidTr="00A37273">
                <w:trPr>
                  <w:trHeight w:hRule="exact" w:val="397"/>
                </w:trPr>
                <w:tc>
                  <w:tcPr>
                    <w:tcW w:w="2341" w:type="pct"/>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szCs w:val="21"/>
                      </w:rPr>
                      <w:t>南通燃料股份有限公司</w:t>
                    </w:r>
                  </w:p>
                </w:tc>
                <w:tc>
                  <w:tcPr>
                    <w:tcW w:w="1421"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100.00</w:t>
                    </w:r>
                  </w:p>
                </w:tc>
                <w:tc>
                  <w:tcPr>
                    <w:tcW w:w="1357"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1.50</w:t>
                    </w:r>
                  </w:p>
                </w:tc>
              </w:tr>
              <w:tr w:rsidR="00407CAB" w:rsidRPr="00407CAB" w:rsidTr="00A37273">
                <w:trPr>
                  <w:trHeight w:hRule="exact" w:val="397"/>
                </w:trPr>
                <w:tc>
                  <w:tcPr>
                    <w:tcW w:w="2341" w:type="pct"/>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szCs w:val="21"/>
                      </w:rPr>
                      <w:t>南通大伦化工有限公司</w:t>
                    </w:r>
                  </w:p>
                </w:tc>
                <w:tc>
                  <w:tcPr>
                    <w:tcW w:w="1421"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100.00</w:t>
                    </w:r>
                  </w:p>
                </w:tc>
                <w:tc>
                  <w:tcPr>
                    <w:tcW w:w="1357"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1.50</w:t>
                    </w:r>
                  </w:p>
                </w:tc>
              </w:tr>
              <w:tr w:rsidR="00407CAB" w:rsidRPr="00407CAB" w:rsidTr="00A37273">
                <w:trPr>
                  <w:trHeight w:hRule="exact" w:val="397"/>
                </w:trPr>
                <w:tc>
                  <w:tcPr>
                    <w:tcW w:w="2341" w:type="pct"/>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9</w:t>
                    </w:r>
                    <w:r w:rsidRPr="00407CAB">
                      <w:rPr>
                        <w:rFonts w:asciiTheme="minorEastAsia" w:eastAsiaTheme="minorEastAsia" w:hAnsiTheme="minorEastAsia" w:cs="Arial" w:hint="eastAsia"/>
                        <w:szCs w:val="21"/>
                      </w:rPr>
                      <w:t>位</w:t>
                    </w:r>
                    <w:r w:rsidRPr="00407CAB">
                      <w:rPr>
                        <w:rFonts w:asciiTheme="minorEastAsia" w:eastAsiaTheme="minorEastAsia" w:hAnsiTheme="minorEastAsia" w:cs="Arial"/>
                        <w:szCs w:val="21"/>
                      </w:rPr>
                      <w:t>自然人股东</w:t>
                    </w:r>
                  </w:p>
                </w:tc>
                <w:tc>
                  <w:tcPr>
                    <w:tcW w:w="1421"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644.00</w:t>
                    </w:r>
                  </w:p>
                </w:tc>
                <w:tc>
                  <w:tcPr>
                    <w:tcW w:w="1357" w:type="pct"/>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9.66</w:t>
                    </w:r>
                  </w:p>
                </w:tc>
              </w:tr>
              <w:tr w:rsidR="00407CAB" w:rsidRPr="00407CAB" w:rsidTr="00A37273">
                <w:trPr>
                  <w:trHeight w:hRule="exact" w:val="397"/>
                </w:trPr>
                <w:tc>
                  <w:tcPr>
                    <w:tcW w:w="2341" w:type="pct"/>
                    <w:tcBorders>
                      <w:top w:val="single" w:sz="4" w:space="0" w:color="auto"/>
                      <w:bottom w:val="single" w:sz="8" w:space="0" w:color="auto"/>
                    </w:tcBorders>
                    <w:vAlign w:val="center"/>
                  </w:tcPr>
                  <w:p w:rsidR="00407CAB" w:rsidRPr="00407CAB" w:rsidRDefault="00407CAB" w:rsidP="00407CAB">
                    <w:pPr>
                      <w:spacing w:line="360" w:lineRule="auto"/>
                      <w:ind w:leftChars="26" w:left="55"/>
                      <w:rPr>
                        <w:rFonts w:asciiTheme="minorEastAsia" w:eastAsiaTheme="minorEastAsia" w:hAnsiTheme="minorEastAsia" w:cs="Arial"/>
                        <w:b/>
                        <w:szCs w:val="21"/>
                      </w:rPr>
                    </w:pPr>
                    <w:r w:rsidRPr="00407CAB">
                      <w:rPr>
                        <w:rFonts w:asciiTheme="minorEastAsia" w:eastAsiaTheme="minorEastAsia" w:hAnsiTheme="minorEastAsia" w:cs="Arial"/>
                        <w:b/>
                        <w:szCs w:val="21"/>
                      </w:rPr>
                      <w:t>合计</w:t>
                    </w:r>
                  </w:p>
                </w:tc>
                <w:tc>
                  <w:tcPr>
                    <w:tcW w:w="1421" w:type="pct"/>
                    <w:tcBorders>
                      <w:top w:val="single" w:sz="4" w:space="0" w:color="auto"/>
                      <w:bottom w:val="single" w:sz="8"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b/>
                        <w:szCs w:val="21"/>
                      </w:rPr>
                      <w:t>6</w:t>
                    </w:r>
                    <w:r w:rsidRPr="00407CAB">
                      <w:rPr>
                        <w:rFonts w:asciiTheme="minorEastAsia" w:eastAsiaTheme="minorEastAsia" w:hAnsiTheme="minorEastAsia" w:cs="Arial" w:hint="eastAsia"/>
                        <w:b/>
                        <w:szCs w:val="21"/>
                      </w:rPr>
                      <w:t>,</w:t>
                    </w:r>
                    <w:r w:rsidRPr="00407CAB">
                      <w:rPr>
                        <w:rFonts w:asciiTheme="minorEastAsia" w:eastAsiaTheme="minorEastAsia" w:hAnsiTheme="minorEastAsia" w:cs="Arial"/>
                        <w:b/>
                        <w:szCs w:val="21"/>
                      </w:rPr>
                      <w:t>668.00</w:t>
                    </w:r>
                  </w:p>
                </w:tc>
                <w:tc>
                  <w:tcPr>
                    <w:tcW w:w="1357" w:type="pct"/>
                    <w:tcBorders>
                      <w:top w:val="single" w:sz="4" w:space="0" w:color="auto"/>
                      <w:bottom w:val="single" w:sz="8"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b/>
                        <w:szCs w:val="21"/>
                      </w:rPr>
                      <w:t>100.00</w:t>
                    </w:r>
                  </w:p>
                </w:tc>
              </w:tr>
            </w:tbl>
            <w:p w:rsidR="00407CAB" w:rsidRPr="00407CAB" w:rsidRDefault="00407CAB" w:rsidP="00243C9D">
              <w:pPr>
                <w:adjustRightInd w:val="0"/>
                <w:spacing w:beforeLines="50" w:afterLines="90" w:line="360" w:lineRule="auto"/>
                <w:rPr>
                  <w:rFonts w:asciiTheme="minorEastAsia" w:eastAsiaTheme="minorEastAsia" w:hAnsiTheme="minorEastAsia"/>
                  <w:szCs w:val="21"/>
                </w:rPr>
              </w:pPr>
              <w:smartTag w:uri="urn:schemas-microsoft-com:office:smarttags" w:element="chsdate">
                <w:smartTagPr>
                  <w:attr w:name="Year" w:val="2003"/>
                  <w:attr w:name="Month" w:val="12"/>
                  <w:attr w:name="Day" w:val="30"/>
                  <w:attr w:name="IsLunarDate" w:val="False"/>
                  <w:attr w:name="IsROCDate" w:val="False"/>
                </w:smartTagPr>
                <w:r w:rsidRPr="00407CAB">
                  <w:rPr>
                    <w:rFonts w:asciiTheme="minorEastAsia" w:eastAsiaTheme="minorEastAsia" w:hAnsiTheme="minorEastAsia"/>
                    <w:szCs w:val="21"/>
                  </w:rPr>
                  <w:t>2003年12月30日</w:t>
                </w:r>
              </w:smartTag>
              <w:r w:rsidRPr="00407CAB">
                <w:rPr>
                  <w:rFonts w:asciiTheme="minorEastAsia" w:eastAsiaTheme="minorEastAsia" w:hAnsiTheme="minorEastAsia"/>
                  <w:szCs w:val="21"/>
                </w:rPr>
                <w:t>，南通燃料股份有限公司与顾清泉等24名自然人签署《股份转让合同》，将其持有的</w:t>
              </w:r>
              <w:r w:rsidRPr="00407CAB">
                <w:rPr>
                  <w:rFonts w:asciiTheme="minorEastAsia" w:eastAsiaTheme="minorEastAsia" w:hAnsiTheme="minorEastAsia" w:hint="eastAsia"/>
                  <w:szCs w:val="21"/>
                </w:rPr>
                <w:t>公司100万股股份</w:t>
              </w:r>
              <w:r w:rsidRPr="00407CAB">
                <w:rPr>
                  <w:rFonts w:asciiTheme="minorEastAsia" w:eastAsiaTheme="minorEastAsia" w:hAnsiTheme="minorEastAsia"/>
                  <w:szCs w:val="21"/>
                </w:rPr>
                <w:t>转让给顾清泉等24名自然人。</w:t>
              </w:r>
            </w:p>
            <w:p w:rsidR="00407CAB" w:rsidRPr="00407CAB" w:rsidRDefault="00407CAB" w:rsidP="00243C9D">
              <w:pPr>
                <w:adjustRightInd w:val="0"/>
                <w:spacing w:afterLines="90" w:line="360" w:lineRule="auto"/>
                <w:rPr>
                  <w:rFonts w:asciiTheme="minorEastAsia" w:eastAsiaTheme="minorEastAsia" w:hAnsiTheme="minorEastAsia"/>
                  <w:szCs w:val="21"/>
                </w:rPr>
              </w:pPr>
              <w:r w:rsidRPr="00407CAB">
                <w:rPr>
                  <w:rFonts w:asciiTheme="minorEastAsia" w:eastAsiaTheme="minorEastAsia" w:hAnsiTheme="minorEastAsia"/>
                  <w:szCs w:val="21"/>
                </w:rPr>
                <w:t>2004年1月21日，南通市人民政府出具《关于同意南通醋酸化工股份有限公司部分国有法人股转让的批复》（通政复[2004]7号），根据该批复，南通精华集团有限公司将其持有的公司3</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524万股股份转让给顾清泉等24名自然人。</w:t>
              </w:r>
              <w:smartTag w:uri="urn:schemas-microsoft-com:office:smarttags" w:element="chsdate">
                <w:smartTagPr>
                  <w:attr w:name="Year" w:val="2004"/>
                  <w:attr w:name="Month" w:val="2"/>
                  <w:attr w:name="Day" w:val="5"/>
                  <w:attr w:name="IsLunarDate" w:val="False"/>
                  <w:attr w:name="IsROCDate" w:val="False"/>
                </w:smartTagPr>
                <w:r w:rsidRPr="00407CAB">
                  <w:rPr>
                    <w:rFonts w:asciiTheme="minorEastAsia" w:eastAsiaTheme="minorEastAsia" w:hAnsiTheme="minorEastAsia"/>
                    <w:szCs w:val="21"/>
                  </w:rPr>
                  <w:t>2004年2月5日</w:t>
                </w:r>
              </w:smartTag>
              <w:r w:rsidRPr="00407CAB">
                <w:rPr>
                  <w:rFonts w:asciiTheme="minorEastAsia" w:eastAsiaTheme="minorEastAsia" w:hAnsiTheme="minorEastAsia"/>
                  <w:szCs w:val="21"/>
                </w:rPr>
                <w:t>，张利华将其持有的公司30万股股份转让给帅建新。2004年</w:t>
              </w:r>
              <w:r w:rsidRPr="00407CAB">
                <w:rPr>
                  <w:rFonts w:asciiTheme="minorEastAsia" w:eastAsiaTheme="minorEastAsia" w:hAnsiTheme="minorEastAsia" w:hint="eastAsia"/>
                  <w:szCs w:val="21"/>
                </w:rPr>
                <w:t>5</w:t>
              </w:r>
              <w:r w:rsidRPr="00407CAB">
                <w:rPr>
                  <w:rFonts w:asciiTheme="minorEastAsia" w:eastAsiaTheme="minorEastAsia" w:hAnsiTheme="minorEastAsia"/>
                  <w:szCs w:val="21"/>
                </w:rPr>
                <w:t>月，江苏省能源物资总公司将其持有的公司300万股股份转让给南通化工园区开发建设总公司。上述股权转让完成后，公司股权结构如下：</w:t>
              </w:r>
            </w:p>
            <w:tbl>
              <w:tblPr>
                <w:tblW w:w="5000" w:type="pct"/>
                <w:tblBorders>
                  <w:top w:val="single" w:sz="4" w:space="0" w:color="auto"/>
                  <w:bottom w:val="single" w:sz="4" w:space="0" w:color="auto"/>
                </w:tblBorders>
                <w:tblLook w:val="01E0"/>
              </w:tblPr>
              <w:tblGrid>
                <w:gridCol w:w="4280"/>
                <w:gridCol w:w="1922"/>
                <w:gridCol w:w="2847"/>
              </w:tblGrid>
              <w:tr w:rsidR="00407CAB" w:rsidRPr="00407CAB" w:rsidTr="00A37273">
                <w:trPr>
                  <w:trHeight w:hRule="exact" w:val="397"/>
                </w:trPr>
                <w:tc>
                  <w:tcPr>
                    <w:tcW w:w="0" w:type="auto"/>
                    <w:tcBorders>
                      <w:top w:val="single" w:sz="8" w:space="0" w:color="auto"/>
                      <w:bottom w:val="single" w:sz="4" w:space="0" w:color="auto"/>
                    </w:tcBorders>
                    <w:shd w:val="clear" w:color="auto" w:fill="auto"/>
                    <w:vAlign w:val="center"/>
                  </w:tcPr>
                  <w:p w:rsidR="00407CAB" w:rsidRPr="00407CAB" w:rsidRDefault="00407CAB" w:rsidP="00407CAB">
                    <w:pPr>
                      <w:spacing w:line="360" w:lineRule="auto"/>
                      <w:ind w:leftChars="26" w:left="55"/>
                      <w:rPr>
                        <w:rFonts w:asciiTheme="minorEastAsia" w:eastAsiaTheme="minorEastAsia" w:hAnsiTheme="minorEastAsia" w:cs="Arial"/>
                        <w:b/>
                        <w:szCs w:val="21"/>
                      </w:rPr>
                    </w:pPr>
                    <w:r w:rsidRPr="00407CAB">
                      <w:rPr>
                        <w:rFonts w:asciiTheme="minorEastAsia" w:eastAsiaTheme="minorEastAsia" w:hAnsiTheme="minorEastAsia" w:cs="Arial" w:hint="eastAsia"/>
                        <w:b/>
                        <w:szCs w:val="21"/>
                      </w:rPr>
                      <w:t>股东名称</w:t>
                    </w:r>
                    <w:r w:rsidRPr="00407CAB">
                      <w:rPr>
                        <w:rFonts w:asciiTheme="minorEastAsia" w:eastAsiaTheme="minorEastAsia" w:hAnsiTheme="minorEastAsia" w:cs="Arial"/>
                        <w:b/>
                        <w:szCs w:val="21"/>
                      </w:rPr>
                      <w:t>/</w:t>
                    </w:r>
                    <w:r w:rsidRPr="00407CAB">
                      <w:rPr>
                        <w:rFonts w:asciiTheme="minorEastAsia" w:eastAsiaTheme="minorEastAsia" w:hAnsiTheme="minorEastAsia" w:cs="Arial" w:hint="eastAsia"/>
                        <w:b/>
                        <w:szCs w:val="21"/>
                      </w:rPr>
                      <w:t>姓名</w:t>
                    </w:r>
                  </w:p>
                </w:tc>
                <w:tc>
                  <w:tcPr>
                    <w:tcW w:w="0" w:type="auto"/>
                    <w:tcBorders>
                      <w:top w:val="single" w:sz="8" w:space="0" w:color="auto"/>
                      <w:bottom w:val="single" w:sz="4" w:space="0" w:color="auto"/>
                    </w:tcBorders>
                    <w:shd w:val="clear" w:color="auto" w:fill="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hint="eastAsia"/>
                        <w:b/>
                        <w:szCs w:val="21"/>
                      </w:rPr>
                      <w:t>股份（万股）</w:t>
                    </w:r>
                  </w:p>
                </w:tc>
                <w:tc>
                  <w:tcPr>
                    <w:tcW w:w="0" w:type="auto"/>
                    <w:tcBorders>
                      <w:top w:val="single" w:sz="8" w:space="0" w:color="auto"/>
                      <w:bottom w:val="single" w:sz="4" w:space="0" w:color="auto"/>
                    </w:tcBorders>
                    <w:shd w:val="clear" w:color="auto" w:fill="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hint="eastAsia"/>
                        <w:b/>
                        <w:szCs w:val="21"/>
                      </w:rPr>
                      <w:t>占股本总额比例（</w:t>
                    </w:r>
                    <w:r w:rsidRPr="00407CAB">
                      <w:rPr>
                        <w:rFonts w:asciiTheme="minorEastAsia" w:eastAsiaTheme="minorEastAsia" w:hAnsiTheme="minorEastAsia" w:cs="Arial"/>
                        <w:b/>
                        <w:szCs w:val="21"/>
                      </w:rPr>
                      <w:t>%</w:t>
                    </w:r>
                    <w:r w:rsidRPr="00407CAB">
                      <w:rPr>
                        <w:rFonts w:asciiTheme="minorEastAsia" w:eastAsiaTheme="minorEastAsia" w:hAnsiTheme="minorEastAsia" w:cs="Arial" w:hint="eastAsia"/>
                        <w:b/>
                        <w:szCs w:val="21"/>
                      </w:rPr>
                      <w:t>）</w:t>
                    </w:r>
                  </w:p>
                </w:tc>
              </w:tr>
              <w:tr w:rsidR="00407CAB" w:rsidRPr="00407CAB" w:rsidTr="00A37273">
                <w:trPr>
                  <w:trHeight w:hRule="exact" w:val="397"/>
                </w:trPr>
                <w:tc>
                  <w:tcPr>
                    <w:tcW w:w="0" w:type="auto"/>
                    <w:tcBorders>
                      <w:bottom w:val="nil"/>
                    </w:tcBorders>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顾清泉</w:t>
                    </w:r>
                  </w:p>
                </w:tc>
                <w:tc>
                  <w:tcPr>
                    <w:tcW w:w="0" w:type="auto"/>
                    <w:tcBorders>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w:t>
                    </w:r>
                    <w:r w:rsidRPr="00407CAB">
                      <w:rPr>
                        <w:rFonts w:asciiTheme="minorEastAsia" w:eastAsiaTheme="minorEastAsia" w:hAnsiTheme="minorEastAsia" w:cs="Arial" w:hint="eastAsia"/>
                        <w:szCs w:val="21"/>
                      </w:rPr>
                      <w:t>,</w:t>
                    </w:r>
                    <w:r w:rsidRPr="00407CAB">
                      <w:rPr>
                        <w:rFonts w:asciiTheme="minorEastAsia" w:eastAsiaTheme="minorEastAsia" w:hAnsiTheme="minorEastAsia" w:cs="Arial"/>
                        <w:szCs w:val="21"/>
                      </w:rPr>
                      <w:t>020.70</w:t>
                    </w:r>
                  </w:p>
                </w:tc>
                <w:tc>
                  <w:tcPr>
                    <w:tcW w:w="0" w:type="auto"/>
                    <w:tcBorders>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15.30</w:t>
                    </w:r>
                  </w:p>
                </w:tc>
              </w:tr>
              <w:tr w:rsidR="00407CAB" w:rsidRPr="00407CAB" w:rsidTr="00A37273">
                <w:trPr>
                  <w:trHeight w:hRule="exact" w:val="397"/>
                </w:trPr>
                <w:tc>
                  <w:tcPr>
                    <w:tcW w:w="0" w:type="auto"/>
                    <w:tcBorders>
                      <w:top w:val="nil"/>
                      <w:bottom w:val="nil"/>
                    </w:tcBorders>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南通精华集团有限公司</w:t>
                    </w:r>
                  </w:p>
                </w:tc>
                <w:tc>
                  <w:tcPr>
                    <w:tcW w:w="0" w:type="auto"/>
                    <w:tcBorders>
                      <w:top w:val="nil"/>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w:t>
                    </w:r>
                    <w:r w:rsidRPr="00407CAB">
                      <w:rPr>
                        <w:rFonts w:asciiTheme="minorEastAsia" w:eastAsiaTheme="minorEastAsia" w:hAnsiTheme="minorEastAsia" w:cs="Arial" w:hint="eastAsia"/>
                        <w:szCs w:val="21"/>
                      </w:rPr>
                      <w:t>,</w:t>
                    </w:r>
                    <w:r w:rsidRPr="00407CAB">
                      <w:rPr>
                        <w:rFonts w:asciiTheme="minorEastAsia" w:eastAsiaTheme="minorEastAsia" w:hAnsiTheme="minorEastAsia" w:cs="Arial"/>
                        <w:szCs w:val="21"/>
                      </w:rPr>
                      <w:t>000.00</w:t>
                    </w:r>
                  </w:p>
                </w:tc>
                <w:tc>
                  <w:tcPr>
                    <w:tcW w:w="0" w:type="auto"/>
                    <w:tcBorders>
                      <w:top w:val="nil"/>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15.00</w:t>
                    </w:r>
                  </w:p>
                </w:tc>
              </w:tr>
              <w:tr w:rsidR="00407CAB" w:rsidRPr="00407CAB" w:rsidTr="00A37273">
                <w:trPr>
                  <w:trHeight w:hRule="exact" w:val="397"/>
                </w:trPr>
                <w:tc>
                  <w:tcPr>
                    <w:tcW w:w="0" w:type="auto"/>
                    <w:tcBorders>
                      <w:top w:val="nil"/>
                      <w:bottom w:val="nil"/>
                    </w:tcBorders>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hint="eastAsia"/>
                        <w:szCs w:val="21"/>
                      </w:rPr>
                      <w:lastRenderedPageBreak/>
                      <w:t>南通天生港电力投资服务有限公司</w:t>
                    </w:r>
                  </w:p>
                </w:tc>
                <w:tc>
                  <w:tcPr>
                    <w:tcW w:w="0" w:type="auto"/>
                    <w:tcBorders>
                      <w:top w:val="nil"/>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1,000.00</w:t>
                    </w:r>
                  </w:p>
                </w:tc>
                <w:tc>
                  <w:tcPr>
                    <w:tcW w:w="0" w:type="auto"/>
                    <w:tcBorders>
                      <w:top w:val="nil"/>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15.00</w:t>
                    </w:r>
                  </w:p>
                </w:tc>
              </w:tr>
              <w:tr w:rsidR="00407CAB" w:rsidRPr="00407CAB" w:rsidTr="00A37273">
                <w:trPr>
                  <w:trHeight w:hRule="exact" w:val="397"/>
                </w:trPr>
                <w:tc>
                  <w:tcPr>
                    <w:tcW w:w="0" w:type="auto"/>
                    <w:tcBorders>
                      <w:top w:val="nil"/>
                      <w:bottom w:val="nil"/>
                    </w:tcBorders>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丁彩峰</w:t>
                    </w:r>
                  </w:p>
                </w:tc>
                <w:tc>
                  <w:tcPr>
                    <w:tcW w:w="0" w:type="auto"/>
                    <w:tcBorders>
                      <w:top w:val="nil"/>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685.50</w:t>
                    </w:r>
                  </w:p>
                </w:tc>
                <w:tc>
                  <w:tcPr>
                    <w:tcW w:w="0" w:type="auto"/>
                    <w:tcBorders>
                      <w:top w:val="nil"/>
                      <w:bottom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10.28</w:t>
                    </w:r>
                  </w:p>
                </w:tc>
              </w:tr>
              <w:tr w:rsidR="00407CAB" w:rsidRPr="00407CAB" w:rsidTr="00A37273">
                <w:trPr>
                  <w:trHeight w:hRule="exact" w:val="397"/>
                </w:trPr>
                <w:tc>
                  <w:tcPr>
                    <w:tcW w:w="0" w:type="auto"/>
                    <w:tcBorders>
                      <w:top w:val="nil"/>
                    </w:tcBorders>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庆九</w:t>
                    </w:r>
                  </w:p>
                </w:tc>
                <w:tc>
                  <w:tcPr>
                    <w:tcW w:w="0" w:type="auto"/>
                    <w:tcBorders>
                      <w:top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685.50</w:t>
                    </w:r>
                  </w:p>
                </w:tc>
                <w:tc>
                  <w:tcPr>
                    <w:tcW w:w="0" w:type="auto"/>
                    <w:tcBorders>
                      <w:top w:val="nil"/>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10.28</w:t>
                    </w:r>
                  </w:p>
                </w:tc>
              </w:tr>
              <w:tr w:rsidR="00407CAB" w:rsidRPr="00407CAB" w:rsidTr="00A37273">
                <w:trPr>
                  <w:trHeight w:hRule="exact" w:val="397"/>
                </w:trPr>
                <w:tc>
                  <w:tcPr>
                    <w:tcW w:w="0" w:type="auto"/>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钱进</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408.10</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6.12</w:t>
                    </w:r>
                  </w:p>
                </w:tc>
              </w:tr>
              <w:tr w:rsidR="00407CAB" w:rsidRPr="00407CAB" w:rsidTr="00A37273">
                <w:trPr>
                  <w:trHeight w:hRule="exact" w:val="397"/>
                </w:trPr>
                <w:tc>
                  <w:tcPr>
                    <w:tcW w:w="0" w:type="auto"/>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帅建新</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352.10</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5.28</w:t>
                    </w:r>
                  </w:p>
                </w:tc>
              </w:tr>
              <w:tr w:rsidR="00407CAB" w:rsidRPr="00407CAB" w:rsidTr="00A37273">
                <w:trPr>
                  <w:trHeight w:hRule="exact" w:val="397"/>
                </w:trPr>
                <w:tc>
                  <w:tcPr>
                    <w:tcW w:w="0" w:type="auto"/>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薛金全</w:t>
                    </w:r>
                  </w:p>
                </w:tc>
                <w:tc>
                  <w:tcPr>
                    <w:tcW w:w="0" w:type="auto"/>
                    <w:shd w:val="clear" w:color="auto" w:fill="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322.10</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4.83</w:t>
                    </w:r>
                  </w:p>
                </w:tc>
              </w:tr>
              <w:tr w:rsidR="00407CAB" w:rsidRPr="00407CAB" w:rsidTr="00A37273">
                <w:trPr>
                  <w:trHeight w:hRule="exact" w:val="397"/>
                </w:trPr>
                <w:tc>
                  <w:tcPr>
                    <w:tcW w:w="0" w:type="auto"/>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szCs w:val="21"/>
                      </w:rPr>
                      <w:t>南通化工园区开发建设总公司</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300.00</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4.50</w:t>
                    </w:r>
                  </w:p>
                </w:tc>
              </w:tr>
              <w:tr w:rsidR="00407CAB" w:rsidRPr="00407CAB" w:rsidTr="00A37273">
                <w:trPr>
                  <w:trHeight w:hRule="exact" w:val="397"/>
                </w:trPr>
                <w:tc>
                  <w:tcPr>
                    <w:tcW w:w="0" w:type="auto"/>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hint="eastAsia"/>
                        <w:szCs w:val="21"/>
                      </w:rPr>
                      <w:t>南通大伦化工有限公司</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100.00</w:t>
                    </w:r>
                  </w:p>
                </w:tc>
                <w:tc>
                  <w:tcPr>
                    <w:tcW w:w="0" w:type="auto"/>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1.50</w:t>
                    </w:r>
                  </w:p>
                </w:tc>
              </w:tr>
              <w:tr w:rsidR="00407CAB" w:rsidRPr="00407CAB" w:rsidTr="00A37273">
                <w:trPr>
                  <w:trHeight w:hRule="exact" w:val="397"/>
                </w:trPr>
                <w:tc>
                  <w:tcPr>
                    <w:tcW w:w="0" w:type="auto"/>
                    <w:tcBorders>
                      <w:bottom w:val="single" w:sz="4" w:space="0" w:color="auto"/>
                    </w:tcBorders>
                    <w:vAlign w:val="center"/>
                  </w:tcPr>
                  <w:p w:rsidR="00407CAB" w:rsidRPr="00407CAB" w:rsidRDefault="00407CAB" w:rsidP="00407CAB">
                    <w:pPr>
                      <w:spacing w:line="360" w:lineRule="auto"/>
                      <w:ind w:leftChars="26" w:left="55"/>
                      <w:rPr>
                        <w:rFonts w:asciiTheme="minorEastAsia" w:eastAsiaTheme="minorEastAsia" w:hAnsiTheme="minorEastAsia" w:cs="Arial"/>
                        <w:szCs w:val="21"/>
                      </w:rPr>
                    </w:pPr>
                    <w:r w:rsidRPr="00407CAB">
                      <w:rPr>
                        <w:rFonts w:asciiTheme="minorEastAsia" w:eastAsiaTheme="minorEastAsia" w:hAnsiTheme="minorEastAsia" w:cs="Arial" w:hint="eastAsia"/>
                        <w:szCs w:val="21"/>
                      </w:rPr>
                      <w:t>其他</w:t>
                    </w:r>
                    <w:r w:rsidRPr="00407CAB">
                      <w:rPr>
                        <w:rFonts w:asciiTheme="minorEastAsia" w:eastAsiaTheme="minorEastAsia" w:hAnsiTheme="minorEastAsia" w:cs="Arial"/>
                        <w:szCs w:val="21"/>
                      </w:rPr>
                      <w:t>20</w:t>
                    </w:r>
                    <w:r w:rsidRPr="00407CAB">
                      <w:rPr>
                        <w:rFonts w:asciiTheme="minorEastAsia" w:eastAsiaTheme="minorEastAsia" w:hAnsiTheme="minorEastAsia" w:cs="Arial" w:hint="eastAsia"/>
                        <w:szCs w:val="21"/>
                      </w:rPr>
                      <w:t>位自然人股东</w:t>
                    </w:r>
                  </w:p>
                </w:tc>
                <w:tc>
                  <w:tcPr>
                    <w:tcW w:w="0" w:type="auto"/>
                    <w:tcBorders>
                      <w:bottom w:val="single" w:sz="4"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794.00</w:t>
                    </w:r>
                  </w:p>
                </w:tc>
                <w:tc>
                  <w:tcPr>
                    <w:tcW w:w="0" w:type="auto"/>
                    <w:tcBorders>
                      <w:bottom w:val="single" w:sz="4"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szCs w:val="21"/>
                      </w:rPr>
                    </w:pPr>
                    <w:r w:rsidRPr="00407CAB">
                      <w:rPr>
                        <w:rFonts w:asciiTheme="minorEastAsia" w:eastAsiaTheme="minorEastAsia" w:hAnsiTheme="minorEastAsia" w:cs="Arial"/>
                        <w:szCs w:val="21"/>
                      </w:rPr>
                      <w:t>11.91</w:t>
                    </w:r>
                  </w:p>
                </w:tc>
              </w:tr>
              <w:tr w:rsidR="00407CAB" w:rsidRPr="00407CAB" w:rsidTr="00A37273">
                <w:trPr>
                  <w:trHeight w:hRule="exact" w:val="397"/>
                </w:trPr>
                <w:tc>
                  <w:tcPr>
                    <w:tcW w:w="0" w:type="auto"/>
                    <w:tcBorders>
                      <w:top w:val="single" w:sz="4" w:space="0" w:color="auto"/>
                      <w:bottom w:val="single" w:sz="8" w:space="0" w:color="auto"/>
                    </w:tcBorders>
                    <w:vAlign w:val="center"/>
                  </w:tcPr>
                  <w:p w:rsidR="00407CAB" w:rsidRPr="00407CAB" w:rsidRDefault="00407CAB" w:rsidP="00407CAB">
                    <w:pPr>
                      <w:spacing w:line="360" w:lineRule="auto"/>
                      <w:ind w:leftChars="26" w:left="55"/>
                      <w:rPr>
                        <w:rFonts w:asciiTheme="minorEastAsia" w:eastAsiaTheme="minorEastAsia" w:hAnsiTheme="minorEastAsia" w:cs="Arial"/>
                        <w:b/>
                        <w:szCs w:val="21"/>
                      </w:rPr>
                    </w:pPr>
                    <w:r w:rsidRPr="00407CAB">
                      <w:rPr>
                        <w:rFonts w:asciiTheme="minorEastAsia" w:eastAsiaTheme="minorEastAsia" w:hAnsiTheme="minorEastAsia" w:cs="Arial"/>
                        <w:b/>
                        <w:szCs w:val="21"/>
                      </w:rPr>
                      <w:t>合计</w:t>
                    </w:r>
                  </w:p>
                </w:tc>
                <w:tc>
                  <w:tcPr>
                    <w:tcW w:w="0" w:type="auto"/>
                    <w:tcBorders>
                      <w:top w:val="single" w:sz="4" w:space="0" w:color="auto"/>
                      <w:bottom w:val="single" w:sz="8"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b/>
                        <w:szCs w:val="21"/>
                      </w:rPr>
                      <w:t>6</w:t>
                    </w:r>
                    <w:r w:rsidRPr="00407CAB">
                      <w:rPr>
                        <w:rFonts w:asciiTheme="minorEastAsia" w:eastAsiaTheme="minorEastAsia" w:hAnsiTheme="minorEastAsia" w:cs="Arial" w:hint="eastAsia"/>
                        <w:b/>
                        <w:szCs w:val="21"/>
                      </w:rPr>
                      <w:t>,</w:t>
                    </w:r>
                    <w:r w:rsidRPr="00407CAB">
                      <w:rPr>
                        <w:rFonts w:asciiTheme="minorEastAsia" w:eastAsiaTheme="minorEastAsia" w:hAnsiTheme="minorEastAsia" w:cs="Arial"/>
                        <w:b/>
                        <w:szCs w:val="21"/>
                      </w:rPr>
                      <w:t>668.00</w:t>
                    </w:r>
                  </w:p>
                </w:tc>
                <w:tc>
                  <w:tcPr>
                    <w:tcW w:w="0" w:type="auto"/>
                    <w:tcBorders>
                      <w:top w:val="single" w:sz="4" w:space="0" w:color="auto"/>
                      <w:bottom w:val="single" w:sz="8" w:space="0" w:color="auto"/>
                    </w:tcBorders>
                    <w:vAlign w:val="center"/>
                  </w:tcPr>
                  <w:p w:rsidR="00407CAB" w:rsidRPr="00407CAB" w:rsidRDefault="00407CAB" w:rsidP="00407CAB">
                    <w:pPr>
                      <w:spacing w:line="360" w:lineRule="auto"/>
                      <w:ind w:leftChars="26" w:left="55"/>
                      <w:jc w:val="right"/>
                      <w:rPr>
                        <w:rFonts w:asciiTheme="minorEastAsia" w:eastAsiaTheme="minorEastAsia" w:hAnsiTheme="minorEastAsia" w:cs="Arial"/>
                        <w:b/>
                        <w:szCs w:val="21"/>
                      </w:rPr>
                    </w:pPr>
                    <w:r w:rsidRPr="00407CAB">
                      <w:rPr>
                        <w:rFonts w:asciiTheme="minorEastAsia" w:eastAsiaTheme="minorEastAsia" w:hAnsiTheme="minorEastAsia" w:cs="Arial"/>
                        <w:b/>
                        <w:szCs w:val="21"/>
                      </w:rPr>
                      <w:t>100.00</w:t>
                    </w:r>
                  </w:p>
                </w:tc>
              </w:tr>
            </w:tbl>
            <w:p w:rsidR="00407CAB" w:rsidRPr="00407CAB" w:rsidRDefault="00407CAB" w:rsidP="00243C9D">
              <w:pPr>
                <w:adjustRightInd w:val="0"/>
                <w:spacing w:beforeLines="50" w:afterLines="90" w:line="360" w:lineRule="auto"/>
                <w:rPr>
                  <w:rFonts w:asciiTheme="minorEastAsia" w:eastAsiaTheme="minorEastAsia" w:hAnsiTheme="minorEastAsia"/>
                  <w:szCs w:val="21"/>
                </w:rPr>
              </w:pPr>
              <w:r w:rsidRPr="00407CAB">
                <w:rPr>
                  <w:rFonts w:asciiTheme="minorEastAsia" w:eastAsiaTheme="minorEastAsia" w:hAnsiTheme="minorEastAsia"/>
                  <w:szCs w:val="21"/>
                </w:rPr>
                <w:t>根据南通市委《关于工贸系统国有资产经营公司整合的意见》</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通委发[2004]19号</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和</w:t>
              </w:r>
              <w:r w:rsidRPr="00407CAB">
                <w:rPr>
                  <w:rFonts w:asciiTheme="minorEastAsia" w:eastAsiaTheme="minorEastAsia" w:hAnsiTheme="minorEastAsia" w:hint="eastAsia"/>
                  <w:szCs w:val="21"/>
                </w:rPr>
                <w:t>南通市</w:t>
              </w:r>
              <w:r w:rsidRPr="00407CAB">
                <w:rPr>
                  <w:rFonts w:asciiTheme="minorEastAsia" w:eastAsiaTheme="minorEastAsia" w:hAnsiTheme="minorEastAsia"/>
                  <w:szCs w:val="21"/>
                </w:rPr>
                <w:t>政府《关于建立南通工贸国有资产经营有限公司的通知》</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通政发[2005]25号</w:t>
              </w:r>
              <w:r w:rsidRPr="00407CAB">
                <w:rPr>
                  <w:rFonts w:asciiTheme="minorEastAsia" w:eastAsiaTheme="minorEastAsia" w:hAnsiTheme="minorEastAsia" w:hint="eastAsia"/>
                  <w:szCs w:val="21"/>
                </w:rPr>
                <w:t>）</w:t>
              </w:r>
              <w:r w:rsidRPr="00407CAB">
                <w:rPr>
                  <w:rFonts w:asciiTheme="minorEastAsia" w:eastAsiaTheme="minorEastAsia" w:hAnsiTheme="minorEastAsia"/>
                  <w:szCs w:val="21"/>
                </w:rPr>
                <w:t>文件，南通精华集团有限公司与其他四家南通市属国有资产经营公司合并重组组建南通工贸国有资产经营有限公司。2005年6月8日，</w:t>
              </w:r>
              <w:r w:rsidRPr="00407CAB">
                <w:rPr>
                  <w:rFonts w:asciiTheme="minorEastAsia" w:eastAsiaTheme="minorEastAsia" w:hAnsiTheme="minorEastAsia" w:hint="eastAsia"/>
                  <w:szCs w:val="21"/>
                </w:rPr>
                <w:t>本公司</w:t>
              </w:r>
              <w:r w:rsidRPr="00407CAB">
                <w:rPr>
                  <w:rFonts w:asciiTheme="minorEastAsia" w:eastAsiaTheme="minorEastAsia" w:hAnsiTheme="minorEastAsia"/>
                  <w:szCs w:val="21"/>
                </w:rPr>
                <w:t>召开临时股东大会通过公司章程修正案，</w:t>
              </w:r>
              <w:r w:rsidRPr="00407CAB">
                <w:rPr>
                  <w:rFonts w:asciiTheme="minorEastAsia" w:eastAsiaTheme="minorEastAsia" w:hAnsiTheme="minorEastAsia" w:hint="eastAsia"/>
                  <w:szCs w:val="21"/>
                </w:rPr>
                <w:t>南通精华集团有限公司对本公司的持股</w:t>
              </w:r>
              <w:r w:rsidRPr="00407CAB">
                <w:rPr>
                  <w:rFonts w:asciiTheme="minorEastAsia" w:eastAsiaTheme="minorEastAsia" w:hAnsiTheme="minorEastAsia"/>
                  <w:szCs w:val="21"/>
                </w:rPr>
                <w:t>变更为南通工贸国有资产经营有限公司</w:t>
              </w:r>
              <w:r w:rsidRPr="00407CAB">
                <w:rPr>
                  <w:rFonts w:asciiTheme="minorEastAsia" w:eastAsiaTheme="minorEastAsia" w:hAnsiTheme="minorEastAsia" w:hint="eastAsia"/>
                  <w:szCs w:val="21"/>
                </w:rPr>
                <w:t>（2008年5月更名为</w:t>
              </w:r>
              <w:r w:rsidRPr="00407CAB">
                <w:rPr>
                  <w:rFonts w:asciiTheme="minorEastAsia" w:eastAsiaTheme="minorEastAsia" w:hAnsiTheme="minorEastAsia"/>
                  <w:szCs w:val="21"/>
                </w:rPr>
                <w:t>南通产业控股集团有限公司</w:t>
              </w:r>
              <w:r w:rsidRPr="00407CAB">
                <w:rPr>
                  <w:rFonts w:asciiTheme="minorEastAsia" w:eastAsiaTheme="minorEastAsia" w:hAnsiTheme="minorEastAsia" w:hint="eastAsia"/>
                  <w:szCs w:val="21"/>
                </w:rPr>
                <w:t>，以下简称“产控集团”）对本公司持股</w:t>
              </w:r>
              <w:r w:rsidRPr="00407CAB">
                <w:rPr>
                  <w:rFonts w:asciiTheme="minorEastAsia" w:eastAsiaTheme="minorEastAsia" w:hAnsiTheme="minorEastAsia"/>
                  <w:szCs w:val="21"/>
                </w:rPr>
                <w:t>。</w:t>
              </w:r>
            </w:p>
            <w:p w:rsidR="00407CAB" w:rsidRPr="00407CAB" w:rsidRDefault="00407CAB" w:rsidP="00243C9D">
              <w:pPr>
                <w:adjustRightInd w:val="0"/>
                <w:spacing w:afterLines="90" w:line="360" w:lineRule="auto"/>
                <w:rPr>
                  <w:rFonts w:asciiTheme="minorEastAsia" w:eastAsiaTheme="minorEastAsia" w:hAnsiTheme="minorEastAsia"/>
                  <w:szCs w:val="21"/>
                </w:rPr>
              </w:pPr>
              <w:r w:rsidRPr="00407CAB">
                <w:rPr>
                  <w:rFonts w:asciiTheme="minorEastAsia" w:eastAsiaTheme="minorEastAsia" w:hAnsiTheme="minorEastAsia"/>
                  <w:szCs w:val="21"/>
                </w:rPr>
                <w:t>2007年4月28日，朱勇华将其持有的公司34万股股</w:t>
              </w:r>
              <w:r w:rsidRPr="00407CAB">
                <w:rPr>
                  <w:rFonts w:asciiTheme="minorEastAsia" w:eastAsiaTheme="minorEastAsia" w:hAnsiTheme="minorEastAsia" w:hint="eastAsia"/>
                  <w:szCs w:val="21"/>
                </w:rPr>
                <w:t>份</w:t>
              </w:r>
              <w:r w:rsidRPr="00407CAB">
                <w:rPr>
                  <w:rFonts w:asciiTheme="minorEastAsia" w:eastAsiaTheme="minorEastAsia" w:hAnsiTheme="minorEastAsia"/>
                  <w:szCs w:val="21"/>
                </w:rPr>
                <w:t>转让给俞新南。</w:t>
              </w:r>
            </w:p>
            <w:p w:rsidR="00407CAB" w:rsidRPr="00407CAB" w:rsidRDefault="00407CAB" w:rsidP="00243C9D">
              <w:pPr>
                <w:adjustRightInd w:val="0"/>
                <w:spacing w:afterLines="90" w:line="360" w:lineRule="auto"/>
                <w:rPr>
                  <w:rFonts w:asciiTheme="minorEastAsia" w:eastAsiaTheme="minorEastAsia" w:hAnsiTheme="minorEastAsia"/>
                  <w:szCs w:val="21"/>
                </w:rPr>
              </w:pPr>
              <w:smartTag w:uri="urn:schemas-microsoft-com:office:smarttags" w:element="chsdate">
                <w:smartTagPr>
                  <w:attr w:name="IsROCDate" w:val="False"/>
                  <w:attr w:name="IsLunarDate" w:val="False"/>
                  <w:attr w:name="Day" w:val="31"/>
                  <w:attr w:name="Month" w:val="5"/>
                  <w:attr w:name="Year" w:val="2008"/>
                </w:smartTagPr>
                <w:r w:rsidRPr="00407CAB">
                  <w:rPr>
                    <w:rFonts w:asciiTheme="minorEastAsia" w:eastAsiaTheme="minorEastAsia" w:hAnsiTheme="minorEastAsia"/>
                    <w:szCs w:val="21"/>
                  </w:rPr>
                  <w:t>2008年5月31日</w:t>
                </w:r>
              </w:smartTag>
              <w:r w:rsidRPr="00407CAB">
                <w:rPr>
                  <w:rFonts w:asciiTheme="minorEastAsia" w:eastAsiaTheme="minorEastAsia" w:hAnsiTheme="minorEastAsia"/>
                  <w:szCs w:val="21"/>
                </w:rPr>
                <w:t>，徐祥焕将其持有的公司322万股股</w:t>
              </w:r>
              <w:r w:rsidRPr="00407CAB">
                <w:rPr>
                  <w:rFonts w:asciiTheme="minorEastAsia" w:eastAsiaTheme="minorEastAsia" w:hAnsiTheme="minorEastAsia" w:hint="eastAsia"/>
                  <w:szCs w:val="21"/>
                </w:rPr>
                <w:t>份</w:t>
              </w:r>
              <w:r w:rsidRPr="00407CAB">
                <w:rPr>
                  <w:rFonts w:asciiTheme="minorEastAsia" w:eastAsiaTheme="minorEastAsia" w:hAnsiTheme="minorEastAsia"/>
                  <w:szCs w:val="21"/>
                </w:rPr>
                <w:t>转让给颜美华。</w:t>
              </w:r>
            </w:p>
            <w:p w:rsidR="00407CAB" w:rsidRPr="00407CAB" w:rsidRDefault="00407CAB" w:rsidP="00243C9D">
              <w:pPr>
                <w:adjustRightInd w:val="0"/>
                <w:spacing w:afterLines="90" w:line="360" w:lineRule="auto"/>
                <w:rPr>
                  <w:rFonts w:asciiTheme="minorEastAsia" w:eastAsiaTheme="minorEastAsia" w:hAnsiTheme="minorEastAsia"/>
                  <w:szCs w:val="21"/>
                </w:rPr>
              </w:pPr>
              <w:smartTag w:uri="urn:schemas-microsoft-com:office:smarttags" w:element="chsdate">
                <w:smartTagPr>
                  <w:attr w:name="IsROCDate" w:val="False"/>
                  <w:attr w:name="IsLunarDate" w:val="False"/>
                  <w:attr w:name="Day" w:val="9"/>
                  <w:attr w:name="Month" w:val="7"/>
                  <w:attr w:name="Year" w:val="2011"/>
                </w:smartTagPr>
                <w:r w:rsidRPr="00407CAB">
                  <w:rPr>
                    <w:rFonts w:asciiTheme="minorEastAsia" w:eastAsiaTheme="minorEastAsia" w:hAnsiTheme="minorEastAsia"/>
                    <w:szCs w:val="21"/>
                  </w:rPr>
                  <w:t>2011年7月9日</w:t>
                </w:r>
              </w:smartTag>
              <w:r w:rsidRPr="00407CAB">
                <w:rPr>
                  <w:rFonts w:asciiTheme="minorEastAsia" w:eastAsiaTheme="minorEastAsia" w:hAnsiTheme="minorEastAsia"/>
                  <w:szCs w:val="21"/>
                </w:rPr>
                <w:t>，公司2010年度股东大会审议决定：规范公司股权结构，将原个人股东代持的股份全部转由实际权益享有人持有；同意部分股东转让其实际持有的公司股份；同意增加注册资本1,000.00万元，由新股东</w:t>
              </w:r>
              <w:r w:rsidRPr="00407CAB">
                <w:rPr>
                  <w:rFonts w:asciiTheme="minorEastAsia" w:eastAsiaTheme="minorEastAsia" w:hAnsiTheme="minorEastAsia" w:hint="eastAsia"/>
                  <w:szCs w:val="21"/>
                </w:rPr>
                <w:t>上海集赋健康管理中心（普通合伙)、</w:t>
              </w:r>
              <w:r w:rsidRPr="00407CAB">
                <w:rPr>
                  <w:rFonts w:asciiTheme="minorEastAsia" w:eastAsiaTheme="minorEastAsia" w:hAnsiTheme="minorEastAsia"/>
                  <w:szCs w:val="21"/>
                </w:rPr>
                <w:t>江苏南泰创业投资有限公司认缴。出资已经京都天华会计师事务所</w:t>
              </w:r>
              <w:r w:rsidRPr="00407CAB">
                <w:rPr>
                  <w:rFonts w:asciiTheme="minorEastAsia" w:eastAsiaTheme="minorEastAsia" w:hAnsiTheme="minorEastAsia" w:hint="eastAsia"/>
                  <w:szCs w:val="21"/>
                </w:rPr>
                <w:t>有限公司</w:t>
              </w:r>
              <w:r w:rsidRPr="00407CAB">
                <w:rPr>
                  <w:rFonts w:asciiTheme="minorEastAsia" w:eastAsiaTheme="minorEastAsia" w:hAnsiTheme="minorEastAsia"/>
                  <w:szCs w:val="21"/>
                </w:rPr>
                <w:t>出具京都天华验字(2011)第0135号验资报告验证。</w:t>
              </w:r>
            </w:p>
            <w:p w:rsidR="00407CAB" w:rsidRPr="00407CAB" w:rsidRDefault="00407CAB" w:rsidP="00243C9D">
              <w:pPr>
                <w:adjustRightInd w:val="0"/>
                <w:spacing w:beforeLines="50" w:afterLines="90" w:line="360" w:lineRule="auto"/>
                <w:rPr>
                  <w:rFonts w:asciiTheme="minorEastAsia" w:eastAsiaTheme="minorEastAsia" w:hAnsiTheme="minorEastAsia"/>
                  <w:szCs w:val="21"/>
                </w:rPr>
              </w:pPr>
              <w:r w:rsidRPr="00407CAB">
                <w:rPr>
                  <w:rFonts w:asciiTheme="minorEastAsia" w:eastAsiaTheme="minorEastAsia" w:hAnsiTheme="minorEastAsia"/>
                  <w:szCs w:val="21"/>
                </w:rPr>
                <w:t>2011年7月，南通化工园区开发建设总公司被南通国泰创业投资有限公司吸收合并。</w:t>
              </w:r>
            </w:p>
            <w:p w:rsidR="00407CAB" w:rsidRPr="00407CAB" w:rsidRDefault="00407CAB" w:rsidP="00243C9D">
              <w:pPr>
                <w:adjustRightInd w:val="0"/>
                <w:spacing w:beforeLines="50" w:afterLines="90" w:line="360" w:lineRule="auto"/>
                <w:rPr>
                  <w:rFonts w:asciiTheme="minorEastAsia" w:eastAsiaTheme="minorEastAsia" w:hAnsiTheme="minorEastAsia"/>
                  <w:szCs w:val="21"/>
                </w:rPr>
              </w:pPr>
              <w:r w:rsidRPr="00407CAB">
                <w:rPr>
                  <w:rFonts w:asciiTheme="minorEastAsia" w:eastAsiaTheme="minorEastAsia" w:hAnsiTheme="minorEastAsia" w:hint="eastAsia"/>
                  <w:szCs w:val="21"/>
                </w:rPr>
                <w:t>2015年1月，上海集赋投资中心（有限合伙）更名为上海集赋健康管理中心（普通合伙）。</w:t>
              </w:r>
            </w:p>
            <w:p w:rsidR="00407CAB" w:rsidRPr="00407CAB" w:rsidRDefault="00407CAB" w:rsidP="00243C9D">
              <w:pPr>
                <w:adjustRightInd w:val="0"/>
                <w:spacing w:beforeLines="50" w:afterLines="90" w:line="360" w:lineRule="auto"/>
                <w:rPr>
                  <w:rFonts w:asciiTheme="minorEastAsia" w:eastAsiaTheme="minorEastAsia" w:hAnsiTheme="minorEastAsia" w:cs="Arial"/>
                  <w:snapToGrid w:val="0"/>
                  <w:szCs w:val="21"/>
                </w:rPr>
              </w:pPr>
              <w:r w:rsidRPr="00407CAB">
                <w:rPr>
                  <w:rFonts w:asciiTheme="minorEastAsia" w:eastAsiaTheme="minorEastAsia" w:hAnsiTheme="minorEastAsia" w:hint="eastAsia"/>
                  <w:szCs w:val="21"/>
                </w:rPr>
                <w:t>2015年4月23日，经中国证券监督管理委员会证监许可[</w:t>
              </w:r>
              <w:r w:rsidRPr="00407CAB">
                <w:rPr>
                  <w:rFonts w:asciiTheme="minorEastAsia" w:eastAsiaTheme="minorEastAsia" w:hAnsiTheme="minorEastAsia"/>
                  <w:szCs w:val="21"/>
                </w:rPr>
                <w:t>201</w:t>
              </w:r>
              <w:r w:rsidRPr="00407CAB">
                <w:rPr>
                  <w:rFonts w:asciiTheme="minorEastAsia" w:eastAsiaTheme="minorEastAsia" w:hAnsiTheme="minorEastAsia" w:hint="eastAsia"/>
                  <w:szCs w:val="21"/>
                </w:rPr>
                <w:t>5]716号文核准，公司向社会公众发行人民币普通股（</w:t>
              </w:r>
              <w:r w:rsidRPr="00407CAB">
                <w:rPr>
                  <w:rFonts w:asciiTheme="minorEastAsia" w:eastAsiaTheme="minorEastAsia" w:hAnsiTheme="minorEastAsia"/>
                  <w:szCs w:val="21"/>
                </w:rPr>
                <w:t>A</w:t>
              </w:r>
              <w:r w:rsidRPr="00407CAB">
                <w:rPr>
                  <w:rFonts w:asciiTheme="minorEastAsia" w:eastAsiaTheme="minorEastAsia" w:hAnsiTheme="minorEastAsia" w:hint="eastAsia"/>
                  <w:szCs w:val="21"/>
                </w:rPr>
                <w:t>股）25,560,000股（每股面值1元）。本次发行采用网下向询价对象配售和网上按市值申购定价发行相结合的方式进行，每股发行价为19.58元。变更</w:t>
              </w:r>
              <w:r w:rsidRPr="00407CAB">
                <w:rPr>
                  <w:rFonts w:asciiTheme="minorEastAsia" w:eastAsiaTheme="minorEastAsia" w:hAnsiTheme="minorEastAsia"/>
                  <w:szCs w:val="21"/>
                </w:rPr>
                <w:t>后的注册资本为人民币102,240,000</w:t>
              </w:r>
              <w:r w:rsidRPr="00407CAB">
                <w:rPr>
                  <w:rFonts w:asciiTheme="minorEastAsia" w:eastAsiaTheme="minorEastAsia" w:hAnsiTheme="minorEastAsia" w:hint="eastAsia"/>
                  <w:szCs w:val="21"/>
                </w:rPr>
                <w:t>.00</w:t>
              </w:r>
              <w:r w:rsidRPr="00407CAB">
                <w:rPr>
                  <w:rFonts w:asciiTheme="minorEastAsia" w:eastAsiaTheme="minorEastAsia" w:hAnsiTheme="minorEastAsia"/>
                  <w:szCs w:val="21"/>
                </w:rPr>
                <w:t>元</w:t>
              </w:r>
              <w:r w:rsidRPr="00407CAB">
                <w:rPr>
                  <w:rFonts w:asciiTheme="minorEastAsia" w:eastAsiaTheme="minorEastAsia" w:hAnsiTheme="minorEastAsia" w:hint="eastAsia"/>
                  <w:szCs w:val="21"/>
                </w:rPr>
                <w:t>。本次</w:t>
              </w:r>
              <w:r w:rsidRPr="00407CAB">
                <w:rPr>
                  <w:rFonts w:asciiTheme="minorEastAsia" w:eastAsiaTheme="minorEastAsia" w:hAnsiTheme="minorEastAsia" w:cs="Arial" w:hint="eastAsia"/>
                  <w:snapToGrid w:val="0"/>
                  <w:szCs w:val="21"/>
                </w:rPr>
                <w:t>发行完成后，公司</w:t>
              </w:r>
              <w:r w:rsidRPr="00407CAB">
                <w:rPr>
                  <w:rFonts w:asciiTheme="minorEastAsia" w:eastAsiaTheme="minorEastAsia" w:hAnsiTheme="minorEastAsia" w:cs="Arial"/>
                  <w:snapToGrid w:val="0"/>
                  <w:szCs w:val="21"/>
                </w:rPr>
                <w:t>于20</w:t>
              </w:r>
              <w:r w:rsidRPr="00407CAB">
                <w:rPr>
                  <w:rFonts w:asciiTheme="minorEastAsia" w:eastAsiaTheme="minorEastAsia" w:hAnsiTheme="minorEastAsia" w:cs="Arial" w:hint="eastAsia"/>
                  <w:snapToGrid w:val="0"/>
                  <w:szCs w:val="21"/>
                </w:rPr>
                <w:t>15</w:t>
              </w:r>
              <w:r w:rsidRPr="00407CAB">
                <w:rPr>
                  <w:rFonts w:asciiTheme="minorEastAsia" w:eastAsiaTheme="minorEastAsia" w:hAnsiTheme="minorEastAsia" w:cs="Arial"/>
                  <w:snapToGrid w:val="0"/>
                  <w:szCs w:val="21"/>
                </w:rPr>
                <w:t>年</w:t>
              </w:r>
              <w:r w:rsidRPr="00407CAB">
                <w:rPr>
                  <w:rFonts w:asciiTheme="minorEastAsia" w:eastAsiaTheme="minorEastAsia" w:hAnsiTheme="minorEastAsia" w:cs="Arial" w:hint="eastAsia"/>
                  <w:snapToGrid w:val="0"/>
                  <w:szCs w:val="21"/>
                </w:rPr>
                <w:t>5</w:t>
              </w:r>
              <w:r w:rsidRPr="00407CAB">
                <w:rPr>
                  <w:rFonts w:asciiTheme="minorEastAsia" w:eastAsiaTheme="minorEastAsia" w:hAnsiTheme="minorEastAsia" w:cs="Arial"/>
                  <w:snapToGrid w:val="0"/>
                  <w:szCs w:val="21"/>
                </w:rPr>
                <w:t>月</w:t>
              </w:r>
              <w:r w:rsidRPr="00407CAB">
                <w:rPr>
                  <w:rFonts w:asciiTheme="minorEastAsia" w:eastAsiaTheme="minorEastAsia" w:hAnsiTheme="minorEastAsia" w:cs="Arial" w:hint="eastAsia"/>
                  <w:snapToGrid w:val="0"/>
                  <w:szCs w:val="21"/>
                </w:rPr>
                <w:t>18</w:t>
              </w:r>
              <w:r w:rsidRPr="00407CAB">
                <w:rPr>
                  <w:rFonts w:asciiTheme="minorEastAsia" w:eastAsiaTheme="minorEastAsia" w:hAnsiTheme="minorEastAsia" w:cs="Arial"/>
                  <w:snapToGrid w:val="0"/>
                  <w:szCs w:val="21"/>
                </w:rPr>
                <w:t>日在</w:t>
              </w:r>
              <w:r w:rsidRPr="00407CAB">
                <w:rPr>
                  <w:rFonts w:asciiTheme="minorEastAsia" w:eastAsiaTheme="minorEastAsia" w:hAnsiTheme="minorEastAsia" w:cs="Arial" w:hint="eastAsia"/>
                  <w:snapToGrid w:val="0"/>
                  <w:szCs w:val="21"/>
                </w:rPr>
                <w:t>上海</w:t>
              </w:r>
              <w:r w:rsidRPr="00407CAB">
                <w:rPr>
                  <w:rFonts w:asciiTheme="minorEastAsia" w:eastAsiaTheme="minorEastAsia" w:hAnsiTheme="minorEastAsia" w:cs="Arial"/>
                  <w:snapToGrid w:val="0"/>
                  <w:szCs w:val="21"/>
                </w:rPr>
                <w:t>证券交易所上市交易</w:t>
              </w:r>
              <w:r w:rsidRPr="00407CAB">
                <w:rPr>
                  <w:rFonts w:asciiTheme="minorEastAsia" w:eastAsiaTheme="minorEastAsia" w:hAnsiTheme="minorEastAsia" w:cs="Arial" w:hint="eastAsia"/>
                  <w:snapToGrid w:val="0"/>
                  <w:szCs w:val="21"/>
                </w:rPr>
                <w:t>。</w:t>
              </w:r>
            </w:p>
            <w:p w:rsidR="00407CAB" w:rsidRPr="00407CAB" w:rsidRDefault="00407CAB" w:rsidP="00243C9D">
              <w:pPr>
                <w:adjustRightInd w:val="0"/>
                <w:spacing w:beforeLines="50" w:afterLines="90" w:line="360" w:lineRule="auto"/>
                <w:rPr>
                  <w:rFonts w:asciiTheme="minorEastAsia" w:eastAsiaTheme="minorEastAsia" w:hAnsiTheme="minorEastAsia"/>
                  <w:szCs w:val="21"/>
                </w:rPr>
              </w:pPr>
              <w:r w:rsidRPr="00407CAB">
                <w:rPr>
                  <w:rFonts w:asciiTheme="minorEastAsia" w:eastAsiaTheme="minorEastAsia" w:hAnsiTheme="minorEastAsia" w:hint="eastAsia"/>
                  <w:szCs w:val="21"/>
                </w:rPr>
                <w:lastRenderedPageBreak/>
                <w:t>2015年8月31日，经2015年度第一次临时股东大会审议通过，以公司截止2015年6月30日总股本10224万股为基准，以资本公积金向全体股东每10股转增10股，合计转增10224万股，本次转增完成后公司总股本将增加至20448万股。</w:t>
              </w:r>
            </w:p>
            <w:p w:rsidR="00407CAB" w:rsidRPr="00407CAB" w:rsidRDefault="00407CAB" w:rsidP="00243C9D">
              <w:pPr>
                <w:adjustRightInd w:val="0"/>
                <w:spacing w:beforeLines="50" w:afterLines="90" w:line="360" w:lineRule="auto"/>
                <w:rPr>
                  <w:rFonts w:asciiTheme="minorEastAsia" w:eastAsiaTheme="minorEastAsia" w:hAnsiTheme="minorEastAsia"/>
                  <w:szCs w:val="21"/>
                </w:rPr>
              </w:pPr>
              <w:r w:rsidRPr="00407CAB">
                <w:rPr>
                  <w:rFonts w:asciiTheme="minorEastAsia" w:eastAsiaTheme="minorEastAsia" w:hAnsiTheme="minorEastAsia"/>
                  <w:szCs w:val="21"/>
                </w:rPr>
                <w:t>本公司建立了股东大会、董事会、监事会的法人治理结构，董事会下设战略委员会、提名委员会、审计委员会和薪酬</w:t>
              </w:r>
              <w:r w:rsidRPr="00407CAB">
                <w:rPr>
                  <w:rFonts w:asciiTheme="minorEastAsia" w:eastAsiaTheme="minorEastAsia" w:hAnsiTheme="minorEastAsia" w:hint="eastAsia"/>
                  <w:szCs w:val="21"/>
                </w:rPr>
                <w:t>与考核</w:t>
              </w:r>
              <w:r w:rsidRPr="00407CAB">
                <w:rPr>
                  <w:rFonts w:asciiTheme="minorEastAsia" w:eastAsiaTheme="minorEastAsia" w:hAnsiTheme="minorEastAsia"/>
                  <w:szCs w:val="21"/>
                </w:rPr>
                <w:t>委员会，同时设置了包括</w:t>
              </w:r>
              <w:r w:rsidRPr="00407CAB">
                <w:rPr>
                  <w:rFonts w:asciiTheme="minorEastAsia" w:eastAsiaTheme="minorEastAsia" w:hAnsiTheme="minorEastAsia" w:hint="eastAsia"/>
                  <w:szCs w:val="21"/>
                </w:rPr>
                <w:t>内贸部、外贸部、采购部、物流办、工程部、内控部、设备科、科研中心、品控部、安监部、资财部、审计部和证券部</w:t>
              </w:r>
              <w:r w:rsidRPr="00407CAB">
                <w:rPr>
                  <w:rFonts w:asciiTheme="minorEastAsia" w:eastAsiaTheme="minorEastAsia" w:hAnsiTheme="minorEastAsia"/>
                  <w:szCs w:val="21"/>
                </w:rPr>
                <w:t>等在内的职能部门</w:t>
              </w:r>
              <w:r w:rsidRPr="00407CAB">
                <w:rPr>
                  <w:rFonts w:asciiTheme="minorEastAsia" w:eastAsiaTheme="minorEastAsia" w:hAnsiTheme="minorEastAsia" w:hint="eastAsia"/>
                  <w:szCs w:val="21"/>
                </w:rPr>
                <w:t>。</w:t>
              </w:r>
            </w:p>
            <w:p w:rsidR="00407CAB" w:rsidRPr="00407CAB" w:rsidRDefault="00407CAB" w:rsidP="00243C9D">
              <w:pPr>
                <w:adjustRightInd w:val="0"/>
                <w:spacing w:afterLines="90" w:line="360" w:lineRule="auto"/>
                <w:rPr>
                  <w:rFonts w:asciiTheme="minorEastAsia" w:eastAsiaTheme="minorEastAsia" w:hAnsiTheme="minorEastAsia"/>
                  <w:szCs w:val="21"/>
                </w:rPr>
              </w:pPr>
              <w:r w:rsidRPr="00407CAB">
                <w:rPr>
                  <w:rFonts w:asciiTheme="minorEastAsia" w:eastAsiaTheme="minorEastAsia" w:hAnsiTheme="minorEastAsia" w:hint="eastAsia"/>
                  <w:szCs w:val="21"/>
                </w:rPr>
                <w:t>截至2017年12月31日，本公司拥有南通天泓国际贸易有限公司（以下简称“天泓国贸”）、南通立洋化学有限公司（以下简称“立洋化学”）、</w:t>
              </w:r>
              <w:r w:rsidRPr="00407CAB">
                <w:rPr>
                  <w:rFonts w:asciiTheme="minorEastAsia" w:eastAsiaTheme="minorEastAsia" w:hAnsiTheme="minorEastAsia" w:cs="Arial" w:hint="eastAsia"/>
                  <w:snapToGrid w:val="0"/>
                  <w:szCs w:val="21"/>
                </w:rPr>
                <w:t>南通宏信化工有限公司（以下简称“南通宏信”）、中国三奥集团有限公司（以下简称“三奥公司”）</w:t>
              </w:r>
              <w:r w:rsidRPr="00407CAB">
                <w:rPr>
                  <w:rFonts w:asciiTheme="minorEastAsia" w:eastAsiaTheme="minorEastAsia" w:hAnsiTheme="minorEastAsia" w:hint="eastAsia"/>
                  <w:szCs w:val="21"/>
                </w:rPr>
                <w:t>四家子公司。</w:t>
              </w:r>
            </w:p>
            <w:p w:rsidR="00407CAB" w:rsidRPr="00407CAB" w:rsidRDefault="00407CAB" w:rsidP="00243C9D">
              <w:pPr>
                <w:adjustRightInd w:val="0"/>
                <w:spacing w:afterLines="90" w:line="360" w:lineRule="auto"/>
                <w:rPr>
                  <w:rFonts w:asciiTheme="minorEastAsia" w:eastAsiaTheme="minorEastAsia" w:hAnsiTheme="minorEastAsia"/>
                  <w:szCs w:val="21"/>
                </w:rPr>
              </w:pPr>
              <w:r w:rsidRPr="00407CAB">
                <w:rPr>
                  <w:rFonts w:asciiTheme="minorEastAsia" w:eastAsiaTheme="minorEastAsia" w:hAnsiTheme="minorEastAsia" w:hint="eastAsia"/>
                  <w:szCs w:val="21"/>
                </w:rPr>
                <w:t>本公司及其子公司（以下简称“本集团”）主要从事以醋酸及吡啶衍生物为主体的高端专用精细化学品的研发、生产和销售。醋酸及吡啶衍生物产品类别主要包括：食品饲料添加剂、医药农药中间体、颜（染）料中间体及其他有机化合物等。公司的主要产品为山梨酸（钾）、脱氢乙酸（钠）、乙酰乙酸甲（乙）酯、氰基吡啶、乙酰乙酰苯胺类、双乙烯酮等。</w:t>
              </w:r>
            </w:p>
            <w:p w:rsidR="00D362DF" w:rsidRPr="00407CAB" w:rsidRDefault="00407CAB" w:rsidP="00243C9D">
              <w:pPr>
                <w:snapToGrid w:val="0"/>
                <w:spacing w:afterLines="90" w:line="360" w:lineRule="auto"/>
                <w:rPr>
                  <w:rFonts w:ascii="Arial Narrow" w:eastAsia="仿宋_GB2312" w:hAnsi="Arial Narrow" w:cs="Arial"/>
                  <w:snapToGrid w:val="0"/>
                  <w:color w:val="FF0000"/>
                  <w:sz w:val="24"/>
                </w:rPr>
              </w:pPr>
              <w:r w:rsidRPr="00407CAB">
                <w:rPr>
                  <w:rFonts w:asciiTheme="minorEastAsia" w:eastAsiaTheme="minorEastAsia" w:hAnsiTheme="minorEastAsia" w:hint="eastAsia"/>
                  <w:bCs/>
                  <w:szCs w:val="21"/>
                </w:rPr>
                <w:t>本财务报表及财务报表附注</w:t>
              </w:r>
              <w:r w:rsidR="00383A18">
                <w:rPr>
                  <w:rFonts w:asciiTheme="minorEastAsia" w:eastAsiaTheme="minorEastAsia" w:hAnsiTheme="minorEastAsia" w:hint="eastAsia"/>
                  <w:bCs/>
                  <w:szCs w:val="21"/>
                </w:rPr>
                <w:t>已</w:t>
              </w:r>
              <w:r w:rsidRPr="00407CAB">
                <w:rPr>
                  <w:rFonts w:asciiTheme="minorEastAsia" w:eastAsiaTheme="minorEastAsia" w:hAnsiTheme="minorEastAsia" w:hint="eastAsia"/>
                  <w:bCs/>
                  <w:szCs w:val="21"/>
                </w:rPr>
                <w:t>经本公司第六届董事会</w:t>
              </w:r>
              <w:r w:rsidRPr="00214F7E">
                <w:rPr>
                  <w:rFonts w:asciiTheme="minorEastAsia" w:eastAsiaTheme="minorEastAsia" w:hAnsiTheme="minorEastAsia" w:hint="eastAsia"/>
                  <w:bCs/>
                  <w:szCs w:val="21"/>
                </w:rPr>
                <w:t>第十五次会议于</w:t>
              </w:r>
              <w:r w:rsidRPr="00214F7E">
                <w:rPr>
                  <w:rFonts w:asciiTheme="minorEastAsia" w:eastAsiaTheme="minorEastAsia" w:hAnsiTheme="minorEastAsia"/>
                  <w:bCs/>
                  <w:szCs w:val="21"/>
                </w:rPr>
                <w:t>20</w:t>
              </w:r>
              <w:r w:rsidRPr="00214F7E">
                <w:rPr>
                  <w:rFonts w:asciiTheme="minorEastAsia" w:eastAsiaTheme="minorEastAsia" w:hAnsiTheme="minorEastAsia" w:hint="eastAsia"/>
                  <w:bCs/>
                  <w:szCs w:val="21"/>
                </w:rPr>
                <w:t>18年4月16日</w:t>
              </w:r>
              <w:r w:rsidRPr="00407CAB">
                <w:rPr>
                  <w:rFonts w:asciiTheme="minorEastAsia" w:eastAsiaTheme="minorEastAsia" w:hAnsiTheme="minorEastAsia" w:hint="eastAsia"/>
                  <w:bCs/>
                  <w:szCs w:val="21"/>
                </w:rPr>
                <w:t>批准报出。</w:t>
              </w:r>
            </w:p>
          </w:sdtContent>
        </w:sdt>
        <w:p w:rsidR="00D362DF" w:rsidRDefault="00D362DF">
          <w:pPr>
            <w:rPr>
              <w:szCs w:val="21"/>
            </w:rPr>
          </w:pPr>
        </w:p>
        <w:p w:rsidR="00D362DF" w:rsidRDefault="008860B2">
          <w:pPr>
            <w:pStyle w:val="3"/>
            <w:numPr>
              <w:ilvl w:val="0"/>
              <w:numId w:val="11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D362DF" w:rsidRDefault="009330F4" w:rsidP="00FB45B8">
              <w:pPr>
                <w:spacing w:line="360" w:lineRule="auto"/>
                <w:rPr>
                  <w:szCs w:val="21"/>
                </w:rPr>
              </w:pPr>
              <w:r>
                <w:rPr>
                  <w:szCs w:val="21"/>
                </w:rPr>
                <w:fldChar w:fldCharType="begin"/>
              </w:r>
              <w:r w:rsidR="00FB45B8">
                <w:rPr>
                  <w:szCs w:val="21"/>
                </w:rPr>
                <w:instrText xml:space="preserve">MACROBUTTON  SnrToggleCheckbox √适用 </w:instrText>
              </w:r>
              <w:r>
                <w:rPr>
                  <w:szCs w:val="21"/>
                </w:rPr>
                <w:fldChar w:fldCharType="end"/>
              </w:r>
              <w:r>
                <w:rPr>
                  <w:szCs w:val="21"/>
                </w:rPr>
                <w:fldChar w:fldCharType="begin"/>
              </w:r>
              <w:r w:rsidR="00FB45B8">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D362DF" w:rsidRDefault="00FB45B8" w:rsidP="00FB45B8">
              <w:pPr>
                <w:spacing w:line="360" w:lineRule="auto"/>
                <w:rPr>
                  <w:szCs w:val="21"/>
                </w:rPr>
              </w:pPr>
              <w:r w:rsidRPr="00FB45B8">
                <w:rPr>
                  <w:rFonts w:asciiTheme="minorEastAsia" w:eastAsiaTheme="minorEastAsia" w:hAnsiTheme="minorEastAsia" w:hint="eastAsia"/>
                  <w:szCs w:val="21"/>
                </w:rPr>
                <w:t>本报告期的合并财务报表范围包括本公司、立洋化学、</w:t>
              </w:r>
              <w:r w:rsidR="006C3D11">
                <w:rPr>
                  <w:rFonts w:asciiTheme="minorEastAsia" w:eastAsiaTheme="minorEastAsia" w:hAnsiTheme="minorEastAsia" w:hint="eastAsia"/>
                  <w:szCs w:val="21"/>
                </w:rPr>
                <w:t>天泓国贸、南通宏信和三奥公司。本公司在其他主体中的权益情况详见</w:t>
              </w:r>
              <w:r w:rsidRPr="00643193">
                <w:rPr>
                  <w:rFonts w:asciiTheme="minorEastAsia" w:eastAsiaTheme="minorEastAsia" w:hAnsiTheme="minorEastAsia" w:hint="eastAsia"/>
                  <w:szCs w:val="21"/>
                </w:rPr>
                <w:t>“</w:t>
              </w:r>
              <w:r w:rsidR="006C3D11">
                <w:rPr>
                  <w:rFonts w:asciiTheme="minorEastAsia" w:eastAsiaTheme="minorEastAsia" w:hAnsiTheme="minorEastAsia" w:hint="eastAsia"/>
                  <w:szCs w:val="21"/>
                </w:rPr>
                <w:t xml:space="preserve">第十一节 </w:t>
              </w:r>
              <w:r w:rsidR="009C068C" w:rsidRPr="00643193">
                <w:rPr>
                  <w:rFonts w:asciiTheme="minorEastAsia" w:eastAsiaTheme="minorEastAsia" w:hAnsiTheme="minorEastAsia" w:hint="eastAsia"/>
                  <w:szCs w:val="21"/>
                </w:rPr>
                <w:t>九</w:t>
              </w:r>
              <w:r w:rsidRPr="00643193">
                <w:rPr>
                  <w:rFonts w:asciiTheme="minorEastAsia" w:eastAsiaTheme="minorEastAsia" w:hAnsiTheme="minorEastAsia" w:hint="eastAsia"/>
                  <w:szCs w:val="21"/>
                </w:rPr>
                <w:t>、在其他主体中的权益”</w:t>
              </w:r>
              <w:r w:rsidRPr="00FB45B8">
                <w:rPr>
                  <w:rFonts w:asciiTheme="minorEastAsia" w:eastAsiaTheme="minorEastAsia" w:hAnsiTheme="minorEastAsia" w:hint="eastAsia"/>
                  <w:szCs w:val="21"/>
                </w:rPr>
                <w:t>。</w:t>
              </w:r>
            </w:p>
          </w:sdtContent>
        </w:sdt>
        <w:p w:rsidR="00D362DF" w:rsidRDefault="009330F4">
          <w:pPr>
            <w:rPr>
              <w:szCs w:val="21"/>
            </w:rPr>
          </w:pPr>
        </w:p>
      </w:sdtContent>
    </w:sdt>
    <w:p w:rsidR="00D362DF" w:rsidRDefault="008860B2">
      <w:pPr>
        <w:pStyle w:val="2"/>
        <w:numPr>
          <w:ilvl w:val="0"/>
          <w:numId w:val="4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8211A3" w:rsidRPr="00285EF3" w:rsidRDefault="008211A3" w:rsidP="00243C9D">
              <w:pPr>
                <w:snapToGrid w:val="0"/>
                <w:spacing w:afterLines="90" w:line="360" w:lineRule="auto"/>
                <w:rPr>
                  <w:rFonts w:asciiTheme="minorEastAsia" w:eastAsiaTheme="minorEastAsia" w:hAnsiTheme="minorEastAsia"/>
                  <w:szCs w:val="21"/>
                </w:rPr>
              </w:pPr>
              <w:r w:rsidRPr="00285EF3">
                <w:rPr>
                  <w:rFonts w:asciiTheme="minorEastAsia" w:eastAsiaTheme="minorEastAsia" w:hAnsiTheme="minorEastAsia" w:hint="eastAsia"/>
                  <w:szCs w:val="21"/>
                </w:rPr>
                <w:t>本财务报表按照财政部颁布的企业会计准则及其应用指南、解释及其他有关规定（统称“企业会计准则”）编制。此外，本集团还按照中国证监会《公开发行证券的公司信息披露编报规则第15号—财务报告的一般规定》（2014年修订）披露有关财务信息.。</w:t>
              </w:r>
            </w:p>
            <w:p w:rsidR="00D362DF" w:rsidRDefault="008211A3" w:rsidP="00243C9D">
              <w:pPr>
                <w:snapToGrid w:val="0"/>
                <w:spacing w:afterLines="90" w:line="360" w:lineRule="auto"/>
                <w:rPr>
                  <w:szCs w:val="21"/>
                </w:rPr>
              </w:pPr>
              <w:r w:rsidRPr="00285EF3">
                <w:rPr>
                  <w:rFonts w:asciiTheme="minorEastAsia" w:eastAsiaTheme="minorEastAsia" w:hAnsiTheme="minorEastAsia" w:hint="eastAsia"/>
                  <w:szCs w:val="21"/>
                </w:rPr>
                <w:t>本集团会计核算以权责发生制为基础。除某些金融工具外，本财务报表均以历史成本为计量基础。资产如果发生减值，则按照相关规定计提相应的减值准备。</w:t>
              </w:r>
            </w:p>
          </w:sdtContent>
        </w:sdt>
      </w:sdtContent>
    </w:sdt>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D362DF" w:rsidRDefault="008860B2">
          <w:pPr>
            <w:pStyle w:val="3"/>
            <w:numPr>
              <w:ilvl w:val="0"/>
              <w:numId w:val="47"/>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rsidR="00D362DF" w:rsidRDefault="009330F4" w:rsidP="00FB45B8">
              <w:pPr>
                <w:spacing w:line="360" w:lineRule="auto"/>
                <w:rPr>
                  <w:szCs w:val="21"/>
                </w:rPr>
              </w:pPr>
              <w:r>
                <w:rPr>
                  <w:szCs w:val="21"/>
                </w:rPr>
                <w:fldChar w:fldCharType="begin"/>
              </w:r>
              <w:r w:rsidR="00FB45B8">
                <w:rPr>
                  <w:szCs w:val="21"/>
                </w:rPr>
                <w:instrText xml:space="preserve">MACROBUTTON  SnrToggleCheckbox √适用 </w:instrText>
              </w:r>
              <w:r>
                <w:rPr>
                  <w:szCs w:val="21"/>
                </w:rPr>
                <w:fldChar w:fldCharType="end"/>
              </w:r>
              <w:r>
                <w:rPr>
                  <w:szCs w:val="21"/>
                </w:rPr>
                <w:fldChar w:fldCharType="begin"/>
              </w:r>
              <w:r w:rsidR="00FB45B8">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D362DF" w:rsidRDefault="008211A3" w:rsidP="00FB45B8">
              <w:pPr>
                <w:spacing w:line="360" w:lineRule="auto"/>
                <w:rPr>
                  <w:szCs w:val="21"/>
                </w:rPr>
              </w:pPr>
              <w:r w:rsidRPr="001A1D34">
                <w:rPr>
                  <w:rFonts w:asciiTheme="minorEastAsia" w:eastAsiaTheme="minorEastAsia" w:hAnsiTheme="minorEastAsia" w:cs="Arial" w:hint="eastAsia"/>
                  <w:snapToGrid w:val="0"/>
                  <w:sz w:val="24"/>
                </w:rPr>
                <w:t>本财务报表以持续经营为基础列报。</w:t>
              </w:r>
              <w:r w:rsidR="00FB45B8">
                <w:rPr>
                  <w:rFonts w:hint="eastAsia"/>
                  <w:szCs w:val="21"/>
                </w:rPr>
                <w:t>本公司自报告期末起12个月不存在对本公司持续经营能力产生重大疑虑的事项或情况。</w:t>
              </w:r>
            </w:p>
          </w:sdtContent>
        </w:sdt>
        <w:p w:rsidR="00D362DF" w:rsidRDefault="009330F4">
          <w:pPr>
            <w:rPr>
              <w:szCs w:val="21"/>
            </w:rPr>
          </w:pPr>
        </w:p>
      </w:sdtContent>
    </w:sdt>
    <w:p w:rsidR="00D362DF" w:rsidRDefault="008860B2">
      <w:pPr>
        <w:pStyle w:val="2"/>
        <w:numPr>
          <w:ilvl w:val="0"/>
          <w:numId w:val="4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D362DF" w:rsidRDefault="008860B2">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D362DF" w:rsidRDefault="009330F4" w:rsidP="008548C2">
              <w:pPr>
                <w:spacing w:line="360" w:lineRule="auto"/>
              </w:pPr>
              <w:r>
                <w:fldChar w:fldCharType="begin"/>
              </w:r>
              <w:r w:rsidR="000B2F24">
                <w:instrText xml:space="preserve">MACROBUTTON  SnrToggleCheckbox √适用 </w:instrText>
              </w:r>
              <w:r>
                <w:fldChar w:fldCharType="end"/>
              </w:r>
              <w:r>
                <w:fldChar w:fldCharType="begin"/>
              </w:r>
              <w:r w:rsidR="000B2F24">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Content>
            <w:p w:rsidR="00D362DF" w:rsidRDefault="008548C2" w:rsidP="008548C2">
              <w:pPr>
                <w:spacing w:line="360" w:lineRule="auto"/>
                <w:ind w:firstLine="420"/>
              </w:pPr>
              <w:r w:rsidRPr="001A1D34">
                <w:rPr>
                  <w:rFonts w:asciiTheme="minorEastAsia" w:eastAsiaTheme="minorEastAsia" w:hAnsiTheme="minorEastAsia" w:cs="Arial"/>
                  <w:snapToGrid w:val="0"/>
                  <w:szCs w:val="21"/>
                </w:rPr>
                <w:t>本次会计政策变更是公司落实实施财政部 2017 年发布或修订的《企业会计准则第 42 号——持有待售的非流动资产、处置组及终止经营》（财会〔2017〕13 号）、《企业会计准则第 16 号——政府补助》》（财会〔2017〕15 号）以及《财政部关于修订印发一般企业财务报表格式的通知》（财会 〔2017〕30 号）文件进行的会计政策变更及相关会计科目的调整，不会影响公司损益、总资产、净资产。</w:t>
              </w:r>
            </w:p>
          </w:sdtContent>
        </w:sdt>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D362DF" w:rsidRDefault="008860B2">
          <w:pPr>
            <w:pStyle w:val="3"/>
            <w:numPr>
              <w:ilvl w:val="0"/>
              <w:numId w:val="4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rPr>
              <w:rFonts w:asciiTheme="minorEastAsia" w:eastAsiaTheme="minorEastAsia" w:hAnsiTheme="minorEastAsia"/>
            </w:rPr>
          </w:sdtEndPr>
          <w:sdtContent>
            <w:p w:rsidR="00D362DF" w:rsidRPr="001A1D34" w:rsidRDefault="008211A3" w:rsidP="008548C2">
              <w:pPr>
                <w:spacing w:line="360" w:lineRule="auto"/>
                <w:rPr>
                  <w:rFonts w:asciiTheme="minorEastAsia" w:eastAsiaTheme="minorEastAsia" w:hAnsiTheme="minorEastAsia"/>
                  <w:szCs w:val="21"/>
                </w:rPr>
              </w:pPr>
              <w:r w:rsidRPr="001A1D34">
                <w:rPr>
                  <w:rFonts w:asciiTheme="minorEastAsia" w:eastAsiaTheme="minorEastAsia" w:hAnsiTheme="minorEastAsia" w:cs="Arial" w:hint="eastAsia"/>
                  <w:snapToGrid w:val="0"/>
                  <w:szCs w:val="21"/>
                </w:rPr>
                <w:t>本财务报表符合企业会计准则的要求，真实、完整地反映了本公司</w:t>
              </w:r>
              <w:r w:rsidRPr="001A1D34">
                <w:rPr>
                  <w:rFonts w:asciiTheme="minorEastAsia" w:eastAsiaTheme="minorEastAsia" w:hAnsiTheme="minorEastAsia" w:cs="Arial"/>
                  <w:snapToGrid w:val="0"/>
                  <w:color w:val="000000" w:themeColor="text1"/>
                  <w:szCs w:val="21"/>
                </w:rPr>
                <w:t>20</w:t>
              </w:r>
              <w:r w:rsidRPr="001A1D34">
                <w:rPr>
                  <w:rFonts w:asciiTheme="minorEastAsia" w:eastAsiaTheme="minorEastAsia" w:hAnsiTheme="minorEastAsia" w:cs="Arial" w:hint="eastAsia"/>
                  <w:snapToGrid w:val="0"/>
                  <w:color w:val="000000" w:themeColor="text1"/>
                  <w:szCs w:val="21"/>
                </w:rPr>
                <w:t>17</w:t>
              </w:r>
              <w:r w:rsidRPr="001A1D34">
                <w:rPr>
                  <w:rFonts w:asciiTheme="minorEastAsia" w:eastAsiaTheme="minorEastAsia" w:hAnsiTheme="minorEastAsia" w:cs="Arial"/>
                  <w:snapToGrid w:val="0"/>
                  <w:color w:val="000000" w:themeColor="text1"/>
                  <w:szCs w:val="21"/>
                </w:rPr>
                <w:t>年</w:t>
              </w:r>
              <w:r w:rsidRPr="001A1D34">
                <w:rPr>
                  <w:rFonts w:asciiTheme="minorEastAsia" w:eastAsiaTheme="minorEastAsia" w:hAnsiTheme="minorEastAsia" w:cs="Arial" w:hint="eastAsia"/>
                  <w:snapToGrid w:val="0"/>
                  <w:color w:val="000000" w:themeColor="text1"/>
                  <w:szCs w:val="21"/>
                </w:rPr>
                <w:t>12</w:t>
              </w:r>
              <w:r w:rsidRPr="001A1D34">
                <w:rPr>
                  <w:rFonts w:asciiTheme="minorEastAsia" w:eastAsiaTheme="minorEastAsia" w:hAnsiTheme="minorEastAsia" w:cs="Arial"/>
                  <w:snapToGrid w:val="0"/>
                  <w:color w:val="000000" w:themeColor="text1"/>
                  <w:szCs w:val="21"/>
                </w:rPr>
                <w:t>月</w:t>
              </w:r>
              <w:r w:rsidRPr="001A1D34">
                <w:rPr>
                  <w:rFonts w:asciiTheme="minorEastAsia" w:eastAsiaTheme="minorEastAsia" w:hAnsiTheme="minorEastAsia" w:cs="Arial" w:hint="eastAsia"/>
                  <w:snapToGrid w:val="0"/>
                  <w:color w:val="000000" w:themeColor="text1"/>
                  <w:szCs w:val="21"/>
                </w:rPr>
                <w:t>31日的合并及公司财务状况以及</w:t>
              </w:r>
              <w:r w:rsidRPr="001A1D34">
                <w:rPr>
                  <w:rFonts w:asciiTheme="minorEastAsia" w:eastAsiaTheme="minorEastAsia" w:hAnsiTheme="minorEastAsia" w:cs="Arial"/>
                  <w:snapToGrid w:val="0"/>
                  <w:color w:val="000000" w:themeColor="text1"/>
                  <w:szCs w:val="21"/>
                </w:rPr>
                <w:t>20</w:t>
              </w:r>
              <w:r w:rsidRPr="001A1D34">
                <w:rPr>
                  <w:rFonts w:asciiTheme="minorEastAsia" w:eastAsiaTheme="minorEastAsia" w:hAnsiTheme="minorEastAsia" w:cs="Arial" w:hint="eastAsia"/>
                  <w:snapToGrid w:val="0"/>
                  <w:color w:val="000000" w:themeColor="text1"/>
                  <w:szCs w:val="21"/>
                </w:rPr>
                <w:t>17</w:t>
              </w:r>
              <w:r w:rsidRPr="001A1D34">
                <w:rPr>
                  <w:rFonts w:asciiTheme="minorEastAsia" w:eastAsiaTheme="minorEastAsia" w:hAnsiTheme="minorEastAsia" w:cs="Arial"/>
                  <w:snapToGrid w:val="0"/>
                  <w:color w:val="000000" w:themeColor="text1"/>
                  <w:szCs w:val="21"/>
                </w:rPr>
                <w:t>年</w:t>
              </w:r>
              <w:r w:rsidRPr="001A1D34">
                <w:rPr>
                  <w:rFonts w:asciiTheme="minorEastAsia" w:eastAsiaTheme="minorEastAsia" w:hAnsiTheme="minorEastAsia" w:cs="Arial" w:hint="eastAsia"/>
                  <w:snapToGrid w:val="0"/>
                  <w:color w:val="000000" w:themeColor="text1"/>
                  <w:szCs w:val="21"/>
                </w:rPr>
                <w:t>度的合并及公司经营成果和合并及公司</w:t>
              </w:r>
              <w:r w:rsidR="001A1D34">
                <w:rPr>
                  <w:rFonts w:asciiTheme="minorEastAsia" w:eastAsiaTheme="minorEastAsia" w:hAnsiTheme="minorEastAsia" w:cs="Arial" w:hint="eastAsia"/>
                  <w:snapToGrid w:val="0"/>
                  <w:szCs w:val="21"/>
                </w:rPr>
                <w:t>现金流量等有关信息</w:t>
              </w:r>
              <w:r w:rsidR="008860B2" w:rsidRPr="001A1D34">
                <w:rPr>
                  <w:rFonts w:asciiTheme="minorEastAsia" w:eastAsiaTheme="minorEastAsia" w:hAnsiTheme="minorEastAsia"/>
                  <w:szCs w:val="21"/>
                </w:rPr>
                <w:t>。</w:t>
              </w:r>
            </w:p>
          </w:sdtContent>
        </w:sdt>
      </w:sdtContent>
    </w:sdt>
    <w:p w:rsidR="00D362DF" w:rsidRDefault="00D362DF">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D362DF" w:rsidRDefault="008860B2">
          <w:pPr>
            <w:pStyle w:val="3"/>
            <w:numPr>
              <w:ilvl w:val="0"/>
              <w:numId w:val="4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D362DF" w:rsidRDefault="008860B2">
              <w:pPr>
                <w:rPr>
                  <w:szCs w:val="21"/>
                </w:rPr>
              </w:pPr>
              <w:r>
                <w:rPr>
                  <w:szCs w:val="21"/>
                </w:rPr>
                <w:t>本公司会计年度自公历1月1日起至12月31日止。</w:t>
              </w:r>
            </w:p>
          </w:sdtContent>
        </w:sdt>
      </w:sdtContent>
    </w:sdt>
    <w:p w:rsidR="00D362DF" w:rsidRDefault="00D362DF">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D362DF" w:rsidRDefault="008860B2">
          <w:pPr>
            <w:pStyle w:val="3"/>
            <w:numPr>
              <w:ilvl w:val="0"/>
              <w:numId w:val="48"/>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rsidR="00D362DF" w:rsidRDefault="009330F4" w:rsidP="008548C2">
              <w:pPr>
                <w:spacing w:line="360" w:lineRule="auto"/>
                <w:rPr>
                  <w:szCs w:val="21"/>
                </w:rPr>
              </w:pPr>
              <w:r>
                <w:rPr>
                  <w:szCs w:val="21"/>
                </w:rPr>
                <w:fldChar w:fldCharType="begin"/>
              </w:r>
              <w:r w:rsidR="008548C2">
                <w:rPr>
                  <w:szCs w:val="21"/>
                </w:rPr>
                <w:instrText xml:space="preserve">MACROBUTTON  SnrToggleCheckbox √适用 </w:instrText>
              </w:r>
              <w:r>
                <w:rPr>
                  <w:szCs w:val="21"/>
                </w:rPr>
                <w:fldChar w:fldCharType="end"/>
              </w:r>
              <w:r>
                <w:rPr>
                  <w:szCs w:val="21"/>
                </w:rPr>
                <w:fldChar w:fldCharType="begin"/>
              </w:r>
              <w:r w:rsidR="008548C2">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D362DF" w:rsidRDefault="008548C2" w:rsidP="008548C2">
              <w:pPr>
                <w:spacing w:line="360" w:lineRule="auto"/>
                <w:rPr>
                  <w:rFonts w:cs="Times New Roman"/>
                  <w:kern w:val="2"/>
                  <w:szCs w:val="21"/>
                </w:rPr>
              </w:pPr>
              <w:r w:rsidRPr="009461DA">
                <w:rPr>
                  <w:rFonts w:asciiTheme="minorEastAsia" w:eastAsiaTheme="minorEastAsia" w:hAnsiTheme="minorEastAsia" w:cs="Arial" w:hint="eastAsia"/>
                  <w:snapToGrid w:val="0"/>
                  <w:szCs w:val="21"/>
                </w:rPr>
                <w:t>本</w:t>
              </w:r>
              <w:r>
                <w:rPr>
                  <w:rFonts w:asciiTheme="minorEastAsia" w:eastAsiaTheme="minorEastAsia" w:hAnsiTheme="minorEastAsia" w:cs="Arial" w:hint="eastAsia"/>
                  <w:snapToGrid w:val="0"/>
                  <w:szCs w:val="21"/>
                </w:rPr>
                <w:t>公司</w:t>
              </w:r>
              <w:r w:rsidRPr="009461DA">
                <w:rPr>
                  <w:rFonts w:asciiTheme="minorEastAsia" w:eastAsiaTheme="minorEastAsia" w:hAnsiTheme="minorEastAsia" w:cs="Arial" w:hint="eastAsia"/>
                  <w:snapToGrid w:val="0"/>
                  <w:szCs w:val="21"/>
                </w:rPr>
                <w:t>的营业周期为12个月。</w:t>
              </w:r>
            </w:p>
          </w:sdtContent>
        </w:sdt>
      </w:sdtContent>
    </w:sdt>
    <w:p w:rsidR="00D362DF" w:rsidRDefault="00D362DF">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D362DF" w:rsidRPr="007E59B2" w:rsidRDefault="008211A3" w:rsidP="00243C9D">
              <w:pPr>
                <w:snapToGrid w:val="0"/>
                <w:spacing w:afterLines="90" w:line="360" w:lineRule="auto"/>
                <w:rPr>
                  <w:rFonts w:ascii="Arial Narrow" w:eastAsia="仿宋_GB2312" w:hAnsi="Arial Narrow" w:cs="Arial"/>
                  <w:snapToGrid w:val="0"/>
                  <w:sz w:val="24"/>
                </w:rPr>
              </w:pPr>
              <w:r w:rsidRPr="007E59B2">
                <w:rPr>
                  <w:rFonts w:asciiTheme="minorEastAsia" w:eastAsiaTheme="minorEastAsia" w:hAnsiTheme="minorEastAsia" w:hint="eastAsia"/>
                  <w:szCs w:val="21"/>
                </w:rPr>
                <w:t>本公司及境内外子公司以人民币为记账本位币。本集团编制本财务报表时所采用的货币为人民币。</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D362DF" w:rsidRDefault="009330F4">
              <w:pPr>
                <w:rPr>
                  <w:szCs w:val="21"/>
                </w:rPr>
              </w:pPr>
              <w:r>
                <w:rPr>
                  <w:szCs w:val="21"/>
                </w:rPr>
                <w:fldChar w:fldCharType="begin"/>
              </w:r>
              <w:r w:rsidR="00B474CD">
                <w:rPr>
                  <w:szCs w:val="21"/>
                </w:rPr>
                <w:instrText xml:space="preserve">MACROBUTTON  SnrToggleCheckbox √适用 </w:instrText>
              </w:r>
              <w:r>
                <w:rPr>
                  <w:szCs w:val="21"/>
                </w:rPr>
                <w:fldChar w:fldCharType="end"/>
              </w:r>
              <w:r>
                <w:rPr>
                  <w:szCs w:val="21"/>
                </w:rPr>
                <w:fldChar w:fldCharType="begin"/>
              </w:r>
              <w:r w:rsidR="00B474CD">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B474CD" w:rsidRPr="00B474CD" w:rsidRDefault="00B474CD"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B474CD">
                <w:rPr>
                  <w:rFonts w:asciiTheme="minorEastAsia" w:eastAsiaTheme="minorEastAsia" w:hAnsiTheme="minorEastAsia" w:hint="eastAsia"/>
                  <w:szCs w:val="21"/>
                </w:rPr>
                <w:t>（1）同一控制下的企业合并</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t>对于同一控制下的企业合并，合并方在合并中取得的被合并方的资产、负债，除因会计政策不同而进行的调整以外，按合并日被合并方在最终控制方合并财务报表中的账面价值计量。合并对价的账面价值与合并中取得的净资产账面价值的差额调整资本公积，资本公积不足冲减的，调整留存收益。</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t>通过多次交易分步实现同一控制下的企业合并</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t>在个别财务报表中，以</w:t>
              </w:r>
              <w:r w:rsidRPr="00B474CD">
                <w:rPr>
                  <w:rFonts w:asciiTheme="minorEastAsia" w:eastAsiaTheme="minorEastAsia" w:hAnsiTheme="minorEastAsia"/>
                  <w:szCs w:val="21"/>
                </w:rPr>
                <w:t>合并日</w:t>
              </w:r>
              <w:r w:rsidRPr="00B474CD">
                <w:rPr>
                  <w:rFonts w:asciiTheme="minorEastAsia" w:eastAsiaTheme="minorEastAsia" w:hAnsiTheme="minorEastAsia" w:hint="eastAsia"/>
                  <w:szCs w:val="21"/>
                </w:rPr>
                <w:t>持股比例计算的合并日应享有被合并方净资产在最终控制方合并财务报表中的账面价值的份额作为该项投资的初始投资成本；初始投资成本与合并前持有投资的账面价值加上合并日新支付对价的账面价值</w:t>
              </w:r>
              <w:r w:rsidRPr="00B474CD">
                <w:rPr>
                  <w:rFonts w:asciiTheme="minorEastAsia" w:eastAsiaTheme="minorEastAsia" w:hAnsiTheme="minorEastAsia"/>
                  <w:szCs w:val="21"/>
                </w:rPr>
                <w:t>之和的差额</w:t>
              </w:r>
              <w:r w:rsidRPr="00B474CD">
                <w:rPr>
                  <w:rFonts w:asciiTheme="minorEastAsia" w:eastAsiaTheme="minorEastAsia" w:hAnsiTheme="minorEastAsia" w:hint="eastAsia"/>
                  <w:szCs w:val="21"/>
                </w:rPr>
                <w:t>，调整资本公积，资本公积不足冲减的，调整留存收益。</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lastRenderedPageBreak/>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w:t>
              </w:r>
            </w:p>
            <w:p w:rsidR="00B474CD" w:rsidRPr="00B474CD" w:rsidRDefault="00B474CD"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B474CD">
                <w:rPr>
                  <w:rFonts w:asciiTheme="minorEastAsia" w:eastAsiaTheme="minorEastAsia" w:hAnsiTheme="minorEastAsia" w:hint="eastAsia"/>
                  <w:szCs w:val="21"/>
                </w:rPr>
                <w:t>（2）非同一控制下的企业合并</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t>通过多次交易分步实现非同一控制下的企业合并</w:t>
              </w:r>
            </w:p>
            <w:p w:rsidR="00B474CD" w:rsidRPr="00B474CD" w:rsidRDefault="00B474CD" w:rsidP="00243C9D">
              <w:pPr>
                <w:snapToGrid w:val="0"/>
                <w:spacing w:afterLines="90" w:line="360" w:lineRule="auto"/>
                <w:rPr>
                  <w:rFonts w:asciiTheme="minorEastAsia" w:eastAsiaTheme="minorEastAsia" w:hAnsiTheme="minorEastAsia"/>
                  <w:color w:val="FF0000"/>
                  <w:szCs w:val="21"/>
                </w:rPr>
              </w:pPr>
              <w:r w:rsidRPr="00B474CD">
                <w:rPr>
                  <w:rFonts w:asciiTheme="minorEastAsia" w:eastAsiaTheme="minorEastAsia" w:hAnsiTheme="minorEastAsia" w:hint="eastAsia"/>
                  <w:szCs w:val="21"/>
                </w:rPr>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B474CD"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t>在合并财务报表中，合并成本为购买日支付的对价与购买日之前已经持有的被购买方的股权在购买日的公允价值之和。对于购买日之前已经持有的被购买方的股权，按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p w:rsidR="00B474CD" w:rsidRPr="00B474CD" w:rsidRDefault="00B474CD"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B474CD">
                <w:rPr>
                  <w:rFonts w:asciiTheme="minorEastAsia" w:eastAsiaTheme="minorEastAsia" w:hAnsiTheme="minorEastAsia" w:hint="eastAsia"/>
                  <w:szCs w:val="21"/>
                </w:rPr>
                <w:t>（3）企业合并中有关交易费用的处理</w:t>
              </w:r>
            </w:p>
            <w:p w:rsidR="00D362DF" w:rsidRPr="00B474CD" w:rsidRDefault="00B474CD" w:rsidP="00243C9D">
              <w:pPr>
                <w:snapToGrid w:val="0"/>
                <w:spacing w:afterLines="90" w:line="360" w:lineRule="auto"/>
                <w:rPr>
                  <w:rFonts w:asciiTheme="minorEastAsia" w:eastAsiaTheme="minorEastAsia" w:hAnsiTheme="minorEastAsia"/>
                  <w:szCs w:val="21"/>
                </w:rPr>
              </w:pPr>
              <w:r w:rsidRPr="00B474CD">
                <w:rPr>
                  <w:rFonts w:asciiTheme="minorEastAsia" w:eastAsiaTheme="minorEastAsia" w:hAnsiTheme="minorEastAsia" w:hint="eastAsia"/>
                  <w:szCs w:val="21"/>
                </w:rPr>
                <w:lastRenderedPageBreak/>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sdtContent>
        </w:sdt>
      </w:sdtContent>
    </w:sdt>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D362DF" w:rsidRDefault="008860B2">
          <w:pPr>
            <w:pStyle w:val="3"/>
            <w:numPr>
              <w:ilvl w:val="0"/>
              <w:numId w:val="48"/>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D362DF" w:rsidRDefault="009330F4">
              <w:pPr>
                <w:rPr>
                  <w:szCs w:val="21"/>
                </w:rPr>
              </w:pPr>
              <w:r>
                <w:rPr>
                  <w:szCs w:val="21"/>
                </w:rPr>
                <w:fldChar w:fldCharType="begin"/>
              </w:r>
              <w:r w:rsidR="00952228">
                <w:rPr>
                  <w:szCs w:val="21"/>
                </w:rPr>
                <w:instrText xml:space="preserve">MACROBUTTON  SnrToggleCheckbox √适用 </w:instrText>
              </w:r>
              <w:r>
                <w:rPr>
                  <w:szCs w:val="21"/>
                </w:rPr>
                <w:fldChar w:fldCharType="end"/>
              </w:r>
              <w:r>
                <w:rPr>
                  <w:szCs w:val="21"/>
                </w:rPr>
                <w:fldChar w:fldCharType="begin"/>
              </w:r>
              <w:r w:rsidR="00952228">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952228" w:rsidRPr="00952228" w:rsidRDefault="00952228"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952228">
                <w:rPr>
                  <w:rFonts w:asciiTheme="minorEastAsia" w:eastAsiaTheme="minorEastAsia" w:hAnsiTheme="minorEastAsia" w:hint="eastAsia"/>
                  <w:szCs w:val="21"/>
                </w:rPr>
                <w:t>（1）合并范围</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合并财务报表的合并范围以控制为基础予以确定。控制，是指本公司拥有对被投资单位的权力，通过参与被投资单位的相关活动而享有可变回报，并且有能力运用对被投资单位的权力影响其回报金额。子公司，是指被本公司控制的主体（含企业、被投资单位中可分割的部分、结构化主体等）。</w:t>
              </w:r>
            </w:p>
            <w:p w:rsidR="00952228" w:rsidRPr="00952228" w:rsidRDefault="00952228"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952228">
                <w:rPr>
                  <w:rFonts w:asciiTheme="minorEastAsia" w:eastAsiaTheme="minorEastAsia" w:hAnsiTheme="minorEastAsia" w:hint="eastAsia"/>
                  <w:szCs w:val="21"/>
                </w:rPr>
                <w:t>（2）合并财务报表的编制方法</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合并财务报表以本公司和子公司的财务报表为基础，根据其他有关资料，由本公司编制。在编制合并财务报表时，本公司和子公司的会计政策和会计期间要求保持一致，公司间的重大交易和往来余额予以抵销。</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在报告期内因非同一控制下企业合并增加的子公司以及业务，将该子公司以及业务自购买日至报告期末的收入、费用、利润纳入合并利润表，将其现金流量纳入合并现金流量表。</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子公司的股东权益中不属于本公司所拥有的部分，作为少数股东权益在合并资产负债表中股东权益项下单独列示；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952228" w:rsidRPr="00952228" w:rsidRDefault="00952228"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952228">
                <w:rPr>
                  <w:rFonts w:asciiTheme="minorEastAsia" w:eastAsiaTheme="minorEastAsia" w:hAnsiTheme="minorEastAsia" w:hint="eastAsia"/>
                  <w:szCs w:val="21"/>
                </w:rPr>
                <w:t>（3）购买子公司少数股东股权</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资本公积不足冲减的，调整留存收益。</w:t>
              </w:r>
            </w:p>
            <w:p w:rsidR="00952228" w:rsidRPr="00952228" w:rsidRDefault="00952228"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952228">
                <w:rPr>
                  <w:rFonts w:asciiTheme="minorEastAsia" w:eastAsiaTheme="minorEastAsia" w:hAnsiTheme="minorEastAsia" w:hint="eastAsia"/>
                  <w:szCs w:val="21"/>
                </w:rPr>
                <w:lastRenderedPageBreak/>
                <w:t>（4）丧失子公司控制权的处理</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因处置部分股权投资或其他原因丧失了对原有子公司控制权的，剩余股权按照其在丧失控制权日的公允价值进行重新计量；处置股权取得的对价与剩余股权公允价值之和，减去按原持股比例计算应享有原有子公司自购买日开始持续计算的净资产账面价值的份额与商誉之和，形成的差额计入丧失控制权当期的投资收益。</w:t>
              </w:r>
              <w:r w:rsidRPr="00952228">
                <w:rPr>
                  <w:rFonts w:asciiTheme="minorEastAsia" w:eastAsiaTheme="minorEastAsia" w:hAnsiTheme="minorEastAsia"/>
                  <w:szCs w:val="21"/>
                </w:rPr>
                <w:t xml:space="preserve"> </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与原有子公司的股权投资相关的其他综合收益等，在丧失控制权时转入当期损益，由于被投资方重新计量设定收益计划净负债或净资产变动而产生的其他综合收益除外。</w:t>
              </w:r>
            </w:p>
            <w:p w:rsidR="00952228" w:rsidRPr="00952228" w:rsidRDefault="00952228" w:rsidP="00243C9D">
              <w:pPr>
                <w:snapToGrid w:val="0"/>
                <w:spacing w:afterLines="90" w:line="360" w:lineRule="auto"/>
                <w:ind w:leftChars="-29" w:left="-61" w:firstLineChars="50" w:firstLine="105"/>
                <w:outlineLvl w:val="2"/>
                <w:rPr>
                  <w:rFonts w:asciiTheme="minorEastAsia" w:eastAsiaTheme="minorEastAsia" w:hAnsiTheme="minorEastAsia"/>
                  <w:color w:val="0000FF"/>
                  <w:szCs w:val="21"/>
                </w:rPr>
              </w:pPr>
              <w:r w:rsidRPr="00952228">
                <w:rPr>
                  <w:rFonts w:asciiTheme="minorEastAsia" w:eastAsiaTheme="minorEastAsia" w:hAnsiTheme="minorEastAsia" w:hint="eastAsia"/>
                  <w:szCs w:val="21"/>
                </w:rPr>
                <w:t>（5）分步处置股权直至丧失控制权的处理</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通过多次交易分步处置股权直至丧失控制权的各项交易的条款、条件以及经济影响符合以下一种或多种情况的，本公司将多次交易事项作为一揽子交易进行会计处理：</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①这些交易是同时或者在考虑了彼此影响的情况下订立的；</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②这些交易整体才能达成一项完整的商业结果；</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③一项交易的发生取决于其他至少一项交易的发生；</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④一项交易单独看是不经济的，但是和其他交易一并考虑时是经济的。</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在个别财务报表中，分步处置股权直至丧失控制权的各项交易不属于“一揽子交易”的，结转每一次处置股权相对应的长期股权投资的账面价值，所得价款与处置长期股权投资账面价值之间的差额计入当期投资收益；属于“一揽子交易”的，在丧失控制权之前每一次处置价款与所处置的股权对应的长期股权投资账面价值之间的差额，先确认为其他综合收益，到丧失控制权时再一并转入丧失控制权的当期损益。</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在合并财务报表中，分步处置股权直至丧失控制权时，剩余股权的计量以及有关处置股权损益的核算比照前述“丧失子公司控制权的处理”。在丧失控制权之前每一次处置价款与处置投资对应的享有该子公司自购买日开始持续计算的净资产账面价值份额之间的差额，分别进行如下处理：</w:t>
              </w:r>
            </w:p>
            <w:p w:rsidR="00952228" w:rsidRPr="00952228" w:rsidRDefault="00952228" w:rsidP="00243C9D">
              <w:pPr>
                <w:snapToGrid w:val="0"/>
                <w:spacing w:afterLines="90" w:line="360" w:lineRule="auto"/>
                <w:rPr>
                  <w:rFonts w:asciiTheme="minorEastAsia" w:eastAsiaTheme="minorEastAsia" w:hAnsiTheme="minorEastAsia"/>
                  <w:color w:val="000000"/>
                  <w:szCs w:val="21"/>
                </w:rPr>
              </w:pPr>
              <w:r w:rsidRPr="00952228">
                <w:rPr>
                  <w:rFonts w:asciiTheme="minorEastAsia" w:eastAsiaTheme="minorEastAsia" w:hAnsiTheme="minorEastAsia" w:hint="eastAsia"/>
                  <w:szCs w:val="21"/>
                </w:rPr>
                <w:t>①</w:t>
              </w:r>
              <w:r w:rsidRPr="00952228">
                <w:rPr>
                  <w:rFonts w:asciiTheme="minorEastAsia" w:eastAsiaTheme="minorEastAsia" w:hAnsiTheme="minorEastAsia" w:hint="eastAsia"/>
                  <w:color w:val="000000"/>
                  <w:szCs w:val="21"/>
                </w:rPr>
                <w:t>属于“一揽子交易”的，确认为其他综合收益。在丧失控制权时一并转入丧失控制权当期的损益。</w:t>
              </w:r>
            </w:p>
            <w:p w:rsidR="00952228" w:rsidRPr="00952228" w:rsidRDefault="00952228" w:rsidP="00243C9D">
              <w:pPr>
                <w:snapToGrid w:val="0"/>
                <w:spacing w:afterLines="90" w:line="360" w:lineRule="auto"/>
                <w:rPr>
                  <w:rFonts w:asciiTheme="minorEastAsia" w:eastAsiaTheme="minorEastAsia" w:hAnsiTheme="minorEastAsia"/>
                  <w:szCs w:val="21"/>
                </w:rPr>
              </w:pPr>
              <w:r w:rsidRPr="00952228">
                <w:rPr>
                  <w:rFonts w:asciiTheme="minorEastAsia" w:eastAsiaTheme="minorEastAsia" w:hAnsiTheme="minorEastAsia" w:hint="eastAsia"/>
                  <w:szCs w:val="21"/>
                </w:rPr>
                <w:t>②不属于“一揽子交易”的，作为权益性交易计入资本公积。在丧失控制权时不得转入丧失控制权当期的损益。</w:t>
              </w:r>
            </w:p>
            <w:p w:rsidR="00D362DF" w:rsidRDefault="009330F4">
              <w:pPr>
                <w:rPr>
                  <w:szCs w:val="21"/>
                </w:rPr>
              </w:pP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D362DF" w:rsidRDefault="008860B2">
          <w:pPr>
            <w:pStyle w:val="3"/>
            <w:numPr>
              <w:ilvl w:val="0"/>
              <w:numId w:val="4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rsidR="00D362DF" w:rsidRDefault="009330F4">
              <w:r>
                <w:fldChar w:fldCharType="begin"/>
              </w:r>
              <w:r w:rsidR="006B0C8A">
                <w:instrText xml:space="preserve">MACROBUTTON  SnrToggleCheckbox √适用 </w:instrText>
              </w:r>
              <w:r>
                <w:fldChar w:fldCharType="end"/>
              </w:r>
              <w:r>
                <w:fldChar w:fldCharType="begin"/>
              </w:r>
              <w:r w:rsidR="006B0C8A">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6B0C8A" w:rsidRPr="006B0C8A" w:rsidRDefault="006B0C8A" w:rsidP="00243C9D">
              <w:pPr>
                <w:snapToGrid w:val="0"/>
                <w:spacing w:afterLines="90" w:line="360" w:lineRule="auto"/>
                <w:rPr>
                  <w:rFonts w:asciiTheme="minorEastAsia" w:eastAsiaTheme="minorEastAsia" w:hAnsiTheme="minorEastAsia"/>
                  <w:szCs w:val="21"/>
                </w:rPr>
              </w:pPr>
              <w:r w:rsidRPr="006B0C8A">
                <w:rPr>
                  <w:rFonts w:asciiTheme="minorEastAsia" w:eastAsiaTheme="minorEastAsia" w:hAnsiTheme="minorEastAsia" w:hint="eastAsia"/>
                  <w:szCs w:val="21"/>
                </w:rPr>
                <w:t>合营安排，是指一项由两个或两个以上的参与方共同控制的安排。本集团合营安排分为共同经营和合营企业。</w:t>
              </w:r>
            </w:p>
            <w:p w:rsidR="006B0C8A" w:rsidRPr="006B0C8A" w:rsidRDefault="006B0C8A" w:rsidP="00243C9D">
              <w:pPr>
                <w:snapToGrid w:val="0"/>
                <w:spacing w:afterLines="90"/>
                <w:ind w:leftChars="-29" w:left="-61" w:firstLineChars="50" w:firstLine="105"/>
                <w:outlineLvl w:val="2"/>
                <w:rPr>
                  <w:rFonts w:asciiTheme="minorEastAsia" w:eastAsiaTheme="minorEastAsia" w:hAnsiTheme="minorEastAsia"/>
                  <w:szCs w:val="21"/>
                </w:rPr>
              </w:pPr>
              <w:r w:rsidRPr="006B0C8A">
                <w:rPr>
                  <w:rFonts w:asciiTheme="minorEastAsia" w:eastAsiaTheme="minorEastAsia" w:hAnsiTheme="minorEastAsia" w:hint="eastAsia"/>
                  <w:szCs w:val="21"/>
                </w:rPr>
                <w:t>（1）共同经营</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hint="eastAsia"/>
                  <w:szCs w:val="21"/>
                </w:rPr>
                <w:t>共同经营是指本集团享有该安排相关资产且承担该安排相关负债的合营安排。</w:t>
              </w:r>
            </w:p>
            <w:p w:rsidR="006B0C8A" w:rsidRPr="006B0C8A" w:rsidRDefault="006B0C8A" w:rsidP="00243C9D">
              <w:pPr>
                <w:snapToGrid w:val="0"/>
                <w:spacing w:afterLines="90" w:line="360" w:lineRule="auto"/>
                <w:rPr>
                  <w:rFonts w:asciiTheme="minorEastAsia" w:eastAsiaTheme="minorEastAsia" w:hAnsiTheme="minorEastAsia"/>
                  <w:szCs w:val="21"/>
                </w:rPr>
              </w:pPr>
              <w:r w:rsidRPr="006B0C8A">
                <w:rPr>
                  <w:rFonts w:asciiTheme="minorEastAsia" w:eastAsiaTheme="minorEastAsia" w:hAnsiTheme="minorEastAsia" w:hint="eastAsia"/>
                  <w:szCs w:val="21"/>
                </w:rPr>
                <w:t>本集团确认与共同经营中利益份额相关的下列项目，并按照相关企业会计准则的规定进行会计处理：</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hint="eastAsia"/>
                  <w:szCs w:val="21"/>
                </w:rPr>
                <w:t>A、确认单独所持有的资产，以及按其份额确认共同持有的资产；</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szCs w:val="21"/>
                </w:rPr>
                <w:t>B</w:t>
              </w:r>
              <w:r w:rsidRPr="006B0C8A">
                <w:rPr>
                  <w:rFonts w:asciiTheme="minorEastAsia" w:eastAsiaTheme="minorEastAsia" w:hAnsiTheme="minorEastAsia" w:hint="eastAsia"/>
                  <w:szCs w:val="21"/>
                </w:rPr>
                <w:t>、确认单独所承担的负债，以及按其份额确认共同承担的负债；</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hint="eastAsia"/>
                  <w:szCs w:val="21"/>
                </w:rPr>
                <w:t>C、确认出售其享有的共同经营产出份额所产生的收入；</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hint="eastAsia"/>
                  <w:szCs w:val="21"/>
                </w:rPr>
                <w:t>D、按其份额确认共同经营因出售产出所产生的收入；</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hint="eastAsia"/>
                  <w:szCs w:val="21"/>
                </w:rPr>
                <w:t>E、确认单独所发生的费用，以及按其份额确认共同经营发生的费用。</w:t>
              </w:r>
            </w:p>
            <w:p w:rsidR="006B0C8A" w:rsidRPr="006B0C8A" w:rsidRDefault="006B0C8A" w:rsidP="00243C9D">
              <w:pPr>
                <w:snapToGrid w:val="0"/>
                <w:spacing w:afterLines="90"/>
                <w:ind w:leftChars="-29" w:left="-61" w:firstLineChars="50" w:firstLine="105"/>
                <w:outlineLvl w:val="2"/>
                <w:rPr>
                  <w:rFonts w:asciiTheme="minorEastAsia" w:eastAsiaTheme="minorEastAsia" w:hAnsiTheme="minorEastAsia"/>
                  <w:szCs w:val="21"/>
                </w:rPr>
              </w:pPr>
              <w:r w:rsidRPr="006B0C8A">
                <w:rPr>
                  <w:rFonts w:asciiTheme="minorEastAsia" w:eastAsiaTheme="minorEastAsia" w:hAnsiTheme="minorEastAsia" w:hint="eastAsia"/>
                  <w:szCs w:val="21"/>
                </w:rPr>
                <w:t>（2）合营企业</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hint="eastAsia"/>
                  <w:szCs w:val="21"/>
                </w:rPr>
                <w:t>合营企业是指本集团仅对该安排的净资产享有权利的合营安排。</w:t>
              </w:r>
            </w:p>
            <w:p w:rsidR="006B0C8A" w:rsidRPr="006B0C8A" w:rsidRDefault="006B0C8A" w:rsidP="00243C9D">
              <w:pPr>
                <w:snapToGrid w:val="0"/>
                <w:spacing w:afterLines="90"/>
                <w:rPr>
                  <w:rFonts w:asciiTheme="minorEastAsia" w:eastAsiaTheme="minorEastAsia" w:hAnsiTheme="minorEastAsia"/>
                  <w:szCs w:val="21"/>
                </w:rPr>
              </w:pPr>
              <w:r w:rsidRPr="006B0C8A">
                <w:rPr>
                  <w:rFonts w:asciiTheme="minorEastAsia" w:eastAsiaTheme="minorEastAsia" w:hAnsiTheme="minorEastAsia" w:hint="eastAsia"/>
                  <w:szCs w:val="21"/>
                </w:rPr>
                <w:t>本集团按照长期股权投资有关权益法核算的规定对合营企业的投资进行会计处理。</w:t>
              </w:r>
            </w:p>
            <w:p w:rsidR="00D362DF" w:rsidRPr="006B0C8A" w:rsidRDefault="009330F4">
              <w:pPr>
                <w:rPr>
                  <w:b/>
                  <w:bCs/>
                  <w:szCs w:val="21"/>
                </w:rPr>
              </w:pPr>
            </w:p>
          </w:sdtContent>
        </w:sdt>
      </w:sdtContent>
    </w:sdt>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D362DF" w:rsidRDefault="008860B2">
          <w:pPr>
            <w:pStyle w:val="3"/>
            <w:numPr>
              <w:ilvl w:val="0"/>
              <w:numId w:val="4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D362DF" w:rsidRDefault="008860B2" w:rsidP="006F6BE3">
              <w:pPr>
                <w:spacing w:line="360" w:lineRule="auto"/>
                <w:rPr>
                  <w:szCs w:val="21"/>
                </w:rPr>
              </w:pPr>
              <w:r>
                <w:rPr>
                  <w:szCs w:val="21"/>
                </w:rPr>
                <w:t>现金等价物是指企业持有的期限短（一般指从购买日起三个月内到期）、流动性强、易于转换为已知金额现金、价值变动风险很小的投资。</w:t>
              </w:r>
            </w:p>
          </w:sdtContent>
        </w:sdt>
      </w:sdtContent>
    </w:sdt>
    <w:p w:rsidR="00D362DF" w:rsidRDefault="00D362DF">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D362DF" w:rsidRDefault="009330F4">
              <w:pPr>
                <w:rPr>
                  <w:szCs w:val="21"/>
                </w:rPr>
              </w:pPr>
              <w:r>
                <w:rPr>
                  <w:szCs w:val="21"/>
                </w:rPr>
                <w:fldChar w:fldCharType="begin"/>
              </w:r>
              <w:r w:rsidR="006F6BE3">
                <w:rPr>
                  <w:szCs w:val="21"/>
                </w:rPr>
                <w:instrText xml:space="preserve">MACROBUTTON  SnrToggleCheckbox √适用 </w:instrText>
              </w:r>
              <w:r>
                <w:rPr>
                  <w:szCs w:val="21"/>
                </w:rPr>
                <w:fldChar w:fldCharType="end"/>
              </w:r>
              <w:r>
                <w:rPr>
                  <w:szCs w:val="21"/>
                </w:rPr>
                <w:fldChar w:fldCharType="begin"/>
              </w:r>
              <w:r w:rsidR="006F6BE3">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6F6BE3" w:rsidRPr="006F6BE3" w:rsidRDefault="006F6BE3" w:rsidP="00243C9D">
              <w:pPr>
                <w:snapToGrid w:val="0"/>
                <w:spacing w:afterLines="90" w:line="360" w:lineRule="auto"/>
                <w:rPr>
                  <w:rFonts w:asciiTheme="minorEastAsia" w:eastAsiaTheme="minorEastAsia" w:hAnsiTheme="minorEastAsia"/>
                  <w:szCs w:val="21"/>
                </w:rPr>
              </w:pPr>
              <w:r w:rsidRPr="006F6BE3">
                <w:rPr>
                  <w:rFonts w:asciiTheme="minorEastAsia" w:eastAsiaTheme="minorEastAsia" w:hAnsiTheme="minorEastAsia" w:hint="eastAsia"/>
                  <w:szCs w:val="21"/>
                </w:rPr>
                <w:t>本公司发生外币业务，采用按照系统合理的方法确定的、与交易发生日即期汇率近似的汇率折算为记账本位币金额。</w:t>
              </w:r>
            </w:p>
            <w:p w:rsidR="006F6BE3" w:rsidRPr="006F6BE3" w:rsidRDefault="006F6BE3" w:rsidP="006F6BE3">
              <w:pPr>
                <w:spacing w:line="360" w:lineRule="auto"/>
                <w:rPr>
                  <w:rFonts w:asciiTheme="minorEastAsia" w:eastAsiaTheme="minorEastAsia" w:hAnsiTheme="minorEastAsia" w:cs="Times New Roman"/>
                  <w:kern w:val="2"/>
                  <w:szCs w:val="21"/>
                </w:rPr>
              </w:pPr>
              <w:r w:rsidRPr="006F6BE3">
                <w:rPr>
                  <w:rFonts w:asciiTheme="minorEastAsia" w:eastAsiaTheme="minorEastAsia" w:hAnsiTheme="minorEastAsia" w:hint="eastAsia"/>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p w:rsidR="00D362DF" w:rsidRPr="006F6BE3" w:rsidRDefault="009330F4">
              <w:pPr>
                <w:rPr>
                  <w:rFonts w:cs="Times New Roman"/>
                  <w:kern w:val="2"/>
                  <w:szCs w:val="21"/>
                </w:rPr>
              </w:pPr>
            </w:p>
          </w:sdtContent>
        </w:sdt>
      </w:sdtContent>
    </w:sdt>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D362DF" w:rsidRDefault="008860B2">
          <w:pPr>
            <w:pStyle w:val="3"/>
            <w:numPr>
              <w:ilvl w:val="0"/>
              <w:numId w:val="48"/>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D362DF" w:rsidRDefault="009330F4">
              <w:pPr>
                <w:rPr>
                  <w:szCs w:val="21"/>
                </w:rPr>
              </w:pPr>
              <w:r>
                <w:rPr>
                  <w:szCs w:val="21"/>
                </w:rPr>
                <w:fldChar w:fldCharType="begin"/>
              </w:r>
              <w:r w:rsidR="00E130ED">
                <w:rPr>
                  <w:szCs w:val="21"/>
                </w:rPr>
                <w:instrText xml:space="preserve">MACROBUTTON  SnrToggleCheckbox √适用 </w:instrText>
              </w:r>
              <w:r>
                <w:rPr>
                  <w:szCs w:val="21"/>
                </w:rPr>
                <w:fldChar w:fldCharType="end"/>
              </w:r>
              <w:r>
                <w:rPr>
                  <w:szCs w:val="21"/>
                </w:rPr>
                <w:fldChar w:fldCharType="begin"/>
              </w:r>
              <w:r w:rsidR="00E130ED">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金融工具是指形成一个企业的金融资产，并形成其他单位的金融负债或权益工具的合同。</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1</w:t>
              </w:r>
              <w:r w:rsidRPr="00E130ED">
                <w:rPr>
                  <w:rFonts w:asciiTheme="minorEastAsia" w:eastAsiaTheme="minorEastAsia" w:hAnsiTheme="minorEastAsia" w:hint="eastAsia"/>
                  <w:szCs w:val="21"/>
                </w:rPr>
                <w:t>）金融工具的确认和终止确认</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本集团于成为金融工具合同的一方时确认一项金融资产或金融负债。</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金融资产满足下列条件之一的，终止确认：</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①收取该金融资产现金流量的合同权利终止；</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②该金融资产已转移，且符合下述金融资产转移的终止确认条件。</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金融负债的现时义务全部或部分已经解除的，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以常规方式买卖金融资产，按交易日进行会计确认和终止确认。</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2</w:t>
              </w:r>
              <w:r w:rsidRPr="00E130ED">
                <w:rPr>
                  <w:rFonts w:asciiTheme="minorEastAsia" w:eastAsiaTheme="minorEastAsia" w:hAnsiTheme="minorEastAsia" w:hint="eastAsia"/>
                  <w:szCs w:val="21"/>
                </w:rPr>
                <w:t>）金融资产分类和计量</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本集团的金融资产于初始确认时分为以下四类：以公允价值计量且其变动计入当期损益的金融资产、持有至到期投资、应收款项、可供出售金融资产。金融资产在初始确认时以公允价值计量。对于以公允价值计量且其变动计入当期损益的金融资产，相关交易费用直接计入当期损益，其他类别的金融资产相关交易费用计入其初始确认金额。</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以公允价值计量且其变动计入当期损益的金融资产</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以公允价值计量且其变动计入当期损益的金融资产，包括交易性金融资产和初始确认时指定为以公允价值计量且其变动计入当期损益的金融资产。</w:t>
              </w:r>
              <w:r w:rsidRPr="00E130ED">
                <w:rPr>
                  <w:rFonts w:asciiTheme="minorEastAsia" w:eastAsiaTheme="minorEastAsia" w:hAnsiTheme="minorEastAsia" w:cs="Arial" w:hint="eastAsia"/>
                  <w:snapToGrid w:val="0"/>
                  <w:szCs w:val="21"/>
                </w:rPr>
                <w:t>对于此类金融资产，采用公允价值进行后续计量，公允价值变动形成的利得或损失以及与该等金融资产相关的股利和利息收入计入当期损益。</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持有至到期投资</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持有至到期投资，是指到期日固定、回收金额固定或可确定，且本集团有明确意图和能力持有至到期的非衍生金融资产。</w:t>
              </w:r>
              <w:r w:rsidRPr="00E130ED">
                <w:rPr>
                  <w:rFonts w:asciiTheme="minorEastAsia" w:eastAsiaTheme="minorEastAsia" w:hAnsiTheme="minorEastAsia" w:cs="Arial" w:hint="eastAsia"/>
                  <w:snapToGrid w:val="0"/>
                  <w:szCs w:val="21"/>
                </w:rPr>
                <w:t>持有至到期投资采用实际利率法，按照摊余成本进行后续计量，其终止确认、发生减值或摊销产生的利得或损失，均计入当期损益</w:t>
              </w:r>
              <w:r w:rsidRPr="00E130ED">
                <w:rPr>
                  <w:rFonts w:asciiTheme="minorEastAsia" w:eastAsiaTheme="minorEastAsia" w:hAnsiTheme="minorEastAsia" w:hint="eastAsia"/>
                  <w:szCs w:val="21"/>
                </w:rPr>
                <w:t>。</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应收款项</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lastRenderedPageBreak/>
                <w:t>应收款项，是指在活跃市场中没有报价、回收金额固定或可确定的非衍生金融资产，包括应收账款和其他应收款等（附注三、</w:t>
              </w:r>
              <w:r w:rsidRPr="00E130ED">
                <w:rPr>
                  <w:rFonts w:asciiTheme="minorEastAsia" w:eastAsiaTheme="minorEastAsia" w:hAnsiTheme="minorEastAsia"/>
                  <w:szCs w:val="21"/>
                </w:rPr>
                <w:t>1</w:t>
              </w:r>
              <w:r w:rsidRPr="00E130ED">
                <w:rPr>
                  <w:rFonts w:asciiTheme="minorEastAsia" w:eastAsiaTheme="minorEastAsia" w:hAnsiTheme="minorEastAsia" w:hint="eastAsia"/>
                  <w:szCs w:val="21"/>
                </w:rPr>
                <w:t>2）。应收款项采用实际利率法，按摊余成本进行后续计量，在终止确认、发生减值或摊销时产生的利得或损失，计入当期损益。</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可供出售金融资产</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cs="Arial" w:hint="eastAsia"/>
                  <w:snapToGrid w:val="0"/>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r w:rsidRPr="00E130ED">
                <w:rPr>
                  <w:rFonts w:asciiTheme="minorEastAsia" w:eastAsiaTheme="minorEastAsia" w:hAnsiTheme="minorEastAsia" w:hint="eastAsia"/>
                  <w:szCs w:val="21"/>
                </w:rPr>
                <w:t>。</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cs="Arial" w:hint="eastAsia"/>
                  <w:snapToGrid w:val="0"/>
                  <w:szCs w:val="21"/>
                </w:rPr>
                <w:t>对于在活跃市场中没有报价且其公允价值不能可靠计量的权益工具投资，以及与该权益工具</w:t>
              </w:r>
              <w:r w:rsidRPr="00E130ED">
                <w:rPr>
                  <w:rFonts w:asciiTheme="minorEastAsia" w:eastAsiaTheme="minorEastAsia" w:hAnsiTheme="minorEastAsia" w:hint="eastAsia"/>
                  <w:szCs w:val="21"/>
                </w:rPr>
                <w:t>挂钩并须通过交付该权益工具结算的衍生金融资产，按成本计量。</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3</w:t>
              </w:r>
              <w:r w:rsidRPr="00E130ED">
                <w:rPr>
                  <w:rFonts w:asciiTheme="minorEastAsia" w:eastAsiaTheme="minorEastAsia" w:hAnsiTheme="minorEastAsia" w:hint="eastAsia"/>
                  <w:szCs w:val="21"/>
                </w:rPr>
                <w:t>）金融负债分类和计量</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本集团的金融负债于初始确认时分类为：以公允价值计量且其变动计入当期损益的金融负债、其他金融负债。对于未划分为以公允价值计量且其变动计入当期损益的金融负债的，相关交易费用计入其初始确认金额。</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以公允价值计量且其变动计入当期损益的金融负债</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cs="Arial" w:hint="eastAsia"/>
                  <w:snapToGrid w:val="0"/>
                  <w:szCs w:val="21"/>
                </w:rPr>
                <w:t>以公允价值计量且其变动计入当期损益的金融负债，包括交易性金融负债和初始确认时指定为以公允价值计量且其变动计入当期损益的金融负债。对于此类金融负债，按照公允价值进行后续计量，公允价值变动形成的利得或损失以及与该等金融负债相关的股利和利息支出计入当期损益</w:t>
              </w:r>
              <w:r w:rsidRPr="00E130ED">
                <w:rPr>
                  <w:rFonts w:asciiTheme="minorEastAsia" w:eastAsiaTheme="minorEastAsia" w:hAnsiTheme="minorEastAsia" w:hint="eastAsia"/>
                  <w:szCs w:val="21"/>
                </w:rPr>
                <w:t>。</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其他金融负债</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与在活跃市场中没有报价、公允价值不能可靠计量的权益工具挂钩并须通过交付该权益工具结算的衍生金融负债，按照成本进行后续计量。其他金融负债采用实际利率法，按照摊余成本进行后续计量，终止确认或摊销产生的利得或损失计入当期损益。</w:t>
              </w:r>
            </w:p>
            <w:p w:rsidR="00E130ED" w:rsidRPr="00E130ED" w:rsidRDefault="00E130ED" w:rsidP="00243C9D">
              <w:pPr>
                <w:snapToGrid w:val="0"/>
                <w:spacing w:afterLines="90" w:line="360" w:lineRule="auto"/>
                <w:rPr>
                  <w:rFonts w:asciiTheme="minorEastAsia" w:eastAsiaTheme="minorEastAsia" w:hAnsiTheme="minorEastAsia" w:cs="Arial"/>
                  <w:snapToGrid w:val="0"/>
                  <w:szCs w:val="21"/>
                </w:rPr>
              </w:pPr>
              <w:r w:rsidRPr="00E130ED">
                <w:rPr>
                  <w:rFonts w:asciiTheme="minorEastAsia" w:eastAsiaTheme="minorEastAsia" w:hAnsiTheme="minorEastAsia" w:cs="Arial" w:hint="eastAsia"/>
                  <w:snapToGrid w:val="0"/>
                  <w:szCs w:val="21"/>
                </w:rPr>
                <w:t>金融负债与权益工具的区分</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t>金融负债，是指符合下列条件之一的负债：</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t>①向其他方交付现金或其他金融资产的合同义务。</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t>②在潜在不利条件下，与其他方交换金融资产或金融负债的合同义务。</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lastRenderedPageBreak/>
                <w:t>③将来须用或可用企业自身权益工具进行结算的非衍生工具合同，且企业根据该合同将交付可变数量的自身权益工具。</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t>④将来须用或可用企业自身权益工具进行结算的衍生工具合同，但以固定数量的自身权益工具交换固定金额的现金或其他金融资产的衍生工具合同除外。</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t>权益工具，是指能证明拥有某个企业在扣除所有负债后的资产中剩余权益的合同。</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t>如果本集团不能无条件地避免以交付现金或其他金融资产来履行一项合同义务，则该合同义务符合金融负债的定义。</w:t>
              </w:r>
            </w:p>
            <w:p w:rsidR="00E130ED" w:rsidRPr="00E130ED" w:rsidRDefault="00E130ED" w:rsidP="00243C9D">
              <w:pPr>
                <w:snapToGrid w:val="0"/>
                <w:spacing w:afterLines="90" w:line="360" w:lineRule="auto"/>
                <w:rPr>
                  <w:rFonts w:asciiTheme="minorEastAsia" w:eastAsiaTheme="minorEastAsia" w:hAnsiTheme="minorEastAsia" w:cs="Arial"/>
                  <w:snapToGrid w:val="0"/>
                  <w:color w:val="000000" w:themeColor="text1"/>
                  <w:szCs w:val="21"/>
                </w:rPr>
              </w:pPr>
              <w:r w:rsidRPr="00E130ED">
                <w:rPr>
                  <w:rFonts w:asciiTheme="minorEastAsia" w:eastAsiaTheme="minorEastAsia" w:hAnsiTheme="minorEastAsia" w:cs="Arial" w:hint="eastAsia"/>
                  <w:snapToGrid w:val="0"/>
                  <w:color w:val="000000" w:themeColor="text1"/>
                  <w:szCs w:val="21"/>
                </w:rPr>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本集团的金融负债；如果是后者，该工具是本集团的权益工具。</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4</w:t>
              </w:r>
              <w:r w:rsidRPr="00E130ED">
                <w:rPr>
                  <w:rFonts w:asciiTheme="minorEastAsia" w:eastAsiaTheme="minorEastAsia" w:hAnsiTheme="minorEastAsia" w:hint="eastAsia"/>
                  <w:szCs w:val="21"/>
                </w:rPr>
                <w:t>）衍生金融工具及嵌入衍生工具</w:t>
              </w:r>
            </w:p>
            <w:p w:rsidR="00E130ED" w:rsidRPr="00E130ED" w:rsidRDefault="00E130ED" w:rsidP="00243C9D">
              <w:pPr>
                <w:snapToGrid w:val="0"/>
                <w:spacing w:afterLines="90" w:line="360" w:lineRule="auto"/>
                <w:rPr>
                  <w:rFonts w:asciiTheme="minorEastAsia" w:eastAsiaTheme="minorEastAsia" w:hAnsiTheme="minorEastAsia" w:cs="Arial"/>
                  <w:snapToGrid w:val="0"/>
                  <w:szCs w:val="21"/>
                </w:rPr>
              </w:pPr>
              <w:r w:rsidRPr="00E130ED">
                <w:rPr>
                  <w:rFonts w:asciiTheme="minorEastAsia" w:eastAsiaTheme="minorEastAsia" w:hAnsiTheme="minorEastAsia" w:cs="Arial" w:hint="eastAsia"/>
                  <w:snapToGrid w:val="0"/>
                  <w:szCs w:val="21"/>
                </w:rPr>
                <w:t>本集团衍生金融工具包括</w:t>
              </w:r>
              <w:r w:rsidRPr="00E130ED">
                <w:rPr>
                  <w:rFonts w:asciiTheme="minorEastAsia" w:eastAsiaTheme="minorEastAsia" w:hAnsiTheme="minorEastAsia" w:cs="Arial" w:hint="eastAsia"/>
                  <w:snapToGrid w:val="0"/>
                  <w:color w:val="000000" w:themeColor="text1"/>
                  <w:szCs w:val="21"/>
                </w:rPr>
                <w:t>远期外汇合约、货币汇率互换合同、利率互换合同及外汇期权合同等</w:t>
              </w:r>
              <w:r w:rsidRPr="00E130ED">
                <w:rPr>
                  <w:rFonts w:asciiTheme="minorEastAsia" w:eastAsiaTheme="minorEastAsia" w:hAnsiTheme="minorEastAsia" w:cs="Arial" w:hint="eastAsia"/>
                  <w:snapToGrid w:val="0"/>
                  <w:szCs w:val="21"/>
                </w:rPr>
                <w:t>。初始以衍生交易合同签订当日的公允价值进行计量，并以其公允价值进行后续计量。公允价值为正数的衍生金融工具确认为一项资产，公允价值为负数的确认为一项负债。因公允价值变动而产生的任何不符合套期会计规定的利得或损失，直接计入当期损益。</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5</w:t>
              </w:r>
              <w:r w:rsidRPr="00E130ED">
                <w:rPr>
                  <w:rFonts w:asciiTheme="minorEastAsia" w:eastAsiaTheme="minorEastAsia" w:hAnsiTheme="minorEastAsia" w:hint="eastAsia"/>
                  <w:szCs w:val="21"/>
                </w:rPr>
                <w:t>）金融工具的公允价值</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存在活跃市场的金融资产或金融负债，本集团采用活跃市场中的报价确定其公允价值。金融工具不存在活跃市场的，本集团采用估值技术确定其公允价值。</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6</w:t>
              </w:r>
              <w:r w:rsidRPr="00E130ED">
                <w:rPr>
                  <w:rFonts w:asciiTheme="minorEastAsia" w:eastAsiaTheme="minorEastAsia" w:hAnsiTheme="minorEastAsia" w:hint="eastAsia"/>
                  <w:szCs w:val="21"/>
                </w:rPr>
                <w:t>）金融资产减值</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除了以公允价值计量且其变动计入当期损益的金融资产外，本集团于资产负债表日对其他金融资产的账面价值进行检查，有客观证据表明该金融资产发生减值的，计提减值准备。表明金融资产</w:t>
              </w:r>
              <w:r w:rsidRPr="00E130ED">
                <w:rPr>
                  <w:rFonts w:asciiTheme="minorEastAsia" w:eastAsiaTheme="minorEastAsia" w:hAnsiTheme="minorEastAsia" w:hint="eastAsia"/>
                  <w:szCs w:val="21"/>
                </w:rPr>
                <w:lastRenderedPageBreak/>
                <w:t>发生减值的客观证据，是指金融资产初始确认后实际发生的、对该金融资产的预计未来现金流量有影响，且企业能够对该影响进行可靠计量的事项。</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金融资产发生减值的客观证据，包括下列可观察到的情形：</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①发行方或债务人发生严重财务困难；</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②债务人违反了合同条款，如偿付利息或本金发生违约或逾期等；</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③本集团出于经济或法律等方面因素的考虑，对发生财务困难的债务人作出让步；</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④债务人很可能倒闭或者进行其他财务重组；</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⑤因发行方发生重大财务困难，导致金融资产无法在活跃市场继续交易；</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⑥无法辨认一组金融资产中的某项资产的现金流量是否已经减少，但根据公开的数据对其进行总体评价后发现，该组金融资产自初始确认以来的预计未来现金流量确已减少且可计量，包括：</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szCs w:val="21"/>
                </w:rPr>
                <w:tab/>
                <w:t>-</w:t>
              </w:r>
              <w:r w:rsidRPr="00E130ED">
                <w:rPr>
                  <w:rFonts w:asciiTheme="minorEastAsia" w:eastAsiaTheme="minorEastAsia" w:hAnsiTheme="minorEastAsia" w:hint="eastAsia"/>
                  <w:szCs w:val="21"/>
                </w:rPr>
                <w:t>该组金融资产的债务人支付能力逐步恶化；</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szCs w:val="21"/>
                </w:rPr>
                <w:tab/>
                <w:t>-</w:t>
              </w:r>
              <w:r w:rsidRPr="00E130ED">
                <w:rPr>
                  <w:rFonts w:asciiTheme="minorEastAsia" w:eastAsiaTheme="minorEastAsia" w:hAnsiTheme="minorEastAsia" w:hint="eastAsia"/>
                  <w:szCs w:val="21"/>
                </w:rPr>
                <w:t>债务人所在国家或地区经济出现了可能导致该组金融资产无法支付的状况；</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⑦债务人经营所处的技术、市场、经济或法律环境等发生重大不利变化，使权益工具投资人可能无法收回投资成本；</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⑧权益工具投资的公允价值发生严重或非暂时性下跌，如权益工具投资于资产负债表日的公允价值低于其初始投资成本超过</w:t>
              </w:r>
              <w:r w:rsidRPr="00E130ED">
                <w:rPr>
                  <w:rFonts w:asciiTheme="minorEastAsia" w:eastAsiaTheme="minorEastAsia" w:hAnsiTheme="minorEastAsia"/>
                  <w:szCs w:val="21"/>
                </w:rPr>
                <w:t>50%</w:t>
              </w:r>
              <w:r w:rsidRPr="00E130ED">
                <w:rPr>
                  <w:rFonts w:asciiTheme="minorEastAsia" w:eastAsiaTheme="minorEastAsia" w:hAnsiTheme="minorEastAsia" w:hint="eastAsia"/>
                  <w:szCs w:val="21"/>
                </w:rPr>
                <w:t>（含</w:t>
              </w:r>
              <w:r w:rsidRPr="00E130ED">
                <w:rPr>
                  <w:rFonts w:asciiTheme="minorEastAsia" w:eastAsiaTheme="minorEastAsia" w:hAnsiTheme="minorEastAsia"/>
                  <w:szCs w:val="21"/>
                </w:rPr>
                <w:t>50%</w:t>
              </w:r>
              <w:r w:rsidRPr="00E130ED">
                <w:rPr>
                  <w:rFonts w:asciiTheme="minorEastAsia" w:eastAsiaTheme="minorEastAsia" w:hAnsiTheme="minorEastAsia" w:hint="eastAsia"/>
                  <w:szCs w:val="21"/>
                </w:rPr>
                <w:t>）或低于其初始投资成本持续时间超过</w:t>
              </w:r>
              <w:r w:rsidRPr="00E130ED">
                <w:rPr>
                  <w:rFonts w:asciiTheme="minorEastAsia" w:eastAsiaTheme="minorEastAsia" w:hAnsiTheme="minorEastAsia"/>
                  <w:szCs w:val="21"/>
                </w:rPr>
                <w:t>12</w:t>
              </w:r>
              <w:r w:rsidRPr="00E130ED">
                <w:rPr>
                  <w:rFonts w:asciiTheme="minorEastAsia" w:eastAsiaTheme="minorEastAsia" w:hAnsiTheme="minorEastAsia" w:hint="eastAsia"/>
                  <w:szCs w:val="21"/>
                </w:rPr>
                <w:t>个月（含</w:t>
              </w:r>
              <w:r w:rsidRPr="00E130ED">
                <w:rPr>
                  <w:rFonts w:asciiTheme="minorEastAsia" w:eastAsiaTheme="minorEastAsia" w:hAnsiTheme="minorEastAsia"/>
                  <w:szCs w:val="21"/>
                </w:rPr>
                <w:t>12</w:t>
              </w:r>
              <w:r w:rsidRPr="00E130ED">
                <w:rPr>
                  <w:rFonts w:asciiTheme="minorEastAsia" w:eastAsiaTheme="minorEastAsia" w:hAnsiTheme="minorEastAsia" w:hint="eastAsia"/>
                  <w:szCs w:val="21"/>
                </w:rPr>
                <w:t>个月）。</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低于其初始投资成本持续时间超过</w:t>
              </w:r>
              <w:r w:rsidRPr="00E130ED">
                <w:rPr>
                  <w:rFonts w:asciiTheme="minorEastAsia" w:eastAsiaTheme="minorEastAsia" w:hAnsiTheme="minorEastAsia"/>
                  <w:szCs w:val="21"/>
                </w:rPr>
                <w:t>12</w:t>
              </w:r>
              <w:r w:rsidRPr="00E130ED">
                <w:rPr>
                  <w:rFonts w:asciiTheme="minorEastAsia" w:eastAsiaTheme="minorEastAsia" w:hAnsiTheme="minorEastAsia" w:hint="eastAsia"/>
                  <w:szCs w:val="21"/>
                </w:rPr>
                <w:t>个月（含</w:t>
              </w:r>
              <w:r w:rsidRPr="00E130ED">
                <w:rPr>
                  <w:rFonts w:asciiTheme="minorEastAsia" w:eastAsiaTheme="minorEastAsia" w:hAnsiTheme="minorEastAsia"/>
                  <w:szCs w:val="21"/>
                </w:rPr>
                <w:t>12</w:t>
              </w:r>
              <w:r w:rsidRPr="00E130ED">
                <w:rPr>
                  <w:rFonts w:asciiTheme="minorEastAsia" w:eastAsiaTheme="minorEastAsia" w:hAnsiTheme="minorEastAsia" w:hint="eastAsia"/>
                  <w:szCs w:val="21"/>
                </w:rPr>
                <w:t>个月）是指，权益工具投资公允价值月度均值连续</w:t>
              </w:r>
              <w:r w:rsidRPr="00E130ED">
                <w:rPr>
                  <w:rFonts w:asciiTheme="minorEastAsia" w:eastAsiaTheme="minorEastAsia" w:hAnsiTheme="minorEastAsia"/>
                  <w:szCs w:val="21"/>
                </w:rPr>
                <w:t>12</w:t>
              </w:r>
              <w:r w:rsidRPr="00E130ED">
                <w:rPr>
                  <w:rFonts w:asciiTheme="minorEastAsia" w:eastAsiaTheme="minorEastAsia" w:hAnsiTheme="minorEastAsia" w:hint="eastAsia"/>
                  <w:szCs w:val="21"/>
                </w:rPr>
                <w:t>个月均低于其初始投资成本</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⑨其他表明金融资产发生减值的客观证据。</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以摊余成本计量的金融资产</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lastRenderedPageBreak/>
                <w:t>对单项金额重大的金融资产单独进行减值测试，如有客观证据表明其已发生减值，确认减值损失，计入当期损益。对单项金额不重大的金融资产，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可供出售金融资产</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如果有客观证据表明该金融资产发生减值，原直接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cs="Arial" w:hint="eastAsia"/>
                  <w:snapToGrid w:val="0"/>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r w:rsidRPr="00E130ED">
                <w:rPr>
                  <w:rFonts w:asciiTheme="minorEastAsia" w:eastAsiaTheme="minorEastAsia" w:hAnsiTheme="minorEastAsia" w:hint="eastAsia"/>
                  <w:szCs w:val="21"/>
                </w:rPr>
                <w:t>。</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以成本计量的金融资产</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7</w:t>
              </w:r>
              <w:r w:rsidRPr="00E130ED">
                <w:rPr>
                  <w:rFonts w:asciiTheme="minorEastAsia" w:eastAsiaTheme="minorEastAsia" w:hAnsiTheme="minorEastAsia" w:hint="eastAsia"/>
                  <w:szCs w:val="21"/>
                </w:rPr>
                <w:t>）金融资产转移</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cs="Arial" w:hint="eastAsia"/>
                  <w:snapToGrid w:val="0"/>
                  <w:szCs w:val="21"/>
                </w:rPr>
                <w:t>金融资产转移，是指将金融资产让与或交付给该金融资产发行方以外的另一方（转入方）</w:t>
              </w:r>
              <w:r w:rsidRPr="00E130ED">
                <w:rPr>
                  <w:rFonts w:asciiTheme="minorEastAsia" w:eastAsiaTheme="minorEastAsia" w:hAnsiTheme="minorEastAsia" w:hint="eastAsia"/>
                  <w:szCs w:val="21"/>
                </w:rPr>
                <w:t>。</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hint="eastAsia"/>
                  <w:szCs w:val="21"/>
                </w:rPr>
                <w:t>本集团已将金融资产所有权上几乎所有的风险和报酬转移给转入方的，终止确认该金融资产；保留了金融资产所有权上几乎所有的风险和报酬的，不终止确认该金融资产。</w:t>
              </w:r>
            </w:p>
            <w:p w:rsidR="00E130ED" w:rsidRPr="00E130ED" w:rsidRDefault="00E130ED" w:rsidP="00243C9D">
              <w:pPr>
                <w:snapToGrid w:val="0"/>
                <w:spacing w:afterLines="90" w:line="360" w:lineRule="auto"/>
                <w:rPr>
                  <w:rFonts w:asciiTheme="minorEastAsia" w:eastAsiaTheme="minorEastAsia" w:hAnsiTheme="minorEastAsia"/>
                  <w:szCs w:val="21"/>
                </w:rPr>
              </w:pPr>
              <w:r w:rsidRPr="00E130ED">
                <w:rPr>
                  <w:rFonts w:asciiTheme="minorEastAsia" w:eastAsiaTheme="minorEastAsia" w:hAnsiTheme="minorEastAsia" w:cs="Arial" w:hint="eastAsia"/>
                  <w:snapToGrid w:val="0"/>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r w:rsidRPr="00E130ED">
                <w:rPr>
                  <w:rFonts w:asciiTheme="minorEastAsia" w:eastAsiaTheme="minorEastAsia" w:hAnsiTheme="minorEastAsia" w:hint="eastAsia"/>
                  <w:szCs w:val="21"/>
                </w:rPr>
                <w:t>。</w:t>
              </w:r>
            </w:p>
            <w:p w:rsidR="00E130ED" w:rsidRPr="00E130ED" w:rsidRDefault="00E130ED"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E130ED">
                <w:rPr>
                  <w:rFonts w:asciiTheme="minorEastAsia" w:eastAsiaTheme="minorEastAsia" w:hAnsiTheme="minorEastAsia" w:hint="eastAsia"/>
                  <w:szCs w:val="21"/>
                </w:rPr>
                <w:t>（</w:t>
              </w:r>
              <w:r w:rsidRPr="00E130ED">
                <w:rPr>
                  <w:rFonts w:asciiTheme="minorEastAsia" w:eastAsiaTheme="minorEastAsia" w:hAnsiTheme="minorEastAsia"/>
                  <w:szCs w:val="21"/>
                </w:rPr>
                <w:t>8</w:t>
              </w:r>
              <w:r w:rsidRPr="00E130ED">
                <w:rPr>
                  <w:rFonts w:asciiTheme="minorEastAsia" w:eastAsiaTheme="minorEastAsia" w:hAnsiTheme="minorEastAsia" w:hint="eastAsia"/>
                  <w:szCs w:val="21"/>
                </w:rPr>
                <w:t>）金融资产和金融负债的抵销</w:t>
              </w:r>
            </w:p>
            <w:p w:rsidR="00D362DF" w:rsidRDefault="00E130ED" w:rsidP="00E130ED">
              <w:pPr>
                <w:spacing w:line="360" w:lineRule="auto"/>
                <w:rPr>
                  <w:szCs w:val="21"/>
                </w:rPr>
              </w:pPr>
              <w:r w:rsidRPr="00E130ED">
                <w:rPr>
                  <w:rFonts w:asciiTheme="minorEastAsia" w:eastAsiaTheme="minorEastAsia" w:hAnsiTheme="minorEastAsia" w:cs="Arial" w:hint="eastAsia"/>
                  <w:snapToGrid w:val="0"/>
                  <w:szCs w:val="21"/>
                </w:rPr>
                <w:lastRenderedPageBreak/>
                <w:t>当本集团具有抵销已确认金融资产和金融负债的法定权利，且目前可执行该种法定权利，同时本集团计划以净额结算或同时变现该金融资产和清偿该金融负债时，金融资产和金融负债以相互抵销后的金额在资产负债表内列示。除此以外，金融资产和金融负债在资产负债表内分别列示，不予相互抵销。</w:t>
              </w:r>
            </w:p>
          </w:sdtContent>
        </w:sdt>
        <w:p w:rsidR="00D362DF" w:rsidRDefault="009330F4">
          <w:pPr>
            <w:rPr>
              <w:szCs w:val="21"/>
            </w:rPr>
          </w:pPr>
        </w:p>
      </w:sdtContent>
    </w:sdt>
    <w:p w:rsidR="00D362DF" w:rsidRDefault="008860B2">
      <w:pPr>
        <w:pStyle w:val="3"/>
        <w:numPr>
          <w:ilvl w:val="0"/>
          <w:numId w:val="48"/>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ascii="宋体" w:hAnsi="宋体"/>
          <w:szCs w:val="24"/>
        </w:rPr>
      </w:sdtEndPr>
      <w:sdtContent>
        <w:p w:rsidR="00D362DF" w:rsidRDefault="008860B2">
          <w:pPr>
            <w:pStyle w:val="4"/>
            <w:numPr>
              <w:ilvl w:val="0"/>
              <w:numId w:val="4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Content>
            <w:p w:rsidR="00AA4CD4" w:rsidRDefault="009330F4">
              <w:r>
                <w:fldChar w:fldCharType="begin"/>
              </w:r>
              <w:r w:rsidR="00AA4CD4">
                <w:instrText xml:space="preserve">MACROBUTTON  SnrToggleCheckbox √适用 </w:instrText>
              </w:r>
              <w:r>
                <w:fldChar w:fldCharType="end"/>
              </w:r>
              <w:r>
                <w:fldChar w:fldCharType="begin"/>
              </w:r>
              <w:r w:rsidR="00AA4CD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5540"/>
          </w:tblGrid>
          <w:tr w:rsidR="00AA4CD4" w:rsidTr="00AA4CD4">
            <w:sdt>
              <w:sdtPr>
                <w:tag w:val="_PLD_fb9ad35292bf4a918b0b6fb7e1cfb637"/>
                <w:id w:val="2249322"/>
                <w:lock w:val="sdtLocked"/>
              </w:sdtPr>
              <w:sdtContent>
                <w:tc>
                  <w:tcPr>
                    <w:tcW w:w="1939" w:type="pct"/>
                  </w:tcPr>
                  <w:p w:rsidR="00AA4CD4" w:rsidRDefault="00AA4CD4" w:rsidP="00A37273">
                    <w:pPr>
                      <w:rPr>
                        <w:szCs w:val="21"/>
                      </w:rPr>
                    </w:pPr>
                    <w:r>
                      <w:rPr>
                        <w:szCs w:val="21"/>
                      </w:rPr>
                      <w:t>单项金额重大的判断依据或金额标准</w:t>
                    </w:r>
                  </w:p>
                </w:tc>
              </w:sdtContent>
            </w:sdt>
            <w:tc>
              <w:tcPr>
                <w:tcW w:w="3061" w:type="pct"/>
              </w:tcPr>
              <w:p w:rsidR="00AA4CD4" w:rsidRDefault="00AA4CD4" w:rsidP="00AA4CD4">
                <w:pPr>
                  <w:spacing w:line="360" w:lineRule="auto"/>
                  <w:rPr>
                    <w:szCs w:val="21"/>
                  </w:rPr>
                </w:pPr>
                <w:r>
                  <w:t>期末余额达到100万元（含100万元）以上的应收款项为单项金额重大的应收款项。 </w:t>
                </w:r>
              </w:p>
            </w:tc>
          </w:tr>
          <w:tr w:rsidR="00AA4CD4" w:rsidRPr="00AA4CD4" w:rsidTr="00AA4CD4">
            <w:sdt>
              <w:sdtPr>
                <w:tag w:val="_PLD_54c9b761af6a4aca8e61318a24e83f05"/>
                <w:id w:val="2249323"/>
                <w:lock w:val="sdtLocked"/>
              </w:sdtPr>
              <w:sdtContent>
                <w:tc>
                  <w:tcPr>
                    <w:tcW w:w="1939" w:type="pct"/>
                  </w:tcPr>
                  <w:p w:rsidR="00AA4CD4" w:rsidRDefault="00AA4CD4" w:rsidP="00A37273">
                    <w:pPr>
                      <w:rPr>
                        <w:szCs w:val="21"/>
                      </w:rPr>
                    </w:pPr>
                    <w:r>
                      <w:rPr>
                        <w:szCs w:val="21"/>
                      </w:rPr>
                      <w:t>单项金额重大并单项计提坏账准备的计提方法</w:t>
                    </w:r>
                  </w:p>
                </w:tc>
              </w:sdtContent>
            </w:sdt>
            <w:tc>
              <w:tcPr>
                <w:tcW w:w="3061" w:type="pct"/>
              </w:tcPr>
              <w:p w:rsidR="00AA4CD4" w:rsidRDefault="00AA4CD4" w:rsidP="00AA4CD4">
                <w:pPr>
                  <w:spacing w:line="360" w:lineRule="auto"/>
                  <w:rPr>
                    <w:szCs w:val="21"/>
                  </w:rPr>
                </w:pPr>
                <w:r>
                  <w:t>对于单项金额重大的应收款项单独进行减值测试，有客观证据表明发生了减值，根据其未来现金流量现值低于其账面价值的差额计提坏账准备。 </w:t>
                </w:r>
              </w:p>
            </w:tc>
          </w:tr>
        </w:tbl>
        <w:p w:rsidR="00D362DF" w:rsidRDefault="009330F4"/>
      </w:sdtContent>
    </w:sdt>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D362DF" w:rsidRDefault="008860B2">
          <w:pPr>
            <w:pStyle w:val="4"/>
            <w:numPr>
              <w:ilvl w:val="0"/>
              <w:numId w:val="49"/>
            </w:numPr>
          </w:pPr>
          <w:r>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Content>
            <w:p w:rsidR="00D362DF" w:rsidRDefault="009330F4">
              <w:r>
                <w:fldChar w:fldCharType="begin"/>
              </w:r>
              <w:r w:rsidR="00C71217">
                <w:instrText xml:space="preserve">MACROBUTTON  SnrToggleCheckbox √适用 </w:instrText>
              </w:r>
              <w:r>
                <w:fldChar w:fldCharType="end"/>
              </w:r>
              <w:r>
                <w:fldChar w:fldCharType="begin"/>
              </w:r>
              <w:r w:rsidR="00C7121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732D7E" w:rsidTr="00A37273">
            <w:sdt>
              <w:sdtPr>
                <w:tag w:val="_PLD_3c49c022f0c64207878761f96645e827"/>
                <w:id w:val="2249412"/>
                <w:lock w:val="sdtLocked"/>
              </w:sdtPr>
              <w:sdtContent>
                <w:tc>
                  <w:tcPr>
                    <w:tcW w:w="5000" w:type="pct"/>
                    <w:gridSpan w:val="2"/>
                  </w:tcPr>
                  <w:p w:rsidR="00732D7E" w:rsidRDefault="00732D7E" w:rsidP="00A37273">
                    <w:pPr>
                      <w:rPr>
                        <w:szCs w:val="21"/>
                      </w:rPr>
                    </w:pPr>
                    <w:r>
                      <w:rPr>
                        <w:rFonts w:hint="eastAsia"/>
                        <w:szCs w:val="21"/>
                      </w:rPr>
                      <w:t>按信用风险特征组合计提坏账准备的计提方法（账龄分析法、余额百分比法、其他方法）</w:t>
                    </w:r>
                  </w:p>
                </w:tc>
              </w:sdtContent>
            </w:sdt>
          </w:tr>
          <w:sdt>
            <w:sdtPr>
              <w:rPr>
                <w:szCs w:val="21"/>
              </w:rPr>
              <w:alias w:val="按信用风险特征组合计提坏账准备的应收款项明细"/>
              <w:tag w:val="_GBC_757caf6360334ab4802eb9d1db5ddf44"/>
              <w:id w:val="2249415"/>
              <w:lock w:val="sdtLocked"/>
            </w:sdtPr>
            <w:sdtContent>
              <w:tr w:rsidR="00732D7E" w:rsidTr="00A37273">
                <w:sdt>
                  <w:sdtPr>
                    <w:rPr>
                      <w:szCs w:val="21"/>
                    </w:rPr>
                    <w:alias w:val="按信用风险特征组合计提坏账准备的应收款项明细-组合名称"/>
                    <w:tag w:val="_GBC_6310d006f2d94cf7b43e56f6f3fda59f"/>
                    <w:id w:val="2249413"/>
                    <w:lock w:val="sdtLocked"/>
                  </w:sdtPr>
                  <w:sdtEndPr>
                    <w:rPr>
                      <w:rFonts w:cs="Times New Roman"/>
                      <w:sz w:val="20"/>
                    </w:rPr>
                  </w:sdtEndPr>
                  <w:sdtContent>
                    <w:tc>
                      <w:tcPr>
                        <w:tcW w:w="2532" w:type="pct"/>
                      </w:tcPr>
                      <w:p w:rsidR="00732D7E" w:rsidRDefault="00732D7E" w:rsidP="00A37273">
                        <w:pPr>
                          <w:rPr>
                            <w:szCs w:val="21"/>
                          </w:rPr>
                        </w:pPr>
                        <w:r>
                          <w:rPr>
                            <w:szCs w:val="21"/>
                          </w:rPr>
                          <w:t>账龄组合</w:t>
                        </w:r>
                      </w:p>
                    </w:tc>
                  </w:sdtContent>
                </w:sdt>
                <w:sdt>
                  <w:sdtPr>
                    <w:rPr>
                      <w:szCs w:val="21"/>
                    </w:rPr>
                    <w:alias w:val="按信用风险特征组合计提坏账准备的应收款项明细-应收账款计提坏账准备方法"/>
                    <w:tag w:val="_GBC_f0223d8eed774f6d88e69c4a34cefffc"/>
                    <w:id w:val="2249414"/>
                    <w:lock w:val="sdtLocked"/>
                  </w:sdtPr>
                  <w:sdtContent>
                    <w:tc>
                      <w:tcPr>
                        <w:tcW w:w="2468" w:type="pct"/>
                      </w:tcPr>
                      <w:p w:rsidR="00732D7E" w:rsidRDefault="00732D7E" w:rsidP="00A37273">
                        <w:pPr>
                          <w:rPr>
                            <w:szCs w:val="21"/>
                          </w:rPr>
                        </w:pPr>
                        <w:r>
                          <w:rPr>
                            <w:szCs w:val="21"/>
                          </w:rPr>
                          <w:t>账龄分析法</w:t>
                        </w:r>
                      </w:p>
                    </w:tc>
                  </w:sdtContent>
                </w:sdt>
              </w:tr>
            </w:sdtContent>
          </w:sdt>
          <w:sdt>
            <w:sdtPr>
              <w:rPr>
                <w:szCs w:val="21"/>
              </w:rPr>
              <w:alias w:val="按信用风险特征组合计提坏账准备的应收款项明细"/>
              <w:tag w:val="_GBC_757caf6360334ab4802eb9d1db5ddf44"/>
              <w:id w:val="2249418"/>
              <w:lock w:val="sdtLocked"/>
            </w:sdtPr>
            <w:sdtContent>
              <w:tr w:rsidR="00732D7E" w:rsidTr="00A37273">
                <w:sdt>
                  <w:sdtPr>
                    <w:rPr>
                      <w:szCs w:val="21"/>
                    </w:rPr>
                    <w:alias w:val="按信用风险特征组合计提坏账准备的应收款项明细-组合名称"/>
                    <w:tag w:val="_GBC_6310d006f2d94cf7b43e56f6f3fda59f"/>
                    <w:id w:val="2249416"/>
                    <w:lock w:val="sdtLocked"/>
                  </w:sdtPr>
                  <w:sdtEndPr>
                    <w:rPr>
                      <w:rFonts w:cs="Times New Roman"/>
                      <w:sz w:val="20"/>
                    </w:rPr>
                  </w:sdtEndPr>
                  <w:sdtContent>
                    <w:tc>
                      <w:tcPr>
                        <w:tcW w:w="2532" w:type="pct"/>
                      </w:tcPr>
                      <w:p w:rsidR="00732D7E" w:rsidRDefault="00732D7E" w:rsidP="00A37273">
                        <w:pPr>
                          <w:rPr>
                            <w:szCs w:val="21"/>
                          </w:rPr>
                        </w:pPr>
                        <w:r>
                          <w:rPr>
                            <w:szCs w:val="21"/>
                          </w:rPr>
                          <w:t>应收出口退税款</w:t>
                        </w:r>
                      </w:p>
                    </w:tc>
                  </w:sdtContent>
                </w:sdt>
                <w:sdt>
                  <w:sdtPr>
                    <w:rPr>
                      <w:szCs w:val="21"/>
                    </w:rPr>
                    <w:alias w:val="按信用风险特征组合计提坏账准备的应收款项明细-应收账款计提坏账准备方法"/>
                    <w:tag w:val="_GBC_f0223d8eed774f6d88e69c4a34cefffc"/>
                    <w:id w:val="2249417"/>
                    <w:lock w:val="sdtLocked"/>
                  </w:sdtPr>
                  <w:sdtContent>
                    <w:tc>
                      <w:tcPr>
                        <w:tcW w:w="2468" w:type="pct"/>
                      </w:tcPr>
                      <w:p w:rsidR="00732D7E" w:rsidRDefault="00732D7E" w:rsidP="00A37273">
                        <w:pPr>
                          <w:rPr>
                            <w:szCs w:val="21"/>
                          </w:rPr>
                        </w:pPr>
                        <w:r>
                          <w:rPr>
                            <w:szCs w:val="21"/>
                          </w:rPr>
                          <w:t>以历史损失率为基础</w:t>
                        </w:r>
                      </w:p>
                    </w:tc>
                  </w:sdtContent>
                </w:sdt>
              </w:tr>
            </w:sdtContent>
          </w:sdt>
          <w:sdt>
            <w:sdtPr>
              <w:rPr>
                <w:szCs w:val="21"/>
              </w:rPr>
              <w:alias w:val="按信用风险特征组合计提坏账准备的应收款项明细"/>
              <w:tag w:val="_GBC_757caf6360334ab4802eb9d1db5ddf44"/>
              <w:id w:val="2249421"/>
              <w:lock w:val="sdtLocked"/>
            </w:sdtPr>
            <w:sdtContent>
              <w:tr w:rsidR="00732D7E" w:rsidTr="00A37273">
                <w:sdt>
                  <w:sdtPr>
                    <w:rPr>
                      <w:szCs w:val="21"/>
                    </w:rPr>
                    <w:alias w:val="按信用风险特征组合计提坏账准备的应收款项明细-组合名称"/>
                    <w:tag w:val="_GBC_6310d006f2d94cf7b43e56f6f3fda59f"/>
                    <w:id w:val="2249419"/>
                    <w:lock w:val="sdtLocked"/>
                  </w:sdtPr>
                  <w:sdtEndPr>
                    <w:rPr>
                      <w:rFonts w:cs="Times New Roman"/>
                      <w:sz w:val="20"/>
                    </w:rPr>
                  </w:sdtEndPr>
                  <w:sdtContent>
                    <w:tc>
                      <w:tcPr>
                        <w:tcW w:w="2532" w:type="pct"/>
                      </w:tcPr>
                      <w:p w:rsidR="00732D7E" w:rsidRDefault="00732D7E" w:rsidP="00A37273">
                        <w:pPr>
                          <w:rPr>
                            <w:szCs w:val="21"/>
                          </w:rPr>
                        </w:pPr>
                        <w:r>
                          <w:rPr>
                            <w:szCs w:val="21"/>
                          </w:rPr>
                          <w:t>合并范围内关联方应收款项</w:t>
                        </w:r>
                      </w:p>
                    </w:tc>
                  </w:sdtContent>
                </w:sdt>
                <w:sdt>
                  <w:sdtPr>
                    <w:rPr>
                      <w:szCs w:val="21"/>
                    </w:rPr>
                    <w:alias w:val="按信用风险特征组合计提坏账准备的应收款项明细-应收账款计提坏账准备方法"/>
                    <w:tag w:val="_GBC_f0223d8eed774f6d88e69c4a34cefffc"/>
                    <w:id w:val="2249420"/>
                    <w:lock w:val="sdtLocked"/>
                  </w:sdtPr>
                  <w:sdtContent>
                    <w:tc>
                      <w:tcPr>
                        <w:tcW w:w="2468" w:type="pct"/>
                      </w:tcPr>
                      <w:p w:rsidR="00732D7E" w:rsidRDefault="00732D7E" w:rsidP="00A37273">
                        <w:pPr>
                          <w:rPr>
                            <w:szCs w:val="21"/>
                          </w:rPr>
                        </w:pPr>
                        <w:r>
                          <w:rPr>
                            <w:szCs w:val="21"/>
                          </w:rPr>
                          <w:t>以历史损失率为基础</w:t>
                        </w:r>
                      </w:p>
                    </w:tc>
                  </w:sdtContent>
                </w:sdt>
              </w:tr>
            </w:sdtContent>
          </w:sdt>
        </w:tbl>
        <w:p w:rsidR="00D362DF" w:rsidRDefault="009330F4">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D362DF" w:rsidRDefault="008860B2">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D441F3" w:rsidRDefault="009330F4">
              <w:pPr>
                <w:rPr>
                  <w:szCs w:val="21"/>
                </w:rPr>
              </w:pPr>
              <w:r>
                <w:rPr>
                  <w:szCs w:val="21"/>
                </w:rPr>
                <w:fldChar w:fldCharType="begin"/>
              </w:r>
              <w:r w:rsidR="00D441F3">
                <w:rPr>
                  <w:szCs w:val="21"/>
                </w:rPr>
                <w:instrText xml:space="preserve">MACROBUTTON  SnrToggleCheckbox √适用 </w:instrText>
              </w:r>
              <w:r>
                <w:rPr>
                  <w:szCs w:val="21"/>
                </w:rPr>
                <w:fldChar w:fldCharType="end"/>
              </w:r>
              <w:r>
                <w:rPr>
                  <w:szCs w:val="21"/>
                </w:rPr>
                <w:fldChar w:fldCharType="begin"/>
              </w:r>
              <w:r w:rsidR="00D441F3">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D441F3" w:rsidTr="00A37273">
            <w:sdt>
              <w:sdtPr>
                <w:tag w:val="_PLD_d97d65cce1bf4a6a8f99879893cc91b7"/>
                <w:id w:val="2249703"/>
                <w:lock w:val="sdtLocked"/>
              </w:sdtPr>
              <w:sdtContent>
                <w:tc>
                  <w:tcPr>
                    <w:tcW w:w="1725" w:type="pct"/>
                    <w:vAlign w:val="center"/>
                  </w:tcPr>
                  <w:p w:rsidR="00D441F3" w:rsidRDefault="00D441F3" w:rsidP="00A37273">
                    <w:pPr>
                      <w:jc w:val="center"/>
                      <w:rPr>
                        <w:szCs w:val="21"/>
                      </w:rPr>
                    </w:pPr>
                    <w:r>
                      <w:rPr>
                        <w:szCs w:val="21"/>
                      </w:rPr>
                      <w:t>账龄</w:t>
                    </w:r>
                  </w:p>
                </w:tc>
              </w:sdtContent>
            </w:sdt>
            <w:sdt>
              <w:sdtPr>
                <w:tag w:val="_PLD_9da6d6a2c6224c1c9b9a84e7c47a9d2a"/>
                <w:id w:val="2249704"/>
                <w:lock w:val="sdtLocked"/>
              </w:sdtPr>
              <w:sdtContent>
                <w:tc>
                  <w:tcPr>
                    <w:tcW w:w="1637" w:type="pct"/>
                    <w:vAlign w:val="center"/>
                  </w:tcPr>
                  <w:p w:rsidR="00D441F3" w:rsidRDefault="00D441F3" w:rsidP="00A37273">
                    <w:pPr>
                      <w:jc w:val="center"/>
                      <w:rPr>
                        <w:szCs w:val="21"/>
                      </w:rPr>
                    </w:pPr>
                    <w:r>
                      <w:rPr>
                        <w:szCs w:val="21"/>
                      </w:rPr>
                      <w:t>应收账款计提比例(%)</w:t>
                    </w:r>
                  </w:p>
                </w:tc>
              </w:sdtContent>
            </w:sdt>
            <w:sdt>
              <w:sdtPr>
                <w:tag w:val="_PLD_764b32984227485fad9b6089c57af395"/>
                <w:id w:val="2249705"/>
                <w:lock w:val="sdtLocked"/>
              </w:sdtPr>
              <w:sdtContent>
                <w:tc>
                  <w:tcPr>
                    <w:tcW w:w="1638" w:type="pct"/>
                    <w:vAlign w:val="center"/>
                  </w:tcPr>
                  <w:p w:rsidR="00D441F3" w:rsidRDefault="00D441F3" w:rsidP="00A37273">
                    <w:pPr>
                      <w:jc w:val="center"/>
                      <w:rPr>
                        <w:szCs w:val="21"/>
                      </w:rPr>
                    </w:pPr>
                    <w:r>
                      <w:rPr>
                        <w:rFonts w:hint="eastAsia"/>
                        <w:szCs w:val="21"/>
                      </w:rPr>
                      <w:t>其他应收款计提比例</w:t>
                    </w:r>
                    <w:r>
                      <w:rPr>
                        <w:szCs w:val="21"/>
                      </w:rPr>
                      <w:t>(%)</w:t>
                    </w:r>
                  </w:p>
                </w:tc>
              </w:sdtContent>
            </w:sdt>
          </w:tr>
          <w:tr w:rsidR="00D441F3" w:rsidTr="00A37273">
            <w:sdt>
              <w:sdtPr>
                <w:tag w:val="_PLD_64e6cc4f6e8545bba8d62c3f4da4b7d3"/>
                <w:id w:val="2249706"/>
                <w:lock w:val="sdtLocked"/>
              </w:sdtPr>
              <w:sdtContent>
                <w:tc>
                  <w:tcPr>
                    <w:tcW w:w="1725" w:type="pct"/>
                  </w:tcPr>
                  <w:p w:rsidR="00D441F3" w:rsidRDefault="00D441F3" w:rsidP="00A37273">
                    <w:pPr>
                      <w:rPr>
                        <w:szCs w:val="21"/>
                      </w:rPr>
                    </w:pPr>
                    <w:r>
                      <w:rPr>
                        <w:szCs w:val="21"/>
                      </w:rPr>
                      <w:t>1年以内（含1年）</w:t>
                    </w:r>
                  </w:p>
                </w:tc>
              </w:sdtContent>
            </w:sdt>
            <w:tc>
              <w:tcPr>
                <w:tcW w:w="1637" w:type="pct"/>
              </w:tcPr>
              <w:p w:rsidR="00D441F3" w:rsidRDefault="00D441F3" w:rsidP="00A37273">
                <w:pPr>
                  <w:jc w:val="right"/>
                  <w:rPr>
                    <w:szCs w:val="21"/>
                  </w:rPr>
                </w:pPr>
                <w:r>
                  <w:t>5</w:t>
                </w:r>
              </w:p>
            </w:tc>
            <w:tc>
              <w:tcPr>
                <w:tcW w:w="1638" w:type="pct"/>
              </w:tcPr>
              <w:p w:rsidR="00D441F3" w:rsidRDefault="00D441F3" w:rsidP="00A37273">
                <w:pPr>
                  <w:jc w:val="right"/>
                  <w:rPr>
                    <w:szCs w:val="21"/>
                  </w:rPr>
                </w:pPr>
                <w:r>
                  <w:t>5</w:t>
                </w:r>
              </w:p>
            </w:tc>
          </w:tr>
          <w:tr w:rsidR="00D441F3" w:rsidTr="00A37273">
            <w:sdt>
              <w:sdtPr>
                <w:tag w:val="_PLD_f9fb44d257cb4e048a146494cdee69d4"/>
                <w:id w:val="2249707"/>
                <w:lock w:val="sdtLocked"/>
              </w:sdtPr>
              <w:sdtContent>
                <w:tc>
                  <w:tcPr>
                    <w:tcW w:w="5000" w:type="pct"/>
                    <w:gridSpan w:val="3"/>
                  </w:tcPr>
                  <w:p w:rsidR="00D441F3" w:rsidRDefault="00D441F3" w:rsidP="00A37273">
                    <w:pPr>
                      <w:rPr>
                        <w:szCs w:val="21"/>
                      </w:rPr>
                    </w:pPr>
                    <w:r>
                      <w:rPr>
                        <w:rFonts w:hint="eastAsia"/>
                        <w:szCs w:val="21"/>
                      </w:rPr>
                      <w:t>其中：</w:t>
                    </w:r>
                    <w:r>
                      <w:rPr>
                        <w:szCs w:val="21"/>
                      </w:rPr>
                      <w:t>1年以内分项，可添加行</w:t>
                    </w:r>
                  </w:p>
                </w:tc>
              </w:sdtContent>
            </w:sdt>
          </w:tr>
          <w:tr w:rsidR="00D441F3" w:rsidTr="00A37273">
            <w:sdt>
              <w:sdtPr>
                <w:tag w:val="_PLD_e07abb0cb4ee4388a8eba75ca3c78a28"/>
                <w:id w:val="2249708"/>
                <w:lock w:val="sdtLocked"/>
              </w:sdtPr>
              <w:sdtContent>
                <w:tc>
                  <w:tcPr>
                    <w:tcW w:w="1725" w:type="pct"/>
                  </w:tcPr>
                  <w:p w:rsidR="00D441F3" w:rsidRDefault="00D441F3" w:rsidP="00A37273">
                    <w:pPr>
                      <w:rPr>
                        <w:szCs w:val="21"/>
                      </w:rPr>
                    </w:pPr>
                    <w:r>
                      <w:rPr>
                        <w:szCs w:val="21"/>
                      </w:rPr>
                      <w:t>1－2年</w:t>
                    </w:r>
                  </w:p>
                </w:tc>
              </w:sdtContent>
            </w:sdt>
            <w:tc>
              <w:tcPr>
                <w:tcW w:w="1637" w:type="pct"/>
              </w:tcPr>
              <w:p w:rsidR="00D441F3" w:rsidRDefault="00D441F3" w:rsidP="00A37273">
                <w:pPr>
                  <w:jc w:val="right"/>
                  <w:rPr>
                    <w:szCs w:val="21"/>
                  </w:rPr>
                </w:pPr>
                <w:r>
                  <w:t>10</w:t>
                </w:r>
              </w:p>
            </w:tc>
            <w:tc>
              <w:tcPr>
                <w:tcW w:w="1638" w:type="pct"/>
              </w:tcPr>
              <w:p w:rsidR="00D441F3" w:rsidRDefault="00D441F3" w:rsidP="00A37273">
                <w:pPr>
                  <w:jc w:val="right"/>
                  <w:rPr>
                    <w:szCs w:val="21"/>
                  </w:rPr>
                </w:pPr>
                <w:r>
                  <w:t>10</w:t>
                </w:r>
              </w:p>
            </w:tc>
          </w:tr>
          <w:tr w:rsidR="00D441F3" w:rsidTr="00A37273">
            <w:sdt>
              <w:sdtPr>
                <w:tag w:val="_PLD_a44122e8868746d1985922312e0cb28d"/>
                <w:id w:val="2249709"/>
                <w:lock w:val="sdtLocked"/>
              </w:sdtPr>
              <w:sdtContent>
                <w:tc>
                  <w:tcPr>
                    <w:tcW w:w="1725" w:type="pct"/>
                  </w:tcPr>
                  <w:p w:rsidR="00D441F3" w:rsidRDefault="00D441F3" w:rsidP="00A37273">
                    <w:pPr>
                      <w:rPr>
                        <w:szCs w:val="21"/>
                      </w:rPr>
                    </w:pPr>
                    <w:r>
                      <w:rPr>
                        <w:szCs w:val="21"/>
                      </w:rPr>
                      <w:t>2－3年</w:t>
                    </w:r>
                  </w:p>
                </w:tc>
              </w:sdtContent>
            </w:sdt>
            <w:tc>
              <w:tcPr>
                <w:tcW w:w="1637" w:type="pct"/>
              </w:tcPr>
              <w:p w:rsidR="00D441F3" w:rsidRDefault="00D441F3" w:rsidP="00A37273">
                <w:pPr>
                  <w:jc w:val="right"/>
                  <w:rPr>
                    <w:szCs w:val="21"/>
                  </w:rPr>
                </w:pPr>
                <w:r>
                  <w:t>30</w:t>
                </w:r>
              </w:p>
            </w:tc>
            <w:tc>
              <w:tcPr>
                <w:tcW w:w="1638" w:type="pct"/>
              </w:tcPr>
              <w:p w:rsidR="00D441F3" w:rsidRDefault="00D441F3" w:rsidP="00A37273">
                <w:pPr>
                  <w:jc w:val="right"/>
                  <w:rPr>
                    <w:szCs w:val="21"/>
                  </w:rPr>
                </w:pPr>
                <w:r>
                  <w:t>30</w:t>
                </w:r>
              </w:p>
            </w:tc>
          </w:tr>
          <w:tr w:rsidR="00D441F3" w:rsidTr="00A37273">
            <w:sdt>
              <w:sdtPr>
                <w:tag w:val="_PLD_0adbe8d19d9749acb2965c7c270109b2"/>
                <w:id w:val="2249711"/>
                <w:lock w:val="sdtLocked"/>
              </w:sdtPr>
              <w:sdtContent>
                <w:tc>
                  <w:tcPr>
                    <w:tcW w:w="1725" w:type="pct"/>
                  </w:tcPr>
                  <w:p w:rsidR="00D441F3" w:rsidRDefault="00D441F3" w:rsidP="00A37273">
                    <w:pPr>
                      <w:rPr>
                        <w:szCs w:val="21"/>
                      </w:rPr>
                    </w:pPr>
                    <w:r>
                      <w:rPr>
                        <w:szCs w:val="21"/>
                      </w:rPr>
                      <w:t>3－4年</w:t>
                    </w:r>
                  </w:p>
                </w:tc>
              </w:sdtContent>
            </w:sdt>
            <w:tc>
              <w:tcPr>
                <w:tcW w:w="1637" w:type="pct"/>
              </w:tcPr>
              <w:p w:rsidR="00D441F3" w:rsidRDefault="00D441F3" w:rsidP="00A37273">
                <w:pPr>
                  <w:jc w:val="right"/>
                  <w:rPr>
                    <w:szCs w:val="21"/>
                  </w:rPr>
                </w:pPr>
                <w:r>
                  <w:t>50</w:t>
                </w:r>
              </w:p>
            </w:tc>
            <w:tc>
              <w:tcPr>
                <w:tcW w:w="1638" w:type="pct"/>
              </w:tcPr>
              <w:p w:rsidR="00D441F3" w:rsidRDefault="00D441F3" w:rsidP="00A37273">
                <w:pPr>
                  <w:jc w:val="right"/>
                  <w:rPr>
                    <w:szCs w:val="21"/>
                  </w:rPr>
                </w:pPr>
                <w:r>
                  <w:t>50</w:t>
                </w:r>
              </w:p>
            </w:tc>
          </w:tr>
          <w:tr w:rsidR="00D441F3" w:rsidTr="00A37273">
            <w:sdt>
              <w:sdtPr>
                <w:tag w:val="_PLD_19a36d37134f43398f4b801225278a87"/>
                <w:id w:val="2249712"/>
                <w:lock w:val="sdtLocked"/>
              </w:sdtPr>
              <w:sdtContent>
                <w:tc>
                  <w:tcPr>
                    <w:tcW w:w="1725" w:type="pct"/>
                  </w:tcPr>
                  <w:p w:rsidR="00D441F3" w:rsidRDefault="00D441F3" w:rsidP="00A37273">
                    <w:pPr>
                      <w:rPr>
                        <w:szCs w:val="21"/>
                      </w:rPr>
                    </w:pPr>
                    <w:r>
                      <w:rPr>
                        <w:szCs w:val="21"/>
                      </w:rPr>
                      <w:t>4－5年</w:t>
                    </w:r>
                  </w:p>
                </w:tc>
              </w:sdtContent>
            </w:sdt>
            <w:tc>
              <w:tcPr>
                <w:tcW w:w="1637" w:type="pct"/>
              </w:tcPr>
              <w:p w:rsidR="00D441F3" w:rsidRDefault="00D441F3" w:rsidP="00A37273">
                <w:pPr>
                  <w:jc w:val="right"/>
                  <w:rPr>
                    <w:szCs w:val="21"/>
                  </w:rPr>
                </w:pPr>
                <w:r>
                  <w:t>80</w:t>
                </w:r>
              </w:p>
            </w:tc>
            <w:tc>
              <w:tcPr>
                <w:tcW w:w="1638" w:type="pct"/>
              </w:tcPr>
              <w:p w:rsidR="00D441F3" w:rsidRDefault="00D441F3" w:rsidP="00A37273">
                <w:pPr>
                  <w:jc w:val="right"/>
                  <w:rPr>
                    <w:szCs w:val="21"/>
                  </w:rPr>
                </w:pPr>
                <w:r>
                  <w:t>80</w:t>
                </w:r>
              </w:p>
            </w:tc>
          </w:tr>
          <w:tr w:rsidR="00D441F3" w:rsidTr="00A37273">
            <w:sdt>
              <w:sdtPr>
                <w:tag w:val="_PLD_bac3f1d4135c4b34a82bb0850b80d99c"/>
                <w:id w:val="2249713"/>
                <w:lock w:val="sdtLocked"/>
              </w:sdtPr>
              <w:sdtContent>
                <w:tc>
                  <w:tcPr>
                    <w:tcW w:w="1725" w:type="pct"/>
                  </w:tcPr>
                  <w:p w:rsidR="00D441F3" w:rsidRDefault="00D441F3" w:rsidP="00A37273">
                    <w:pPr>
                      <w:rPr>
                        <w:szCs w:val="21"/>
                      </w:rPr>
                    </w:pPr>
                    <w:r>
                      <w:rPr>
                        <w:szCs w:val="21"/>
                      </w:rPr>
                      <w:t>5年以上</w:t>
                    </w:r>
                  </w:p>
                </w:tc>
              </w:sdtContent>
            </w:sdt>
            <w:tc>
              <w:tcPr>
                <w:tcW w:w="1637" w:type="pct"/>
              </w:tcPr>
              <w:p w:rsidR="00D441F3" w:rsidRDefault="00D441F3" w:rsidP="00A37273">
                <w:pPr>
                  <w:jc w:val="right"/>
                  <w:rPr>
                    <w:szCs w:val="21"/>
                  </w:rPr>
                </w:pPr>
                <w:r>
                  <w:t>100</w:t>
                </w:r>
              </w:p>
            </w:tc>
            <w:tc>
              <w:tcPr>
                <w:tcW w:w="1638" w:type="pct"/>
              </w:tcPr>
              <w:p w:rsidR="00D441F3" w:rsidRDefault="00D441F3" w:rsidP="00A37273">
                <w:pPr>
                  <w:jc w:val="right"/>
                  <w:rPr>
                    <w:szCs w:val="21"/>
                  </w:rPr>
                </w:pPr>
                <w:r>
                  <w:t>100</w:t>
                </w:r>
              </w:p>
            </w:tc>
          </w:tr>
        </w:tbl>
        <w:p w:rsidR="00D362DF" w:rsidRPr="004A4238" w:rsidRDefault="009330F4"/>
      </w:sdtContent>
    </w:sdt>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D362DF" w:rsidRDefault="008860B2">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Content>
            <w:p w:rsidR="00D362DF" w:rsidRDefault="009330F4" w:rsidP="004A4238">
              <w:pPr>
                <w:rPr>
                  <w:szCs w:val="21"/>
                </w:rPr>
              </w:pPr>
              <w:r>
                <w:rPr>
                  <w:szCs w:val="21"/>
                </w:rPr>
                <w:fldChar w:fldCharType="begin"/>
              </w:r>
              <w:r w:rsidR="004A4238">
                <w:rPr>
                  <w:szCs w:val="21"/>
                </w:rPr>
                <w:instrText xml:space="preserve">MACROBUTTON  SnrToggleCheckbox □适用 </w:instrText>
              </w:r>
              <w:r>
                <w:rPr>
                  <w:szCs w:val="21"/>
                </w:rPr>
                <w:fldChar w:fldCharType="end"/>
              </w:r>
              <w:r>
                <w:rPr>
                  <w:szCs w:val="21"/>
                </w:rPr>
                <w:fldChar w:fldCharType="begin"/>
              </w:r>
              <w:r w:rsidR="004A4238">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rsidR="00D362DF" w:rsidRDefault="008860B2">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Content>
            <w:p w:rsidR="00D362DF" w:rsidRDefault="009330F4" w:rsidP="004A4238">
              <w:pPr>
                <w:rPr>
                  <w:szCs w:val="21"/>
                </w:rPr>
              </w:pPr>
              <w:r>
                <w:rPr>
                  <w:szCs w:val="21"/>
                </w:rPr>
                <w:fldChar w:fldCharType="begin"/>
              </w:r>
              <w:r w:rsidR="004A4238">
                <w:rPr>
                  <w:szCs w:val="21"/>
                </w:rPr>
                <w:instrText xml:space="preserve">MACROBUTTON  SnrToggleCheckbox □适用 </w:instrText>
              </w:r>
              <w:r>
                <w:rPr>
                  <w:szCs w:val="21"/>
                </w:rPr>
                <w:fldChar w:fldCharType="end"/>
              </w:r>
              <w:r>
                <w:rPr>
                  <w:szCs w:val="21"/>
                </w:rPr>
                <w:fldChar w:fldCharType="begin"/>
              </w:r>
              <w:r w:rsidR="004A423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rsidR="00D362DF" w:rsidRDefault="008860B2">
          <w:pPr>
            <w:pStyle w:val="4"/>
            <w:numPr>
              <w:ilvl w:val="0"/>
              <w:numId w:val="49"/>
            </w:numPr>
          </w:pPr>
          <w:r>
            <w:rPr>
              <w:rFonts w:hint="eastAsia"/>
            </w:rPr>
            <w:t>单项金额不重大但单独计提坏账准备的应收款项：</w:t>
          </w:r>
        </w:p>
        <w:p w:rsidR="00D362DF" w:rsidRDefault="009330F4" w:rsidP="004A4238">
          <w:pPr>
            <w:rPr>
              <w:szCs w:val="21"/>
            </w:rPr>
          </w:pPr>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Content>
              <w:r>
                <w:fldChar w:fldCharType="begin"/>
              </w:r>
              <w:r w:rsidR="004A4238">
                <w:instrText xml:space="preserve">MACROBUTTON  SnrToggleCheckbox □适用 </w:instrText>
              </w:r>
              <w:r>
                <w:fldChar w:fldCharType="end"/>
              </w:r>
              <w:r>
                <w:fldChar w:fldCharType="begin"/>
              </w:r>
              <w:r w:rsidR="004A4238">
                <w:instrText xml:space="preserve"> MACROBUTTON  SnrToggleCheckbox √不适用 </w:instrText>
              </w:r>
              <w:r>
                <w:fldChar w:fldCharType="end"/>
              </w:r>
            </w:sdtContent>
          </w:sdt>
        </w:p>
      </w:sdtContent>
    </w:sdt>
    <w:p w:rsidR="00A13BA2" w:rsidRDefault="00A13BA2" w:rsidP="00A13BA2">
      <w:pPr>
        <w:pStyle w:val="3"/>
        <w:ind w:left="425"/>
        <w:rPr>
          <w:rFonts w:asciiTheme="minorHAnsi" w:hAnsiTheme="minorHAnsi" w:cstheme="minorBidi"/>
          <w:b w:val="0"/>
          <w:bCs w:val="0"/>
          <w:kern w:val="0"/>
          <w:szCs w:val="22"/>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D362DF" w:rsidRDefault="008860B2">
          <w:pPr>
            <w:pStyle w:val="3"/>
            <w:numPr>
              <w:ilvl w:val="0"/>
              <w:numId w:val="48"/>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D362DF" w:rsidRDefault="009330F4">
              <w:pPr>
                <w:rPr>
                  <w:szCs w:val="21"/>
                </w:rPr>
              </w:pPr>
              <w:r>
                <w:rPr>
                  <w:szCs w:val="21"/>
                </w:rPr>
                <w:fldChar w:fldCharType="begin"/>
              </w:r>
              <w:r w:rsidR="004A4238">
                <w:rPr>
                  <w:szCs w:val="21"/>
                </w:rPr>
                <w:instrText xml:space="preserve">MACROBUTTON  SnrToggleCheckbox √适用 </w:instrText>
              </w:r>
              <w:r>
                <w:rPr>
                  <w:szCs w:val="21"/>
                </w:rPr>
                <w:fldChar w:fldCharType="end"/>
              </w:r>
              <w:r>
                <w:rPr>
                  <w:szCs w:val="21"/>
                </w:rPr>
                <w:fldChar w:fldCharType="begin"/>
              </w:r>
              <w:r w:rsidR="004A4238">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4A4238" w:rsidRPr="004A4238" w:rsidRDefault="004A4238"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4A4238">
                <w:rPr>
                  <w:rFonts w:asciiTheme="minorEastAsia" w:eastAsiaTheme="minorEastAsia" w:hAnsiTheme="minorEastAsia" w:hint="eastAsia"/>
                  <w:szCs w:val="21"/>
                </w:rPr>
                <w:t>（</w:t>
              </w:r>
              <w:r w:rsidRPr="004A4238">
                <w:rPr>
                  <w:rFonts w:asciiTheme="minorEastAsia" w:eastAsiaTheme="minorEastAsia" w:hAnsiTheme="minorEastAsia"/>
                  <w:szCs w:val="21"/>
                </w:rPr>
                <w:t>1</w:t>
              </w:r>
              <w:r w:rsidRPr="004A4238">
                <w:rPr>
                  <w:rFonts w:asciiTheme="minorEastAsia" w:eastAsiaTheme="minorEastAsia" w:hAnsiTheme="minorEastAsia" w:hint="eastAsia"/>
                  <w:szCs w:val="21"/>
                </w:rPr>
                <w:t>）存货的分类</w:t>
              </w:r>
            </w:p>
            <w:p w:rsidR="004A4238" w:rsidRPr="004A4238" w:rsidRDefault="004A4238" w:rsidP="00243C9D">
              <w:pPr>
                <w:snapToGrid w:val="0"/>
                <w:spacing w:afterLines="90" w:line="360" w:lineRule="auto"/>
                <w:rPr>
                  <w:rFonts w:asciiTheme="minorEastAsia" w:eastAsiaTheme="minorEastAsia" w:hAnsiTheme="minorEastAsia" w:cs="Arial"/>
                  <w:snapToGrid w:val="0"/>
                  <w:szCs w:val="21"/>
                </w:rPr>
              </w:pPr>
              <w:r w:rsidRPr="004A4238">
                <w:rPr>
                  <w:rFonts w:asciiTheme="minorEastAsia" w:eastAsiaTheme="minorEastAsia" w:hAnsiTheme="minorEastAsia" w:cs="Arial" w:hint="eastAsia"/>
                  <w:snapToGrid w:val="0"/>
                  <w:szCs w:val="21"/>
                </w:rPr>
                <w:lastRenderedPageBreak/>
                <w:t>本</w:t>
              </w:r>
              <w:r>
                <w:rPr>
                  <w:rFonts w:asciiTheme="minorEastAsia" w:eastAsiaTheme="minorEastAsia" w:hAnsiTheme="minorEastAsia" w:cs="Arial" w:hint="eastAsia"/>
                  <w:snapToGrid w:val="0"/>
                  <w:szCs w:val="21"/>
                </w:rPr>
                <w:t>公司</w:t>
              </w:r>
              <w:r w:rsidRPr="004A4238">
                <w:rPr>
                  <w:rFonts w:asciiTheme="minorEastAsia" w:eastAsiaTheme="minorEastAsia" w:hAnsiTheme="minorEastAsia" w:cs="Arial" w:hint="eastAsia"/>
                  <w:snapToGrid w:val="0"/>
                  <w:szCs w:val="21"/>
                </w:rPr>
                <w:t>存货分为原材料、在产品、半成品、产成品、委托加工物资、低值易耗品等。</w:t>
              </w:r>
            </w:p>
            <w:p w:rsidR="004A4238" w:rsidRPr="004A4238" w:rsidRDefault="004A4238"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4A4238">
                <w:rPr>
                  <w:rFonts w:asciiTheme="minorEastAsia" w:eastAsiaTheme="minorEastAsia" w:hAnsiTheme="minorEastAsia" w:hint="eastAsia"/>
                  <w:szCs w:val="21"/>
                </w:rPr>
                <w:t>（</w:t>
              </w:r>
              <w:r w:rsidRPr="004A4238">
                <w:rPr>
                  <w:rFonts w:asciiTheme="minorEastAsia" w:eastAsiaTheme="minorEastAsia" w:hAnsiTheme="minorEastAsia"/>
                  <w:szCs w:val="21"/>
                </w:rPr>
                <w:t>2</w:t>
              </w:r>
              <w:r w:rsidRPr="004A4238">
                <w:rPr>
                  <w:rFonts w:asciiTheme="minorEastAsia" w:eastAsiaTheme="minorEastAsia" w:hAnsiTheme="minorEastAsia" w:hint="eastAsia"/>
                  <w:szCs w:val="21"/>
                </w:rPr>
                <w:t>）发出存货的计价方法</w:t>
              </w:r>
            </w:p>
            <w:p w:rsidR="004A4238" w:rsidRPr="004A4238" w:rsidRDefault="004A4238" w:rsidP="00243C9D">
              <w:pPr>
                <w:snapToGrid w:val="0"/>
                <w:spacing w:afterLines="90" w:line="360" w:lineRule="auto"/>
                <w:rPr>
                  <w:rFonts w:asciiTheme="minorEastAsia" w:eastAsiaTheme="minorEastAsia" w:hAnsiTheme="minorEastAsia" w:cs="Arial"/>
                  <w:snapToGrid w:val="0"/>
                  <w:szCs w:val="21"/>
                </w:rPr>
              </w:pPr>
              <w:r w:rsidRPr="004A4238">
                <w:rPr>
                  <w:rFonts w:asciiTheme="minorEastAsia" w:eastAsiaTheme="minorEastAsia" w:hAnsiTheme="minorEastAsia" w:cs="Arial" w:hint="eastAsia"/>
                  <w:snapToGrid w:val="0"/>
                  <w:szCs w:val="21"/>
                </w:rPr>
                <w:t>本</w:t>
              </w:r>
              <w:r>
                <w:rPr>
                  <w:rFonts w:asciiTheme="minorEastAsia" w:eastAsiaTheme="minorEastAsia" w:hAnsiTheme="minorEastAsia" w:cs="Arial" w:hint="eastAsia"/>
                  <w:snapToGrid w:val="0"/>
                  <w:szCs w:val="21"/>
                </w:rPr>
                <w:t>公司</w:t>
              </w:r>
              <w:r w:rsidRPr="004A4238">
                <w:rPr>
                  <w:rFonts w:asciiTheme="minorEastAsia" w:eastAsiaTheme="minorEastAsia" w:hAnsiTheme="minorEastAsia" w:cs="Arial" w:hint="eastAsia"/>
                  <w:snapToGrid w:val="0"/>
                  <w:szCs w:val="21"/>
                </w:rPr>
                <w:t>存货取得时按实际成本计价。原材料、在产品、半成品、产成品、委托加工物资等发出时采用加权平均法计价。</w:t>
              </w:r>
            </w:p>
            <w:p w:rsidR="004A4238" w:rsidRPr="004A4238" w:rsidRDefault="004A4238"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4A4238">
                <w:rPr>
                  <w:rFonts w:asciiTheme="minorEastAsia" w:eastAsiaTheme="minorEastAsia" w:hAnsiTheme="minorEastAsia" w:hint="eastAsia"/>
                  <w:szCs w:val="21"/>
                </w:rPr>
                <w:t>（</w:t>
              </w:r>
              <w:r w:rsidRPr="004A4238">
                <w:rPr>
                  <w:rFonts w:asciiTheme="minorEastAsia" w:eastAsiaTheme="minorEastAsia" w:hAnsiTheme="minorEastAsia"/>
                  <w:szCs w:val="21"/>
                </w:rPr>
                <w:t>3</w:t>
              </w:r>
              <w:r w:rsidRPr="004A4238">
                <w:rPr>
                  <w:rFonts w:asciiTheme="minorEastAsia" w:eastAsiaTheme="minorEastAsia" w:hAnsiTheme="minorEastAsia" w:hint="eastAsia"/>
                  <w:szCs w:val="21"/>
                </w:rPr>
                <w:t>）存货可变现净值的确定依据及存货跌价准备的计提方法</w:t>
              </w:r>
            </w:p>
            <w:p w:rsidR="004A4238" w:rsidRPr="004A4238" w:rsidRDefault="004A4238" w:rsidP="00243C9D">
              <w:pPr>
                <w:snapToGrid w:val="0"/>
                <w:spacing w:afterLines="90" w:line="360" w:lineRule="auto"/>
                <w:rPr>
                  <w:rFonts w:asciiTheme="minorEastAsia" w:eastAsiaTheme="minorEastAsia" w:hAnsiTheme="minorEastAsia" w:cs="Arial"/>
                  <w:snapToGrid w:val="0"/>
                  <w:szCs w:val="21"/>
                </w:rPr>
              </w:pPr>
              <w:r w:rsidRPr="004A4238">
                <w:rPr>
                  <w:rFonts w:asciiTheme="minorEastAsia" w:eastAsiaTheme="minorEastAsia" w:hAnsiTheme="minorEastAsia" w:cs="Arial" w:hint="eastAsia"/>
                  <w:snapToGrid w:val="0"/>
                  <w:szCs w:val="21"/>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4A4238" w:rsidRPr="004A4238" w:rsidRDefault="004A4238" w:rsidP="00243C9D">
              <w:pPr>
                <w:snapToGrid w:val="0"/>
                <w:spacing w:afterLines="90" w:line="360" w:lineRule="auto"/>
                <w:rPr>
                  <w:rFonts w:asciiTheme="minorEastAsia" w:eastAsiaTheme="minorEastAsia" w:hAnsiTheme="minorEastAsia" w:cs="Arial"/>
                  <w:snapToGrid w:val="0"/>
                  <w:szCs w:val="21"/>
                </w:rPr>
              </w:pPr>
              <w:r w:rsidRPr="004A4238">
                <w:rPr>
                  <w:rFonts w:asciiTheme="minorEastAsia" w:eastAsiaTheme="minorEastAsia" w:hAnsiTheme="minorEastAsia" w:hint="eastAsia"/>
                  <w:szCs w:val="21"/>
                </w:rPr>
                <w:t>资产负债表日，存货成本高于其可变现净值的，计提存货跌价准备。本集团通常按照类别存货项目计提存货跌价准备，资产负债表日，以前减记存货价值的影响因素已经消失的，存货跌价准备在原已计提的金额内转回</w:t>
              </w:r>
              <w:r w:rsidRPr="004A4238">
                <w:rPr>
                  <w:rFonts w:asciiTheme="minorEastAsia" w:eastAsiaTheme="minorEastAsia" w:hAnsiTheme="minorEastAsia" w:cs="Arial" w:hint="eastAsia"/>
                  <w:snapToGrid w:val="0"/>
                  <w:szCs w:val="21"/>
                </w:rPr>
                <w:t>。</w:t>
              </w:r>
            </w:p>
            <w:p w:rsidR="004A4238" w:rsidRPr="004A4238" w:rsidRDefault="004A4238"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4A4238">
                <w:rPr>
                  <w:rFonts w:asciiTheme="minorEastAsia" w:eastAsiaTheme="minorEastAsia" w:hAnsiTheme="minorEastAsia" w:hint="eastAsia"/>
                  <w:szCs w:val="21"/>
                </w:rPr>
                <w:t>（</w:t>
              </w:r>
              <w:r w:rsidRPr="004A4238">
                <w:rPr>
                  <w:rFonts w:asciiTheme="minorEastAsia" w:eastAsiaTheme="minorEastAsia" w:hAnsiTheme="minorEastAsia"/>
                  <w:szCs w:val="21"/>
                </w:rPr>
                <w:t>4</w:t>
              </w:r>
              <w:r w:rsidRPr="004A4238">
                <w:rPr>
                  <w:rFonts w:asciiTheme="minorEastAsia" w:eastAsiaTheme="minorEastAsia" w:hAnsiTheme="minorEastAsia" w:hint="eastAsia"/>
                  <w:szCs w:val="21"/>
                </w:rPr>
                <w:t>）存货的盘存制度</w:t>
              </w:r>
            </w:p>
            <w:p w:rsidR="004A4238" w:rsidRPr="004A4238" w:rsidRDefault="004A4238" w:rsidP="00243C9D">
              <w:pPr>
                <w:snapToGrid w:val="0"/>
                <w:spacing w:afterLines="90" w:line="360" w:lineRule="auto"/>
                <w:rPr>
                  <w:rFonts w:asciiTheme="minorEastAsia" w:eastAsiaTheme="minorEastAsia" w:hAnsiTheme="minorEastAsia" w:cs="Arial"/>
                  <w:snapToGrid w:val="0"/>
                  <w:szCs w:val="21"/>
                </w:rPr>
              </w:pPr>
              <w:r w:rsidRPr="004A4238">
                <w:rPr>
                  <w:rFonts w:asciiTheme="minorEastAsia" w:eastAsiaTheme="minorEastAsia" w:hAnsiTheme="minorEastAsia" w:cs="Arial" w:hint="eastAsia"/>
                  <w:snapToGrid w:val="0"/>
                  <w:szCs w:val="21"/>
                </w:rPr>
                <w:t>本</w:t>
              </w:r>
              <w:r>
                <w:rPr>
                  <w:rFonts w:asciiTheme="minorEastAsia" w:eastAsiaTheme="minorEastAsia" w:hAnsiTheme="minorEastAsia" w:cs="Arial" w:hint="eastAsia"/>
                  <w:snapToGrid w:val="0"/>
                  <w:szCs w:val="21"/>
                </w:rPr>
                <w:t>公司</w:t>
              </w:r>
              <w:r w:rsidRPr="004A4238">
                <w:rPr>
                  <w:rFonts w:asciiTheme="minorEastAsia" w:eastAsiaTheme="minorEastAsia" w:hAnsiTheme="minorEastAsia" w:cs="Arial" w:hint="eastAsia"/>
                  <w:snapToGrid w:val="0"/>
                  <w:szCs w:val="21"/>
                </w:rPr>
                <w:t>存货盘存制度采用永续盘存制。</w:t>
              </w:r>
            </w:p>
            <w:p w:rsidR="004A4238" w:rsidRPr="004A4238" w:rsidRDefault="004A4238"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4A4238">
                <w:rPr>
                  <w:rFonts w:asciiTheme="minorEastAsia" w:eastAsiaTheme="minorEastAsia" w:hAnsiTheme="minorEastAsia" w:hint="eastAsia"/>
                  <w:szCs w:val="21"/>
                </w:rPr>
                <w:t>（</w:t>
              </w:r>
              <w:r w:rsidRPr="004A4238">
                <w:rPr>
                  <w:rFonts w:asciiTheme="minorEastAsia" w:eastAsiaTheme="minorEastAsia" w:hAnsiTheme="minorEastAsia"/>
                  <w:szCs w:val="21"/>
                </w:rPr>
                <w:t>5</w:t>
              </w:r>
              <w:r w:rsidRPr="004A4238">
                <w:rPr>
                  <w:rFonts w:asciiTheme="minorEastAsia" w:eastAsiaTheme="minorEastAsia" w:hAnsiTheme="minorEastAsia" w:hint="eastAsia"/>
                  <w:szCs w:val="21"/>
                </w:rPr>
                <w:t>）低值易耗品的摊销方法</w:t>
              </w:r>
            </w:p>
            <w:p w:rsidR="00D362DF" w:rsidRDefault="004A4238" w:rsidP="004A4238">
              <w:pPr>
                <w:spacing w:line="360" w:lineRule="auto"/>
                <w:rPr>
                  <w:szCs w:val="21"/>
                </w:rPr>
              </w:pPr>
              <w:r w:rsidRPr="004A4238">
                <w:rPr>
                  <w:rFonts w:asciiTheme="minorEastAsia" w:eastAsiaTheme="minorEastAsia" w:hAnsiTheme="minorEastAsia" w:cs="Arial" w:hint="eastAsia"/>
                  <w:snapToGrid w:val="0"/>
                  <w:szCs w:val="21"/>
                </w:rPr>
                <w:t>本</w:t>
              </w:r>
              <w:r>
                <w:rPr>
                  <w:rFonts w:asciiTheme="minorEastAsia" w:eastAsiaTheme="minorEastAsia" w:hAnsiTheme="minorEastAsia" w:cs="Arial" w:hint="eastAsia"/>
                  <w:snapToGrid w:val="0"/>
                  <w:szCs w:val="21"/>
                </w:rPr>
                <w:t>公司</w:t>
              </w:r>
              <w:r w:rsidRPr="004A4238">
                <w:rPr>
                  <w:rFonts w:asciiTheme="minorEastAsia" w:eastAsiaTheme="minorEastAsia" w:hAnsiTheme="minorEastAsia" w:cs="Arial" w:hint="eastAsia"/>
                  <w:snapToGrid w:val="0"/>
                  <w:szCs w:val="21"/>
                </w:rPr>
                <w:t>低值易耗品于领用时采用一次转销法摊销。</w:t>
              </w:r>
            </w:p>
          </w:sdtContent>
        </w:sdt>
        <w:p w:rsidR="00D362DF" w:rsidRDefault="009330F4">
          <w:pPr>
            <w:rPr>
              <w:rFonts w:cs="Times New Roman"/>
              <w:szCs w:val="21"/>
            </w:rPr>
          </w:pPr>
        </w:p>
      </w:sdtContent>
    </w:sd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Content>
        <w:p w:rsidR="00D362DF" w:rsidRDefault="008860B2">
          <w:pPr>
            <w:pStyle w:val="3"/>
            <w:numPr>
              <w:ilvl w:val="0"/>
              <w:numId w:val="48"/>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D362DF" w:rsidRDefault="009330F4">
              <w:pPr>
                <w:rPr>
                  <w:szCs w:val="21"/>
                </w:rPr>
              </w:pPr>
              <w:r>
                <w:rPr>
                  <w:szCs w:val="21"/>
                </w:rPr>
                <w:fldChar w:fldCharType="begin"/>
              </w:r>
              <w:r w:rsidR="00777706">
                <w:rPr>
                  <w:szCs w:val="21"/>
                </w:rPr>
                <w:instrText xml:space="preserve">MACROBUTTON  SnrToggleCheckbox √适用 </w:instrText>
              </w:r>
              <w:r>
                <w:rPr>
                  <w:szCs w:val="21"/>
                </w:rPr>
                <w:fldChar w:fldCharType="end"/>
              </w:r>
              <w:r>
                <w:rPr>
                  <w:szCs w:val="21"/>
                </w:rPr>
                <w:fldChar w:fldCharType="begin"/>
              </w:r>
              <w:r w:rsidR="00777706">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777706" w:rsidRPr="00777706" w:rsidRDefault="00777706"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77706">
                <w:rPr>
                  <w:rFonts w:asciiTheme="minorEastAsia" w:eastAsiaTheme="minorEastAsia" w:hAnsiTheme="minorEastAsia" w:hint="eastAsia"/>
                  <w:szCs w:val="21"/>
                </w:rPr>
                <w:t>（1）持有待售的非流动资产或处置组的分类与计量</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本集团主要通过出售（包括具有商业实质的非货币性资产交换）而非持续使用一项非流动资产或处置组收回其账面价值时，该非流动资产或处置组被划分为持有待售类别。</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上述非流动资产不包括采用公允价值模式进行后续计量的投资性房地产、采用公允价值减去出售费用后的净额计量的生物资产、职工薪酬形成的资产、金融资产、递延所得税资产及保险合同产生的权利。</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处置组，是指在一项交易中作为整体通过出售或其他方式一并处置的一组资产，以及在该交易中转让的与这些资产直接相关的负债。在特定情况下，处置组包括企业合并中取得的商誉等。</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同时满足下列条件的非流动资产或处置组被划分为持有待售类别：根据类似交易中出售此类资产或处置组的惯例，该非流动资产或处置组在当前状况下即可立即出售；出售极可能发生，即已经</w:t>
              </w:r>
              <w:r w:rsidRPr="00777706">
                <w:rPr>
                  <w:rFonts w:asciiTheme="minorEastAsia" w:eastAsiaTheme="minorEastAsia" w:hAnsiTheme="minorEastAsia" w:hint="eastAsia"/>
                  <w:szCs w:val="21"/>
                </w:rPr>
                <w:lastRenderedPageBreak/>
                <w:t>就一项出售计划作出决议且获得确定的购买承诺，预计出售将在一年内完成。</w:t>
              </w:r>
              <w:r w:rsidRPr="00777706">
                <w:rPr>
                  <w:rFonts w:asciiTheme="minorEastAsia" w:eastAsiaTheme="minorEastAsia" w:hAnsiTheme="minorEastAsia" w:cs="仿宋_GB2312" w:hint="eastAsia"/>
                  <w:color w:val="000000"/>
                  <w:szCs w:val="21"/>
                </w:rPr>
                <w:t>因出售对子公司的投资等原因导致丧失对子公司控制权的，无论出售后本集团是否保留部分权益性投资，在拟出售的对子公司投资满足持有待售类别划分条件时，在个别财务报表中将对子公司投资整体划分为持有待售类别，在合并财务报表中将子公司所有资产和负债划分为持有待售类别。</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初始计量或在资产负债表日重新计量持有待售的非流动资产或处置组时，账面价值高于公允价值减去出售费用后净额的差额确认为资产减值损失。对于持有待售的处置组确认的资产减值损失金额，先抵减处置组中商誉的账面价值，再根据处置组中的各项非流动资产账面价值所占比重，按比例抵减其账面价值。</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后续资产负债表日持有待售的非流动资产或处置组公允价值减去出售费用后的净额增加的，以前减记的金额予以恢复，并在划分为持有待售类别后确认的资产减值损失金额内转回，转回金额计入当期损益。已抵减的商誉账面价值不得转回。</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持有待售的非流动资产和持有待售的处置组中的资产不计提折旧或进行摊销；持有待售的处置组中负债的利息和其他费用继续予以确认。被划分为持有待售的联营企业或合营企业的全部或部分投资，对于划分为持有待售的部分停止权益法核算，保留的部分（未被划分为持有待售类别）则继续采用权益法核算；当本集团因出售丧失对联营企业和合营企业的重大影响时，停止使用权益法。</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某项非流动资产或处置组被划分为持有待售类别，但后来不再满足持有待售类别划分条件的，本集团停止将其划分为持有待售类别，并按照下列两项金额中较低者计量：</w:t>
              </w:r>
            </w:p>
            <w:p w:rsidR="00777706" w:rsidRPr="00777706" w:rsidRDefault="00777706" w:rsidP="00243C9D">
              <w:pPr>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①该资产或处置组被划分为持有待售类别之前的账面价值，按照其假定在没有被划分为持有待售类别的情况下本应确认的折旧、摊销或减值进行调整后的金额；</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②可收回金额。</w:t>
              </w:r>
            </w:p>
            <w:p w:rsidR="00777706" w:rsidRPr="00777706" w:rsidRDefault="00777706"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77706">
                <w:rPr>
                  <w:rFonts w:asciiTheme="minorEastAsia" w:eastAsiaTheme="minorEastAsia" w:hAnsiTheme="minorEastAsia" w:hint="eastAsia"/>
                  <w:szCs w:val="21"/>
                </w:rPr>
                <w:t>（2）终止经营</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终止经营，是指满足下列条件之一的已被本集团处置或被本集团划分为持有待售类别的、能够单独区分的组成部分：</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①该组成部分代表一项独立的主要业务或一个单独的主要经营地区。</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②该组成部分是拟对一项独立的主要业务或一个单独的主要经营地区进行处置的一项相关联计划的一部分。</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③该组成部分是专为转售而取得的子公司。</w:t>
              </w:r>
            </w:p>
            <w:p w:rsidR="00777706" w:rsidRPr="00777706" w:rsidRDefault="00777706"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77706">
                <w:rPr>
                  <w:rFonts w:asciiTheme="minorEastAsia" w:eastAsiaTheme="minorEastAsia" w:hAnsiTheme="minorEastAsia" w:hint="eastAsia"/>
                  <w:szCs w:val="21"/>
                </w:rPr>
                <w:lastRenderedPageBreak/>
                <w:t>（3）列报</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本集团在资产负债表中将持有待售的非流动资产或持有待售的处置组中的资产列报于“持有待售资产”，将持有待售的处置组中的负债列报于“持有待售负债”。</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本集团在利润表中分别列示持续经营损益和终止经营损益。不符合终止经营定义的持有待售的非流动资产或处置组，其减值损失和转回金额及处置损益作为持续经营损益列报。终止经营的减值损失和转回金额等经营损益及处置损益作为终止经营损益列报。</w:t>
              </w:r>
            </w:p>
            <w:p w:rsidR="00777706"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拟结束使用而非出售且满足终止经营定义中有关组成部分的条件的处置组，自其停止使用日起作为终止经营列报。</w:t>
              </w:r>
            </w:p>
            <w:p w:rsidR="00D362DF" w:rsidRPr="00777706" w:rsidRDefault="00777706" w:rsidP="00243C9D">
              <w:pPr>
                <w:adjustRightInd w:val="0"/>
                <w:snapToGrid w:val="0"/>
                <w:spacing w:afterLines="90" w:line="360" w:lineRule="auto"/>
                <w:rPr>
                  <w:rFonts w:asciiTheme="minorEastAsia" w:eastAsiaTheme="minorEastAsia" w:hAnsiTheme="minorEastAsia"/>
                  <w:szCs w:val="21"/>
                </w:rPr>
              </w:pPr>
              <w:r w:rsidRPr="00777706">
                <w:rPr>
                  <w:rFonts w:asciiTheme="minorEastAsia" w:eastAsiaTheme="minorEastAsia" w:hAnsiTheme="minorEastAsia" w:hint="eastAsia"/>
                  <w:szCs w:val="21"/>
                </w:rPr>
                <w:t>对于当期列报的终止经营，在当期财务报表中，原来作为持续经营损益列报的信息被重新作为可比会计期间的终止经营损益列报。终止经营不再满足持有待售类别划分条件的，在当期财务报表中，原来作为终止经营损益列报的信息被重新作为可比会计期间的持续经营损益列报。</w:t>
              </w:r>
            </w:p>
          </w:sdtContent>
        </w:sdt>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D362DF" w:rsidRDefault="008860B2">
          <w:pPr>
            <w:pStyle w:val="3"/>
            <w:numPr>
              <w:ilvl w:val="0"/>
              <w:numId w:val="48"/>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D362DF" w:rsidRDefault="009330F4">
              <w:pPr>
                <w:rPr>
                  <w:szCs w:val="21"/>
                </w:rPr>
              </w:pPr>
              <w:r>
                <w:rPr>
                  <w:szCs w:val="21"/>
                </w:rPr>
                <w:fldChar w:fldCharType="begin"/>
              </w:r>
              <w:r w:rsidR="0072471C">
                <w:rPr>
                  <w:szCs w:val="21"/>
                </w:rPr>
                <w:instrText xml:space="preserve">MACROBUTTON  SnrToggleCheckbox √适用 </w:instrText>
              </w:r>
              <w:r>
                <w:rPr>
                  <w:szCs w:val="21"/>
                </w:rPr>
                <w:fldChar w:fldCharType="end"/>
              </w:r>
              <w:r>
                <w:rPr>
                  <w:szCs w:val="21"/>
                </w:rPr>
                <w:fldChar w:fldCharType="begin"/>
              </w:r>
              <w:r w:rsidR="0072471C">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72471C" w:rsidRPr="0072471C" w:rsidRDefault="0072471C" w:rsidP="00243C9D">
              <w:pPr>
                <w:snapToGrid w:val="0"/>
                <w:spacing w:afterLines="90" w:line="360" w:lineRule="auto"/>
                <w:ind w:leftChars="28" w:left="59"/>
                <w:rPr>
                  <w:rFonts w:asciiTheme="minorEastAsia" w:eastAsiaTheme="minorEastAsia" w:hAnsiTheme="minorEastAsia"/>
                  <w:szCs w:val="21"/>
                </w:rPr>
              </w:pPr>
              <w:r w:rsidRPr="0072471C">
                <w:rPr>
                  <w:rFonts w:asciiTheme="minorEastAsia" w:eastAsiaTheme="minorEastAsia" w:hAnsiTheme="minorEastAsia" w:hint="eastAsia"/>
                  <w:szCs w:val="21"/>
                </w:rPr>
                <w:t>本集团长期股权投资包括对被投资单位实施控制、重大影响的权益性投资，以及对合营企业的权益性投资。本集团能够对被投资单位施加重大影响的，为本集团的联营企业。</w:t>
              </w:r>
            </w:p>
            <w:p w:rsidR="0072471C" w:rsidRPr="0072471C" w:rsidRDefault="0072471C"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72471C">
                <w:rPr>
                  <w:rFonts w:asciiTheme="minorEastAsia" w:eastAsiaTheme="minorEastAsia" w:hAnsiTheme="minorEastAsia" w:hint="eastAsia"/>
                  <w:szCs w:val="21"/>
                </w:rPr>
                <w:t>（</w:t>
              </w:r>
              <w:r w:rsidRPr="0072471C">
                <w:rPr>
                  <w:rFonts w:asciiTheme="minorEastAsia" w:eastAsiaTheme="minorEastAsia" w:hAnsiTheme="minorEastAsia"/>
                  <w:szCs w:val="21"/>
                </w:rPr>
                <w:t>1</w:t>
              </w:r>
              <w:r w:rsidRPr="0072471C">
                <w:rPr>
                  <w:rFonts w:asciiTheme="minorEastAsia" w:eastAsiaTheme="minorEastAsia" w:hAnsiTheme="minorEastAsia" w:hint="eastAsia"/>
                  <w:szCs w:val="21"/>
                </w:rPr>
                <w:t>）投资成本的确定</w:t>
              </w:r>
            </w:p>
            <w:p w:rsidR="0072471C" w:rsidRPr="0072471C" w:rsidRDefault="0072471C" w:rsidP="00243C9D">
              <w:pPr>
                <w:snapToGrid w:val="0"/>
                <w:spacing w:afterLines="90" w:line="360" w:lineRule="auto"/>
                <w:rPr>
                  <w:rFonts w:asciiTheme="minorEastAsia" w:eastAsiaTheme="minorEastAsia" w:hAnsiTheme="minorEastAsia" w:cs="Arial"/>
                  <w:snapToGrid w:val="0"/>
                  <w:szCs w:val="21"/>
                </w:rPr>
              </w:pPr>
              <w:r w:rsidRPr="0072471C">
                <w:rPr>
                  <w:rFonts w:asciiTheme="minorEastAsia" w:eastAsiaTheme="minorEastAsia" w:hAnsiTheme="minorEastAsia" w:cs="Arial" w:hint="eastAsia"/>
                  <w:snapToGrid w:val="0"/>
                  <w:szCs w:val="21"/>
                </w:rPr>
                <w:t>对于企业合并形成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72471C" w:rsidRPr="0072471C" w:rsidRDefault="0072471C" w:rsidP="00243C9D">
              <w:pPr>
                <w:snapToGrid w:val="0"/>
                <w:spacing w:afterLines="90" w:line="360" w:lineRule="auto"/>
                <w:rPr>
                  <w:rFonts w:asciiTheme="minorEastAsia" w:eastAsiaTheme="minorEastAsia" w:hAnsiTheme="minorEastAsia" w:cs="Arial"/>
                  <w:snapToGrid w:val="0"/>
                  <w:szCs w:val="21"/>
                </w:rPr>
              </w:pPr>
              <w:r w:rsidRPr="0072471C">
                <w:rPr>
                  <w:rFonts w:asciiTheme="minorEastAsia" w:eastAsiaTheme="minorEastAsia" w:hAnsiTheme="minorEastAsia" w:cs="Arial" w:hint="eastAsia"/>
                  <w:snapToGrid w:val="0"/>
                  <w:szCs w:val="21"/>
                </w:rPr>
                <w:t>对于以企业合并以外的其他方式取得的长期股权投资：支付现金取得的长期股权投资，按照实际支付的购买价款作为初始投资成本；发行权益性证券取得的长期股权投资，以发行权益性证券的公允价值作为初始投资成本。</w:t>
              </w:r>
            </w:p>
            <w:p w:rsidR="0072471C" w:rsidRPr="0072471C" w:rsidRDefault="0072471C"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72471C">
                <w:rPr>
                  <w:rFonts w:asciiTheme="minorEastAsia" w:eastAsiaTheme="minorEastAsia" w:hAnsiTheme="minorEastAsia" w:hint="eastAsia"/>
                  <w:szCs w:val="21"/>
                </w:rPr>
                <w:t>（</w:t>
              </w:r>
              <w:r w:rsidRPr="0072471C">
                <w:rPr>
                  <w:rFonts w:asciiTheme="minorEastAsia" w:eastAsiaTheme="minorEastAsia" w:hAnsiTheme="minorEastAsia"/>
                  <w:szCs w:val="21"/>
                </w:rPr>
                <w:t>2</w:t>
              </w:r>
              <w:r w:rsidRPr="0072471C">
                <w:rPr>
                  <w:rFonts w:asciiTheme="minorEastAsia" w:eastAsiaTheme="minorEastAsia" w:hAnsiTheme="minorEastAsia" w:hint="eastAsia"/>
                  <w:szCs w:val="21"/>
                </w:rPr>
                <w:t>）后续计量及损益确认方法</w:t>
              </w:r>
            </w:p>
            <w:p w:rsidR="0072471C" w:rsidRPr="0072471C" w:rsidRDefault="0072471C" w:rsidP="00243C9D">
              <w:pPr>
                <w:snapToGrid w:val="0"/>
                <w:spacing w:afterLines="90" w:line="360" w:lineRule="auto"/>
                <w:rPr>
                  <w:rFonts w:asciiTheme="minorEastAsia" w:eastAsiaTheme="minorEastAsia" w:hAnsiTheme="minorEastAsia" w:cs="Arial"/>
                  <w:snapToGrid w:val="0"/>
                  <w:szCs w:val="21"/>
                </w:rPr>
              </w:pPr>
              <w:r w:rsidRPr="0072471C">
                <w:rPr>
                  <w:rFonts w:asciiTheme="minorEastAsia" w:eastAsiaTheme="minorEastAsia" w:hAnsiTheme="minorEastAsia" w:hint="eastAsia"/>
                  <w:szCs w:val="21"/>
                </w:rPr>
                <w:t>本集团能够对被投资单位实施控制的长期股权投资采用成本法核算；对联营企业和合营企业的投资采用权益法核算。</w:t>
              </w:r>
            </w:p>
            <w:p w:rsidR="0072471C" w:rsidRPr="0072471C" w:rsidRDefault="0072471C" w:rsidP="00243C9D">
              <w:pPr>
                <w:snapToGrid w:val="0"/>
                <w:spacing w:afterLines="90" w:line="360" w:lineRule="auto"/>
                <w:rPr>
                  <w:rFonts w:asciiTheme="minorEastAsia" w:eastAsiaTheme="minorEastAsia" w:hAnsiTheme="minorEastAsia" w:cs="Arial"/>
                  <w:snapToGrid w:val="0"/>
                  <w:szCs w:val="21"/>
                </w:rPr>
              </w:pPr>
              <w:r w:rsidRPr="0072471C">
                <w:rPr>
                  <w:rFonts w:asciiTheme="minorEastAsia" w:eastAsiaTheme="minorEastAsia" w:hAnsiTheme="minorEastAsia" w:cs="Arial" w:hint="eastAsia"/>
                  <w:snapToGrid w:val="0"/>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72471C" w:rsidRPr="0072471C" w:rsidRDefault="0072471C" w:rsidP="00243C9D">
              <w:pPr>
                <w:tabs>
                  <w:tab w:val="left" w:pos="618"/>
                </w:tabs>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lastRenderedPageBreak/>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72471C" w:rsidRPr="0072471C" w:rsidRDefault="0072471C" w:rsidP="00243C9D">
              <w:pPr>
                <w:tabs>
                  <w:tab w:val="left" w:pos="618"/>
                </w:tabs>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各项可辨认资产等的公允价值为基础，并按照本集团的会计政策及会计期间，对被投资单位的净利润进行调整后确认。</w:t>
              </w:r>
            </w:p>
            <w:p w:rsidR="0072471C" w:rsidRPr="0072471C" w:rsidRDefault="0072471C" w:rsidP="00243C9D">
              <w:pPr>
                <w:tabs>
                  <w:tab w:val="left" w:pos="618"/>
                </w:tabs>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因追加投资等原因能够对被投资单位施加重大影响或实施共同控制但不构成控制的，按照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72471C" w:rsidRPr="0072471C" w:rsidRDefault="0072471C" w:rsidP="00243C9D">
              <w:pPr>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因处置部分股权投资等原因丧失了对被投资单位的共同控制或重大影响的，处置后的剩余股权应当改按《企业会计准则第22号—金融工具确认和计量》进行会计处理，在丧失共同控制或重大影响之日的公允价值与账面价值之间的差额计入当期损益。原股权投资因采用权益法核算而确认的其他综合收益，应当在终止采用权益法核算时采用与被投资单位直接处置相关资产或负债相同的基础进行会计处理；原股权投资相关的其他所有者权益变动转入当期损益。</w:t>
              </w:r>
            </w:p>
            <w:p w:rsidR="0072471C" w:rsidRPr="0072471C" w:rsidRDefault="0072471C" w:rsidP="00243C9D">
              <w:pPr>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rsidR="0072471C" w:rsidRPr="0072471C" w:rsidRDefault="0072471C" w:rsidP="00243C9D">
              <w:pPr>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rsidR="0072471C" w:rsidRPr="0072471C" w:rsidRDefault="0072471C" w:rsidP="00243C9D">
              <w:pPr>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本集团与联营企业及合营企业之间发生的未实现内部交易损益按照持股比例计算归属于本集团的部分，在抵销基础上确认投资损益。但本集团与被投资单位发生的未实现内部交易损失，属于所转让资产减值损失的，不予以抵销。</w:t>
              </w:r>
            </w:p>
            <w:p w:rsidR="0072471C" w:rsidRPr="0072471C" w:rsidRDefault="0072471C" w:rsidP="00243C9D">
              <w:pPr>
                <w:snapToGrid w:val="0"/>
                <w:spacing w:afterLines="90" w:line="360" w:lineRule="auto"/>
                <w:ind w:leftChars="-200" w:left="-420" w:firstLineChars="200" w:firstLine="420"/>
                <w:outlineLvl w:val="2"/>
                <w:rPr>
                  <w:rFonts w:asciiTheme="minorEastAsia" w:eastAsiaTheme="minorEastAsia" w:hAnsiTheme="minorEastAsia"/>
                  <w:szCs w:val="21"/>
                </w:rPr>
              </w:pPr>
              <w:r w:rsidRPr="0072471C">
                <w:rPr>
                  <w:rFonts w:asciiTheme="minorEastAsia" w:eastAsiaTheme="minorEastAsia" w:hAnsiTheme="minorEastAsia" w:hint="eastAsia"/>
                  <w:szCs w:val="21"/>
                </w:rPr>
                <w:lastRenderedPageBreak/>
                <w:t>（</w:t>
              </w:r>
              <w:r w:rsidRPr="0072471C">
                <w:rPr>
                  <w:rFonts w:asciiTheme="minorEastAsia" w:eastAsiaTheme="minorEastAsia" w:hAnsiTheme="minorEastAsia"/>
                  <w:szCs w:val="21"/>
                </w:rPr>
                <w:t>3</w:t>
              </w:r>
              <w:r w:rsidRPr="0072471C">
                <w:rPr>
                  <w:rFonts w:asciiTheme="minorEastAsia" w:eastAsiaTheme="minorEastAsia" w:hAnsiTheme="minorEastAsia" w:hint="eastAsia"/>
                  <w:szCs w:val="21"/>
                </w:rPr>
                <w:t>）确定对被投资单位具有共同控制、重大影响的依据</w:t>
              </w:r>
            </w:p>
            <w:p w:rsidR="0072471C" w:rsidRPr="0072471C" w:rsidRDefault="0072471C" w:rsidP="00243C9D">
              <w:pPr>
                <w:snapToGrid w:val="0"/>
                <w:spacing w:afterLines="90" w:line="360" w:lineRule="auto"/>
                <w:rPr>
                  <w:rFonts w:asciiTheme="minorEastAsia" w:eastAsiaTheme="minorEastAsia" w:hAnsiTheme="minorEastAsia" w:cs="Arial"/>
                  <w:snapToGrid w:val="0"/>
                  <w:szCs w:val="21"/>
                </w:rPr>
              </w:pPr>
              <w:r w:rsidRPr="0072471C">
                <w:rPr>
                  <w:rFonts w:asciiTheme="minorEastAsia" w:eastAsiaTheme="minorEastAsia" w:hAnsiTheme="minorEastAsia" w:cs="Arial" w:hint="eastAsia"/>
                  <w:snapToGrid w:val="0"/>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rsidR="0072471C" w:rsidRPr="0072471C" w:rsidRDefault="0072471C" w:rsidP="00243C9D">
              <w:pPr>
                <w:snapToGrid w:val="0"/>
                <w:spacing w:afterLines="90" w:line="360" w:lineRule="auto"/>
                <w:rPr>
                  <w:rFonts w:asciiTheme="minorEastAsia" w:eastAsiaTheme="minorEastAsia" w:hAnsiTheme="minorEastAsia" w:cs="Arial"/>
                  <w:snapToGrid w:val="0"/>
                  <w:szCs w:val="21"/>
                </w:rPr>
              </w:pPr>
              <w:r w:rsidRPr="0072471C">
                <w:rPr>
                  <w:rFonts w:asciiTheme="minorEastAsia" w:eastAsiaTheme="minorEastAsia" w:hAnsiTheme="minorEastAsia" w:cs="Arial" w:hint="eastAsia"/>
                  <w:snapToGrid w:val="0"/>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72471C" w:rsidRPr="0072471C" w:rsidRDefault="0072471C" w:rsidP="00243C9D">
              <w:pPr>
                <w:snapToGrid w:val="0"/>
                <w:spacing w:afterLines="90" w:line="360" w:lineRule="auto"/>
                <w:rPr>
                  <w:rFonts w:asciiTheme="minorEastAsia" w:eastAsiaTheme="minorEastAsia" w:hAnsiTheme="minorEastAsia" w:cs="Arial"/>
                  <w:snapToGrid w:val="0"/>
                  <w:szCs w:val="21"/>
                </w:rPr>
              </w:pPr>
              <w:r w:rsidRPr="0072471C">
                <w:rPr>
                  <w:rFonts w:asciiTheme="minorEastAsia" w:eastAsiaTheme="minorEastAsia" w:hAnsiTheme="minorEastAsia" w:cs="Arial" w:hint="eastAsia"/>
                  <w:snapToGrid w:val="0"/>
                  <w:szCs w:val="21"/>
                </w:rPr>
                <w:t>当本公司直接或通过子公司间接拥有被投资单位</w:t>
              </w:r>
              <w:r w:rsidRPr="0072471C">
                <w:rPr>
                  <w:rFonts w:asciiTheme="minorEastAsia" w:eastAsiaTheme="minorEastAsia" w:hAnsiTheme="minorEastAsia" w:cs="Arial"/>
                  <w:snapToGrid w:val="0"/>
                  <w:szCs w:val="21"/>
                </w:rPr>
                <w:t>20%</w:t>
              </w:r>
              <w:r w:rsidRPr="0072471C">
                <w:rPr>
                  <w:rFonts w:asciiTheme="minorEastAsia" w:eastAsiaTheme="minorEastAsia" w:hAnsiTheme="minorEastAsia" w:cs="Arial" w:hint="eastAsia"/>
                  <w:snapToGrid w:val="0"/>
                  <w:szCs w:val="21"/>
                </w:rPr>
                <w:t>（含</w:t>
              </w:r>
              <w:r w:rsidRPr="0072471C">
                <w:rPr>
                  <w:rFonts w:asciiTheme="minorEastAsia" w:eastAsiaTheme="minorEastAsia" w:hAnsiTheme="minorEastAsia" w:cs="Arial"/>
                  <w:snapToGrid w:val="0"/>
                  <w:szCs w:val="21"/>
                </w:rPr>
                <w:t>20%</w:t>
              </w:r>
              <w:r w:rsidRPr="0072471C">
                <w:rPr>
                  <w:rFonts w:asciiTheme="minorEastAsia" w:eastAsiaTheme="minorEastAsia" w:hAnsiTheme="minorEastAsia" w:cs="Arial" w:hint="eastAsia"/>
                  <w:snapToGrid w:val="0"/>
                  <w:szCs w:val="21"/>
                </w:rPr>
                <w:t>）以上但低于</w:t>
              </w:r>
              <w:r w:rsidRPr="0072471C">
                <w:rPr>
                  <w:rFonts w:asciiTheme="minorEastAsia" w:eastAsiaTheme="minorEastAsia" w:hAnsiTheme="minorEastAsia" w:cs="Arial"/>
                  <w:snapToGrid w:val="0"/>
                  <w:szCs w:val="21"/>
                </w:rPr>
                <w:t>50%</w:t>
              </w:r>
              <w:r w:rsidRPr="0072471C">
                <w:rPr>
                  <w:rFonts w:asciiTheme="minorEastAsia" w:eastAsiaTheme="minorEastAsia" w:hAnsiTheme="minorEastAsia" w:cs="Arial" w:hint="eastAsia"/>
                  <w:snapToGrid w:val="0"/>
                  <w:szCs w:val="21"/>
                </w:rPr>
                <w:t>的表决权股份时，除非有明确证据表明该种情况下不能参与被投资单位的生产经营决策，不形成重大影响外，均确定对被投资单位具有重大影响；本集团拥有被投资单位</w:t>
              </w:r>
              <w:r w:rsidRPr="0072471C">
                <w:rPr>
                  <w:rFonts w:asciiTheme="minorEastAsia" w:eastAsiaTheme="minorEastAsia" w:hAnsiTheme="minorEastAsia" w:cs="Arial"/>
                  <w:snapToGrid w:val="0"/>
                  <w:szCs w:val="21"/>
                </w:rPr>
                <w:t>20%</w:t>
              </w:r>
              <w:r w:rsidRPr="0072471C">
                <w:rPr>
                  <w:rFonts w:asciiTheme="minorEastAsia" w:eastAsiaTheme="minorEastAsia" w:hAnsiTheme="minorEastAsia" w:cs="Arial" w:hint="eastAsia"/>
                  <w:snapToGrid w:val="0"/>
                  <w:szCs w:val="21"/>
                </w:rPr>
                <w:t>（不含）以下的表决权股份，一般不认为对被投资单位具有重大影响，除非有明确证据表明该种情况下能够参与被投资单位的生产经营决策，形成重大影响。</w:t>
              </w:r>
            </w:p>
            <w:p w:rsidR="0072471C" w:rsidRPr="0072471C" w:rsidRDefault="0072471C"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2471C">
                <w:rPr>
                  <w:rFonts w:asciiTheme="minorEastAsia" w:eastAsiaTheme="minorEastAsia" w:hAnsiTheme="minorEastAsia" w:hint="eastAsia"/>
                  <w:szCs w:val="21"/>
                </w:rPr>
                <w:t>（4）持有待售的权益性投资</w:t>
              </w:r>
            </w:p>
            <w:p w:rsidR="0072471C" w:rsidRPr="0072471C" w:rsidRDefault="0072471C" w:rsidP="00243C9D">
              <w:pPr>
                <w:tabs>
                  <w:tab w:val="left" w:pos="618"/>
                </w:tabs>
                <w:snapToGrid w:val="0"/>
                <w:spacing w:before="120"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对联营企业或合营企业的权益性投资全部或部分分类为持有待售资产的，相关会计处理见</w:t>
              </w:r>
              <w:r w:rsidR="006C3D11">
                <w:rPr>
                  <w:rFonts w:asciiTheme="minorEastAsia" w:eastAsiaTheme="minorEastAsia" w:hAnsiTheme="minorEastAsia" w:hint="eastAsia"/>
                  <w:szCs w:val="21"/>
                </w:rPr>
                <w:t xml:space="preserve"> </w:t>
              </w:r>
              <w:r w:rsidR="006C3D11">
                <w:rPr>
                  <w:rFonts w:asciiTheme="minorEastAsia" w:eastAsiaTheme="minorEastAsia" w:hAnsiTheme="minorEastAsia" w:hint="eastAsia"/>
                  <w:color w:val="000000" w:themeColor="text1"/>
                  <w:szCs w:val="21"/>
                </w:rPr>
                <w:t>第十一节五</w:t>
              </w:r>
              <w:r w:rsidRPr="0072471C">
                <w:rPr>
                  <w:rFonts w:asciiTheme="minorEastAsia" w:eastAsiaTheme="minorEastAsia" w:hAnsiTheme="minorEastAsia" w:hint="eastAsia"/>
                  <w:color w:val="000000" w:themeColor="text1"/>
                  <w:szCs w:val="21"/>
                </w:rPr>
                <w:t>、14。</w:t>
              </w:r>
            </w:p>
            <w:p w:rsidR="0072471C" w:rsidRPr="0072471C" w:rsidRDefault="0072471C" w:rsidP="00243C9D">
              <w:pPr>
                <w:tabs>
                  <w:tab w:val="left" w:pos="618"/>
                </w:tabs>
                <w:snapToGrid w:val="0"/>
                <w:spacing w:before="120"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对于未划分为持有待售资产的剩余权益性投资，采用权益法进行会计处理。</w:t>
              </w:r>
            </w:p>
            <w:p w:rsidR="0072471C" w:rsidRPr="0072471C" w:rsidRDefault="0072471C" w:rsidP="00243C9D">
              <w:pPr>
                <w:tabs>
                  <w:tab w:val="left" w:pos="618"/>
                </w:tabs>
                <w:snapToGrid w:val="0"/>
                <w:spacing w:afterLines="90" w:line="360" w:lineRule="auto"/>
                <w:rPr>
                  <w:rFonts w:asciiTheme="minorEastAsia" w:eastAsiaTheme="minorEastAsia" w:hAnsiTheme="minorEastAsia"/>
                  <w:szCs w:val="21"/>
                </w:rPr>
              </w:pPr>
              <w:r w:rsidRPr="0072471C">
                <w:rPr>
                  <w:rFonts w:asciiTheme="minorEastAsia" w:eastAsiaTheme="minorEastAsia" w:hAnsiTheme="minorEastAsia" w:hint="eastAsia"/>
                  <w:szCs w:val="21"/>
                </w:rPr>
                <w:t>已划分为持有待售的对联营企业或合营企业的权益性投资，不再符合持有待售资产分类条件的，从被分类为持有待售资产之日起采用权益法进行追溯调整。</w:t>
              </w:r>
            </w:p>
            <w:p w:rsidR="0072471C" w:rsidRPr="0072471C" w:rsidRDefault="0072471C"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2471C">
                <w:rPr>
                  <w:rFonts w:asciiTheme="minorEastAsia" w:eastAsiaTheme="minorEastAsia" w:hAnsiTheme="minorEastAsia" w:hint="eastAsia"/>
                  <w:szCs w:val="21"/>
                </w:rPr>
                <w:t>（</w:t>
              </w:r>
              <w:r w:rsidRPr="0072471C">
                <w:rPr>
                  <w:rFonts w:asciiTheme="minorEastAsia" w:eastAsiaTheme="minorEastAsia" w:hAnsiTheme="minorEastAsia"/>
                  <w:szCs w:val="21"/>
                </w:rPr>
                <w:t>5</w:t>
              </w:r>
              <w:r w:rsidRPr="0072471C">
                <w:rPr>
                  <w:rFonts w:asciiTheme="minorEastAsia" w:eastAsiaTheme="minorEastAsia" w:hAnsiTheme="minorEastAsia" w:hint="eastAsia"/>
                  <w:szCs w:val="21"/>
                </w:rPr>
                <w:t>）减值测试方法及减值准备计提方法</w:t>
              </w:r>
            </w:p>
            <w:p w:rsidR="0072471C" w:rsidRPr="0072471C" w:rsidRDefault="0072471C" w:rsidP="0072471C">
              <w:pPr>
                <w:spacing w:line="360" w:lineRule="auto"/>
                <w:rPr>
                  <w:rFonts w:asciiTheme="minorEastAsia" w:eastAsiaTheme="minorEastAsia" w:hAnsiTheme="minorEastAsia"/>
                  <w:szCs w:val="21"/>
                </w:rPr>
              </w:pPr>
              <w:r w:rsidRPr="0072471C">
                <w:rPr>
                  <w:rFonts w:asciiTheme="minorEastAsia" w:eastAsiaTheme="minorEastAsia" w:hAnsiTheme="minorEastAsia" w:cs="Arial" w:hint="eastAsia"/>
                  <w:snapToGrid w:val="0"/>
                  <w:szCs w:val="21"/>
                </w:rPr>
                <w:t>对子公司、联营企业及合营企业的投资，本集团计提资产减值的方法见</w:t>
              </w:r>
              <w:r w:rsidR="00427CF8">
                <w:rPr>
                  <w:rFonts w:asciiTheme="minorEastAsia" w:eastAsiaTheme="minorEastAsia" w:hAnsiTheme="minorEastAsia" w:cs="Arial" w:hint="eastAsia"/>
                  <w:snapToGrid w:val="0"/>
                  <w:szCs w:val="21"/>
                </w:rPr>
                <w:t xml:space="preserve">第十一节 </w:t>
              </w:r>
              <w:r w:rsidRPr="00E86C94">
                <w:rPr>
                  <w:rFonts w:asciiTheme="minorEastAsia" w:eastAsiaTheme="minorEastAsia" w:hAnsiTheme="minorEastAsia" w:cs="Arial" w:hint="eastAsia"/>
                  <w:snapToGrid w:val="0"/>
                  <w:szCs w:val="21"/>
                </w:rPr>
                <w:t>五、22</w:t>
              </w:r>
            </w:p>
            <w:p w:rsidR="00D362DF" w:rsidRDefault="009330F4">
              <w:pPr>
                <w:rPr>
                  <w:szCs w:val="21"/>
                </w:rPr>
              </w:pPr>
            </w:p>
          </w:sdtContent>
        </w:sdt>
      </w:sdtContent>
    </w:sdt>
    <w:p w:rsidR="00D362DF" w:rsidRDefault="008860B2">
      <w:pPr>
        <w:pStyle w:val="3"/>
        <w:numPr>
          <w:ilvl w:val="0"/>
          <w:numId w:val="48"/>
        </w:numPr>
      </w:pPr>
      <w:r>
        <w:t>投资性房地产</w:t>
      </w:r>
    </w:p>
    <w:sdt>
      <w:sdtPr>
        <w:rPr>
          <w:rFonts w:hint="eastAsia"/>
        </w:rPr>
        <w:alias w:val=""/>
        <w:tag w:val="_GBC_6983d9e24ed54c18a335cb0386f36c2c"/>
        <w:id w:val="-292835151"/>
        <w:lock w:val="sdtLocked"/>
        <w:placeholder>
          <w:docPart w:val="GBC22222222222222222222222222222"/>
        </w:placeholder>
      </w:sdtPr>
      <w:sdtEndPr>
        <w:rPr>
          <w:szCs w:val="21"/>
        </w:rPr>
      </w:sdtEndPr>
      <w:sdtContent>
        <w:bookmarkStart w:id="72" w:name="_GoBack" w:displacedByCustomXml="prev"/>
        <w:bookmarkEnd w:id="72" w:displacedByCustomXml="prev"/>
        <w:p w:rsidR="00D362DF" w:rsidRPr="00D579EE" w:rsidRDefault="008860B2">
          <w:pPr>
            <w:rPr>
              <w:szCs w:val="21"/>
            </w:rPr>
          </w:pPr>
          <w:r>
            <w:rPr>
              <w:rFonts w:hint="eastAsia"/>
              <w:szCs w:val="21"/>
            </w:rPr>
            <w:t>不适用</w:t>
          </w:r>
        </w:p>
      </w:sdtContent>
    </w:sdt>
    <w:p w:rsidR="00D362DF" w:rsidRDefault="00D362DF">
      <w:pPr>
        <w:rPr>
          <w:szCs w:val="21"/>
        </w:rPr>
      </w:pPr>
    </w:p>
    <w:p w:rsidR="00D362DF" w:rsidRDefault="008860B2">
      <w:pPr>
        <w:pStyle w:val="3"/>
        <w:numPr>
          <w:ilvl w:val="0"/>
          <w:numId w:val="48"/>
        </w:numPr>
      </w:pPr>
      <w:r>
        <w:lastRenderedPageBreak/>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D362DF" w:rsidRDefault="008860B2">
          <w:pPr>
            <w:pStyle w:val="4"/>
            <w:numPr>
              <w:ilvl w:val="0"/>
              <w:numId w:val="51"/>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rsidR="00D362DF" w:rsidRDefault="009330F4">
              <w:r>
                <w:fldChar w:fldCharType="begin"/>
              </w:r>
              <w:r w:rsidR="002C43ED">
                <w:instrText xml:space="preserve">MACROBUTTON  SnrToggleCheckbox √适用 </w:instrText>
              </w:r>
              <w:r>
                <w:fldChar w:fldCharType="end"/>
              </w:r>
              <w:r>
                <w:fldChar w:fldCharType="begin"/>
              </w:r>
              <w:r w:rsidR="002C43ED">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2C43ED" w:rsidRPr="002C43ED" w:rsidRDefault="002C43ED" w:rsidP="00243C9D">
              <w:pPr>
                <w:snapToGrid w:val="0"/>
                <w:spacing w:afterLines="90" w:line="360" w:lineRule="auto"/>
                <w:rPr>
                  <w:rFonts w:asciiTheme="minorEastAsia" w:eastAsiaTheme="minorEastAsia" w:hAnsiTheme="minorEastAsia" w:cs="Arial"/>
                  <w:snapToGrid w:val="0"/>
                  <w:szCs w:val="21"/>
                </w:rPr>
              </w:pPr>
              <w:r w:rsidRPr="002C43ED">
                <w:rPr>
                  <w:rFonts w:asciiTheme="minorEastAsia" w:eastAsiaTheme="minorEastAsia" w:hAnsiTheme="minorEastAsia" w:cs="Arial" w:hint="eastAsia"/>
                  <w:snapToGrid w:val="0"/>
                  <w:szCs w:val="21"/>
                </w:rPr>
                <w:t>本集团固定资产是指为生产商品、提供劳务、出租或经营管理而持有的，使用寿命超过一个会计年度的有形资产。</w:t>
              </w:r>
            </w:p>
            <w:p w:rsidR="002C43ED" w:rsidRPr="002C43ED" w:rsidRDefault="002C43ED" w:rsidP="00243C9D">
              <w:pPr>
                <w:snapToGrid w:val="0"/>
                <w:spacing w:afterLines="90" w:line="360" w:lineRule="auto"/>
                <w:rPr>
                  <w:rFonts w:asciiTheme="minorEastAsia" w:eastAsiaTheme="minorEastAsia" w:hAnsiTheme="minorEastAsia" w:cs="Arial"/>
                  <w:snapToGrid w:val="0"/>
                  <w:szCs w:val="21"/>
                </w:rPr>
              </w:pPr>
              <w:r w:rsidRPr="002C43ED">
                <w:rPr>
                  <w:rFonts w:asciiTheme="minorEastAsia" w:eastAsiaTheme="minorEastAsia" w:hAnsiTheme="minorEastAsia" w:cs="Arial" w:hint="eastAsia"/>
                  <w:snapToGrid w:val="0"/>
                  <w:szCs w:val="21"/>
                </w:rPr>
                <w:t>与该固定资产有关的经济利益很可能流入企业，并且该固定资产的成本能够可靠地计量时，固定资产才能予以确认。</w:t>
              </w:r>
            </w:p>
            <w:p w:rsidR="00D362DF" w:rsidRDefault="002C43ED" w:rsidP="002C43ED">
              <w:pPr>
                <w:spacing w:line="360" w:lineRule="auto"/>
                <w:rPr>
                  <w:b/>
                  <w:bCs/>
                  <w:szCs w:val="21"/>
                </w:rPr>
              </w:pPr>
              <w:r w:rsidRPr="002C43ED">
                <w:rPr>
                  <w:rFonts w:asciiTheme="minorEastAsia" w:eastAsiaTheme="minorEastAsia" w:hAnsiTheme="minorEastAsia" w:cs="Arial" w:hint="eastAsia"/>
                  <w:snapToGrid w:val="0"/>
                  <w:szCs w:val="21"/>
                </w:rPr>
                <w:t>本集团固定资产按照取得时的实际成本进行初始计量。</w:t>
              </w:r>
            </w:p>
          </w:sdtContent>
        </w:sdt>
      </w:sdtContent>
    </w:sdt>
    <w:p w:rsidR="00D362DF" w:rsidRDefault="00D362DF">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D362DF" w:rsidRDefault="008860B2">
          <w:pPr>
            <w:pStyle w:val="4"/>
            <w:numPr>
              <w:ilvl w:val="0"/>
              <w:numId w:val="51"/>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2C43ED" w:rsidRDefault="009330F4">
              <w:r>
                <w:fldChar w:fldCharType="begin"/>
              </w:r>
              <w:r w:rsidR="002C43ED">
                <w:instrText xml:space="preserve">MACROBUTTON  SnrToggleCheckbox √适用 </w:instrText>
              </w:r>
              <w:r>
                <w:fldChar w:fldCharType="end"/>
              </w:r>
              <w:r>
                <w:fldChar w:fldCharType="begin"/>
              </w:r>
              <w:r w:rsidR="002C43E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5A7447" w:rsidTr="002C500F">
            <w:sdt>
              <w:sdtPr>
                <w:tag w:val="_PLD_b93b748ee97a4a8bae6f8263364d91d5"/>
                <w:id w:val="4804751"/>
                <w:lock w:val="sdtLocked"/>
              </w:sdtPr>
              <w:sdtContent>
                <w:tc>
                  <w:tcPr>
                    <w:tcW w:w="949" w:type="pct"/>
                    <w:vAlign w:val="center"/>
                  </w:tcPr>
                  <w:p w:rsidR="005A7447" w:rsidRDefault="005A7447" w:rsidP="002C500F">
                    <w:pPr>
                      <w:jc w:val="center"/>
                      <w:rPr>
                        <w:szCs w:val="21"/>
                      </w:rPr>
                    </w:pPr>
                    <w:r>
                      <w:rPr>
                        <w:szCs w:val="21"/>
                      </w:rPr>
                      <w:t>类别</w:t>
                    </w:r>
                  </w:p>
                </w:tc>
              </w:sdtContent>
            </w:sdt>
            <w:sdt>
              <w:sdtPr>
                <w:tag w:val="_PLD_8eb75a8ba4fb45a3be1c35e2609526fb"/>
                <w:id w:val="4804752"/>
                <w:lock w:val="sdtLocked"/>
              </w:sdtPr>
              <w:sdtContent>
                <w:tc>
                  <w:tcPr>
                    <w:tcW w:w="1012" w:type="pct"/>
                    <w:vAlign w:val="center"/>
                  </w:tcPr>
                  <w:p w:rsidR="005A7447" w:rsidRDefault="005A7447" w:rsidP="002C500F">
                    <w:pPr>
                      <w:jc w:val="center"/>
                      <w:rPr>
                        <w:szCs w:val="21"/>
                      </w:rPr>
                    </w:pPr>
                    <w:r>
                      <w:rPr>
                        <w:rFonts w:hint="eastAsia"/>
                        <w:szCs w:val="21"/>
                      </w:rPr>
                      <w:t>折旧方法</w:t>
                    </w:r>
                  </w:p>
                </w:tc>
              </w:sdtContent>
            </w:sdt>
            <w:sdt>
              <w:sdtPr>
                <w:tag w:val="_PLD_288e4cb255e44ed98e0c53f336ac01e0"/>
                <w:id w:val="4804753"/>
                <w:lock w:val="sdtLocked"/>
              </w:sdtPr>
              <w:sdtContent>
                <w:tc>
                  <w:tcPr>
                    <w:tcW w:w="1013" w:type="pct"/>
                    <w:vAlign w:val="center"/>
                  </w:tcPr>
                  <w:p w:rsidR="005A7447" w:rsidRDefault="005A7447" w:rsidP="002C500F">
                    <w:pPr>
                      <w:jc w:val="center"/>
                      <w:rPr>
                        <w:szCs w:val="21"/>
                      </w:rPr>
                    </w:pPr>
                    <w:r>
                      <w:rPr>
                        <w:szCs w:val="21"/>
                      </w:rPr>
                      <w:t>折旧年限（年）</w:t>
                    </w:r>
                  </w:p>
                </w:tc>
              </w:sdtContent>
            </w:sdt>
            <w:sdt>
              <w:sdtPr>
                <w:tag w:val="_PLD_b978331f5a784568b426597e450ebc7a"/>
                <w:id w:val="4804754"/>
                <w:lock w:val="sdtLocked"/>
              </w:sdtPr>
              <w:sdtContent>
                <w:tc>
                  <w:tcPr>
                    <w:tcW w:w="1013" w:type="pct"/>
                    <w:vAlign w:val="center"/>
                  </w:tcPr>
                  <w:p w:rsidR="005A7447" w:rsidRDefault="005A7447" w:rsidP="002C500F">
                    <w:pPr>
                      <w:jc w:val="center"/>
                      <w:rPr>
                        <w:szCs w:val="21"/>
                      </w:rPr>
                    </w:pPr>
                    <w:r>
                      <w:rPr>
                        <w:szCs w:val="21"/>
                      </w:rPr>
                      <w:t>残值率</w:t>
                    </w:r>
                  </w:p>
                </w:tc>
              </w:sdtContent>
            </w:sdt>
            <w:sdt>
              <w:sdtPr>
                <w:tag w:val="_PLD_02921e2cbb3b427bb4fe2aba2949e56a"/>
                <w:id w:val="4804755"/>
                <w:lock w:val="sdtLocked"/>
              </w:sdtPr>
              <w:sdtContent>
                <w:tc>
                  <w:tcPr>
                    <w:tcW w:w="1013" w:type="pct"/>
                    <w:vAlign w:val="center"/>
                  </w:tcPr>
                  <w:p w:rsidR="005A7447" w:rsidRDefault="005A7447" w:rsidP="002C500F">
                    <w:pPr>
                      <w:jc w:val="center"/>
                      <w:rPr>
                        <w:szCs w:val="21"/>
                      </w:rPr>
                    </w:pPr>
                    <w:r>
                      <w:rPr>
                        <w:szCs w:val="21"/>
                      </w:rPr>
                      <w:t>年折旧率</w:t>
                    </w:r>
                  </w:p>
                </w:tc>
              </w:sdtContent>
            </w:sdt>
          </w:tr>
          <w:sdt>
            <w:sdtPr>
              <w:rPr>
                <w:szCs w:val="21"/>
              </w:rPr>
              <w:alias w:val="其他固定资产计价、折旧、减值方法"/>
              <w:tag w:val="_GBC_f1ad6125c5d74d2a98f593d2ba574474"/>
              <w:id w:val="4804756"/>
              <w:lock w:val="sdtLocked"/>
            </w:sdtPr>
            <w:sdtContent>
              <w:tr w:rsidR="005A7447" w:rsidTr="002C500F">
                <w:tc>
                  <w:tcPr>
                    <w:tcW w:w="949" w:type="pct"/>
                  </w:tcPr>
                  <w:p w:rsidR="005A7447" w:rsidRDefault="005A7447" w:rsidP="002C500F">
                    <w:pPr>
                      <w:rPr>
                        <w:szCs w:val="21"/>
                      </w:rPr>
                    </w:pPr>
                    <w:r>
                      <w:t>房屋及建筑物</w:t>
                    </w:r>
                  </w:p>
                </w:tc>
                <w:tc>
                  <w:tcPr>
                    <w:tcW w:w="1012" w:type="pct"/>
                  </w:tcPr>
                  <w:p w:rsidR="005A7447" w:rsidRDefault="005A7447" w:rsidP="002C500F">
                    <w:pPr>
                      <w:rPr>
                        <w:szCs w:val="21"/>
                      </w:rPr>
                    </w:pPr>
                    <w:r>
                      <w:t>20</w:t>
                    </w:r>
                  </w:p>
                </w:tc>
                <w:tc>
                  <w:tcPr>
                    <w:tcW w:w="1013" w:type="pct"/>
                  </w:tcPr>
                  <w:p w:rsidR="005A7447" w:rsidRDefault="005A7447" w:rsidP="002C500F">
                    <w:pPr>
                      <w:rPr>
                        <w:szCs w:val="21"/>
                      </w:rPr>
                    </w:pPr>
                    <w:r>
                      <w:t>5</w:t>
                    </w:r>
                  </w:p>
                </w:tc>
                <w:tc>
                  <w:tcPr>
                    <w:tcW w:w="1013" w:type="pct"/>
                  </w:tcPr>
                  <w:p w:rsidR="005A7447" w:rsidRDefault="005A7447" w:rsidP="002C500F">
                    <w:pPr>
                      <w:rPr>
                        <w:szCs w:val="21"/>
                      </w:rPr>
                    </w:pPr>
                    <w:r>
                      <w:t>4.75</w:t>
                    </w:r>
                  </w:p>
                </w:tc>
                <w:tc>
                  <w:tcPr>
                    <w:tcW w:w="1013" w:type="pct"/>
                  </w:tcPr>
                  <w:p w:rsidR="005A7447" w:rsidRDefault="005A7447" w:rsidP="002C500F">
                    <w:pPr>
                      <w:rPr>
                        <w:szCs w:val="21"/>
                      </w:rPr>
                    </w:pPr>
                    <w:r>
                      <w:t>4.75</w:t>
                    </w:r>
                  </w:p>
                </w:tc>
              </w:tr>
            </w:sdtContent>
          </w:sdt>
          <w:sdt>
            <w:sdtPr>
              <w:rPr>
                <w:szCs w:val="21"/>
              </w:rPr>
              <w:alias w:val="其他固定资产计价、折旧、减值方法"/>
              <w:tag w:val="_GBC_f1ad6125c5d74d2a98f593d2ba574474"/>
              <w:id w:val="4804757"/>
              <w:lock w:val="sdtLocked"/>
            </w:sdtPr>
            <w:sdtContent>
              <w:tr w:rsidR="005A7447" w:rsidTr="002C500F">
                <w:tc>
                  <w:tcPr>
                    <w:tcW w:w="949" w:type="pct"/>
                  </w:tcPr>
                  <w:p w:rsidR="005A7447" w:rsidRDefault="005A7447" w:rsidP="002C500F">
                    <w:pPr>
                      <w:rPr>
                        <w:szCs w:val="21"/>
                      </w:rPr>
                    </w:pPr>
                    <w:r>
                      <w:t>机器设备</w:t>
                    </w:r>
                  </w:p>
                </w:tc>
                <w:tc>
                  <w:tcPr>
                    <w:tcW w:w="1012" w:type="pct"/>
                  </w:tcPr>
                  <w:p w:rsidR="005A7447" w:rsidRDefault="005A7447" w:rsidP="002C500F">
                    <w:pPr>
                      <w:rPr>
                        <w:szCs w:val="21"/>
                      </w:rPr>
                    </w:pPr>
                    <w:r>
                      <w:t>10</w:t>
                    </w:r>
                  </w:p>
                </w:tc>
                <w:tc>
                  <w:tcPr>
                    <w:tcW w:w="1013" w:type="pct"/>
                  </w:tcPr>
                  <w:p w:rsidR="005A7447" w:rsidRDefault="005A7447" w:rsidP="002C500F">
                    <w:pPr>
                      <w:rPr>
                        <w:szCs w:val="21"/>
                      </w:rPr>
                    </w:pPr>
                    <w:r>
                      <w:t>5</w:t>
                    </w:r>
                  </w:p>
                </w:tc>
                <w:tc>
                  <w:tcPr>
                    <w:tcW w:w="1013" w:type="pct"/>
                  </w:tcPr>
                  <w:p w:rsidR="005A7447" w:rsidRDefault="005A7447" w:rsidP="002C500F">
                    <w:pPr>
                      <w:rPr>
                        <w:szCs w:val="21"/>
                      </w:rPr>
                    </w:pPr>
                    <w:r>
                      <w:t>9.50</w:t>
                    </w:r>
                  </w:p>
                </w:tc>
                <w:tc>
                  <w:tcPr>
                    <w:tcW w:w="1013" w:type="pct"/>
                  </w:tcPr>
                  <w:p w:rsidR="005A7447" w:rsidRDefault="005A7447" w:rsidP="002C500F">
                    <w:pPr>
                      <w:rPr>
                        <w:szCs w:val="21"/>
                      </w:rPr>
                    </w:pPr>
                    <w:r>
                      <w:t>9.50</w:t>
                    </w:r>
                  </w:p>
                </w:tc>
              </w:tr>
            </w:sdtContent>
          </w:sdt>
          <w:sdt>
            <w:sdtPr>
              <w:rPr>
                <w:szCs w:val="21"/>
              </w:rPr>
              <w:alias w:val="其他固定资产计价、折旧、减值方法"/>
              <w:tag w:val="_GBC_f1ad6125c5d74d2a98f593d2ba574474"/>
              <w:id w:val="4804758"/>
              <w:lock w:val="sdtLocked"/>
            </w:sdtPr>
            <w:sdtContent>
              <w:tr w:rsidR="005A7447" w:rsidTr="002C500F">
                <w:tc>
                  <w:tcPr>
                    <w:tcW w:w="949" w:type="pct"/>
                  </w:tcPr>
                  <w:p w:rsidR="005A7447" w:rsidRDefault="005A7447" w:rsidP="002C500F">
                    <w:pPr>
                      <w:rPr>
                        <w:szCs w:val="21"/>
                      </w:rPr>
                    </w:pPr>
                    <w:r>
                      <w:t>运输设备</w:t>
                    </w:r>
                  </w:p>
                </w:tc>
                <w:tc>
                  <w:tcPr>
                    <w:tcW w:w="1012" w:type="pct"/>
                  </w:tcPr>
                  <w:p w:rsidR="005A7447" w:rsidRDefault="005A7447" w:rsidP="002C500F">
                    <w:pPr>
                      <w:rPr>
                        <w:szCs w:val="21"/>
                      </w:rPr>
                    </w:pPr>
                    <w:r>
                      <w:t>5</w:t>
                    </w:r>
                  </w:p>
                </w:tc>
                <w:tc>
                  <w:tcPr>
                    <w:tcW w:w="1013" w:type="pct"/>
                  </w:tcPr>
                  <w:p w:rsidR="005A7447" w:rsidRDefault="005A7447" w:rsidP="002C500F">
                    <w:pPr>
                      <w:rPr>
                        <w:szCs w:val="21"/>
                      </w:rPr>
                    </w:pPr>
                    <w:r>
                      <w:t>5</w:t>
                    </w:r>
                  </w:p>
                </w:tc>
                <w:tc>
                  <w:tcPr>
                    <w:tcW w:w="1013" w:type="pct"/>
                  </w:tcPr>
                  <w:p w:rsidR="005A7447" w:rsidRDefault="005A7447" w:rsidP="002C500F">
                    <w:pPr>
                      <w:rPr>
                        <w:szCs w:val="21"/>
                      </w:rPr>
                    </w:pPr>
                    <w:r>
                      <w:t>19.00</w:t>
                    </w:r>
                  </w:p>
                </w:tc>
                <w:tc>
                  <w:tcPr>
                    <w:tcW w:w="1013" w:type="pct"/>
                  </w:tcPr>
                  <w:p w:rsidR="005A7447" w:rsidRDefault="005A7447" w:rsidP="002C500F">
                    <w:pPr>
                      <w:rPr>
                        <w:szCs w:val="21"/>
                      </w:rPr>
                    </w:pPr>
                    <w:r>
                      <w:t>19.00</w:t>
                    </w:r>
                  </w:p>
                </w:tc>
              </w:tr>
            </w:sdtContent>
          </w:sdt>
          <w:sdt>
            <w:sdtPr>
              <w:rPr>
                <w:szCs w:val="21"/>
              </w:rPr>
              <w:alias w:val="其他固定资产计价、折旧、减值方法"/>
              <w:tag w:val="_GBC_f1ad6125c5d74d2a98f593d2ba574474"/>
              <w:id w:val="4804759"/>
              <w:lock w:val="sdtLocked"/>
            </w:sdtPr>
            <w:sdtContent>
              <w:tr w:rsidR="005A7447" w:rsidRPr="002C43ED" w:rsidTr="002C500F">
                <w:tc>
                  <w:tcPr>
                    <w:tcW w:w="949" w:type="pct"/>
                  </w:tcPr>
                  <w:p w:rsidR="005A7447" w:rsidRDefault="005A7447" w:rsidP="002C500F">
                    <w:pPr>
                      <w:rPr>
                        <w:szCs w:val="21"/>
                      </w:rPr>
                    </w:pPr>
                    <w:r>
                      <w:t>电子设备及其他</w:t>
                    </w:r>
                  </w:p>
                </w:tc>
                <w:tc>
                  <w:tcPr>
                    <w:tcW w:w="1012" w:type="pct"/>
                  </w:tcPr>
                  <w:p w:rsidR="005A7447" w:rsidRDefault="005A7447" w:rsidP="002C500F">
                    <w:pPr>
                      <w:rPr>
                        <w:szCs w:val="21"/>
                      </w:rPr>
                    </w:pPr>
                    <w:r>
                      <w:t>5</w:t>
                    </w:r>
                  </w:p>
                </w:tc>
                <w:tc>
                  <w:tcPr>
                    <w:tcW w:w="1013" w:type="pct"/>
                  </w:tcPr>
                  <w:p w:rsidR="005A7447" w:rsidRDefault="005A7447" w:rsidP="002C500F">
                    <w:pPr>
                      <w:rPr>
                        <w:szCs w:val="21"/>
                      </w:rPr>
                    </w:pPr>
                    <w:r>
                      <w:t>5</w:t>
                    </w:r>
                  </w:p>
                </w:tc>
                <w:tc>
                  <w:tcPr>
                    <w:tcW w:w="1013" w:type="pct"/>
                  </w:tcPr>
                  <w:p w:rsidR="005A7447" w:rsidRDefault="005A7447" w:rsidP="002C500F">
                    <w:pPr>
                      <w:rPr>
                        <w:szCs w:val="21"/>
                      </w:rPr>
                    </w:pPr>
                    <w:r>
                      <w:t>19.00</w:t>
                    </w:r>
                  </w:p>
                </w:tc>
                <w:tc>
                  <w:tcPr>
                    <w:tcW w:w="1013" w:type="pct"/>
                  </w:tcPr>
                  <w:p w:rsidR="005A7447" w:rsidRDefault="005A7447" w:rsidP="002C500F">
                    <w:pPr>
                      <w:rPr>
                        <w:szCs w:val="21"/>
                      </w:rPr>
                    </w:pPr>
                    <w:r>
                      <w:t>19.00</w:t>
                    </w:r>
                  </w:p>
                </w:tc>
              </w:tr>
            </w:sdtContent>
          </w:sdt>
        </w:tbl>
        <w:p w:rsidR="00D362DF" w:rsidRPr="002C43ED" w:rsidRDefault="005A7447" w:rsidP="00F475A6">
          <w:pPr>
            <w:spacing w:line="360" w:lineRule="auto"/>
          </w:pPr>
          <w:r w:rsidRPr="00E86C94">
            <w:rPr>
              <w:rFonts w:asciiTheme="minorEastAsia" w:eastAsiaTheme="minorEastAsia" w:hAnsiTheme="minorEastAsia" w:cs="Arial" w:hint="eastAsia"/>
              <w:snapToGrid w:val="0"/>
              <w:szCs w:val="21"/>
            </w:rPr>
            <w:t>本集团采用年限平均法计提折旧。固定资产自达到预定可使用状态时开始计提折旧，终止确认时或划分为持有待售非流动资产时停止计提折旧。在不考虑减值准备的情况下，按固定资产类别、预计使用寿命和预计残值，本集团确定各类固定资产的年折旧率如图所示</w:t>
          </w:r>
          <w:r w:rsidRPr="00E86C94">
            <w:rPr>
              <w:rFonts w:asciiTheme="minorEastAsia" w:eastAsiaTheme="minorEastAsia" w:hAnsiTheme="minorEastAsia" w:hint="eastAsia"/>
              <w:szCs w:val="21"/>
            </w:rPr>
            <w:t>。</w:t>
          </w:r>
          <w:r w:rsidRPr="00E86C94">
            <w:rPr>
              <w:rFonts w:asciiTheme="minorEastAsia" w:eastAsiaTheme="minorEastAsia" w:hAnsiTheme="minorEastAsia" w:cs="Arial" w:hint="eastAsia"/>
              <w:snapToGrid w:val="0"/>
              <w:szCs w:val="21"/>
            </w:rPr>
            <w:t>其中，已计提减值准备的固定资产，还应扣除已计提的固定资产减值准备累计金额计算确定折旧率。</w:t>
          </w:r>
        </w:p>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D362DF" w:rsidRDefault="008860B2">
          <w:pPr>
            <w:pStyle w:val="4"/>
            <w:numPr>
              <w:ilvl w:val="0"/>
              <w:numId w:val="51"/>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rsidR="00D362DF" w:rsidRDefault="009330F4">
              <w:pPr>
                <w:rPr>
                  <w:szCs w:val="21"/>
                </w:rPr>
              </w:pPr>
              <w:r>
                <w:rPr>
                  <w:szCs w:val="21"/>
                </w:rPr>
                <w:fldChar w:fldCharType="begin"/>
              </w:r>
              <w:r w:rsidR="00752C5C">
                <w:rPr>
                  <w:szCs w:val="21"/>
                </w:rPr>
                <w:instrText xml:space="preserve">MACROBUTTON  SnrToggleCheckbox √适用 </w:instrText>
              </w:r>
              <w:r>
                <w:rPr>
                  <w:szCs w:val="21"/>
                </w:rPr>
                <w:fldChar w:fldCharType="end"/>
              </w:r>
              <w:r>
                <w:rPr>
                  <w:szCs w:val="21"/>
                </w:rPr>
                <w:fldChar w:fldCharType="begin"/>
              </w:r>
              <w:r w:rsidR="00752C5C">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rPr>
              <w:rFonts w:asciiTheme="minorEastAsia" w:eastAsiaTheme="minorEastAsia" w:hAnsiTheme="minorEastAsia"/>
            </w:rPr>
          </w:sdtEndPr>
          <w:sdtContent>
            <w:p w:rsidR="00590C68"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当本集团租入的固定资产符合下列一项或数项标准时，确认为融资租入固定资产：</w:t>
              </w:r>
            </w:p>
            <w:p w:rsidR="00590C68" w:rsidRPr="00752C5C" w:rsidRDefault="00590C68"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①在租赁期届满时，租赁资产的所有权转移给本集团。</w:t>
              </w:r>
            </w:p>
            <w:p w:rsidR="00590C68" w:rsidRPr="00752C5C" w:rsidRDefault="00590C68"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②本集团有购买租赁资产的选择权，所订立的购买价款预计将远低于行使选择权时租赁资产的公允价值，因而在租赁开始日就可以合理确定本集团将会行使这种选择权。</w:t>
              </w:r>
            </w:p>
            <w:p w:rsidR="00590C68" w:rsidRPr="00752C5C" w:rsidRDefault="00590C68"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③即使资产的所有权不转移，但租赁期占租赁资产使用寿命的大部分。</w:t>
              </w:r>
            </w:p>
            <w:p w:rsidR="00590C68" w:rsidRPr="00752C5C" w:rsidRDefault="00590C68"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④本集团在租赁开始日的最低租赁付款额现值，几乎相当于租赁开始日租赁资产公允价值。</w:t>
              </w:r>
            </w:p>
            <w:p w:rsidR="00590C68" w:rsidRPr="00752C5C" w:rsidRDefault="00590C68"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⑤租赁资产性质特殊，如果不作较大改造，只有本集团才能使用。</w:t>
              </w:r>
            </w:p>
            <w:p w:rsidR="00590C68" w:rsidRPr="00752C5C" w:rsidRDefault="00590C68"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融资租赁租入的固定资产，按租赁开始日租赁资产公允价值与最低租赁付款额的现值两者中较低者，作为入账价值。最低租赁付款额作为长期应付款的入账价值，其差额作为未确认融资费用。在租赁谈判和签订租赁合同过程中发生的，可归属于租赁项目的手续费、律师费、差旅费、印花</w:t>
              </w:r>
              <w:r w:rsidRPr="00752C5C">
                <w:rPr>
                  <w:rFonts w:asciiTheme="minorEastAsia" w:eastAsiaTheme="minorEastAsia" w:hAnsiTheme="minorEastAsia" w:cs="Arial" w:hint="eastAsia"/>
                  <w:snapToGrid w:val="0"/>
                  <w:szCs w:val="21"/>
                </w:rPr>
                <w:lastRenderedPageBreak/>
                <w:t>税等初始直接费用，计入租入资产价值。未确认融资费用在租赁期内各个期间采用实际利率法进行分摊。</w:t>
              </w:r>
            </w:p>
            <w:p w:rsidR="00D362DF" w:rsidRPr="00590C68" w:rsidRDefault="00590C68"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融资租入的固定资产采用与自有固定资产一致的政策计提租赁资产折旧。能够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sdtContent>
        </w:sdt>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D362DF" w:rsidRDefault="008860B2">
          <w:pPr>
            <w:pStyle w:val="3"/>
            <w:numPr>
              <w:ilvl w:val="0"/>
              <w:numId w:val="48"/>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D362DF" w:rsidRDefault="009330F4">
              <w:pPr>
                <w:rPr>
                  <w:szCs w:val="21"/>
                </w:rPr>
              </w:pPr>
              <w:r>
                <w:rPr>
                  <w:szCs w:val="21"/>
                </w:rPr>
                <w:fldChar w:fldCharType="begin"/>
              </w:r>
              <w:r w:rsidR="00752C5C">
                <w:rPr>
                  <w:szCs w:val="21"/>
                </w:rPr>
                <w:instrText xml:space="preserve">MACROBUTTON  SnrToggleCheckbox √适用 </w:instrText>
              </w:r>
              <w:r>
                <w:rPr>
                  <w:szCs w:val="21"/>
                </w:rPr>
                <w:fldChar w:fldCharType="end"/>
              </w:r>
              <w:r>
                <w:rPr>
                  <w:szCs w:val="21"/>
                </w:rPr>
                <w:fldChar w:fldCharType="begin"/>
              </w:r>
              <w:r w:rsidR="00752C5C">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本集团在建工程成本按实际工程支出确定，包括在建期间发生的各项必要工程支出、工程达到预定可使用状态前的应予资本化的借款费用以及其他相关费用等。</w:t>
              </w:r>
            </w:p>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在建工程在达到预定可使用状态时转入固定资产。</w:t>
              </w:r>
            </w:p>
            <w:p w:rsidR="00D362DF" w:rsidRPr="00752C5C" w:rsidRDefault="00427CF8" w:rsidP="00243C9D">
              <w:pPr>
                <w:snapToGrid w:val="0"/>
                <w:spacing w:afterLines="90" w:line="360" w:lineRule="auto"/>
                <w:rPr>
                  <w:rFonts w:ascii="Arial Narrow" w:eastAsia="仿宋_GB2312" w:hAnsi="Arial Narrow" w:cs="Arial"/>
                  <w:snapToGrid w:val="0"/>
                  <w:sz w:val="24"/>
                </w:rPr>
              </w:pPr>
              <w:r>
                <w:rPr>
                  <w:rFonts w:asciiTheme="minorEastAsia" w:eastAsiaTheme="minorEastAsia" w:hAnsiTheme="minorEastAsia" w:cs="Arial" w:hint="eastAsia"/>
                  <w:snapToGrid w:val="0"/>
                  <w:szCs w:val="21"/>
                </w:rPr>
                <w:t xml:space="preserve">在建工程计提资产减值方法见 第十一节 </w:t>
              </w:r>
              <w:r w:rsidR="00752C5C" w:rsidRPr="00E86C94">
                <w:rPr>
                  <w:rFonts w:asciiTheme="minorEastAsia" w:eastAsiaTheme="minorEastAsia" w:hAnsiTheme="minorEastAsia" w:cs="Arial" w:hint="eastAsia"/>
                  <w:snapToGrid w:val="0"/>
                  <w:szCs w:val="21"/>
                </w:rPr>
                <w:t>附注五、22。</w:t>
              </w:r>
            </w:p>
          </w:sdtContent>
        </w:sdt>
      </w:sdtContent>
    </w:sdt>
    <w:p w:rsidR="00D362DF" w:rsidRDefault="00D362DF">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D362DF" w:rsidRDefault="009330F4">
              <w:pPr>
                <w:rPr>
                  <w:szCs w:val="21"/>
                </w:rPr>
              </w:pPr>
              <w:r>
                <w:rPr>
                  <w:szCs w:val="21"/>
                </w:rPr>
                <w:fldChar w:fldCharType="begin"/>
              </w:r>
              <w:r w:rsidR="00752C5C">
                <w:rPr>
                  <w:szCs w:val="21"/>
                </w:rPr>
                <w:instrText xml:space="preserve">MACROBUTTON  SnrToggleCheckbox √适用 </w:instrText>
              </w:r>
              <w:r>
                <w:rPr>
                  <w:szCs w:val="21"/>
                </w:rPr>
                <w:fldChar w:fldCharType="end"/>
              </w:r>
              <w:r>
                <w:rPr>
                  <w:szCs w:val="21"/>
                </w:rPr>
                <w:fldChar w:fldCharType="begin"/>
              </w:r>
              <w:r w:rsidR="00752C5C">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752C5C" w:rsidRPr="00752C5C" w:rsidRDefault="00752C5C"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52C5C">
                <w:rPr>
                  <w:rFonts w:asciiTheme="minorEastAsia" w:eastAsiaTheme="minorEastAsia" w:hAnsiTheme="minorEastAsia" w:hint="eastAsia"/>
                  <w:szCs w:val="21"/>
                </w:rPr>
                <w:t>（</w:t>
              </w:r>
              <w:r w:rsidRPr="00752C5C">
                <w:rPr>
                  <w:rFonts w:asciiTheme="minorEastAsia" w:eastAsiaTheme="minorEastAsia" w:hAnsiTheme="minorEastAsia"/>
                  <w:szCs w:val="21"/>
                </w:rPr>
                <w:t>1</w:t>
              </w:r>
              <w:r w:rsidRPr="00752C5C">
                <w:rPr>
                  <w:rFonts w:asciiTheme="minorEastAsia" w:eastAsiaTheme="minorEastAsia" w:hAnsiTheme="minorEastAsia" w:hint="eastAsia"/>
                  <w:szCs w:val="21"/>
                </w:rPr>
                <w:t>）借款费用资本化的确认原则</w:t>
              </w:r>
            </w:p>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本集团发生的借款费用，可直接归属于符合资本化条件的资产的购建或者生产的，予以资本化，计入相关资产成本；其他借款费用，在发生时根据其发生额确认为费用，计入当期损益。借款费用同时满足下列条件的，开始资本化：</w:t>
              </w:r>
            </w:p>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①资产支出已经发生，资产支出包括为购建或者生产符合资本化条件的资产而以支付现金、转移非现金资产或者承担带息债务形式发生的支出；</w:t>
              </w:r>
            </w:p>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②借款费用已经发生；</w:t>
              </w:r>
            </w:p>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③为使资产达到预定可使用或者可销售状态所必要的购建或者生产活动已经开始。</w:t>
              </w:r>
            </w:p>
            <w:p w:rsidR="00752C5C" w:rsidRPr="00752C5C" w:rsidRDefault="00752C5C"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52C5C">
                <w:rPr>
                  <w:rFonts w:asciiTheme="minorEastAsia" w:eastAsiaTheme="minorEastAsia" w:hAnsiTheme="minorEastAsia" w:hint="eastAsia"/>
                  <w:szCs w:val="21"/>
                </w:rPr>
                <w:t>（</w:t>
              </w:r>
              <w:r w:rsidRPr="00752C5C">
                <w:rPr>
                  <w:rFonts w:asciiTheme="minorEastAsia" w:eastAsiaTheme="minorEastAsia" w:hAnsiTheme="minorEastAsia"/>
                  <w:szCs w:val="21"/>
                </w:rPr>
                <w:t>2</w:t>
              </w:r>
              <w:r w:rsidRPr="00752C5C">
                <w:rPr>
                  <w:rFonts w:asciiTheme="minorEastAsia" w:eastAsiaTheme="minorEastAsia" w:hAnsiTheme="minorEastAsia" w:hint="eastAsia"/>
                  <w:szCs w:val="21"/>
                </w:rPr>
                <w:t>）借款费用资本化期间</w:t>
              </w:r>
            </w:p>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本集团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752C5C" w:rsidRPr="00752C5C" w:rsidRDefault="00752C5C" w:rsidP="00243C9D">
              <w:pPr>
                <w:snapToGrid w:val="0"/>
                <w:spacing w:afterLines="90" w:line="360" w:lineRule="auto"/>
                <w:rPr>
                  <w:rFonts w:asciiTheme="minorEastAsia" w:eastAsiaTheme="minorEastAsia" w:hAnsiTheme="minorEastAsia" w:cs="Arial"/>
                  <w:snapToGrid w:val="0"/>
                  <w:szCs w:val="21"/>
                </w:rPr>
              </w:pPr>
              <w:r w:rsidRPr="00752C5C">
                <w:rPr>
                  <w:rFonts w:asciiTheme="minorEastAsia" w:eastAsiaTheme="minorEastAsia" w:hAnsiTheme="minorEastAsia" w:cs="Arial" w:hint="eastAsia"/>
                  <w:snapToGrid w:val="0"/>
                  <w:szCs w:val="21"/>
                </w:rPr>
                <w:t>符合资本化条件的资产在购建或者生产过程中发生非正常中断、且中断时间连续超过</w:t>
              </w:r>
              <w:r w:rsidRPr="00752C5C">
                <w:rPr>
                  <w:rFonts w:asciiTheme="minorEastAsia" w:eastAsiaTheme="minorEastAsia" w:hAnsiTheme="minorEastAsia" w:cs="Arial"/>
                  <w:snapToGrid w:val="0"/>
                  <w:szCs w:val="21"/>
                </w:rPr>
                <w:t>3</w:t>
              </w:r>
              <w:r w:rsidRPr="00752C5C">
                <w:rPr>
                  <w:rFonts w:asciiTheme="minorEastAsia" w:eastAsiaTheme="minorEastAsia" w:hAnsiTheme="minorEastAsia" w:cs="Arial" w:hint="eastAsia"/>
                  <w:snapToGrid w:val="0"/>
                  <w:szCs w:val="21"/>
                </w:rPr>
                <w:t>个月的，暂停借款费用的资本化；正常中断期间的借款费用继续资本化。</w:t>
              </w:r>
            </w:p>
            <w:p w:rsidR="00752C5C" w:rsidRPr="00752C5C" w:rsidRDefault="00752C5C" w:rsidP="00243C9D">
              <w:pPr>
                <w:snapToGrid w:val="0"/>
                <w:spacing w:afterLines="90" w:line="360" w:lineRule="auto"/>
                <w:ind w:leftChars="-29" w:left="-61" w:firstLineChars="50" w:firstLine="105"/>
                <w:outlineLvl w:val="2"/>
                <w:rPr>
                  <w:rFonts w:asciiTheme="minorEastAsia" w:eastAsiaTheme="minorEastAsia" w:hAnsiTheme="minorEastAsia"/>
                  <w:szCs w:val="21"/>
                </w:rPr>
              </w:pPr>
              <w:r w:rsidRPr="00752C5C">
                <w:rPr>
                  <w:rFonts w:asciiTheme="minorEastAsia" w:eastAsiaTheme="minorEastAsia" w:hAnsiTheme="minorEastAsia" w:hint="eastAsia"/>
                  <w:szCs w:val="21"/>
                </w:rPr>
                <w:lastRenderedPageBreak/>
                <w:t>（3）借款费用资本化率以及资本化金额的计算方法</w:t>
              </w:r>
            </w:p>
            <w:p w:rsidR="00752C5C" w:rsidRPr="00752C5C" w:rsidRDefault="00752C5C" w:rsidP="00243C9D">
              <w:pPr>
                <w:snapToGrid w:val="0"/>
                <w:spacing w:afterLines="90" w:line="360" w:lineRule="auto"/>
                <w:rPr>
                  <w:rFonts w:asciiTheme="minorEastAsia" w:eastAsiaTheme="minorEastAsia" w:hAnsiTheme="minorEastAsia"/>
                  <w:szCs w:val="21"/>
                </w:rPr>
              </w:pPr>
              <w:r w:rsidRPr="00752C5C">
                <w:rPr>
                  <w:rFonts w:asciiTheme="minorEastAsia" w:eastAsiaTheme="minorEastAsia" w:hAnsiTheme="minorEastAsia" w:hint="eastAsia"/>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D362DF" w:rsidRPr="00752C5C" w:rsidRDefault="00752C5C" w:rsidP="00243C9D">
              <w:pPr>
                <w:snapToGrid w:val="0"/>
                <w:spacing w:afterLines="90" w:line="360" w:lineRule="auto"/>
                <w:rPr>
                  <w:rFonts w:asciiTheme="minorEastAsia" w:eastAsiaTheme="minorEastAsia" w:hAnsiTheme="minorEastAsia"/>
                  <w:szCs w:val="21"/>
                </w:rPr>
              </w:pPr>
              <w:r w:rsidRPr="00752C5C">
                <w:rPr>
                  <w:rFonts w:asciiTheme="minorEastAsia" w:eastAsiaTheme="minorEastAsia" w:hAnsiTheme="minorEastAsia"/>
                  <w:szCs w:val="21"/>
                </w:rPr>
                <w:t>资本化期间内，外币专门借款的汇兑差额全部予以资本化；外币一般借款的汇兑差额计入当期损益。</w:t>
              </w:r>
            </w:p>
          </w:sdtContent>
        </w:sdt>
      </w:sdtContent>
    </w:sdt>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Content>
            <w:p w:rsidR="00D362DF" w:rsidRDefault="009330F4" w:rsidP="00752C5C">
              <w:pPr>
                <w:rPr>
                  <w:rFonts w:cs="Times New Roman"/>
                  <w:kern w:val="2"/>
                  <w:szCs w:val="21"/>
                </w:rPr>
              </w:pPr>
              <w:r>
                <w:rPr>
                  <w:szCs w:val="21"/>
                </w:rPr>
                <w:fldChar w:fldCharType="begin"/>
              </w:r>
              <w:r w:rsidR="00752C5C">
                <w:rPr>
                  <w:szCs w:val="21"/>
                </w:rPr>
                <w:instrText xml:space="preserve">MACROBUTTON  SnrToggleCheckbox □适用 </w:instrText>
              </w:r>
              <w:r>
                <w:rPr>
                  <w:szCs w:val="21"/>
                </w:rPr>
                <w:fldChar w:fldCharType="end"/>
              </w:r>
              <w:r>
                <w:rPr>
                  <w:szCs w:val="21"/>
                </w:rPr>
                <w:fldChar w:fldCharType="begin"/>
              </w:r>
              <w:r w:rsidR="00752C5C">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Content>
            <w:p w:rsidR="00D362DF" w:rsidRDefault="009330F4" w:rsidP="00A37273">
              <w:pPr>
                <w:rPr>
                  <w:rFonts w:cs="Times New Roman"/>
                  <w:kern w:val="2"/>
                  <w:szCs w:val="21"/>
                </w:rPr>
              </w:pPr>
              <w:r>
                <w:rPr>
                  <w:szCs w:val="21"/>
                </w:rPr>
                <w:fldChar w:fldCharType="begin"/>
              </w:r>
              <w:r w:rsidR="00A37273">
                <w:rPr>
                  <w:szCs w:val="21"/>
                </w:rPr>
                <w:instrText xml:space="preserve">MACROBUTTON  SnrToggleCheckbox □适用 </w:instrText>
              </w:r>
              <w:r>
                <w:rPr>
                  <w:szCs w:val="21"/>
                </w:rPr>
                <w:fldChar w:fldCharType="end"/>
              </w:r>
              <w:r>
                <w:rPr>
                  <w:szCs w:val="21"/>
                </w:rPr>
                <w:fldChar w:fldCharType="begin"/>
              </w:r>
              <w:r w:rsidR="00A37273">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无形资产</w:t>
          </w:r>
        </w:p>
        <w:p w:rsidR="00D362DF" w:rsidRDefault="008860B2">
          <w:pPr>
            <w:pStyle w:val="4"/>
            <w:numPr>
              <w:ilvl w:val="3"/>
              <w:numId w:val="52"/>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D362DF" w:rsidRDefault="009330F4">
              <w:r>
                <w:fldChar w:fldCharType="begin"/>
              </w:r>
              <w:r w:rsidR="00A37273">
                <w:instrText xml:space="preserve">MACROBUTTON  SnrToggleCheckbox √适用 </w:instrText>
              </w:r>
              <w:r>
                <w:fldChar w:fldCharType="end"/>
              </w:r>
              <w:r>
                <w:fldChar w:fldCharType="begin"/>
              </w:r>
              <w:r w:rsidR="00A37273">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A37273" w:rsidRPr="00A37273" w:rsidRDefault="00A37273" w:rsidP="00243C9D">
              <w:pPr>
                <w:snapToGrid w:val="0"/>
                <w:spacing w:afterLines="90" w:line="360" w:lineRule="auto"/>
                <w:rPr>
                  <w:rFonts w:asciiTheme="minorEastAsia" w:eastAsiaTheme="minorEastAsia" w:hAnsiTheme="minorEastAsia" w:cs="Arial"/>
                  <w:snapToGrid w:val="0"/>
                  <w:szCs w:val="21"/>
                </w:rPr>
              </w:pPr>
              <w:r w:rsidRPr="00A37273">
                <w:rPr>
                  <w:rFonts w:asciiTheme="minorEastAsia" w:eastAsiaTheme="minorEastAsia" w:hAnsiTheme="minorEastAsia" w:cs="Arial" w:hint="eastAsia"/>
                  <w:snapToGrid w:val="0"/>
                  <w:szCs w:val="21"/>
                </w:rPr>
                <w:t>本集团无形资产包括土地使用权、软件。</w:t>
              </w:r>
            </w:p>
            <w:p w:rsidR="00A37273" w:rsidRPr="00A37273" w:rsidRDefault="00A37273" w:rsidP="00243C9D">
              <w:pPr>
                <w:snapToGrid w:val="0"/>
                <w:spacing w:afterLines="90" w:line="360" w:lineRule="auto"/>
                <w:rPr>
                  <w:rFonts w:asciiTheme="minorEastAsia" w:eastAsiaTheme="minorEastAsia" w:hAnsiTheme="minorEastAsia" w:cs="Arial"/>
                  <w:snapToGrid w:val="0"/>
                  <w:szCs w:val="21"/>
                </w:rPr>
              </w:pPr>
              <w:r w:rsidRPr="00A37273">
                <w:rPr>
                  <w:rFonts w:asciiTheme="minorEastAsia" w:eastAsiaTheme="minorEastAsia" w:hAnsiTheme="minorEastAsia" w:cs="Arial" w:hint="eastAsia"/>
                  <w:snapToGrid w:val="0"/>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A37273" w:rsidRPr="00A37273" w:rsidRDefault="00A37273" w:rsidP="00243C9D">
              <w:pPr>
                <w:snapToGrid w:val="0"/>
                <w:spacing w:afterLines="90" w:line="360" w:lineRule="auto"/>
                <w:rPr>
                  <w:rFonts w:asciiTheme="minorEastAsia" w:eastAsiaTheme="minorEastAsia" w:hAnsiTheme="minorEastAsia" w:cs="Arial"/>
                  <w:snapToGrid w:val="0"/>
                  <w:szCs w:val="21"/>
                </w:rPr>
              </w:pPr>
              <w:r w:rsidRPr="00A37273">
                <w:rPr>
                  <w:rFonts w:asciiTheme="minorEastAsia" w:eastAsiaTheme="minorEastAsia" w:hAnsiTheme="minorEastAsia" w:cs="Arial" w:hint="eastAsia"/>
                  <w:snapToGrid w:val="0"/>
                  <w:szCs w:val="21"/>
                </w:rPr>
                <w:t>使用寿命有限的无形资产摊销方法如下：</w:t>
              </w:r>
            </w:p>
            <w:tbl>
              <w:tblPr>
                <w:tblW w:w="5000" w:type="pct"/>
                <w:tblBorders>
                  <w:top w:val="single" w:sz="6" w:space="0" w:color="auto"/>
                  <w:bottom w:val="single" w:sz="6" w:space="0" w:color="auto"/>
                </w:tblBorders>
                <w:tblLook w:val="00A0"/>
              </w:tblPr>
              <w:tblGrid>
                <w:gridCol w:w="3199"/>
                <w:gridCol w:w="2049"/>
                <w:gridCol w:w="2398"/>
                <w:gridCol w:w="1403"/>
              </w:tblGrid>
              <w:tr w:rsidR="00A37273" w:rsidRPr="00A37273" w:rsidTr="00A37273">
                <w:trPr>
                  <w:trHeight w:hRule="exact" w:val="397"/>
                </w:trPr>
                <w:tc>
                  <w:tcPr>
                    <w:tcW w:w="1768" w:type="pct"/>
                    <w:tcBorders>
                      <w:top w:val="single" w:sz="8" w:space="0" w:color="auto"/>
                      <w:bottom w:val="single" w:sz="4" w:space="0" w:color="auto"/>
                    </w:tcBorders>
                    <w:shd w:val="clear" w:color="auto" w:fill="auto"/>
                    <w:vAlign w:val="center"/>
                  </w:tcPr>
                  <w:p w:rsidR="00A37273" w:rsidRPr="00A37273" w:rsidRDefault="00A37273" w:rsidP="00A37273">
                    <w:pPr>
                      <w:pStyle w:val="afd"/>
                      <w:spacing w:line="360" w:lineRule="auto"/>
                      <w:jc w:val="left"/>
                      <w:rPr>
                        <w:rFonts w:asciiTheme="minorEastAsia" w:eastAsiaTheme="minorEastAsia" w:hAnsiTheme="minorEastAsia"/>
                        <w:b/>
                        <w:szCs w:val="21"/>
                      </w:rPr>
                    </w:pPr>
                    <w:r w:rsidRPr="00A37273">
                      <w:rPr>
                        <w:rFonts w:asciiTheme="minorEastAsia" w:eastAsiaTheme="minorEastAsia" w:hAnsiTheme="minorEastAsia" w:hint="eastAsia"/>
                        <w:b/>
                        <w:szCs w:val="21"/>
                      </w:rPr>
                      <w:t>类别</w:t>
                    </w:r>
                  </w:p>
                </w:tc>
                <w:tc>
                  <w:tcPr>
                    <w:tcW w:w="1132" w:type="pct"/>
                    <w:tcBorders>
                      <w:top w:val="single" w:sz="8" w:space="0" w:color="auto"/>
                      <w:bottom w:val="single" w:sz="4" w:space="0" w:color="auto"/>
                    </w:tcBorders>
                    <w:shd w:val="clear" w:color="auto" w:fill="auto"/>
                    <w:vAlign w:val="center"/>
                  </w:tcPr>
                  <w:p w:rsidR="00A37273" w:rsidRPr="00A37273" w:rsidRDefault="00A37273" w:rsidP="00A37273">
                    <w:pPr>
                      <w:pStyle w:val="afd"/>
                      <w:spacing w:line="360" w:lineRule="auto"/>
                      <w:jc w:val="right"/>
                      <w:rPr>
                        <w:rFonts w:asciiTheme="minorEastAsia" w:eastAsiaTheme="minorEastAsia" w:hAnsiTheme="minorEastAsia"/>
                        <w:b/>
                        <w:szCs w:val="21"/>
                      </w:rPr>
                    </w:pPr>
                    <w:r w:rsidRPr="00A37273">
                      <w:rPr>
                        <w:rFonts w:asciiTheme="minorEastAsia" w:eastAsiaTheme="minorEastAsia" w:hAnsiTheme="minorEastAsia" w:hint="eastAsia"/>
                        <w:b/>
                        <w:szCs w:val="21"/>
                      </w:rPr>
                      <w:t>使用寿命</w:t>
                    </w:r>
                  </w:p>
                </w:tc>
                <w:tc>
                  <w:tcPr>
                    <w:tcW w:w="1325" w:type="pct"/>
                    <w:tcBorders>
                      <w:top w:val="single" w:sz="8" w:space="0" w:color="auto"/>
                      <w:bottom w:val="single" w:sz="4" w:space="0" w:color="auto"/>
                    </w:tcBorders>
                    <w:shd w:val="clear" w:color="auto" w:fill="auto"/>
                    <w:vAlign w:val="center"/>
                  </w:tcPr>
                  <w:p w:rsidR="00A37273" w:rsidRPr="00A37273" w:rsidRDefault="00A37273" w:rsidP="00A37273">
                    <w:pPr>
                      <w:pStyle w:val="afd"/>
                      <w:spacing w:line="360" w:lineRule="auto"/>
                      <w:jc w:val="right"/>
                      <w:rPr>
                        <w:rFonts w:asciiTheme="minorEastAsia" w:eastAsiaTheme="minorEastAsia" w:hAnsiTheme="minorEastAsia"/>
                        <w:b/>
                        <w:szCs w:val="21"/>
                      </w:rPr>
                    </w:pPr>
                    <w:r w:rsidRPr="00A37273">
                      <w:rPr>
                        <w:rFonts w:asciiTheme="minorEastAsia" w:eastAsiaTheme="minorEastAsia" w:hAnsiTheme="minorEastAsia" w:hint="eastAsia"/>
                        <w:b/>
                        <w:szCs w:val="21"/>
                      </w:rPr>
                      <w:t>摊销方法</w:t>
                    </w:r>
                  </w:p>
                </w:tc>
                <w:tc>
                  <w:tcPr>
                    <w:tcW w:w="894" w:type="pct"/>
                    <w:tcBorders>
                      <w:top w:val="single" w:sz="8" w:space="0" w:color="auto"/>
                      <w:bottom w:val="single" w:sz="4" w:space="0" w:color="auto"/>
                    </w:tcBorders>
                    <w:shd w:val="clear" w:color="auto" w:fill="auto"/>
                    <w:vAlign w:val="center"/>
                  </w:tcPr>
                  <w:p w:rsidR="00A37273" w:rsidRPr="00A37273" w:rsidRDefault="00A37273" w:rsidP="00A37273">
                    <w:pPr>
                      <w:pStyle w:val="afd"/>
                      <w:spacing w:line="360" w:lineRule="auto"/>
                      <w:jc w:val="right"/>
                      <w:rPr>
                        <w:rFonts w:asciiTheme="minorEastAsia" w:eastAsiaTheme="minorEastAsia" w:hAnsiTheme="minorEastAsia"/>
                        <w:b/>
                        <w:szCs w:val="21"/>
                      </w:rPr>
                    </w:pPr>
                    <w:r w:rsidRPr="00A37273">
                      <w:rPr>
                        <w:rFonts w:asciiTheme="minorEastAsia" w:eastAsiaTheme="minorEastAsia" w:hAnsiTheme="minorEastAsia" w:hint="eastAsia"/>
                        <w:b/>
                        <w:szCs w:val="21"/>
                      </w:rPr>
                      <w:t>备注</w:t>
                    </w:r>
                  </w:p>
                </w:tc>
              </w:tr>
              <w:tr w:rsidR="00A37273" w:rsidRPr="00A37273" w:rsidTr="00A37273">
                <w:trPr>
                  <w:trHeight w:hRule="exact" w:val="397"/>
                </w:trPr>
                <w:tc>
                  <w:tcPr>
                    <w:tcW w:w="1768" w:type="pct"/>
                    <w:tcBorders>
                      <w:top w:val="single" w:sz="4" w:space="0" w:color="auto"/>
                      <w:bottom w:val="nil"/>
                    </w:tcBorders>
                    <w:shd w:val="clear" w:color="auto" w:fill="auto"/>
                    <w:vAlign w:val="center"/>
                  </w:tcPr>
                  <w:p w:rsidR="00A37273" w:rsidRPr="00A37273" w:rsidRDefault="00A37273" w:rsidP="00A37273">
                    <w:pPr>
                      <w:pStyle w:val="afd"/>
                      <w:spacing w:line="360" w:lineRule="auto"/>
                      <w:jc w:val="left"/>
                      <w:rPr>
                        <w:rFonts w:asciiTheme="minorEastAsia" w:eastAsiaTheme="minorEastAsia" w:hAnsiTheme="minorEastAsia"/>
                        <w:szCs w:val="21"/>
                      </w:rPr>
                    </w:pPr>
                    <w:r w:rsidRPr="00A37273">
                      <w:rPr>
                        <w:rFonts w:asciiTheme="minorEastAsia" w:eastAsiaTheme="minorEastAsia" w:hAnsiTheme="minorEastAsia" w:hint="eastAsia"/>
                        <w:szCs w:val="21"/>
                      </w:rPr>
                      <w:t>土地使用权</w:t>
                    </w:r>
                  </w:p>
                </w:tc>
                <w:tc>
                  <w:tcPr>
                    <w:tcW w:w="1132" w:type="pct"/>
                    <w:tcBorders>
                      <w:top w:val="single" w:sz="4" w:space="0" w:color="auto"/>
                      <w:bottom w:val="nil"/>
                    </w:tcBorders>
                    <w:shd w:val="clear" w:color="auto" w:fill="auto"/>
                    <w:vAlign w:val="center"/>
                  </w:tcPr>
                  <w:p w:rsidR="00A37273" w:rsidRPr="00A37273" w:rsidRDefault="00A37273" w:rsidP="00A37273">
                    <w:pPr>
                      <w:pStyle w:val="afd"/>
                      <w:spacing w:line="360" w:lineRule="auto"/>
                      <w:jc w:val="right"/>
                      <w:rPr>
                        <w:rFonts w:asciiTheme="minorEastAsia" w:eastAsiaTheme="minorEastAsia" w:hAnsiTheme="minorEastAsia"/>
                        <w:szCs w:val="21"/>
                      </w:rPr>
                    </w:pPr>
                    <w:r w:rsidRPr="00A37273">
                      <w:rPr>
                        <w:rFonts w:asciiTheme="minorEastAsia" w:eastAsiaTheme="minorEastAsia" w:hAnsiTheme="minorEastAsia"/>
                        <w:szCs w:val="21"/>
                      </w:rPr>
                      <w:t>40</w:t>
                    </w:r>
                    <w:r w:rsidRPr="00A37273">
                      <w:rPr>
                        <w:rFonts w:asciiTheme="minorEastAsia" w:eastAsiaTheme="minorEastAsia" w:hAnsiTheme="minorEastAsia" w:hint="eastAsia"/>
                        <w:szCs w:val="21"/>
                      </w:rPr>
                      <w:t>-50年</w:t>
                    </w:r>
                  </w:p>
                </w:tc>
                <w:tc>
                  <w:tcPr>
                    <w:tcW w:w="1325" w:type="pct"/>
                    <w:tcBorders>
                      <w:top w:val="single" w:sz="4" w:space="0" w:color="auto"/>
                      <w:bottom w:val="nil"/>
                    </w:tcBorders>
                    <w:shd w:val="clear" w:color="auto" w:fill="auto"/>
                    <w:vAlign w:val="center"/>
                  </w:tcPr>
                  <w:p w:rsidR="00A37273" w:rsidRPr="00A37273" w:rsidRDefault="00A37273" w:rsidP="00A37273">
                    <w:pPr>
                      <w:pStyle w:val="afd"/>
                      <w:spacing w:line="360" w:lineRule="auto"/>
                      <w:jc w:val="right"/>
                      <w:rPr>
                        <w:rFonts w:asciiTheme="minorEastAsia" w:eastAsiaTheme="minorEastAsia" w:hAnsiTheme="minorEastAsia"/>
                        <w:szCs w:val="21"/>
                      </w:rPr>
                    </w:pPr>
                    <w:r w:rsidRPr="00A37273">
                      <w:rPr>
                        <w:rFonts w:asciiTheme="minorEastAsia" w:eastAsiaTheme="minorEastAsia" w:hAnsiTheme="minorEastAsia" w:hint="eastAsia"/>
                        <w:szCs w:val="21"/>
                      </w:rPr>
                      <w:t>直线法</w:t>
                    </w:r>
                  </w:p>
                </w:tc>
                <w:tc>
                  <w:tcPr>
                    <w:tcW w:w="894" w:type="pct"/>
                    <w:tcBorders>
                      <w:top w:val="single" w:sz="4" w:space="0" w:color="auto"/>
                      <w:bottom w:val="nil"/>
                    </w:tcBorders>
                    <w:shd w:val="clear" w:color="auto" w:fill="auto"/>
                    <w:vAlign w:val="center"/>
                  </w:tcPr>
                  <w:p w:rsidR="00A37273" w:rsidRPr="00A37273" w:rsidRDefault="00A37273" w:rsidP="00A37273">
                    <w:pPr>
                      <w:pStyle w:val="afd"/>
                      <w:keepNext/>
                      <w:spacing w:line="360" w:lineRule="auto"/>
                      <w:jc w:val="right"/>
                      <w:outlineLvl w:val="1"/>
                      <w:rPr>
                        <w:rFonts w:asciiTheme="minorEastAsia" w:eastAsiaTheme="minorEastAsia" w:hAnsiTheme="minorEastAsia"/>
                        <w:szCs w:val="21"/>
                      </w:rPr>
                    </w:pPr>
                  </w:p>
                </w:tc>
              </w:tr>
              <w:tr w:rsidR="00A37273" w:rsidRPr="00A37273" w:rsidTr="00A37273">
                <w:trPr>
                  <w:trHeight w:hRule="exact" w:val="397"/>
                </w:trPr>
                <w:tc>
                  <w:tcPr>
                    <w:tcW w:w="1768" w:type="pct"/>
                    <w:tcBorders>
                      <w:top w:val="nil"/>
                      <w:bottom w:val="single" w:sz="8" w:space="0" w:color="auto"/>
                    </w:tcBorders>
                    <w:shd w:val="clear" w:color="auto" w:fill="auto"/>
                    <w:vAlign w:val="center"/>
                  </w:tcPr>
                  <w:p w:rsidR="00A37273" w:rsidRPr="00A37273" w:rsidRDefault="00A37273" w:rsidP="00A37273">
                    <w:pPr>
                      <w:pStyle w:val="afd"/>
                      <w:spacing w:line="360" w:lineRule="auto"/>
                      <w:jc w:val="left"/>
                      <w:rPr>
                        <w:rFonts w:asciiTheme="minorEastAsia" w:eastAsiaTheme="minorEastAsia" w:hAnsiTheme="minorEastAsia"/>
                        <w:szCs w:val="21"/>
                      </w:rPr>
                    </w:pPr>
                    <w:r w:rsidRPr="00A37273">
                      <w:rPr>
                        <w:rFonts w:asciiTheme="minorEastAsia" w:eastAsiaTheme="minorEastAsia" w:hAnsiTheme="minorEastAsia" w:hint="eastAsia"/>
                        <w:szCs w:val="21"/>
                      </w:rPr>
                      <w:t>软件</w:t>
                    </w:r>
                  </w:p>
                </w:tc>
                <w:tc>
                  <w:tcPr>
                    <w:tcW w:w="1132" w:type="pct"/>
                    <w:tcBorders>
                      <w:top w:val="nil"/>
                      <w:bottom w:val="single" w:sz="8" w:space="0" w:color="auto"/>
                    </w:tcBorders>
                    <w:shd w:val="clear" w:color="auto" w:fill="auto"/>
                    <w:vAlign w:val="center"/>
                  </w:tcPr>
                  <w:p w:rsidR="00A37273" w:rsidRPr="00A37273" w:rsidRDefault="00A37273" w:rsidP="00A37273">
                    <w:pPr>
                      <w:pStyle w:val="afd"/>
                      <w:spacing w:line="360" w:lineRule="auto"/>
                      <w:jc w:val="right"/>
                      <w:rPr>
                        <w:rFonts w:asciiTheme="minorEastAsia" w:eastAsiaTheme="minorEastAsia" w:hAnsiTheme="minorEastAsia"/>
                        <w:szCs w:val="21"/>
                      </w:rPr>
                    </w:pPr>
                    <w:r w:rsidRPr="00A37273">
                      <w:rPr>
                        <w:rFonts w:asciiTheme="minorEastAsia" w:eastAsiaTheme="minorEastAsia" w:hAnsiTheme="minorEastAsia"/>
                        <w:szCs w:val="21"/>
                      </w:rPr>
                      <w:t>3</w:t>
                    </w:r>
                    <w:r w:rsidRPr="00A37273">
                      <w:rPr>
                        <w:rFonts w:asciiTheme="minorEastAsia" w:eastAsiaTheme="minorEastAsia" w:hAnsiTheme="minorEastAsia" w:hint="eastAsia"/>
                        <w:szCs w:val="21"/>
                      </w:rPr>
                      <w:t>年</w:t>
                    </w:r>
                  </w:p>
                </w:tc>
                <w:tc>
                  <w:tcPr>
                    <w:tcW w:w="1325" w:type="pct"/>
                    <w:tcBorders>
                      <w:top w:val="nil"/>
                      <w:bottom w:val="single" w:sz="8" w:space="0" w:color="auto"/>
                    </w:tcBorders>
                    <w:shd w:val="clear" w:color="auto" w:fill="auto"/>
                    <w:vAlign w:val="center"/>
                  </w:tcPr>
                  <w:p w:rsidR="00A37273" w:rsidRPr="00A37273" w:rsidRDefault="00A37273" w:rsidP="00A37273">
                    <w:pPr>
                      <w:pStyle w:val="afd"/>
                      <w:spacing w:line="360" w:lineRule="auto"/>
                      <w:jc w:val="right"/>
                      <w:rPr>
                        <w:rFonts w:asciiTheme="minorEastAsia" w:eastAsiaTheme="minorEastAsia" w:hAnsiTheme="minorEastAsia"/>
                        <w:szCs w:val="21"/>
                      </w:rPr>
                    </w:pPr>
                    <w:r w:rsidRPr="00A37273">
                      <w:rPr>
                        <w:rFonts w:asciiTheme="minorEastAsia" w:eastAsiaTheme="minorEastAsia" w:hAnsiTheme="minorEastAsia" w:hint="eastAsia"/>
                        <w:szCs w:val="21"/>
                      </w:rPr>
                      <w:t>直线法</w:t>
                    </w:r>
                  </w:p>
                </w:tc>
                <w:tc>
                  <w:tcPr>
                    <w:tcW w:w="894" w:type="pct"/>
                    <w:tcBorders>
                      <w:top w:val="nil"/>
                      <w:bottom w:val="single" w:sz="8" w:space="0" w:color="auto"/>
                    </w:tcBorders>
                    <w:shd w:val="clear" w:color="auto" w:fill="auto"/>
                    <w:vAlign w:val="center"/>
                  </w:tcPr>
                  <w:p w:rsidR="00A37273" w:rsidRPr="00A37273" w:rsidRDefault="00A37273" w:rsidP="00A37273">
                    <w:pPr>
                      <w:pStyle w:val="afd"/>
                      <w:keepNext/>
                      <w:spacing w:line="360" w:lineRule="auto"/>
                      <w:jc w:val="right"/>
                      <w:outlineLvl w:val="1"/>
                      <w:rPr>
                        <w:rFonts w:asciiTheme="minorEastAsia" w:eastAsiaTheme="minorEastAsia" w:hAnsiTheme="minorEastAsia"/>
                        <w:szCs w:val="21"/>
                      </w:rPr>
                    </w:pPr>
                  </w:p>
                </w:tc>
              </w:tr>
            </w:tbl>
            <w:p w:rsidR="00A37273" w:rsidRPr="00A37273" w:rsidRDefault="00A37273" w:rsidP="00243C9D">
              <w:pPr>
                <w:snapToGrid w:val="0"/>
                <w:spacing w:beforeLines="50" w:afterLines="90" w:line="360" w:lineRule="auto"/>
                <w:rPr>
                  <w:rFonts w:asciiTheme="minorEastAsia" w:eastAsiaTheme="minorEastAsia" w:hAnsiTheme="minorEastAsia" w:cs="Arial"/>
                  <w:snapToGrid w:val="0"/>
                  <w:szCs w:val="21"/>
                </w:rPr>
              </w:pPr>
              <w:r w:rsidRPr="00A37273">
                <w:rPr>
                  <w:rFonts w:asciiTheme="minorEastAsia" w:eastAsiaTheme="minorEastAsia" w:hAnsiTheme="minorEastAsia" w:cs="Arial" w:hint="eastAsia"/>
                  <w:snapToGrid w:val="0"/>
                  <w:szCs w:val="21"/>
                </w:rPr>
                <w:t>本集团于每年年度终了，对使用寿命有限的无形资产的使用寿命及摊销方法进行复核，与以前估计不同的，调整原先估计数，并按会计估计变更处理。</w:t>
              </w:r>
            </w:p>
            <w:p w:rsidR="00A37273" w:rsidRPr="00A37273" w:rsidRDefault="00A37273" w:rsidP="00243C9D">
              <w:pPr>
                <w:snapToGrid w:val="0"/>
                <w:spacing w:afterLines="90" w:line="360" w:lineRule="auto"/>
                <w:rPr>
                  <w:rFonts w:asciiTheme="minorEastAsia" w:eastAsiaTheme="minorEastAsia" w:hAnsiTheme="minorEastAsia" w:cs="Arial"/>
                  <w:snapToGrid w:val="0"/>
                  <w:szCs w:val="21"/>
                </w:rPr>
              </w:pPr>
              <w:r w:rsidRPr="00A37273">
                <w:rPr>
                  <w:rFonts w:asciiTheme="minorEastAsia" w:eastAsiaTheme="minorEastAsia" w:hAnsiTheme="minorEastAsia" w:hint="eastAsia"/>
                  <w:szCs w:val="21"/>
                </w:rPr>
                <w:t>资产负债表日，预计某项无形资产已经不能给企业带来未来经济利益的，将该项无形资产的账面价值全部转入当期损益</w:t>
              </w:r>
              <w:r w:rsidRPr="00A37273">
                <w:rPr>
                  <w:rFonts w:asciiTheme="minorEastAsia" w:eastAsiaTheme="minorEastAsia" w:hAnsiTheme="minorEastAsia" w:cs="Arial" w:hint="eastAsia"/>
                  <w:snapToGrid w:val="0"/>
                  <w:szCs w:val="21"/>
                </w:rPr>
                <w:t>。</w:t>
              </w:r>
            </w:p>
            <w:p w:rsidR="00D362DF" w:rsidRPr="00A37273" w:rsidRDefault="00A37273" w:rsidP="00243C9D">
              <w:pPr>
                <w:snapToGrid w:val="0"/>
                <w:spacing w:afterLines="90" w:line="360" w:lineRule="auto"/>
                <w:rPr>
                  <w:rFonts w:ascii="Arial Narrow" w:eastAsia="仿宋_GB2312" w:hAnsi="Arial Narrow" w:cs="Arial"/>
                  <w:snapToGrid w:val="0"/>
                  <w:sz w:val="24"/>
                </w:rPr>
              </w:pPr>
              <w:r w:rsidRPr="00A37273">
                <w:rPr>
                  <w:rFonts w:asciiTheme="minorEastAsia" w:eastAsiaTheme="minorEastAsia" w:hAnsiTheme="minorEastAsia" w:cs="Arial" w:hint="eastAsia"/>
                  <w:snapToGrid w:val="0"/>
                  <w:szCs w:val="21"/>
                </w:rPr>
                <w:t>无形资产计提资产减值方法</w:t>
              </w:r>
              <w:r w:rsidR="00427CF8">
                <w:rPr>
                  <w:rFonts w:asciiTheme="minorEastAsia" w:eastAsiaTheme="minorEastAsia" w:hAnsiTheme="minorEastAsia" w:hint="eastAsia"/>
                  <w:szCs w:val="21"/>
                </w:rPr>
                <w:t xml:space="preserve">见第十一节 </w:t>
              </w:r>
              <w:r w:rsidRPr="00752156">
                <w:rPr>
                  <w:rFonts w:asciiTheme="minorEastAsia" w:eastAsiaTheme="minorEastAsia" w:hAnsiTheme="minorEastAsia" w:hint="eastAsia"/>
                  <w:szCs w:val="21"/>
                </w:rPr>
                <w:t>附注五、22。</w:t>
              </w:r>
            </w:p>
          </w:sdtContent>
        </w:sdt>
        <w:p w:rsidR="00D362DF" w:rsidRDefault="008860B2">
          <w:pPr>
            <w:pStyle w:val="4"/>
            <w:numPr>
              <w:ilvl w:val="3"/>
              <w:numId w:val="52"/>
            </w:numPr>
            <w:tabs>
              <w:tab w:val="left" w:pos="448"/>
            </w:tabs>
          </w:pPr>
          <w:r>
            <w:rPr>
              <w:rFonts w:hint="eastAsia"/>
            </w:rPr>
            <w:lastRenderedPageBreak/>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rsidR="00D362DF" w:rsidRDefault="009330F4">
              <w:r>
                <w:fldChar w:fldCharType="begin"/>
              </w:r>
              <w:r w:rsidR="00A37273">
                <w:instrText xml:space="preserve">MACROBUTTON  SnrToggleCheckbox √适用 </w:instrText>
              </w:r>
              <w:r>
                <w:fldChar w:fldCharType="end"/>
              </w:r>
              <w:r>
                <w:fldChar w:fldCharType="begin"/>
              </w:r>
              <w:r w:rsidR="00A37273">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0456EB" w:rsidRPr="00EE37C6" w:rsidRDefault="000456EB" w:rsidP="00243C9D">
              <w:pPr>
                <w:snapToGrid w:val="0"/>
                <w:spacing w:afterLines="90" w:line="360" w:lineRule="auto"/>
                <w:rPr>
                  <w:rFonts w:asciiTheme="minorEastAsia" w:eastAsiaTheme="minorEastAsia" w:hAnsiTheme="minorEastAsia" w:cs="Arial"/>
                  <w:snapToGrid w:val="0"/>
                  <w:szCs w:val="21"/>
                </w:rPr>
              </w:pPr>
              <w:r w:rsidRPr="00EE37C6">
                <w:rPr>
                  <w:rFonts w:asciiTheme="minorEastAsia" w:eastAsiaTheme="minorEastAsia" w:hAnsiTheme="minorEastAsia" w:cs="Arial" w:hint="eastAsia"/>
                  <w:snapToGrid w:val="0"/>
                  <w:szCs w:val="21"/>
                </w:rPr>
                <w:t>本集团将内部研究开发项目的支出，区分为研究阶段支出和开发阶段支出。</w:t>
              </w:r>
            </w:p>
            <w:p w:rsidR="000456EB" w:rsidRPr="00EE37C6" w:rsidRDefault="000456EB" w:rsidP="00243C9D">
              <w:pPr>
                <w:snapToGrid w:val="0"/>
                <w:spacing w:afterLines="90" w:line="360" w:lineRule="auto"/>
                <w:rPr>
                  <w:rFonts w:asciiTheme="minorEastAsia" w:eastAsiaTheme="minorEastAsia" w:hAnsiTheme="minorEastAsia" w:cs="Arial"/>
                  <w:snapToGrid w:val="0"/>
                  <w:szCs w:val="21"/>
                </w:rPr>
              </w:pPr>
              <w:r w:rsidRPr="00EE37C6">
                <w:rPr>
                  <w:rFonts w:asciiTheme="minorEastAsia" w:eastAsiaTheme="minorEastAsia" w:hAnsiTheme="minorEastAsia" w:cs="Arial" w:hint="eastAsia"/>
                  <w:snapToGrid w:val="0"/>
                  <w:szCs w:val="21"/>
                </w:rPr>
                <w:t>研究阶段的支出，于发生时计入当期损益。</w:t>
              </w:r>
            </w:p>
            <w:p w:rsidR="000456EB" w:rsidRPr="00EE37C6" w:rsidRDefault="000456EB" w:rsidP="00243C9D">
              <w:pPr>
                <w:snapToGrid w:val="0"/>
                <w:spacing w:afterLines="90" w:line="360" w:lineRule="auto"/>
                <w:rPr>
                  <w:rFonts w:asciiTheme="minorEastAsia" w:eastAsiaTheme="minorEastAsia" w:hAnsiTheme="minorEastAsia" w:cs="Arial"/>
                  <w:snapToGrid w:val="0"/>
                  <w:szCs w:val="21"/>
                </w:rPr>
              </w:pPr>
              <w:r w:rsidRPr="00EE37C6">
                <w:rPr>
                  <w:rFonts w:asciiTheme="minorEastAsia" w:eastAsiaTheme="minorEastAsia" w:hAnsiTheme="minorEastAsia" w:cs="Arial" w:hint="eastAsia"/>
                  <w:snapToGrid w:val="0"/>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0456EB" w:rsidRPr="00EE37C6" w:rsidRDefault="000456EB" w:rsidP="00243C9D">
              <w:pPr>
                <w:snapToGrid w:val="0"/>
                <w:spacing w:afterLines="90" w:line="360" w:lineRule="auto"/>
                <w:rPr>
                  <w:rFonts w:asciiTheme="minorEastAsia" w:eastAsiaTheme="minorEastAsia" w:hAnsiTheme="minorEastAsia" w:cs="Arial"/>
                  <w:snapToGrid w:val="0"/>
                  <w:szCs w:val="21"/>
                </w:rPr>
              </w:pPr>
              <w:r w:rsidRPr="00EE37C6">
                <w:rPr>
                  <w:rFonts w:asciiTheme="minorEastAsia" w:eastAsiaTheme="minorEastAsia" w:hAnsiTheme="minorEastAsia" w:cs="Arial" w:hint="eastAsia"/>
                  <w:snapToGrid w:val="0"/>
                  <w:szCs w:val="21"/>
                </w:rPr>
                <w:t>本集团研究开发项目在满足上述条件，通过技术可行性及经济可行性研究，形成项目立项后，进入开发阶段。</w:t>
              </w:r>
            </w:p>
            <w:p w:rsidR="00D362DF" w:rsidRDefault="000456EB" w:rsidP="00243C9D">
              <w:pPr>
                <w:snapToGrid w:val="0"/>
                <w:spacing w:afterLines="90" w:line="360" w:lineRule="auto"/>
                <w:rPr>
                  <w:szCs w:val="21"/>
                </w:rPr>
              </w:pPr>
              <w:r w:rsidRPr="00EE37C6">
                <w:rPr>
                  <w:rFonts w:asciiTheme="minorEastAsia" w:eastAsiaTheme="minorEastAsia" w:hAnsiTheme="minorEastAsia" w:cs="Arial" w:hint="eastAsia"/>
                  <w:snapToGrid w:val="0"/>
                  <w:szCs w:val="21"/>
                </w:rPr>
                <w:t>已资本化的开发阶段的支出在资产负债表上列示为开发支出，自该项目达到预定可使用状态之日转为无形资产。</w:t>
              </w:r>
            </w:p>
          </w:sdtContent>
        </w:sdt>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D362DF" w:rsidRDefault="008860B2">
          <w:pPr>
            <w:pStyle w:val="3"/>
            <w:numPr>
              <w:ilvl w:val="0"/>
              <w:numId w:val="4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D362DF" w:rsidRDefault="009330F4">
              <w:pPr>
                <w:rPr>
                  <w:szCs w:val="21"/>
                </w:rPr>
              </w:pPr>
              <w:r>
                <w:rPr>
                  <w:szCs w:val="21"/>
                </w:rPr>
                <w:fldChar w:fldCharType="begin"/>
              </w:r>
              <w:r w:rsidR="00AA5EB4">
                <w:rPr>
                  <w:szCs w:val="21"/>
                </w:rPr>
                <w:instrText xml:space="preserve">MACROBUTTON  SnrToggleCheckbox √适用 </w:instrText>
              </w:r>
              <w:r>
                <w:rPr>
                  <w:szCs w:val="21"/>
                </w:rPr>
                <w:fldChar w:fldCharType="end"/>
              </w:r>
              <w:r>
                <w:rPr>
                  <w:szCs w:val="21"/>
                </w:rPr>
                <w:fldChar w:fldCharType="begin"/>
              </w:r>
              <w:r w:rsidR="00AA5EB4">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AA5EB4" w:rsidRPr="00AA5EB4" w:rsidRDefault="00AA5EB4" w:rsidP="00243C9D">
              <w:pPr>
                <w:snapToGrid w:val="0"/>
                <w:spacing w:afterLines="90" w:line="360" w:lineRule="auto"/>
                <w:rPr>
                  <w:rFonts w:asciiTheme="minorEastAsia" w:eastAsiaTheme="minorEastAsia" w:hAnsiTheme="minorEastAsia" w:cs="Arial"/>
                  <w:snapToGrid w:val="0"/>
                  <w:szCs w:val="21"/>
                </w:rPr>
              </w:pPr>
              <w:r w:rsidRPr="00AA5EB4">
                <w:rPr>
                  <w:rFonts w:asciiTheme="minorEastAsia" w:eastAsiaTheme="minorEastAsia" w:hAnsiTheme="minorEastAsia" w:cs="Arial" w:hint="eastAsia"/>
                  <w:snapToGrid w:val="0"/>
                  <w:szCs w:val="21"/>
                </w:rPr>
                <w:t>本集团对子公司、联营企业和合营企业的长期股权投资、固定资产、在建工程、无形资产、商誉等（存货、递延所得税资产、金融资产除外）的资产减值，按以下方法确定：</w:t>
              </w:r>
            </w:p>
            <w:p w:rsidR="00AA5EB4" w:rsidRPr="00AA5EB4" w:rsidRDefault="00AA5EB4" w:rsidP="00243C9D">
              <w:pPr>
                <w:snapToGrid w:val="0"/>
                <w:spacing w:afterLines="90" w:line="360" w:lineRule="auto"/>
                <w:rPr>
                  <w:rFonts w:asciiTheme="minorEastAsia" w:eastAsiaTheme="minorEastAsia" w:hAnsiTheme="minorEastAsia" w:cs="Arial"/>
                  <w:snapToGrid w:val="0"/>
                  <w:szCs w:val="21"/>
                </w:rPr>
              </w:pPr>
              <w:r w:rsidRPr="00AA5EB4">
                <w:rPr>
                  <w:rFonts w:asciiTheme="minorEastAsia" w:eastAsiaTheme="minorEastAsia" w:hAnsiTheme="minorEastAsia" w:cs="Arial" w:hint="eastAsia"/>
                  <w:snapToGrid w:val="0"/>
                  <w:szCs w:val="21"/>
                </w:rPr>
                <w:t>本集团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AA5EB4" w:rsidRPr="00AA5EB4" w:rsidRDefault="00AA5EB4" w:rsidP="00243C9D">
              <w:pPr>
                <w:snapToGrid w:val="0"/>
                <w:spacing w:afterLines="90" w:line="360" w:lineRule="auto"/>
                <w:rPr>
                  <w:rFonts w:asciiTheme="minorEastAsia" w:eastAsiaTheme="minorEastAsia" w:hAnsiTheme="minorEastAsia" w:cs="Arial"/>
                  <w:snapToGrid w:val="0"/>
                  <w:szCs w:val="21"/>
                </w:rPr>
              </w:pPr>
              <w:r w:rsidRPr="00AA5EB4">
                <w:rPr>
                  <w:rFonts w:asciiTheme="minorEastAsia" w:eastAsiaTheme="minorEastAsia" w:hAnsiTheme="minorEastAsia" w:cs="Arial" w:hint="eastAsia"/>
                  <w:snapToGrid w:val="0"/>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AA5EB4" w:rsidRPr="00AA5EB4" w:rsidRDefault="00AA5EB4" w:rsidP="00243C9D">
              <w:pPr>
                <w:snapToGrid w:val="0"/>
                <w:spacing w:afterLines="90" w:line="360" w:lineRule="auto"/>
                <w:rPr>
                  <w:rFonts w:asciiTheme="minorEastAsia" w:eastAsiaTheme="minorEastAsia" w:hAnsiTheme="minorEastAsia" w:cs="Arial"/>
                  <w:snapToGrid w:val="0"/>
                  <w:szCs w:val="21"/>
                </w:rPr>
              </w:pPr>
              <w:r w:rsidRPr="00AA5EB4">
                <w:rPr>
                  <w:rFonts w:asciiTheme="minorEastAsia" w:eastAsiaTheme="minorEastAsia" w:hAnsiTheme="minorEastAsia" w:cs="Arial" w:hint="eastAsia"/>
                  <w:snapToGrid w:val="0"/>
                  <w:szCs w:val="21"/>
                </w:rPr>
                <w:t>当资产或资产组的可收回金额低于其账面价值时，本集团将其账面价值减记至可收回金额，减记的金额计入当期损益，同时计提相应的资产减值准备。</w:t>
              </w:r>
            </w:p>
            <w:p w:rsidR="00AA5EB4" w:rsidRPr="00AA5EB4" w:rsidRDefault="00AA5EB4" w:rsidP="00243C9D">
              <w:pPr>
                <w:snapToGrid w:val="0"/>
                <w:spacing w:afterLines="90" w:line="360" w:lineRule="auto"/>
                <w:rPr>
                  <w:rFonts w:asciiTheme="minorEastAsia" w:eastAsiaTheme="minorEastAsia" w:hAnsiTheme="minorEastAsia" w:cs="Arial"/>
                  <w:snapToGrid w:val="0"/>
                  <w:szCs w:val="21"/>
                </w:rPr>
              </w:pPr>
              <w:r w:rsidRPr="00AA5EB4">
                <w:rPr>
                  <w:rFonts w:asciiTheme="minorEastAsia" w:eastAsiaTheme="minorEastAsia" w:hAnsiTheme="minorEastAsia" w:cs="Arial" w:hint="eastAsia"/>
                  <w:snapToGrid w:val="0"/>
                  <w:szCs w:val="21"/>
                </w:rPr>
                <w:t>就商誉的减值测试而言，对于因企业合并形成的商誉的账面价值，自购买日起按照合理的方法分摊至相关的资产组；难以分摊至相关的资产组的，将其分摊至相关的资产组组合。相关的资产组</w:t>
              </w:r>
              <w:r w:rsidRPr="00AA5EB4">
                <w:rPr>
                  <w:rFonts w:asciiTheme="minorEastAsia" w:eastAsiaTheme="minorEastAsia" w:hAnsiTheme="minorEastAsia" w:cs="Arial" w:hint="eastAsia"/>
                  <w:snapToGrid w:val="0"/>
                  <w:szCs w:val="21"/>
                </w:rPr>
                <w:lastRenderedPageBreak/>
                <w:t>或资产组组合，是能够从企业合并的协同效应中受益的资产组或者资产组组合，且不大于本集团确定的报告分部。</w:t>
              </w:r>
            </w:p>
            <w:p w:rsidR="00AA5EB4" w:rsidRPr="00AA5EB4" w:rsidRDefault="00AA5EB4" w:rsidP="00243C9D">
              <w:pPr>
                <w:snapToGrid w:val="0"/>
                <w:spacing w:afterLines="90" w:line="360" w:lineRule="auto"/>
                <w:rPr>
                  <w:rFonts w:asciiTheme="minorEastAsia" w:eastAsiaTheme="minorEastAsia" w:hAnsiTheme="minorEastAsia" w:cs="Arial"/>
                  <w:snapToGrid w:val="0"/>
                  <w:szCs w:val="21"/>
                </w:rPr>
              </w:pPr>
              <w:r w:rsidRPr="00AA5EB4">
                <w:rPr>
                  <w:rFonts w:asciiTheme="minorEastAsia" w:eastAsiaTheme="minorEastAsia" w:hAnsiTheme="minorEastAsia" w:cs="Arial" w:hint="eastAsia"/>
                  <w:snapToGrid w:val="0"/>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D362DF" w:rsidRDefault="00AA5EB4" w:rsidP="00AA5EB4">
              <w:pPr>
                <w:spacing w:line="360" w:lineRule="auto"/>
                <w:rPr>
                  <w:szCs w:val="21"/>
                </w:rPr>
              </w:pPr>
              <w:r w:rsidRPr="00AA5EB4">
                <w:rPr>
                  <w:rFonts w:asciiTheme="minorEastAsia" w:eastAsiaTheme="minorEastAsia" w:hAnsiTheme="minorEastAsia" w:cs="Arial" w:hint="eastAsia"/>
                  <w:snapToGrid w:val="0"/>
                  <w:szCs w:val="21"/>
                </w:rPr>
                <w:t>资产减值损失一经确认，在以后会计期间不再转回。</w:t>
              </w:r>
            </w:p>
          </w:sdtContent>
        </w:sdt>
        <w:p w:rsidR="00D362DF" w:rsidRDefault="009330F4">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Content>
            <w:p w:rsidR="00D362DF" w:rsidRDefault="009330F4" w:rsidP="00AA5EB4">
              <w:pPr>
                <w:spacing w:line="360" w:lineRule="auto"/>
                <w:rPr>
                  <w:szCs w:val="21"/>
                </w:rPr>
              </w:pPr>
              <w:r>
                <w:rPr>
                  <w:szCs w:val="21"/>
                </w:rPr>
                <w:fldChar w:fldCharType="begin"/>
              </w:r>
              <w:r w:rsidR="00AA5EB4">
                <w:rPr>
                  <w:szCs w:val="21"/>
                </w:rPr>
                <w:instrText xml:space="preserve">MACROBUTTON  SnrToggleCheckbox √适用 </w:instrText>
              </w:r>
              <w:r>
                <w:rPr>
                  <w:szCs w:val="21"/>
                </w:rPr>
                <w:fldChar w:fldCharType="end"/>
              </w:r>
              <w:r>
                <w:rPr>
                  <w:szCs w:val="21"/>
                </w:rPr>
                <w:fldChar w:fldCharType="begin"/>
              </w:r>
              <w:r w:rsidR="00AA5EB4">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D362DF" w:rsidRDefault="00AA5EB4" w:rsidP="00AA5EB4">
              <w:pPr>
                <w:spacing w:line="360" w:lineRule="auto"/>
                <w:rPr>
                  <w:szCs w:val="21"/>
                </w:rPr>
              </w:pPr>
              <w:r w:rsidRPr="00AA5EB4">
                <w:rPr>
                  <w:rFonts w:asciiTheme="minorEastAsia" w:eastAsiaTheme="minorEastAsia" w:hAnsiTheme="minorEastAsia" w:cs="Arial" w:hint="eastAsia"/>
                  <w:snapToGrid w:val="0"/>
                  <w:szCs w:val="21"/>
                </w:rPr>
                <w:t>本集团发生的长期待摊费用按实际成本计价，并按预计受益期限平均摊销。对不能使以后会计期间受益的长期待摊费用项目，其摊余价值全部计入当期损益。</w:t>
              </w:r>
            </w:p>
          </w:sdtContent>
        </w:sdt>
        <w:p w:rsidR="00D362DF" w:rsidRDefault="009330F4">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D362DF" w:rsidRDefault="008860B2">
          <w:pPr>
            <w:pStyle w:val="3"/>
            <w:numPr>
              <w:ilvl w:val="0"/>
              <w:numId w:val="48"/>
            </w:numPr>
          </w:pPr>
          <w:r>
            <w:rPr>
              <w:rFonts w:hint="eastAsia"/>
            </w:rPr>
            <w:t>职工薪酬</w:t>
          </w:r>
        </w:p>
        <w:p w:rsidR="00D362DF" w:rsidRDefault="008860B2">
          <w:pPr>
            <w:pStyle w:val="4"/>
            <w:numPr>
              <w:ilvl w:val="0"/>
              <w:numId w:val="53"/>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D362DF" w:rsidRDefault="009330F4">
              <w:pPr>
                <w:rPr>
                  <w:szCs w:val="21"/>
                </w:rPr>
              </w:pPr>
              <w:r>
                <w:rPr>
                  <w:szCs w:val="21"/>
                </w:rPr>
                <w:fldChar w:fldCharType="begin"/>
              </w:r>
              <w:r w:rsidR="00DC5942">
                <w:rPr>
                  <w:szCs w:val="21"/>
                </w:rPr>
                <w:instrText xml:space="preserve">MACROBUTTON  SnrToggleCheckbox √适用 </w:instrText>
              </w:r>
              <w:r>
                <w:rPr>
                  <w:szCs w:val="21"/>
                </w:rPr>
                <w:fldChar w:fldCharType="end"/>
              </w:r>
              <w:r>
                <w:rPr>
                  <w:szCs w:val="21"/>
                </w:rPr>
                <w:fldChar w:fldCharType="begin"/>
              </w:r>
              <w:r w:rsidR="00DC5942">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0456EB" w:rsidRDefault="000456EB" w:rsidP="00243C9D">
              <w:pPr>
                <w:adjustRightInd w:val="0"/>
                <w:snapToGrid w:val="0"/>
                <w:spacing w:beforeLines="50" w:afterLines="90" w:line="360" w:lineRule="auto"/>
                <w:rPr>
                  <w:rFonts w:ascii="Arial Narrow" w:eastAsia="仿宋_GB2312" w:hAnsi="Arial Narrow"/>
                  <w:sz w:val="24"/>
                </w:rPr>
              </w:pPr>
              <w:r w:rsidRPr="00CB6CDB">
                <w:rPr>
                  <w:rFonts w:asciiTheme="minorEastAsia" w:eastAsiaTheme="minorEastAsia" w:hAnsiTheme="minorEastAsia" w:hint="eastAsia"/>
                  <w:szCs w:val="21"/>
                </w:rPr>
                <w:t>职工薪酬，是指企业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根据流动性，职工薪酬分别列示于资产负债表的“应付职工薪酬”项目和“长期应付职工薪酬”项目。</w:t>
              </w:r>
            </w:p>
            <w:p w:rsidR="00D362DF" w:rsidRDefault="00DC5942" w:rsidP="00F475A6">
              <w:pPr>
                <w:spacing w:line="360" w:lineRule="auto"/>
                <w:rPr>
                  <w:szCs w:val="21"/>
                </w:rPr>
              </w:pPr>
              <w:r w:rsidRPr="00DC5942">
                <w:rPr>
                  <w:rFonts w:asciiTheme="minorEastAsia" w:eastAsiaTheme="minorEastAsia" w:hAnsiTheme="minorEastAsia" w:hint="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D362DF" w:rsidRDefault="008860B2">
          <w:pPr>
            <w:pStyle w:val="4"/>
            <w:numPr>
              <w:ilvl w:val="0"/>
              <w:numId w:val="53"/>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D362DF" w:rsidRDefault="009330F4">
              <w:pPr>
                <w:rPr>
                  <w:szCs w:val="21"/>
                </w:rPr>
              </w:pPr>
              <w:r>
                <w:rPr>
                  <w:szCs w:val="21"/>
                </w:rPr>
                <w:fldChar w:fldCharType="begin"/>
              </w:r>
              <w:r w:rsidR="00DC5942">
                <w:rPr>
                  <w:szCs w:val="21"/>
                </w:rPr>
                <w:instrText xml:space="preserve">MACROBUTTON  SnrToggleCheckbox √适用 </w:instrText>
              </w:r>
              <w:r>
                <w:rPr>
                  <w:szCs w:val="21"/>
                </w:rPr>
                <w:fldChar w:fldCharType="end"/>
              </w:r>
              <w:r>
                <w:rPr>
                  <w:szCs w:val="21"/>
                </w:rPr>
                <w:fldChar w:fldCharType="begin"/>
              </w:r>
              <w:r w:rsidR="00DC5942">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DC5942" w:rsidRPr="00DC5942" w:rsidRDefault="00DC5942" w:rsidP="00243C9D">
              <w:pPr>
                <w:adjustRightInd w:val="0"/>
                <w:snapToGrid w:val="0"/>
                <w:spacing w:beforeLines="50" w:afterLines="90" w:line="360" w:lineRule="auto"/>
                <w:rPr>
                  <w:rFonts w:asciiTheme="minorEastAsia" w:eastAsiaTheme="minorEastAsia" w:hAnsiTheme="minorEastAsia"/>
                  <w:szCs w:val="21"/>
                </w:rPr>
              </w:pPr>
              <w:r w:rsidRPr="00DC5942">
                <w:rPr>
                  <w:rFonts w:asciiTheme="minorEastAsia" w:eastAsiaTheme="minorEastAsia" w:hAnsiTheme="minorEastAsia"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DC5942" w:rsidRPr="00DC5942" w:rsidRDefault="00DC5942" w:rsidP="00243C9D">
              <w:pPr>
                <w:adjustRightInd w:val="0"/>
                <w:snapToGrid w:val="0"/>
                <w:spacing w:beforeLines="50" w:afterLines="90" w:line="360" w:lineRule="auto"/>
                <w:rPr>
                  <w:rFonts w:asciiTheme="minorEastAsia" w:eastAsiaTheme="minorEastAsia" w:hAnsiTheme="minorEastAsia"/>
                  <w:szCs w:val="21"/>
                </w:rPr>
              </w:pPr>
              <w:r w:rsidRPr="00DC5942">
                <w:rPr>
                  <w:rFonts w:asciiTheme="minorEastAsia" w:eastAsiaTheme="minorEastAsia" w:hAnsiTheme="minorEastAsia" w:hint="eastAsia"/>
                  <w:szCs w:val="21"/>
                </w:rPr>
                <w:t>设定提存计划</w:t>
              </w:r>
            </w:p>
            <w:p w:rsidR="00DC5942" w:rsidRPr="00DC5942" w:rsidRDefault="00DC5942" w:rsidP="00243C9D">
              <w:pPr>
                <w:adjustRightInd w:val="0"/>
                <w:snapToGrid w:val="0"/>
                <w:spacing w:beforeLines="50" w:afterLines="90" w:line="360" w:lineRule="auto"/>
                <w:rPr>
                  <w:rFonts w:asciiTheme="minorEastAsia" w:eastAsiaTheme="minorEastAsia" w:hAnsiTheme="minorEastAsia"/>
                  <w:szCs w:val="21"/>
                </w:rPr>
              </w:pPr>
              <w:r w:rsidRPr="00DC5942">
                <w:rPr>
                  <w:rFonts w:asciiTheme="minorEastAsia" w:eastAsiaTheme="minorEastAsia" w:hAnsiTheme="minorEastAsia" w:hint="eastAsia"/>
                  <w:szCs w:val="21"/>
                </w:rPr>
                <w:t>设定提存计划包括基本养老保险、失业保险等。</w:t>
              </w:r>
            </w:p>
            <w:p w:rsidR="00DC5942" w:rsidRPr="00DC5942" w:rsidRDefault="00DC5942" w:rsidP="00243C9D">
              <w:pPr>
                <w:adjustRightInd w:val="0"/>
                <w:snapToGrid w:val="0"/>
                <w:spacing w:beforeLines="50" w:afterLines="90" w:line="360" w:lineRule="auto"/>
                <w:rPr>
                  <w:rFonts w:asciiTheme="minorEastAsia" w:eastAsiaTheme="minorEastAsia" w:hAnsiTheme="minorEastAsia"/>
                  <w:szCs w:val="21"/>
                </w:rPr>
              </w:pPr>
              <w:r w:rsidRPr="00DC5942">
                <w:rPr>
                  <w:rFonts w:asciiTheme="minorEastAsia" w:eastAsiaTheme="minorEastAsia" w:hAnsiTheme="minorEastAsia" w:hint="eastAsia"/>
                  <w:szCs w:val="21"/>
                </w:rPr>
                <w:lastRenderedPageBreak/>
                <w:t>在职工提供服务的会计期间，根据设定提存计划计算的应缴存金额确认为负债，并计入当期损益或相关资产成本。</w:t>
              </w:r>
            </w:p>
            <w:p w:rsidR="00DC5942" w:rsidRPr="00DC5942" w:rsidRDefault="00DC5942" w:rsidP="00243C9D">
              <w:pPr>
                <w:adjustRightInd w:val="0"/>
                <w:snapToGrid w:val="0"/>
                <w:spacing w:beforeLines="50" w:afterLines="90" w:line="360" w:lineRule="auto"/>
                <w:rPr>
                  <w:rFonts w:asciiTheme="minorEastAsia" w:eastAsiaTheme="minorEastAsia" w:hAnsiTheme="minorEastAsia"/>
                  <w:color w:val="000000" w:themeColor="text1"/>
                  <w:szCs w:val="21"/>
                </w:rPr>
              </w:pPr>
              <w:r w:rsidRPr="00DC5942">
                <w:rPr>
                  <w:rFonts w:asciiTheme="minorEastAsia" w:eastAsiaTheme="minorEastAsia" w:hAnsiTheme="minorEastAsia" w:hint="eastAsia"/>
                  <w:color w:val="000000" w:themeColor="text1"/>
                  <w:szCs w:val="21"/>
                </w:rPr>
                <w:t>设定受益计划</w:t>
              </w:r>
            </w:p>
            <w:p w:rsidR="00DC5942" w:rsidRPr="00DC5942" w:rsidRDefault="00DC5942" w:rsidP="00243C9D">
              <w:pPr>
                <w:adjustRightInd w:val="0"/>
                <w:snapToGrid w:val="0"/>
                <w:spacing w:beforeLines="50" w:afterLines="90" w:line="360" w:lineRule="auto"/>
                <w:rPr>
                  <w:rFonts w:asciiTheme="minorEastAsia" w:eastAsiaTheme="minorEastAsia" w:hAnsiTheme="minorEastAsia"/>
                  <w:color w:val="000000" w:themeColor="text1"/>
                  <w:szCs w:val="21"/>
                </w:rPr>
              </w:pPr>
              <w:r w:rsidRPr="00DC5942">
                <w:rPr>
                  <w:rFonts w:asciiTheme="minorEastAsia" w:eastAsiaTheme="minorEastAsia" w:hAnsiTheme="minorEastAsia" w:hint="eastAsia"/>
                  <w:color w:val="000000" w:themeColor="text1"/>
                  <w:szCs w:val="21"/>
                </w:rPr>
                <w:t>对于设定受益计划，在年度资产负债表日由独立精算师进行精算估值，以预期累积福利单位法确定提供福利的成本。本集团设定受益计划导致的职工薪酬成本包括下列组成部分：</w:t>
              </w:r>
            </w:p>
            <w:p w:rsidR="00DC5942" w:rsidRPr="00DC5942" w:rsidRDefault="00DC5942" w:rsidP="00243C9D">
              <w:pPr>
                <w:adjustRightInd w:val="0"/>
                <w:snapToGrid w:val="0"/>
                <w:spacing w:beforeLines="50" w:afterLines="90" w:line="360" w:lineRule="auto"/>
                <w:rPr>
                  <w:rFonts w:asciiTheme="minorEastAsia" w:eastAsiaTheme="minorEastAsia" w:hAnsiTheme="minorEastAsia"/>
                  <w:color w:val="000000" w:themeColor="text1"/>
                  <w:szCs w:val="21"/>
                </w:rPr>
              </w:pPr>
              <w:r w:rsidRPr="00DC5942">
                <w:rPr>
                  <w:rFonts w:asciiTheme="minorEastAsia" w:eastAsiaTheme="minorEastAsia" w:hAnsiTheme="minorEastAsia" w:hint="eastAsia"/>
                  <w:color w:val="000000" w:themeColor="text1"/>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DC5942" w:rsidRPr="00DC5942" w:rsidRDefault="00DC5942" w:rsidP="00243C9D">
              <w:pPr>
                <w:adjustRightInd w:val="0"/>
                <w:snapToGrid w:val="0"/>
                <w:spacing w:beforeLines="50" w:afterLines="90" w:line="360" w:lineRule="auto"/>
                <w:rPr>
                  <w:rFonts w:asciiTheme="minorEastAsia" w:eastAsiaTheme="minorEastAsia" w:hAnsiTheme="minorEastAsia"/>
                  <w:color w:val="000000" w:themeColor="text1"/>
                  <w:szCs w:val="21"/>
                </w:rPr>
              </w:pPr>
              <w:r w:rsidRPr="00DC5942">
                <w:rPr>
                  <w:rFonts w:asciiTheme="minorEastAsia" w:eastAsiaTheme="minorEastAsia" w:hAnsiTheme="minorEastAsia" w:hint="eastAsia"/>
                  <w:color w:val="000000" w:themeColor="text1"/>
                  <w:szCs w:val="21"/>
                </w:rPr>
                <w:t>②设定受益计划净负债或净资产的利息净额，包括计划资产的利息收益、设定受益计划义务的利息费用以及资产上限影响的利息。</w:t>
              </w:r>
            </w:p>
            <w:p w:rsidR="00DC5942" w:rsidRPr="00DC5942" w:rsidRDefault="00DC5942" w:rsidP="00243C9D">
              <w:pPr>
                <w:adjustRightInd w:val="0"/>
                <w:snapToGrid w:val="0"/>
                <w:spacing w:beforeLines="50" w:afterLines="90" w:line="360" w:lineRule="auto"/>
                <w:rPr>
                  <w:rFonts w:asciiTheme="minorEastAsia" w:eastAsiaTheme="minorEastAsia" w:hAnsiTheme="minorEastAsia"/>
                  <w:color w:val="000000" w:themeColor="text1"/>
                  <w:szCs w:val="21"/>
                </w:rPr>
              </w:pPr>
              <w:r w:rsidRPr="00DC5942">
                <w:rPr>
                  <w:rFonts w:asciiTheme="minorEastAsia" w:eastAsiaTheme="minorEastAsia" w:hAnsiTheme="minorEastAsia" w:hint="eastAsia"/>
                  <w:color w:val="000000" w:themeColor="text1"/>
                  <w:szCs w:val="21"/>
                </w:rPr>
                <w:t>③重新计量设定受益计划净负债或净资产所产生的变动。</w:t>
              </w:r>
            </w:p>
            <w:p w:rsidR="00D362DF" w:rsidRPr="00F475A6" w:rsidRDefault="00DC5942" w:rsidP="00F475A6">
              <w:pPr>
                <w:spacing w:line="360" w:lineRule="auto"/>
                <w:rPr>
                  <w:rFonts w:asciiTheme="minorEastAsia" w:eastAsiaTheme="minorEastAsia" w:hAnsiTheme="minorEastAsia"/>
                  <w:szCs w:val="21"/>
                </w:rPr>
              </w:pPr>
              <w:r w:rsidRPr="00DC5942">
                <w:rPr>
                  <w:rFonts w:asciiTheme="minorEastAsia" w:eastAsiaTheme="minorEastAsia" w:hAnsiTheme="minorEastAsia" w:hint="eastAsia"/>
                  <w:color w:val="000000" w:themeColor="text1"/>
                  <w:szCs w:val="21"/>
                </w:rPr>
                <w:t>除非其他会计准则要求或允许职工福利成本计入资产成本，本集团将上述第①和②项计入当期损益；第③项计入其他综合收益且不会在后续会计期间转回至损益，</w:t>
              </w:r>
              <w:r w:rsidRPr="00DC5942">
                <w:rPr>
                  <w:rFonts w:asciiTheme="minorEastAsia" w:eastAsiaTheme="minorEastAsia" w:hAnsiTheme="minorEastAsia" w:hint="eastAsia"/>
                  <w:szCs w:val="21"/>
                </w:rPr>
                <w:t>在原设定受益计划终止时在权益范围内将原计入其他综合收益的部分全部结转至未分配利润。</w:t>
              </w:r>
            </w:p>
          </w:sdtContent>
        </w:sdt>
        <w:p w:rsidR="00D362DF" w:rsidRDefault="008860B2">
          <w:pPr>
            <w:pStyle w:val="4"/>
            <w:numPr>
              <w:ilvl w:val="0"/>
              <w:numId w:val="53"/>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D362DF" w:rsidRDefault="009330F4">
              <w:pPr>
                <w:rPr>
                  <w:szCs w:val="21"/>
                </w:rPr>
              </w:pPr>
              <w:r>
                <w:rPr>
                  <w:szCs w:val="21"/>
                </w:rPr>
                <w:fldChar w:fldCharType="begin"/>
              </w:r>
              <w:r w:rsidR="00DA5434">
                <w:rPr>
                  <w:szCs w:val="21"/>
                </w:rPr>
                <w:instrText xml:space="preserve">MACROBUTTON  SnrToggleCheckbox √适用 </w:instrText>
              </w:r>
              <w:r>
                <w:rPr>
                  <w:szCs w:val="21"/>
                </w:rPr>
                <w:fldChar w:fldCharType="end"/>
              </w:r>
              <w:r>
                <w:rPr>
                  <w:szCs w:val="21"/>
                </w:rPr>
                <w:fldChar w:fldCharType="begin"/>
              </w:r>
              <w:r w:rsidR="00DA5434">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0456EB" w:rsidRPr="00694E4B" w:rsidRDefault="000456EB" w:rsidP="00243C9D">
              <w:pPr>
                <w:adjustRightInd w:val="0"/>
                <w:snapToGrid w:val="0"/>
                <w:spacing w:beforeLines="50" w:afterLines="90" w:line="360" w:lineRule="auto"/>
                <w:rPr>
                  <w:rFonts w:asciiTheme="minorEastAsia" w:eastAsiaTheme="minorEastAsia" w:hAnsiTheme="minorEastAsia"/>
                  <w:szCs w:val="21"/>
                </w:rPr>
              </w:pPr>
              <w:r w:rsidRPr="00694E4B">
                <w:rPr>
                  <w:rFonts w:asciiTheme="minorEastAsia" w:eastAsiaTheme="minorEastAsia" w:hAnsiTheme="minorEastAsia"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D362DF" w:rsidRPr="00DA5434" w:rsidRDefault="000456EB" w:rsidP="00243C9D">
              <w:pPr>
                <w:adjustRightInd w:val="0"/>
                <w:snapToGrid w:val="0"/>
                <w:spacing w:beforeLines="50" w:afterLines="90" w:line="360" w:lineRule="auto"/>
                <w:rPr>
                  <w:rFonts w:asciiTheme="minorEastAsia" w:eastAsiaTheme="minorEastAsia" w:hAnsiTheme="minorEastAsia"/>
                  <w:szCs w:val="21"/>
                </w:rPr>
              </w:pPr>
              <w:r w:rsidRPr="00694E4B">
                <w:rPr>
                  <w:rFonts w:asciiTheme="minorEastAsia" w:eastAsiaTheme="minorEastAsia" w:hAnsiTheme="minorEastAsia"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sdtContent>
        </w:sdt>
        <w:p w:rsidR="00D362DF" w:rsidRDefault="008860B2">
          <w:pPr>
            <w:pStyle w:val="4"/>
            <w:numPr>
              <w:ilvl w:val="0"/>
              <w:numId w:val="53"/>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Content>
            <w:p w:rsidR="00D362DF" w:rsidRDefault="009330F4" w:rsidP="00DA5434">
              <w:pPr>
                <w:spacing w:line="360" w:lineRule="auto"/>
                <w:rPr>
                  <w:szCs w:val="21"/>
                </w:rPr>
              </w:pPr>
              <w:r>
                <w:rPr>
                  <w:szCs w:val="21"/>
                </w:rPr>
                <w:fldChar w:fldCharType="begin"/>
              </w:r>
              <w:r w:rsidR="00DA5434">
                <w:rPr>
                  <w:szCs w:val="21"/>
                </w:rPr>
                <w:instrText xml:space="preserve">MACROBUTTON  SnrToggleCheckbox √适用 </w:instrText>
              </w:r>
              <w:r>
                <w:rPr>
                  <w:szCs w:val="21"/>
                </w:rPr>
                <w:fldChar w:fldCharType="end"/>
              </w:r>
              <w:r>
                <w:rPr>
                  <w:szCs w:val="21"/>
                </w:rPr>
                <w:fldChar w:fldCharType="begin"/>
              </w:r>
              <w:r w:rsidR="00DA5434">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D362DF" w:rsidRDefault="00DA5434" w:rsidP="00DA5434">
              <w:pPr>
                <w:spacing w:line="360" w:lineRule="auto"/>
                <w:rPr>
                  <w:szCs w:val="21"/>
                </w:rPr>
              </w:pPr>
              <w:r w:rsidRPr="00DA5434">
                <w:rPr>
                  <w:rFonts w:asciiTheme="minorEastAsia" w:eastAsiaTheme="minorEastAsia" w:hAnsiTheme="minorEastAsia" w:hint="eastAsia"/>
                  <w:szCs w:val="21"/>
                </w:rPr>
                <w:t>本集团向职工提供的其他长期职工福利，符合设定提存计划条件的，按照上述关于设定提存计划的有关规定进行处理。符合设定受益计划的，按照上述关于设定受益计划的有关规定进行处理，但相关职工薪酬成本中“重新计量设定受益计划净负债或净资产所产生的变动”部分计入当期损益或相关资产成本。</w:t>
              </w:r>
            </w:p>
          </w:sdtContent>
        </w:sdt>
        <w:p w:rsidR="00D362DF" w:rsidRDefault="009330F4">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D362DF" w:rsidRDefault="008860B2">
          <w:pPr>
            <w:pStyle w:val="3"/>
            <w:numPr>
              <w:ilvl w:val="0"/>
              <w:numId w:val="48"/>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D362DF" w:rsidRDefault="009330F4">
              <w:pPr>
                <w:rPr>
                  <w:szCs w:val="21"/>
                </w:rPr>
              </w:pPr>
              <w:r>
                <w:rPr>
                  <w:szCs w:val="21"/>
                </w:rPr>
                <w:fldChar w:fldCharType="begin"/>
              </w:r>
              <w:r w:rsidR="0022415A">
                <w:rPr>
                  <w:szCs w:val="21"/>
                </w:rPr>
                <w:instrText xml:space="preserve">MACROBUTTON  SnrToggleCheckbox √适用 </w:instrText>
              </w:r>
              <w:r>
                <w:rPr>
                  <w:szCs w:val="21"/>
                </w:rPr>
                <w:fldChar w:fldCharType="end"/>
              </w:r>
              <w:r>
                <w:rPr>
                  <w:szCs w:val="21"/>
                </w:rPr>
                <w:fldChar w:fldCharType="begin"/>
              </w:r>
              <w:r w:rsidR="0022415A">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22415A" w:rsidRPr="0022415A" w:rsidRDefault="0022415A" w:rsidP="00243C9D">
              <w:pPr>
                <w:snapToGrid w:val="0"/>
                <w:spacing w:afterLines="90" w:line="360" w:lineRule="auto"/>
                <w:rPr>
                  <w:rFonts w:asciiTheme="minorEastAsia" w:eastAsiaTheme="minorEastAsia" w:hAnsiTheme="minorEastAsia" w:cs="Arial"/>
                  <w:snapToGrid w:val="0"/>
                  <w:szCs w:val="21"/>
                </w:rPr>
              </w:pPr>
              <w:r w:rsidRPr="0022415A">
                <w:rPr>
                  <w:rFonts w:asciiTheme="minorEastAsia" w:eastAsiaTheme="minorEastAsia" w:hAnsiTheme="minorEastAsia" w:cs="Arial" w:hint="eastAsia"/>
                  <w:snapToGrid w:val="0"/>
                  <w:szCs w:val="21"/>
                </w:rPr>
                <w:t>如果与或有事项相关的义务同时符合以下条件，本集团将其确认为预计负债：</w:t>
              </w:r>
            </w:p>
            <w:p w:rsidR="0022415A" w:rsidRPr="0022415A" w:rsidRDefault="0022415A" w:rsidP="00243C9D">
              <w:pPr>
                <w:snapToGrid w:val="0"/>
                <w:spacing w:afterLines="90" w:line="360" w:lineRule="auto"/>
                <w:rPr>
                  <w:rFonts w:asciiTheme="minorEastAsia" w:eastAsiaTheme="minorEastAsia" w:hAnsiTheme="minorEastAsia" w:cs="Arial"/>
                  <w:snapToGrid w:val="0"/>
                  <w:szCs w:val="21"/>
                </w:rPr>
              </w:pPr>
              <w:r w:rsidRPr="0022415A">
                <w:rPr>
                  <w:rFonts w:asciiTheme="minorEastAsia" w:eastAsiaTheme="minorEastAsia" w:hAnsiTheme="minorEastAsia" w:hint="eastAsia"/>
                  <w:szCs w:val="21"/>
                </w:rPr>
                <w:t>（</w:t>
              </w:r>
              <w:r w:rsidRPr="0022415A">
                <w:rPr>
                  <w:rFonts w:asciiTheme="minorEastAsia" w:eastAsiaTheme="minorEastAsia" w:hAnsiTheme="minorEastAsia"/>
                  <w:szCs w:val="21"/>
                </w:rPr>
                <w:t>1</w:t>
              </w:r>
              <w:r w:rsidRPr="0022415A">
                <w:rPr>
                  <w:rFonts w:asciiTheme="minorEastAsia" w:eastAsiaTheme="minorEastAsia" w:hAnsiTheme="minorEastAsia" w:hint="eastAsia"/>
                  <w:szCs w:val="21"/>
                </w:rPr>
                <w:t>）</w:t>
              </w:r>
              <w:r w:rsidRPr="0022415A">
                <w:rPr>
                  <w:rFonts w:asciiTheme="minorEastAsia" w:eastAsiaTheme="minorEastAsia" w:hAnsiTheme="minorEastAsia" w:cs="Arial" w:hint="eastAsia"/>
                  <w:snapToGrid w:val="0"/>
                  <w:szCs w:val="21"/>
                </w:rPr>
                <w:t>该义务是本集团承担的现时义务；</w:t>
              </w:r>
            </w:p>
            <w:p w:rsidR="0022415A" w:rsidRPr="0022415A" w:rsidRDefault="0022415A" w:rsidP="00243C9D">
              <w:pPr>
                <w:snapToGrid w:val="0"/>
                <w:spacing w:afterLines="90" w:line="360" w:lineRule="auto"/>
                <w:rPr>
                  <w:rFonts w:asciiTheme="minorEastAsia" w:eastAsiaTheme="minorEastAsia" w:hAnsiTheme="minorEastAsia" w:cs="Arial"/>
                  <w:snapToGrid w:val="0"/>
                  <w:szCs w:val="21"/>
                </w:rPr>
              </w:pPr>
              <w:r w:rsidRPr="0022415A">
                <w:rPr>
                  <w:rFonts w:asciiTheme="minorEastAsia" w:eastAsiaTheme="minorEastAsia" w:hAnsiTheme="minorEastAsia" w:hint="eastAsia"/>
                  <w:szCs w:val="21"/>
                </w:rPr>
                <w:t>（</w:t>
              </w:r>
              <w:r w:rsidRPr="0022415A">
                <w:rPr>
                  <w:rFonts w:asciiTheme="minorEastAsia" w:eastAsiaTheme="minorEastAsia" w:hAnsiTheme="minorEastAsia"/>
                  <w:szCs w:val="21"/>
                </w:rPr>
                <w:t>2</w:t>
              </w:r>
              <w:r w:rsidRPr="0022415A">
                <w:rPr>
                  <w:rFonts w:asciiTheme="minorEastAsia" w:eastAsiaTheme="minorEastAsia" w:hAnsiTheme="minorEastAsia" w:hint="eastAsia"/>
                  <w:szCs w:val="21"/>
                </w:rPr>
                <w:t>）</w:t>
              </w:r>
              <w:r w:rsidRPr="0022415A">
                <w:rPr>
                  <w:rFonts w:asciiTheme="minorEastAsia" w:eastAsiaTheme="minorEastAsia" w:hAnsiTheme="minorEastAsia" w:cs="Arial" w:hint="eastAsia"/>
                  <w:snapToGrid w:val="0"/>
                  <w:szCs w:val="21"/>
                </w:rPr>
                <w:t>该义务的履行很可能导致经济利益流出本集团；</w:t>
              </w:r>
            </w:p>
            <w:p w:rsidR="0022415A" w:rsidRPr="0022415A" w:rsidRDefault="0022415A" w:rsidP="00243C9D">
              <w:pPr>
                <w:snapToGrid w:val="0"/>
                <w:spacing w:afterLines="90" w:line="360" w:lineRule="auto"/>
                <w:rPr>
                  <w:rFonts w:asciiTheme="minorEastAsia" w:eastAsiaTheme="minorEastAsia" w:hAnsiTheme="minorEastAsia" w:cs="Arial"/>
                  <w:snapToGrid w:val="0"/>
                  <w:szCs w:val="21"/>
                </w:rPr>
              </w:pPr>
              <w:r w:rsidRPr="0022415A">
                <w:rPr>
                  <w:rFonts w:asciiTheme="minorEastAsia" w:eastAsiaTheme="minorEastAsia" w:hAnsiTheme="minorEastAsia" w:hint="eastAsia"/>
                  <w:szCs w:val="21"/>
                </w:rPr>
                <w:t>（</w:t>
              </w:r>
              <w:r w:rsidRPr="0022415A">
                <w:rPr>
                  <w:rFonts w:asciiTheme="minorEastAsia" w:eastAsiaTheme="minorEastAsia" w:hAnsiTheme="minorEastAsia"/>
                  <w:szCs w:val="21"/>
                </w:rPr>
                <w:t>3</w:t>
              </w:r>
              <w:r w:rsidRPr="0022415A">
                <w:rPr>
                  <w:rFonts w:asciiTheme="minorEastAsia" w:eastAsiaTheme="minorEastAsia" w:hAnsiTheme="minorEastAsia" w:hint="eastAsia"/>
                  <w:szCs w:val="21"/>
                </w:rPr>
                <w:t>）</w:t>
              </w:r>
              <w:r w:rsidRPr="0022415A">
                <w:rPr>
                  <w:rFonts w:asciiTheme="minorEastAsia" w:eastAsiaTheme="minorEastAsia" w:hAnsiTheme="minorEastAsia" w:cs="Arial" w:hint="eastAsia"/>
                  <w:snapToGrid w:val="0"/>
                  <w:szCs w:val="21"/>
                </w:rPr>
                <w:t>该义务的金额能够可靠地计量。</w:t>
              </w:r>
            </w:p>
            <w:p w:rsidR="0022415A" w:rsidRPr="0022415A" w:rsidRDefault="0022415A" w:rsidP="00243C9D">
              <w:pPr>
                <w:snapToGrid w:val="0"/>
                <w:spacing w:afterLines="90" w:line="360" w:lineRule="auto"/>
                <w:rPr>
                  <w:rFonts w:asciiTheme="minorEastAsia" w:eastAsiaTheme="minorEastAsia" w:hAnsiTheme="minorEastAsia" w:cs="Arial"/>
                  <w:snapToGrid w:val="0"/>
                  <w:szCs w:val="21"/>
                </w:rPr>
              </w:pPr>
              <w:r w:rsidRPr="0022415A">
                <w:rPr>
                  <w:rFonts w:asciiTheme="minorEastAsia" w:eastAsiaTheme="minorEastAsia" w:hAnsiTheme="minorEastAsia" w:cs="Arial" w:hint="eastAsia"/>
                  <w:snapToGrid w:val="0"/>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22415A" w:rsidRPr="0022415A" w:rsidRDefault="0022415A" w:rsidP="00243C9D">
              <w:pPr>
                <w:snapToGrid w:val="0"/>
                <w:spacing w:afterLines="90" w:line="360" w:lineRule="auto"/>
                <w:rPr>
                  <w:rFonts w:asciiTheme="minorEastAsia" w:eastAsiaTheme="minorEastAsia" w:hAnsiTheme="minorEastAsia" w:cs="Arial"/>
                  <w:snapToGrid w:val="0"/>
                  <w:szCs w:val="21"/>
                </w:rPr>
              </w:pPr>
              <w:r w:rsidRPr="0022415A">
                <w:rPr>
                  <w:rFonts w:asciiTheme="minorEastAsia" w:eastAsiaTheme="minorEastAsia" w:hAnsiTheme="minorEastAsia" w:cs="Arial" w:hint="eastAsia"/>
                  <w:snapToGrid w:val="0"/>
                  <w:szCs w:val="21"/>
                </w:rPr>
                <w:t>如果清偿已确认预计负债所需支出全部或部分预期由第三方或其他方补偿，则补偿金额只能在基本确定能收到时，作为资产单独确认。确认的补偿金额不超过所确认负债的账面价值。</w:t>
              </w:r>
            </w:p>
            <w:p w:rsidR="00D362DF" w:rsidRDefault="009330F4">
              <w:pPr>
                <w:rPr>
                  <w:szCs w:val="21"/>
                </w:rPr>
              </w:pPr>
            </w:p>
          </w:sdtContent>
        </w:sdt>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D362DF" w:rsidRDefault="008860B2">
          <w:pPr>
            <w:pStyle w:val="3"/>
            <w:numPr>
              <w:ilvl w:val="0"/>
              <w:numId w:val="4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rsidR="00D362DF" w:rsidRDefault="009330F4" w:rsidP="00C12A22">
              <w:pPr>
                <w:rPr>
                  <w:szCs w:val="21"/>
                </w:rPr>
              </w:pPr>
              <w:r>
                <w:rPr>
                  <w:szCs w:val="21"/>
                </w:rPr>
                <w:fldChar w:fldCharType="begin"/>
              </w:r>
              <w:r w:rsidR="00C12A22">
                <w:rPr>
                  <w:szCs w:val="21"/>
                </w:rPr>
                <w:instrText xml:space="preserve">MACROBUTTON  SnrToggleCheckbox □适用 </w:instrText>
              </w:r>
              <w:r>
                <w:rPr>
                  <w:szCs w:val="21"/>
                </w:rPr>
                <w:fldChar w:fldCharType="end"/>
              </w:r>
              <w:r>
                <w:rPr>
                  <w:szCs w:val="21"/>
                </w:rPr>
                <w:fldChar w:fldCharType="begin"/>
              </w:r>
              <w:r w:rsidR="00C12A2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D362DF" w:rsidRDefault="008860B2">
          <w:pPr>
            <w:pStyle w:val="3"/>
            <w:numPr>
              <w:ilvl w:val="0"/>
              <w:numId w:val="4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Content>
            <w:p w:rsidR="00D362DF" w:rsidRDefault="009330F4" w:rsidP="00C12A22">
              <w:pPr>
                <w:rPr>
                  <w:szCs w:val="21"/>
                </w:rPr>
              </w:pPr>
              <w:r>
                <w:rPr>
                  <w:szCs w:val="21"/>
                </w:rPr>
                <w:fldChar w:fldCharType="begin"/>
              </w:r>
              <w:r w:rsidR="00C12A22">
                <w:rPr>
                  <w:szCs w:val="21"/>
                </w:rPr>
                <w:instrText xml:space="preserve">MACROBUTTON  SnrToggleCheckbox □适用 </w:instrText>
              </w:r>
              <w:r>
                <w:rPr>
                  <w:szCs w:val="21"/>
                </w:rPr>
                <w:fldChar w:fldCharType="end"/>
              </w:r>
              <w:r>
                <w:rPr>
                  <w:szCs w:val="21"/>
                </w:rPr>
                <w:fldChar w:fldCharType="begin"/>
              </w:r>
              <w:r w:rsidR="00C12A2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D362DF" w:rsidRDefault="008860B2">
          <w:pPr>
            <w:pStyle w:val="3"/>
            <w:numPr>
              <w:ilvl w:val="0"/>
              <w:numId w:val="48"/>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D362DF" w:rsidRDefault="009330F4">
              <w:pPr>
                <w:rPr>
                  <w:szCs w:val="21"/>
                </w:rPr>
              </w:pPr>
              <w:r>
                <w:rPr>
                  <w:szCs w:val="21"/>
                </w:rPr>
                <w:fldChar w:fldCharType="begin"/>
              </w:r>
              <w:r w:rsidR="00C12A22">
                <w:rPr>
                  <w:szCs w:val="21"/>
                </w:rPr>
                <w:instrText xml:space="preserve">MACROBUTTON  SnrToggleCheckbox √适用 </w:instrText>
              </w:r>
              <w:r>
                <w:rPr>
                  <w:szCs w:val="21"/>
                </w:rPr>
                <w:fldChar w:fldCharType="end"/>
              </w:r>
              <w:r>
                <w:rPr>
                  <w:szCs w:val="21"/>
                </w:rPr>
                <w:fldChar w:fldCharType="begin"/>
              </w:r>
              <w:r w:rsidR="00C12A22">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C12A22" w:rsidRPr="00C12A22" w:rsidRDefault="00C12A22" w:rsidP="00243C9D">
              <w:pPr>
                <w:snapToGrid w:val="0"/>
                <w:spacing w:afterLines="90" w:line="340" w:lineRule="exact"/>
                <w:ind w:leftChars="-200" w:left="-420" w:firstLineChars="200" w:firstLine="420"/>
                <w:outlineLvl w:val="2"/>
                <w:rPr>
                  <w:rFonts w:asciiTheme="minorEastAsia" w:eastAsiaTheme="minorEastAsia" w:hAnsiTheme="minorEastAsia"/>
                  <w:szCs w:val="21"/>
                </w:rPr>
              </w:pPr>
              <w:r w:rsidRPr="00C12A22">
                <w:rPr>
                  <w:rFonts w:asciiTheme="minorEastAsia" w:eastAsiaTheme="minorEastAsia" w:hAnsiTheme="minorEastAsia" w:hint="eastAsia"/>
                  <w:szCs w:val="21"/>
                </w:rPr>
                <w:t>（</w:t>
              </w:r>
              <w:r w:rsidRPr="00C12A22">
                <w:rPr>
                  <w:rFonts w:asciiTheme="minorEastAsia" w:eastAsiaTheme="minorEastAsia" w:hAnsiTheme="minorEastAsia"/>
                  <w:szCs w:val="21"/>
                </w:rPr>
                <w:t>1</w:t>
              </w:r>
              <w:r w:rsidRPr="00C12A22">
                <w:rPr>
                  <w:rFonts w:asciiTheme="minorEastAsia" w:eastAsiaTheme="minorEastAsia" w:hAnsiTheme="minorEastAsia" w:hint="eastAsia"/>
                  <w:szCs w:val="21"/>
                </w:rPr>
                <w:t>）一般原则</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①销售商品</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②提供劳务</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对在提供劳务交易的结果能够可靠估计的情况下，本集团于资产负债表日按完工百分比法确认收入。</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劳务交易的完工进度按已经发生的劳务成本占估计总成本的比例确定。</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lastRenderedPageBreak/>
                <w:t>提供劳务交易的结果能够可靠估计是指同时满足：A、收入的金额能够可靠地计量；B、相关的经济利益很可能流入企业；C、交易的完工程度能够可靠地确定；D、交易中已发生和将发生的成本能够可靠地计量。</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③让渡资产使用权</w:t>
              </w:r>
            </w:p>
            <w:p w:rsidR="00C12A22" w:rsidRPr="00C12A22" w:rsidRDefault="00C12A22" w:rsidP="00243C9D">
              <w:pPr>
                <w:snapToGrid w:val="0"/>
                <w:spacing w:afterLines="90" w:line="340" w:lineRule="exact"/>
                <w:rPr>
                  <w:rFonts w:asciiTheme="minorEastAsia" w:eastAsiaTheme="minorEastAsia" w:hAnsiTheme="minorEastAsia" w:cs="Arial"/>
                  <w:snapToGrid w:val="0"/>
                  <w:szCs w:val="21"/>
                </w:rPr>
              </w:pPr>
              <w:r w:rsidRPr="00C12A22">
                <w:rPr>
                  <w:rFonts w:asciiTheme="minorEastAsia" w:eastAsiaTheme="minorEastAsia" w:hAnsiTheme="minorEastAsia" w:cs="Arial" w:hint="eastAsia"/>
                  <w:snapToGrid w:val="0"/>
                  <w:szCs w:val="21"/>
                </w:rPr>
                <w:t>与资产使用权让渡相关的经济利益能够流入及收入的金额能够可靠地计量时，本集团确认收入。</w:t>
              </w:r>
            </w:p>
            <w:p w:rsidR="00C12A22" w:rsidRPr="00C12A22" w:rsidRDefault="00C12A22" w:rsidP="00243C9D">
              <w:pPr>
                <w:snapToGrid w:val="0"/>
                <w:spacing w:afterLines="90" w:line="340" w:lineRule="exact"/>
                <w:ind w:leftChars="-200" w:left="-420" w:firstLineChars="200" w:firstLine="420"/>
                <w:outlineLvl w:val="2"/>
                <w:rPr>
                  <w:rFonts w:asciiTheme="minorEastAsia" w:eastAsiaTheme="minorEastAsia" w:hAnsiTheme="minorEastAsia"/>
                  <w:szCs w:val="21"/>
                </w:rPr>
              </w:pPr>
              <w:r w:rsidRPr="00C12A22">
                <w:rPr>
                  <w:rFonts w:asciiTheme="minorEastAsia" w:eastAsiaTheme="minorEastAsia" w:hAnsiTheme="minorEastAsia" w:hint="eastAsia"/>
                  <w:szCs w:val="21"/>
                </w:rPr>
                <w:t>（</w:t>
              </w:r>
              <w:r w:rsidRPr="00C12A22">
                <w:rPr>
                  <w:rFonts w:asciiTheme="minorEastAsia" w:eastAsiaTheme="minorEastAsia" w:hAnsiTheme="minorEastAsia"/>
                  <w:szCs w:val="21"/>
                </w:rPr>
                <w:t>2</w:t>
              </w:r>
              <w:r w:rsidRPr="00C12A22">
                <w:rPr>
                  <w:rFonts w:asciiTheme="minorEastAsia" w:eastAsiaTheme="minorEastAsia" w:hAnsiTheme="minorEastAsia" w:hint="eastAsia"/>
                  <w:szCs w:val="21"/>
                </w:rPr>
                <w:t>）收入确认的具体方法</w:t>
              </w:r>
            </w:p>
            <w:p w:rsidR="00C12A22" w:rsidRPr="00C12A22" w:rsidRDefault="00C12A22" w:rsidP="00F475A6">
              <w:pPr>
                <w:spacing w:line="340" w:lineRule="exact"/>
                <w:rPr>
                  <w:rFonts w:asciiTheme="minorEastAsia" w:eastAsiaTheme="minorEastAsia" w:hAnsiTheme="minorEastAsia"/>
                  <w:szCs w:val="21"/>
                </w:rPr>
              </w:pPr>
              <w:r w:rsidRPr="00C12A22">
                <w:rPr>
                  <w:rFonts w:asciiTheme="minorEastAsia" w:eastAsiaTheme="minorEastAsia" w:hAnsiTheme="minorEastAsia" w:cs="Arial" w:hint="eastAsia"/>
                  <w:snapToGrid w:val="0"/>
                  <w:szCs w:val="21"/>
                </w:rPr>
                <w:t>本集团收入确认根据销售区域不同区分为内销和外销，内销收入以货物发出、客户确认收到后确认；外销收入以货物发出、取得客户收货单或报关装船取得交货提单后确认。</w:t>
              </w:r>
            </w:p>
            <w:p w:rsidR="00D362DF" w:rsidRDefault="009330F4" w:rsidP="00F475A6">
              <w:pPr>
                <w:spacing w:line="340" w:lineRule="exact"/>
                <w:rPr>
                  <w:szCs w:val="21"/>
                </w:rPr>
              </w:pPr>
            </w:p>
          </w:sdtContent>
        </w:sdt>
      </w:sdtContent>
    </w:sd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D362DF" w:rsidRDefault="008860B2">
          <w:pPr>
            <w:pStyle w:val="3"/>
            <w:numPr>
              <w:ilvl w:val="0"/>
              <w:numId w:val="48"/>
            </w:numPr>
          </w:pPr>
          <w:r>
            <w:t>政府补助</w:t>
          </w:r>
        </w:p>
        <w:p w:rsidR="00D362DF" w:rsidRDefault="008860B2">
          <w:pPr>
            <w:pStyle w:val="4"/>
            <w:numPr>
              <w:ilvl w:val="0"/>
              <w:numId w:val="54"/>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ContentLocked"/>
            <w:placeholder>
              <w:docPart w:val="GBC22222222222222222222222222222"/>
            </w:placeholder>
          </w:sdtPr>
          <w:sdtContent>
            <w:p w:rsidR="00D362DF" w:rsidRDefault="009330F4">
              <w:pPr>
                <w:rPr>
                  <w:szCs w:val="21"/>
                </w:rPr>
              </w:pPr>
              <w:r>
                <w:rPr>
                  <w:szCs w:val="21"/>
                </w:rPr>
                <w:fldChar w:fldCharType="begin"/>
              </w:r>
              <w:r w:rsidR="003D7A3B">
                <w:rPr>
                  <w:szCs w:val="21"/>
                </w:rPr>
                <w:instrText xml:space="preserve">MACROBUTTON  SnrToggleCheckbox √适用 </w:instrText>
              </w:r>
              <w:r>
                <w:rPr>
                  <w:szCs w:val="21"/>
                </w:rPr>
                <w:fldChar w:fldCharType="end"/>
              </w:r>
              <w:r>
                <w:rPr>
                  <w:szCs w:val="21"/>
                </w:rPr>
                <w:fldChar w:fldCharType="begin"/>
              </w:r>
              <w:r w:rsidR="003D7A3B">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3D7A3B" w:rsidRPr="003D7A3B" w:rsidRDefault="003D7A3B" w:rsidP="00243C9D">
              <w:pPr>
                <w:snapToGrid w:val="0"/>
                <w:spacing w:afterLines="90" w:line="360" w:lineRule="auto"/>
                <w:rPr>
                  <w:rFonts w:asciiTheme="minorEastAsia" w:eastAsiaTheme="minorEastAsia" w:hAnsiTheme="minorEastAsia"/>
                  <w:szCs w:val="21"/>
                </w:rPr>
              </w:pPr>
              <w:r w:rsidRPr="003D7A3B">
                <w:rPr>
                  <w:rFonts w:asciiTheme="minorEastAsia" w:eastAsiaTheme="minorEastAsia" w:hAnsiTheme="minorEastAsia" w:hint="eastAsia"/>
                  <w:szCs w:val="21"/>
                </w:rPr>
                <w:t>政府补助在满足政府补助所附条件并能够收到时确认。</w:t>
              </w:r>
            </w:p>
            <w:p w:rsidR="003D7A3B" w:rsidRPr="003D7A3B" w:rsidRDefault="003D7A3B" w:rsidP="00243C9D">
              <w:pPr>
                <w:snapToGrid w:val="0"/>
                <w:spacing w:afterLines="90" w:line="360" w:lineRule="auto"/>
                <w:rPr>
                  <w:rFonts w:asciiTheme="minorEastAsia" w:eastAsiaTheme="minorEastAsia" w:hAnsiTheme="minorEastAsia"/>
                  <w:szCs w:val="21"/>
                </w:rPr>
              </w:pPr>
              <w:r w:rsidRPr="003D7A3B">
                <w:rPr>
                  <w:rFonts w:asciiTheme="minorEastAsia" w:eastAsiaTheme="minorEastAsia" w:hAnsiTheme="minorEastAsia" w:hint="eastAsia"/>
                  <w:szCs w:val="21"/>
                </w:rPr>
                <w:t>对于货币性资产的政府补助，按照收到或应收的金额计量。对于非货币性资产的政府补助，按照公允价值计量；公允价值不能够可靠取得的，按照名义金额1元计量。</w:t>
              </w:r>
            </w:p>
            <w:p w:rsidR="003D7A3B" w:rsidRPr="003D7A3B" w:rsidRDefault="003D7A3B" w:rsidP="00243C9D">
              <w:pPr>
                <w:snapToGrid w:val="0"/>
                <w:spacing w:afterLines="90" w:line="360" w:lineRule="auto"/>
                <w:rPr>
                  <w:rFonts w:asciiTheme="minorEastAsia" w:eastAsiaTheme="minorEastAsia" w:hAnsiTheme="minorEastAsia"/>
                  <w:szCs w:val="21"/>
                </w:rPr>
              </w:pPr>
              <w:r w:rsidRPr="003D7A3B">
                <w:rPr>
                  <w:rFonts w:asciiTheme="minorEastAsia" w:eastAsiaTheme="minorEastAsia" w:hAnsiTheme="minorEastAsia" w:hint="eastAsia"/>
                  <w:szCs w:val="21"/>
                </w:rPr>
                <w:t>与资产相关的政府补助，是指本集团取得的、用于购建或以其他方式形成长期资产的政府补助；除此之外，作为与收益相关的政府补助。</w:t>
              </w:r>
            </w:p>
            <w:p w:rsidR="003D7A3B" w:rsidRPr="003D7A3B" w:rsidRDefault="003D7A3B" w:rsidP="00243C9D">
              <w:pPr>
                <w:snapToGrid w:val="0"/>
                <w:spacing w:afterLines="90" w:line="360" w:lineRule="auto"/>
                <w:rPr>
                  <w:rFonts w:asciiTheme="minorEastAsia" w:eastAsiaTheme="minorEastAsia" w:hAnsiTheme="minorEastAsia"/>
                  <w:szCs w:val="21"/>
                </w:rPr>
              </w:pPr>
              <w:r w:rsidRPr="003D7A3B">
                <w:rPr>
                  <w:rFonts w:asciiTheme="minorEastAsia" w:eastAsiaTheme="minorEastAsia" w:hAnsiTheme="minorEastAsia" w:hint="eastAsia"/>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D362DF" w:rsidRPr="003D7A3B" w:rsidRDefault="003D7A3B" w:rsidP="00243C9D">
              <w:pPr>
                <w:snapToGrid w:val="0"/>
                <w:spacing w:afterLines="90" w:line="360" w:lineRule="auto"/>
                <w:rPr>
                  <w:rFonts w:asciiTheme="minorEastAsia" w:eastAsiaTheme="minorEastAsia" w:hAnsiTheme="minorEastAsia"/>
                  <w:szCs w:val="21"/>
                </w:rPr>
              </w:pPr>
              <w:r w:rsidRPr="003D7A3B">
                <w:rPr>
                  <w:rFonts w:asciiTheme="minorEastAsia" w:eastAsiaTheme="minorEastAsia" w:hAnsiTheme="minorEastAsia" w:hint="eastAsia"/>
                  <w:szCs w:val="21"/>
                </w:rPr>
                <w:t>与资产相关的政府补助，确认为递延收益在相关资产使用期限内按照合理、系统的方法分期计入损益。本集团对相同或类似的政府补助业务，采用一致的方法处理。</w:t>
              </w:r>
            </w:p>
          </w:sdtContent>
        </w:sdt>
        <w:p w:rsidR="00D362DF" w:rsidRDefault="008860B2">
          <w:pPr>
            <w:pStyle w:val="4"/>
            <w:numPr>
              <w:ilvl w:val="0"/>
              <w:numId w:val="54"/>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ContentLocked"/>
            <w:placeholder>
              <w:docPart w:val="GBC22222222222222222222222222222"/>
            </w:placeholder>
          </w:sdtPr>
          <w:sdtContent>
            <w:p w:rsidR="00D362DF" w:rsidRDefault="009330F4" w:rsidP="00D05432">
              <w:pPr>
                <w:spacing w:line="360" w:lineRule="auto"/>
                <w:rPr>
                  <w:szCs w:val="21"/>
                </w:rPr>
              </w:pPr>
              <w:r>
                <w:rPr>
                  <w:szCs w:val="21"/>
                </w:rPr>
                <w:fldChar w:fldCharType="begin"/>
              </w:r>
              <w:r w:rsidR="00D05432">
                <w:rPr>
                  <w:szCs w:val="21"/>
                </w:rPr>
                <w:instrText xml:space="preserve">MACROBUTTON  SnrToggleCheckbox √适用 </w:instrText>
              </w:r>
              <w:r>
                <w:rPr>
                  <w:szCs w:val="21"/>
                </w:rPr>
                <w:fldChar w:fldCharType="end"/>
              </w:r>
              <w:r>
                <w:rPr>
                  <w:szCs w:val="21"/>
                </w:rPr>
                <w:fldChar w:fldCharType="begin"/>
              </w:r>
              <w:r w:rsidR="00D05432">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CF36E4" w:rsidRDefault="00CF36E4" w:rsidP="00243C9D">
              <w:pPr>
                <w:snapToGrid w:val="0"/>
                <w:spacing w:afterLines="90" w:line="360" w:lineRule="auto"/>
                <w:rPr>
                  <w:rFonts w:asciiTheme="minorEastAsia" w:eastAsiaTheme="minorEastAsia" w:hAnsiTheme="minorEastAsia"/>
                  <w:szCs w:val="21"/>
                </w:rPr>
              </w:pPr>
              <w:r w:rsidRPr="003D7A3B">
                <w:rPr>
                  <w:rFonts w:asciiTheme="minorEastAsia" w:eastAsiaTheme="minorEastAsia" w:hAnsiTheme="minorEastAsia" w:hint="eastAsia"/>
                  <w:szCs w:val="21"/>
                </w:rPr>
                <w:t>与收益相关的政府补助，用于补偿已发生的相关成本费用或损失的，计入当期损益；用于补偿以后期间的相关成本费用或损失的，则计入递延收益，于相关成本费用或损失确认期间计入当期损益。按照名义金额计量的政府补助，直接计入当期损益。</w:t>
              </w:r>
            </w:p>
            <w:p w:rsidR="00D362DF" w:rsidRPr="00D05432" w:rsidRDefault="00D05432" w:rsidP="00243C9D">
              <w:pPr>
                <w:snapToGrid w:val="0"/>
                <w:spacing w:afterLines="90" w:line="360" w:lineRule="auto"/>
                <w:rPr>
                  <w:rFonts w:ascii="Arial Narrow" w:eastAsia="仿宋_GB2312" w:hAnsi="Arial Narrow"/>
                  <w:sz w:val="24"/>
                </w:rPr>
              </w:pPr>
              <w:r w:rsidRPr="00D05432">
                <w:rPr>
                  <w:rFonts w:asciiTheme="minorEastAsia" w:eastAsiaTheme="minorEastAsia" w:hAnsiTheme="minorEastAsia" w:hint="eastAsia"/>
                  <w:szCs w:val="21"/>
                </w:rPr>
                <w:lastRenderedPageBreak/>
                <w:t>与日常活动相关的政府补助，按照经济业务实质，计入其他收益。与日常活动无关的政府补助，计入营业外收支。</w:t>
              </w:r>
            </w:p>
          </w:sdtContent>
        </w:sdt>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D362DF" w:rsidRDefault="008860B2">
          <w:pPr>
            <w:pStyle w:val="3"/>
            <w:numPr>
              <w:ilvl w:val="0"/>
              <w:numId w:val="4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D362DF" w:rsidRDefault="009330F4">
              <w:pPr>
                <w:rPr>
                  <w:szCs w:val="21"/>
                </w:rPr>
              </w:pPr>
              <w:r>
                <w:rPr>
                  <w:szCs w:val="21"/>
                </w:rPr>
                <w:fldChar w:fldCharType="begin"/>
              </w:r>
              <w:r w:rsidR="00BB4C03">
                <w:rPr>
                  <w:szCs w:val="21"/>
                </w:rPr>
                <w:instrText xml:space="preserve">MACROBUTTON  SnrToggleCheckbox √适用 </w:instrText>
              </w:r>
              <w:r>
                <w:rPr>
                  <w:szCs w:val="21"/>
                </w:rPr>
                <w:fldChar w:fldCharType="end"/>
              </w:r>
              <w:r>
                <w:rPr>
                  <w:szCs w:val="21"/>
                </w:rPr>
                <w:fldChar w:fldCharType="begin"/>
              </w:r>
              <w:r w:rsidR="00BB4C03">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所得税包括当期所得税和递延所得税。除由于企业合并产生的调整商誉，或与直接计入所有者权益的交易或者事项相关的递延所得税计入所有者权益外，均作为所得税费用计入当期损益。</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本集团根据资产、负债于资产负债表日的账面价值与计税基础之间的暂时性差异，采用资产负债表债务法确认递延所得税。</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各项应纳税暂时性差异均确认相关的递延所得税负债，除非该应纳税暂时性差异是在以下交易中产生的：</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w:t>
              </w:r>
              <w:r w:rsidRPr="00BB4C03">
                <w:rPr>
                  <w:rFonts w:asciiTheme="minorEastAsia" w:eastAsiaTheme="minorEastAsia" w:hAnsiTheme="minorEastAsia" w:cs="Arial"/>
                  <w:snapToGrid w:val="0"/>
                  <w:szCs w:val="21"/>
                </w:rPr>
                <w:t>1</w:t>
              </w:r>
              <w:r w:rsidRPr="00BB4C03">
                <w:rPr>
                  <w:rFonts w:asciiTheme="minorEastAsia" w:eastAsiaTheme="minorEastAsia" w:hAnsiTheme="minorEastAsia" w:cs="Arial" w:hint="eastAsia"/>
                  <w:snapToGrid w:val="0"/>
                  <w:szCs w:val="21"/>
                </w:rPr>
                <w:t>）商誉的初始确认，或者具有以下特征的交易中产生的资产或负债的初始确认：该交易不是企业合并，并且交易发生时既不影响会计利润也不影响应纳税所得额；</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w:t>
              </w:r>
              <w:r w:rsidRPr="00BB4C03">
                <w:rPr>
                  <w:rFonts w:asciiTheme="minorEastAsia" w:eastAsiaTheme="minorEastAsia" w:hAnsiTheme="minorEastAsia" w:cs="Arial"/>
                  <w:snapToGrid w:val="0"/>
                  <w:szCs w:val="21"/>
                </w:rPr>
                <w:t>2</w:t>
              </w:r>
              <w:r w:rsidRPr="00BB4C03">
                <w:rPr>
                  <w:rFonts w:asciiTheme="minorEastAsia" w:eastAsiaTheme="minorEastAsia" w:hAnsiTheme="minorEastAsia" w:cs="Arial" w:hint="eastAsia"/>
                  <w:snapToGrid w:val="0"/>
                  <w:szCs w:val="21"/>
                </w:rPr>
                <w:t>）对于与子公司、合营企业及联营企业投资相关的应纳税暂时性差异，该暂时性差异转回的时间能够控制并且该暂时性差异在可预见的未来很可能不会转回。</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w:t>
              </w:r>
              <w:r w:rsidRPr="00BB4C03">
                <w:rPr>
                  <w:rFonts w:asciiTheme="minorEastAsia" w:eastAsiaTheme="minorEastAsia" w:hAnsiTheme="minorEastAsia" w:cs="Arial"/>
                  <w:snapToGrid w:val="0"/>
                  <w:szCs w:val="21"/>
                </w:rPr>
                <w:t>1</w:t>
              </w:r>
              <w:r w:rsidRPr="00BB4C03">
                <w:rPr>
                  <w:rFonts w:asciiTheme="minorEastAsia" w:eastAsiaTheme="minorEastAsia" w:hAnsiTheme="minorEastAsia" w:cs="Arial" w:hint="eastAsia"/>
                  <w:snapToGrid w:val="0"/>
                  <w:szCs w:val="21"/>
                </w:rPr>
                <w:t>）该交易不是企业合并，并且交易发生时既不影响会计利润也不影响应纳税所得额；</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w:t>
              </w:r>
              <w:r w:rsidRPr="00BB4C03">
                <w:rPr>
                  <w:rFonts w:asciiTheme="minorEastAsia" w:eastAsiaTheme="minorEastAsia" w:hAnsiTheme="minorEastAsia" w:cs="Arial"/>
                  <w:snapToGrid w:val="0"/>
                  <w:szCs w:val="21"/>
                </w:rPr>
                <w:t>2</w:t>
              </w:r>
              <w:r w:rsidRPr="00BB4C03">
                <w:rPr>
                  <w:rFonts w:asciiTheme="minorEastAsia" w:eastAsiaTheme="minorEastAsia" w:hAnsiTheme="minorEastAsia" w:cs="Arial" w:hint="eastAsia"/>
                  <w:snapToGrid w:val="0"/>
                  <w:szCs w:val="21"/>
                </w:rP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BB4C03" w:rsidRPr="00BB4C03" w:rsidRDefault="00BB4C03" w:rsidP="00243C9D">
              <w:pPr>
                <w:snapToGrid w:val="0"/>
                <w:spacing w:afterLines="90" w:line="360" w:lineRule="auto"/>
                <w:rPr>
                  <w:rFonts w:asciiTheme="minorEastAsia" w:eastAsiaTheme="minorEastAsia" w:hAnsiTheme="minorEastAsia" w:cs="Arial"/>
                  <w:snapToGrid w:val="0"/>
                  <w:szCs w:val="21"/>
                </w:rPr>
              </w:pPr>
              <w:r w:rsidRPr="00BB4C03">
                <w:rPr>
                  <w:rFonts w:asciiTheme="minorEastAsia" w:eastAsiaTheme="minorEastAsia" w:hAnsiTheme="minorEastAsia" w:cs="Arial" w:hint="eastAsia"/>
                  <w:snapToGrid w:val="0"/>
                  <w:szCs w:val="21"/>
                </w:rPr>
                <w:t>于资产负债表日，本集团对递延所得税资产和递延所得税负债，按照预期收回该资产或清偿该负债期间的适用税率计量，并反映资产负债表日预期收回资产或清偿负债方式的所得税影响。</w:t>
              </w:r>
            </w:p>
            <w:p w:rsidR="00BB4C03" w:rsidRPr="00BB4C03" w:rsidRDefault="00BB4C03" w:rsidP="00BB4C03">
              <w:pPr>
                <w:spacing w:line="360" w:lineRule="auto"/>
                <w:rPr>
                  <w:rFonts w:asciiTheme="minorEastAsia" w:eastAsiaTheme="minorEastAsia" w:hAnsiTheme="minorEastAsia"/>
                  <w:szCs w:val="21"/>
                </w:rPr>
              </w:pPr>
              <w:r w:rsidRPr="00BB4C03">
                <w:rPr>
                  <w:rFonts w:asciiTheme="minorEastAsia" w:eastAsiaTheme="minorEastAsia" w:hAnsiTheme="minorEastAsia" w:cs="Arial" w:hint="eastAsia"/>
                  <w:snapToGrid w:val="0"/>
                  <w:szCs w:val="21"/>
                </w:rPr>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rsidR="00D362DF" w:rsidRDefault="009330F4">
              <w:pPr>
                <w:rPr>
                  <w:szCs w:val="21"/>
                </w:rPr>
              </w:pPr>
            </w:p>
          </w:sdtContent>
        </w:sdt>
      </w:sdtContent>
    </w:sdt>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D362DF" w:rsidRDefault="008860B2">
          <w:pPr>
            <w:pStyle w:val="3"/>
            <w:numPr>
              <w:ilvl w:val="0"/>
              <w:numId w:val="48"/>
            </w:numPr>
          </w:pPr>
          <w:r>
            <w:t>租赁</w:t>
          </w:r>
        </w:p>
        <w:p w:rsidR="00D362DF" w:rsidRDefault="008860B2">
          <w:pPr>
            <w:pStyle w:val="4"/>
            <w:numPr>
              <w:ilvl w:val="0"/>
              <w:numId w:val="55"/>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D362DF" w:rsidRDefault="009330F4" w:rsidP="005823F4">
              <w:pPr>
                <w:spacing w:line="360" w:lineRule="auto"/>
                <w:rPr>
                  <w:szCs w:val="21"/>
                </w:rPr>
              </w:pPr>
              <w:r>
                <w:rPr>
                  <w:szCs w:val="21"/>
                </w:rPr>
                <w:fldChar w:fldCharType="begin"/>
              </w:r>
              <w:r w:rsidR="005823F4">
                <w:rPr>
                  <w:szCs w:val="21"/>
                </w:rPr>
                <w:instrText xml:space="preserve">MACROBUTTON  SnrToggleCheckbox √适用 </w:instrText>
              </w:r>
              <w:r>
                <w:rPr>
                  <w:szCs w:val="21"/>
                </w:rPr>
                <w:fldChar w:fldCharType="end"/>
              </w:r>
              <w:r>
                <w:rPr>
                  <w:szCs w:val="21"/>
                </w:rPr>
                <w:fldChar w:fldCharType="begin"/>
              </w:r>
              <w:r w:rsidR="005823F4">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CF36E4" w:rsidRDefault="00CF36E4" w:rsidP="00CF36E4">
              <w:pPr>
                <w:spacing w:line="360" w:lineRule="auto"/>
                <w:rPr>
                  <w:szCs w:val="21"/>
                </w:rPr>
              </w:pPr>
              <w:r>
                <w:rPr>
                  <w:szCs w:val="21"/>
                </w:rPr>
                <w:t>本集团将实质上转移了与资产所有权有关的全部风险和报酬的租赁确认为融资租赁，除融资租赁之外的其他租赁确认为经营租赁。</w:t>
              </w:r>
            </w:p>
            <w:p w:rsidR="00CF36E4" w:rsidRDefault="00CF36E4" w:rsidP="00CF36E4">
              <w:pPr>
                <w:spacing w:line="360" w:lineRule="auto"/>
                <w:rPr>
                  <w:szCs w:val="21"/>
                </w:rPr>
              </w:pPr>
              <w:r>
                <w:rPr>
                  <w:szCs w:val="21"/>
                </w:rPr>
                <w:t>（1）本集团作为出租人</w:t>
              </w:r>
            </w:p>
            <w:p w:rsidR="00CF36E4" w:rsidRDefault="00CF36E4" w:rsidP="00CF36E4">
              <w:pPr>
                <w:spacing w:line="360" w:lineRule="auto"/>
                <w:rPr>
                  <w:szCs w:val="21"/>
                </w:rPr>
              </w:pPr>
              <w:r>
                <w:rPr>
                  <w:szCs w:val="21"/>
                </w:rPr>
                <w:t>经营租赁中的租金，本集团在租赁期内各个期间按照直线法确认当期损益。发生的初始直接费用，计入当期损益。</w:t>
              </w:r>
            </w:p>
            <w:p w:rsidR="00CF36E4" w:rsidRDefault="00CF36E4" w:rsidP="00CF36E4">
              <w:pPr>
                <w:spacing w:line="360" w:lineRule="auto"/>
                <w:rPr>
                  <w:szCs w:val="21"/>
                </w:rPr>
              </w:pPr>
              <w:r>
                <w:rPr>
                  <w:szCs w:val="21"/>
                </w:rPr>
                <w:t>（2）本集团作为承租人</w:t>
              </w:r>
            </w:p>
            <w:p w:rsidR="00D362DF" w:rsidRPr="00F475A6" w:rsidRDefault="00CF36E4" w:rsidP="00F475A6">
              <w:pPr>
                <w:spacing w:line="360" w:lineRule="auto"/>
                <w:rPr>
                  <w:szCs w:val="21"/>
                </w:rPr>
              </w:pPr>
              <w:r>
                <w:rPr>
                  <w:szCs w:val="21"/>
                </w:rPr>
                <w:t>经营租赁中的租金，本集团在租赁期内各个期间按照直线法计入相关资产成本或当期损益；发生的初始直接费用，计入当期损益。</w:t>
              </w:r>
            </w:p>
          </w:sdtContent>
        </w:sdt>
        <w:p w:rsidR="00D362DF" w:rsidRDefault="008860B2">
          <w:pPr>
            <w:pStyle w:val="4"/>
            <w:numPr>
              <w:ilvl w:val="0"/>
              <w:numId w:val="55"/>
            </w:numPr>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D362DF" w:rsidRDefault="009330F4">
              <w:pPr>
                <w:rPr>
                  <w:szCs w:val="21"/>
                </w:rPr>
              </w:pPr>
              <w:r>
                <w:rPr>
                  <w:szCs w:val="21"/>
                </w:rPr>
                <w:fldChar w:fldCharType="begin"/>
              </w:r>
              <w:r w:rsidR="005823F4">
                <w:rPr>
                  <w:szCs w:val="21"/>
                </w:rPr>
                <w:instrText xml:space="preserve">MACROBUTTON  SnrToggleCheckbox √适用 </w:instrText>
              </w:r>
              <w:r>
                <w:rPr>
                  <w:szCs w:val="21"/>
                </w:rPr>
                <w:fldChar w:fldCharType="end"/>
              </w:r>
              <w:r>
                <w:rPr>
                  <w:szCs w:val="21"/>
                </w:rPr>
                <w:fldChar w:fldCharType="begin"/>
              </w:r>
              <w:r w:rsidR="005823F4">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Content>
            <w:p w:rsidR="00CF36E4" w:rsidRDefault="00CF36E4" w:rsidP="00CF36E4">
              <w:pPr>
                <w:spacing w:line="360" w:lineRule="auto"/>
                <w:rPr>
                  <w:szCs w:val="21"/>
                </w:rPr>
              </w:pPr>
              <w:r>
                <w:rPr>
                  <w:szCs w:val="21"/>
                </w:rPr>
                <w:t>（1）本集团作为出租人</w:t>
              </w:r>
            </w:p>
            <w:p w:rsidR="00CF36E4" w:rsidRDefault="00CF36E4" w:rsidP="00CF36E4">
              <w:pPr>
                <w:spacing w:line="360" w:lineRule="auto"/>
                <w:rPr>
                  <w:szCs w:val="21"/>
                </w:rPr>
              </w:pPr>
              <w:r>
                <w:rPr>
                  <w:szCs w:val="21"/>
                </w:rPr>
                <w:t>融资租赁中，在租赁开始日本集团按最低租赁收款额与初始直接费用之和作为应收融资租赁款的入账价值，同时记录未担保余值；将最低租赁收款额、初始直接费用及未担保余值之和与其现值之和的差额确认为未实现融资收益。未实现融资收益在租赁期内各个期间采用实际利率法计算确认当期的融资收入。</w:t>
              </w:r>
            </w:p>
            <w:p w:rsidR="00CF36E4" w:rsidRDefault="00CF36E4" w:rsidP="00CF36E4">
              <w:pPr>
                <w:spacing w:line="360" w:lineRule="auto"/>
                <w:rPr>
                  <w:szCs w:val="21"/>
                </w:rPr>
              </w:pPr>
              <w:r>
                <w:rPr>
                  <w:szCs w:val="21"/>
                </w:rPr>
                <w:t>（2）本集团作为承租人</w:t>
              </w:r>
            </w:p>
            <w:p w:rsidR="00D362DF" w:rsidRDefault="00CF36E4" w:rsidP="00F475A6">
              <w:pPr>
                <w:spacing w:line="360" w:lineRule="auto"/>
                <w:rPr>
                  <w:szCs w:val="21"/>
                </w:rPr>
              </w:pPr>
              <w:r>
                <w:rPr>
                  <w:szCs w:val="21"/>
                </w:rPr>
                <w:t>融资租赁中，在租赁开始日本集团将租赁资产公允价值与最低租赁付款额现值两者中较低者作为租入资产的入账价值，将最低租赁付款额作为长期应付款的入账价值，其差额作为未确认融资费用。初始直接费用计入租入资产价值。未确认融资费用在租赁期内各个期间采用实际利率法计算确认当期的融资费用。本集团采用与自有固定资产相一致的折旧政策计提租赁资产折旧。</w:t>
              </w: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D362DF" w:rsidRDefault="008860B2">
          <w:pPr>
            <w:pStyle w:val="3"/>
            <w:numPr>
              <w:ilvl w:val="0"/>
              <w:numId w:val="4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Content>
            <w:p w:rsidR="00DF0A9F" w:rsidRDefault="009330F4" w:rsidP="00952FC3">
              <w:pPr>
                <w:rPr>
                  <w:szCs w:val="21"/>
                </w:rPr>
              </w:pPr>
              <w:r>
                <w:rPr>
                  <w:szCs w:val="21"/>
                </w:rPr>
                <w:fldChar w:fldCharType="begin"/>
              </w:r>
              <w:r w:rsidR="00DF0A9F">
                <w:rPr>
                  <w:szCs w:val="21"/>
                </w:rPr>
                <w:instrText xml:space="preserve">MACROBUTTON  SnrToggleCheckbox √适用 </w:instrText>
              </w:r>
              <w:r>
                <w:rPr>
                  <w:szCs w:val="21"/>
                </w:rPr>
                <w:fldChar w:fldCharType="end"/>
              </w:r>
              <w:r>
                <w:rPr>
                  <w:szCs w:val="21"/>
                </w:rPr>
                <w:fldChar w:fldCharType="begin"/>
              </w:r>
              <w:r w:rsidR="00DF0A9F">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sdtPr>
          <w:sdtContent>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本集团根据历史经验和其它因素，包括对未来事项的合理预期，对所采用的重要会计估计和关键假设进行持续的评价。</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很可能导致下一会计年度资产和负债的账面价值出现重大调整风险的重要会计估计和关键假设列示如下：</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坏账准备计提</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本集团根据应收款项的会计政策，采用备抵法核算坏账损失。应收款项减值是基于评估应收款项的可收回性。鉴定应收款项减值要求管理层的判断和估计，实际的结果与原先估计的差异将在估计被改变的期间影响应收款项的账面价值及应收款项坏账准备的计提或转回。</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折旧和摊销</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lastRenderedPageBreak/>
                <w:t>本集团对固定资产和无形资产在考虑其残值后，在预计使用寿命内按直线法计提折旧和摊销，本集团定期复核使用寿命，以决定将计入每个期间的折旧和摊销费用金额。使用寿命是根据以往经验并结合预期的技术确定的。如果以前的估计发生重大变化，则会在未来期间对折旧和摊销费用进行调整。</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递延所得税资产</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在很有可能有足够的应纳税利润来抵扣亏损的限度内，应就所有未利用的税务亏损确认递延所得税资产。这需要管理层运用大量的判断来估计未来应纳税利润发生的时间和金额，结合纳税筹划策略，以决定应确认的递延所得税资产的金额。</w:t>
              </w:r>
            </w:p>
            <w:p w:rsidR="002B7FB6" w:rsidRPr="002B7FB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所得税费用</w:t>
              </w:r>
            </w:p>
            <w:p w:rsidR="00D362DF" w:rsidRPr="00F475A6" w:rsidRDefault="002B7FB6" w:rsidP="00243C9D">
              <w:pPr>
                <w:snapToGrid w:val="0"/>
                <w:spacing w:afterLines="90" w:line="360" w:lineRule="auto"/>
                <w:rPr>
                  <w:rFonts w:asciiTheme="minorEastAsia" w:eastAsiaTheme="minorEastAsia" w:hAnsiTheme="minorEastAsia" w:cs="Arial"/>
                  <w:snapToGrid w:val="0"/>
                  <w:szCs w:val="21"/>
                </w:rPr>
              </w:pPr>
              <w:r w:rsidRPr="002B7FB6">
                <w:rPr>
                  <w:rFonts w:asciiTheme="minorEastAsia" w:eastAsiaTheme="minorEastAsia" w:hAnsiTheme="minorEastAsia" w:cs="Arial" w:hint="eastAsia"/>
                  <w:snapToGrid w:val="0"/>
                  <w:szCs w:val="21"/>
                </w:rPr>
                <w:t>本集团在正常的经营活动中，有部分交易其最终的税务处理和计算存在一定的不确定性，部分项目是否能够在税前列支需要税收主管机关的审批。如果这些税务事项的最终认定结果同原先估计的金额存在差异，则该差异将对其认定期间的当期所得税和递延所得税资产产生影响。</w:t>
              </w:r>
            </w:p>
          </w:sdtContent>
        </w:sdt>
      </w:sdtContent>
    </w:sdt>
    <w:p w:rsidR="00D362DF" w:rsidRDefault="008860B2">
      <w:pPr>
        <w:pStyle w:val="3"/>
        <w:numPr>
          <w:ilvl w:val="0"/>
          <w:numId w:val="48"/>
        </w:numPr>
      </w:pPr>
      <w:r>
        <w:rPr>
          <w:rFonts w:hint="eastAsia"/>
        </w:rPr>
        <w:t>重要</w:t>
      </w:r>
      <w:r>
        <w:t>会计政策</w:t>
      </w:r>
      <w:r>
        <w:rPr>
          <w:rFonts w:hint="eastAsia"/>
        </w:rPr>
        <w:t>和</w:t>
      </w:r>
      <w:r>
        <w:t>会计估计的变更</w:t>
      </w:r>
    </w:p>
    <w:p w:rsidR="00D362DF" w:rsidRDefault="008860B2">
      <w:pPr>
        <w:pStyle w:val="4"/>
        <w:numPr>
          <w:ilvl w:val="0"/>
          <w:numId w:val="56"/>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D362DF" w:rsidRDefault="009330F4">
          <w:pPr>
            <w:rPr>
              <w:szCs w:val="21"/>
            </w:rPr>
          </w:pPr>
          <w:r>
            <w:rPr>
              <w:szCs w:val="21"/>
            </w:rPr>
            <w:fldChar w:fldCharType="begin"/>
          </w:r>
          <w:r w:rsidR="00952FC3">
            <w:rPr>
              <w:szCs w:val="21"/>
            </w:rPr>
            <w:instrText xml:space="preserve">MACROBUTTON  SnrToggleCheckbox √适用 </w:instrText>
          </w:r>
          <w:r>
            <w:rPr>
              <w:szCs w:val="21"/>
            </w:rPr>
            <w:fldChar w:fldCharType="end"/>
          </w:r>
          <w:r>
            <w:rPr>
              <w:szCs w:val="21"/>
            </w:rPr>
            <w:fldChar w:fldCharType="begin"/>
          </w:r>
          <w:r w:rsidR="00952FC3">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11030687"/>
        <w:lock w:val="sdtLocked"/>
        <w:placeholder>
          <w:docPart w:val="GBC22222222222222222222222222222"/>
        </w:placeholder>
      </w:sdtPr>
      <w:sdtEndPr>
        <w:rPr>
          <w:szCs w:val="24"/>
        </w:rPr>
      </w:sdtEndPr>
      <w:sdtContent>
        <w:p w:rsidR="00952FC3" w:rsidRDefault="00952FC3">
          <w:pPr>
            <w:rPr>
              <w:szCs w:val="21"/>
            </w:rPr>
          </w:pPr>
        </w:p>
        <w:tbl>
          <w:tblPr>
            <w:tblW w:w="571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5"/>
            <w:gridCol w:w="710"/>
            <w:gridCol w:w="2833"/>
          </w:tblGrid>
          <w:tr w:rsidR="00952FC3" w:rsidTr="00F475A6">
            <w:sdt>
              <w:sdtPr>
                <w:rPr>
                  <w:rFonts w:hint="eastAsia"/>
                  <w:szCs w:val="21"/>
                </w:rPr>
                <w:tag w:val="_PLD_e1dec237a8bd4e95920b80a564ae1cb9"/>
                <w:id w:val="2250561"/>
                <w:lock w:val="sdtLocked"/>
              </w:sdtPr>
              <w:sdtEndPr>
                <w:rPr>
                  <w:rFonts w:hint="default"/>
                  <w:szCs w:val="24"/>
                </w:rPr>
              </w:sdtEndPr>
              <w:sdtContent>
                <w:tc>
                  <w:tcPr>
                    <w:tcW w:w="3288" w:type="pct"/>
                    <w:vAlign w:val="center"/>
                  </w:tcPr>
                  <w:p w:rsidR="00952FC3" w:rsidRDefault="00952FC3" w:rsidP="000D478B">
                    <w:pPr>
                      <w:jc w:val="center"/>
                      <w:rPr>
                        <w:szCs w:val="21"/>
                      </w:rPr>
                    </w:pPr>
                    <w:r>
                      <w:rPr>
                        <w:rFonts w:hint="eastAsia"/>
                        <w:szCs w:val="21"/>
                      </w:rPr>
                      <w:t>会计政策变更的内容和原因</w:t>
                    </w:r>
                  </w:p>
                </w:tc>
              </w:sdtContent>
            </w:sdt>
            <w:sdt>
              <w:sdtPr>
                <w:tag w:val="_PLD_7b0ee43258f64816be205413e4f0bfe2"/>
                <w:id w:val="2250562"/>
                <w:lock w:val="sdtLocked"/>
              </w:sdtPr>
              <w:sdtContent>
                <w:tc>
                  <w:tcPr>
                    <w:tcW w:w="343" w:type="pct"/>
                    <w:vAlign w:val="center"/>
                  </w:tcPr>
                  <w:p w:rsidR="00952FC3" w:rsidRDefault="00952FC3" w:rsidP="000D478B">
                    <w:pPr>
                      <w:jc w:val="center"/>
                      <w:rPr>
                        <w:szCs w:val="21"/>
                      </w:rPr>
                    </w:pPr>
                    <w:r>
                      <w:rPr>
                        <w:szCs w:val="21"/>
                      </w:rPr>
                      <w:t>审批程序</w:t>
                    </w:r>
                  </w:p>
                </w:tc>
              </w:sdtContent>
            </w:sdt>
            <w:sdt>
              <w:sdtPr>
                <w:tag w:val="_PLD_f4b6323c0cf54fc0b4bff40f66002d51"/>
                <w:id w:val="2250563"/>
                <w:lock w:val="sdtLocked"/>
              </w:sdtPr>
              <w:sdtContent>
                <w:tc>
                  <w:tcPr>
                    <w:tcW w:w="1369" w:type="pct"/>
                    <w:vAlign w:val="center"/>
                  </w:tcPr>
                  <w:p w:rsidR="00952FC3" w:rsidRDefault="00952FC3" w:rsidP="000D478B">
                    <w:pPr>
                      <w:jc w:val="center"/>
                      <w:rPr>
                        <w:szCs w:val="21"/>
                      </w:rPr>
                    </w:pPr>
                    <w:r>
                      <w:rPr>
                        <w:rFonts w:hint="eastAsia"/>
                        <w:szCs w:val="21"/>
                      </w:rPr>
                      <w:t>备注</w:t>
                    </w:r>
                    <w:r>
                      <w:rPr>
                        <w:szCs w:val="21"/>
                      </w:rPr>
                      <w:t>(受重要影响的报表项目名称和金额)</w:t>
                    </w:r>
                  </w:p>
                </w:tc>
              </w:sdtContent>
            </w:sdt>
          </w:tr>
          <w:sdt>
            <w:sdtPr>
              <w:rPr>
                <w:rFonts w:hint="eastAsia"/>
                <w:szCs w:val="21"/>
              </w:rPr>
              <w:alias w:val="会计政策的变更"/>
              <w:tag w:val="_GBC_3ee3045c350e4d52ab819ea497aaf2f3"/>
              <w:id w:val="2250564"/>
              <w:lock w:val="sdtLocked"/>
            </w:sdtPr>
            <w:sdtContent>
              <w:tr w:rsidR="00952FC3" w:rsidTr="00F475A6">
                <w:tc>
                  <w:tcPr>
                    <w:tcW w:w="3288" w:type="pct"/>
                  </w:tcPr>
                  <w:p w:rsidR="00952FC3" w:rsidRDefault="00952FC3" w:rsidP="000D478B">
                    <w:pPr>
                      <w:rPr>
                        <w:szCs w:val="21"/>
                      </w:rPr>
                    </w:pPr>
                    <w:r>
                      <w:t>根据《企业会计准则第16号——政府补助》（2017），政府补助的会计处理方法从总额法改为允许采用净额法，将与资产相关的政府补助相关递延收益的摊销方式从在相关资产使用寿命内平均分配改为按照合理、系统的方法分配，并修改了政府补助的列报项目。2017年1月1日尚未摊销完毕的政府补助和2017年取得的政府补助适用修订后的准则。对新的披露要求不需提供比较信息，不对比较报表中其他收益的列报进行相应调整。</w:t>
                    </w:r>
                  </w:p>
                </w:tc>
                <w:tc>
                  <w:tcPr>
                    <w:tcW w:w="343" w:type="pct"/>
                  </w:tcPr>
                  <w:p w:rsidR="00952FC3" w:rsidRDefault="00952FC3" w:rsidP="000D478B">
                    <w:pPr>
                      <w:rPr>
                        <w:szCs w:val="21"/>
                      </w:rPr>
                    </w:pPr>
                    <w:r>
                      <w:t>董事会</w:t>
                    </w:r>
                  </w:p>
                </w:tc>
                <w:tc>
                  <w:tcPr>
                    <w:tcW w:w="1369" w:type="pct"/>
                  </w:tcPr>
                  <w:p w:rsidR="00F475A6" w:rsidRDefault="00952FC3" w:rsidP="00CF36E4">
                    <w:r>
                      <w:t>其他收益 18,381,951.05</w:t>
                    </w:r>
                  </w:p>
                  <w:p w:rsidR="00952FC3" w:rsidRPr="00F475A6" w:rsidRDefault="00CF36E4" w:rsidP="00CF36E4">
                    <w:r>
                      <w:t>营业</w:t>
                    </w:r>
                    <w:r>
                      <w:rPr>
                        <w:rFonts w:hint="eastAsia"/>
                      </w:rPr>
                      <w:t>外收入-</w:t>
                    </w:r>
                    <w:r w:rsidR="00952FC3">
                      <w:t>18,381,951.05</w:t>
                    </w:r>
                  </w:p>
                </w:tc>
              </w:tr>
            </w:sdtContent>
          </w:sdt>
          <w:sdt>
            <w:sdtPr>
              <w:rPr>
                <w:rFonts w:hint="eastAsia"/>
                <w:szCs w:val="21"/>
              </w:rPr>
              <w:alias w:val="会计政策的变更"/>
              <w:tag w:val="_GBC_3ee3045c350e4d52ab819ea497aaf2f3"/>
              <w:id w:val="2250565"/>
              <w:lock w:val="sdtLocked"/>
            </w:sdtPr>
            <w:sdtContent>
              <w:tr w:rsidR="00952FC3" w:rsidTr="00F475A6">
                <w:tc>
                  <w:tcPr>
                    <w:tcW w:w="3288" w:type="pct"/>
                  </w:tcPr>
                  <w:p w:rsidR="00952FC3" w:rsidRDefault="00952FC3" w:rsidP="000D478B">
                    <w:pPr>
                      <w:rPr>
                        <w:szCs w:val="21"/>
                      </w:rPr>
                    </w:pPr>
                    <w:r>
                      <w:t>根据《关于修订印发一般企业财务报表格式的通知》（财会[2017]30号），在利润表中新增“资产处置收益”行项目，反映企业出售划分为持有待售的非流动资产（金融工具、长期股权投资和投资性房地产除外）或处置组时确认的处置利得或损失，处置未划分为持有待售的固定资产、在建工程、生产性生物资产及无形资产而产生的处置利得或损失，以及债务重组中因处置非流动资产产生的利得或损失和非货币性资产交换产生的利得或损失。相应的删除“营业外收入”和“营业外支出”项下的“其中：非流动资产处置利得”和“其中：非流动资产处置损失”项目，反映企业发生的营业利润以外的收益，主要包括债务重组利得或损失、与企业日常活动无关的政府补助、公益性捐赠支出、非常损失、盘盈利得或损失、捐赠利得、流动资产毁损报废损失等。对比较报表的列报进行了相应调整。</w:t>
                    </w:r>
                  </w:p>
                </w:tc>
                <w:tc>
                  <w:tcPr>
                    <w:tcW w:w="343" w:type="pct"/>
                  </w:tcPr>
                  <w:p w:rsidR="00952FC3" w:rsidRDefault="00952FC3" w:rsidP="000D478B">
                    <w:pPr>
                      <w:rPr>
                        <w:szCs w:val="21"/>
                      </w:rPr>
                    </w:pPr>
                    <w:r>
                      <w:t>董事会</w:t>
                    </w:r>
                  </w:p>
                </w:tc>
                <w:tc>
                  <w:tcPr>
                    <w:tcW w:w="1369" w:type="pct"/>
                  </w:tcPr>
                  <w:p w:rsidR="00952FC3" w:rsidRDefault="00952FC3" w:rsidP="000D478B">
                    <w:r>
                      <w:t>资产处置收益94,961.62</w:t>
                    </w:r>
                  </w:p>
                  <w:p w:rsidR="00952FC3" w:rsidRDefault="00952FC3" w:rsidP="000D478B">
                    <w:pPr>
                      <w:rPr>
                        <w:szCs w:val="21"/>
                      </w:rPr>
                    </w:pPr>
                    <w:r>
                      <w:t>营业外收入-94961.62</w:t>
                    </w:r>
                  </w:p>
                </w:tc>
              </w:tr>
            </w:sdtContent>
          </w:sdt>
        </w:tbl>
        <w:p w:rsidR="00D362DF" w:rsidRPr="00952FC3" w:rsidRDefault="009330F4"/>
      </w:sdtContent>
    </w:sdt>
    <w:p w:rsidR="00D362DF" w:rsidRDefault="008860B2">
      <w:pPr>
        <w:pStyle w:val="4"/>
        <w:numPr>
          <w:ilvl w:val="0"/>
          <w:numId w:val="56"/>
        </w:numPr>
      </w:pPr>
      <w:r>
        <w:rPr>
          <w:rFonts w:hint="eastAsia"/>
        </w:rPr>
        <w:lastRenderedPageBreak/>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C6113D" w:rsidRDefault="009330F4" w:rsidP="0057050D">
          <w:pPr>
            <w:spacing w:line="360" w:lineRule="auto"/>
            <w:rPr>
              <w:szCs w:val="21"/>
            </w:rPr>
          </w:pPr>
          <w:r>
            <w:fldChar w:fldCharType="begin"/>
          </w:r>
          <w:r w:rsidR="00C6113D">
            <w:instrText xml:space="preserve">MACROBUTTON  SnrToggleCheckbox □适用 </w:instrText>
          </w:r>
          <w:r>
            <w:fldChar w:fldCharType="end"/>
          </w:r>
          <w:r>
            <w:fldChar w:fldCharType="begin"/>
          </w:r>
          <w:r w:rsidR="00C6113D">
            <w:instrText xml:space="preserve"> MACROBUTTON  SnrToggleCheckbox √不适用 </w:instrText>
          </w:r>
          <w:r>
            <w:fldChar w:fldCharType="end"/>
          </w:r>
        </w:p>
      </w:sdtContent>
    </w:sdt>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D362DF" w:rsidRDefault="008860B2">
          <w:pPr>
            <w:pStyle w:val="3"/>
            <w:numPr>
              <w:ilvl w:val="0"/>
              <w:numId w:val="4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rsidR="00D362DF" w:rsidRDefault="009330F4" w:rsidP="00C6113D">
              <w:pPr>
                <w:rPr>
                  <w:szCs w:val="21"/>
                </w:rPr>
              </w:pPr>
              <w:r>
                <w:rPr>
                  <w:szCs w:val="21"/>
                </w:rPr>
                <w:fldChar w:fldCharType="begin"/>
              </w:r>
              <w:r w:rsidR="00C6113D">
                <w:rPr>
                  <w:szCs w:val="21"/>
                </w:rPr>
                <w:instrText xml:space="preserve">MACROBUTTON  SnrToggleCheckbox □适用 </w:instrText>
              </w:r>
              <w:r>
                <w:rPr>
                  <w:szCs w:val="21"/>
                </w:rPr>
                <w:fldChar w:fldCharType="end"/>
              </w:r>
              <w:r>
                <w:rPr>
                  <w:szCs w:val="21"/>
                </w:rPr>
                <w:fldChar w:fldCharType="begin"/>
              </w:r>
              <w:r w:rsidR="00C6113D">
                <w:rPr>
                  <w:szCs w:val="21"/>
                </w:rPr>
                <w:instrText xml:space="preserve"> MACROBUTTON  SnrToggleCheckbox √不适用 </w:instrText>
              </w:r>
              <w:r>
                <w:rPr>
                  <w:szCs w:val="21"/>
                </w:rPr>
                <w:fldChar w:fldCharType="end"/>
              </w:r>
            </w:p>
          </w:sdtContent>
        </w:sdt>
        <w:p w:rsidR="00D362DF" w:rsidRDefault="009330F4">
          <w:pPr>
            <w:rPr>
              <w:szCs w:val="21"/>
            </w:rPr>
          </w:pPr>
        </w:p>
      </w:sdtContent>
    </w:sdt>
    <w:p w:rsidR="00D362DF" w:rsidRDefault="008860B2">
      <w:pPr>
        <w:pStyle w:val="2"/>
        <w:numPr>
          <w:ilvl w:val="0"/>
          <w:numId w:val="4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4E003B" w:rsidRDefault="004E003B">
          <w:pPr>
            <w:pStyle w:val="3"/>
            <w:numPr>
              <w:ilvl w:val="0"/>
              <w:numId w:val="57"/>
            </w:numPr>
            <w:tabs>
              <w:tab w:val="left" w:pos="546"/>
            </w:tabs>
          </w:pPr>
          <w:r>
            <w:t>主要税种及税率</w:t>
          </w:r>
        </w:p>
        <w:p w:rsidR="004E003B" w:rsidRDefault="004E003B">
          <w:r>
            <w:t>主要税种及税率</w:t>
          </w:r>
          <w:r>
            <w:rPr>
              <w:rFonts w:hint="eastAsia"/>
            </w:rPr>
            <w:t>情况</w:t>
          </w:r>
        </w:p>
        <w:sdt>
          <w:sdtPr>
            <w:alias w:val="是否适用：主要税种及税率情况 [双击切换]"/>
            <w:tag w:val="_GBC_f900f926144b41b9ba020b5a24aff3c0"/>
            <w:id w:val="-1226841782"/>
            <w:lock w:val="sdtContentLocked"/>
          </w:sdtPr>
          <w:sdtContent>
            <w:p w:rsidR="004E003B" w:rsidRDefault="009330F4">
              <w:r>
                <w:fldChar w:fldCharType="begin"/>
              </w:r>
              <w:r w:rsidR="004E003B">
                <w:rPr>
                  <w:rFonts w:hint="eastAsia"/>
                </w:rPr>
                <w:instrText xml:space="preserve">MACROBUTTON  SnrToggleCheckbox √适用  </w:instrText>
              </w:r>
              <w:r>
                <w:fldChar w:fldCharType="end"/>
              </w:r>
              <w:r>
                <w:fldChar w:fldCharType="begin"/>
              </w:r>
              <w:r w:rsidR="004E003B">
                <w:instrText xml:space="preserve">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FA69A9" w:rsidTr="002C500F">
            <w:sdt>
              <w:sdtPr>
                <w:tag w:val="_PLD_b5758c089ae1414f99b1cc36321c29a1"/>
                <w:id w:val="4804904"/>
                <w:lock w:val="sdtLocked"/>
              </w:sdtPr>
              <w:sdtContent>
                <w:tc>
                  <w:tcPr>
                    <w:tcW w:w="1537" w:type="pct"/>
                    <w:vAlign w:val="center"/>
                  </w:tcPr>
                  <w:p w:rsidR="00FA69A9" w:rsidRDefault="00FA69A9" w:rsidP="002C500F">
                    <w:pPr>
                      <w:jc w:val="center"/>
                      <w:rPr>
                        <w:szCs w:val="21"/>
                      </w:rPr>
                    </w:pPr>
                    <w:r>
                      <w:rPr>
                        <w:szCs w:val="21"/>
                      </w:rPr>
                      <w:t>税种</w:t>
                    </w:r>
                  </w:p>
                </w:tc>
              </w:sdtContent>
            </w:sdt>
            <w:sdt>
              <w:sdtPr>
                <w:tag w:val="_PLD_0e1599c84a4d47cc8f6f9b3d3069a1bd"/>
                <w:id w:val="4804905"/>
                <w:lock w:val="sdtLocked"/>
              </w:sdtPr>
              <w:sdtContent>
                <w:tc>
                  <w:tcPr>
                    <w:tcW w:w="1738" w:type="pct"/>
                    <w:vAlign w:val="center"/>
                  </w:tcPr>
                  <w:p w:rsidR="00FA69A9" w:rsidRDefault="00FA69A9" w:rsidP="002C500F">
                    <w:pPr>
                      <w:jc w:val="center"/>
                      <w:rPr>
                        <w:szCs w:val="21"/>
                      </w:rPr>
                    </w:pPr>
                    <w:r>
                      <w:rPr>
                        <w:szCs w:val="21"/>
                      </w:rPr>
                      <w:t>计税依据</w:t>
                    </w:r>
                  </w:p>
                </w:tc>
              </w:sdtContent>
            </w:sdt>
            <w:sdt>
              <w:sdtPr>
                <w:tag w:val="_PLD_74e07bcec6714b078c64caa53447462a"/>
                <w:id w:val="4804906"/>
                <w:lock w:val="sdtLocked"/>
              </w:sdtPr>
              <w:sdtContent>
                <w:tc>
                  <w:tcPr>
                    <w:tcW w:w="1725" w:type="pct"/>
                    <w:vAlign w:val="center"/>
                  </w:tcPr>
                  <w:p w:rsidR="00FA69A9" w:rsidRDefault="00FA69A9" w:rsidP="002C500F">
                    <w:pPr>
                      <w:jc w:val="center"/>
                      <w:rPr>
                        <w:szCs w:val="21"/>
                      </w:rPr>
                    </w:pPr>
                    <w:r>
                      <w:rPr>
                        <w:szCs w:val="21"/>
                      </w:rPr>
                      <w:t>税率</w:t>
                    </w:r>
                  </w:p>
                </w:tc>
              </w:sdtContent>
            </w:sdt>
          </w:tr>
          <w:tr w:rsidR="00FA69A9" w:rsidTr="002C500F">
            <w:sdt>
              <w:sdtPr>
                <w:tag w:val="_PLD_4d75d180e4a54748bbcb375f2bb00259"/>
                <w:id w:val="4804907"/>
                <w:lock w:val="sdtLocked"/>
              </w:sdtPr>
              <w:sdtContent>
                <w:tc>
                  <w:tcPr>
                    <w:tcW w:w="1537" w:type="pct"/>
                  </w:tcPr>
                  <w:p w:rsidR="00FA69A9" w:rsidRDefault="00FA69A9" w:rsidP="002C500F">
                    <w:pPr>
                      <w:rPr>
                        <w:szCs w:val="21"/>
                      </w:rPr>
                    </w:pPr>
                    <w:r>
                      <w:rPr>
                        <w:szCs w:val="21"/>
                      </w:rPr>
                      <w:t>增值税</w:t>
                    </w:r>
                  </w:p>
                </w:tc>
              </w:sdtContent>
            </w:sdt>
            <w:tc>
              <w:tcPr>
                <w:tcW w:w="1738" w:type="pct"/>
              </w:tcPr>
              <w:p w:rsidR="00FA69A9" w:rsidRDefault="00FA69A9" w:rsidP="002C500F">
                <w:pPr>
                  <w:rPr>
                    <w:szCs w:val="21"/>
                  </w:rPr>
                </w:pPr>
                <w:r>
                  <w:rPr>
                    <w:szCs w:val="21"/>
                  </w:rPr>
                  <w:t>应税收入</w:t>
                </w:r>
              </w:p>
            </w:tc>
            <w:tc>
              <w:tcPr>
                <w:tcW w:w="1725" w:type="pct"/>
              </w:tcPr>
              <w:p w:rsidR="00FA69A9" w:rsidRDefault="00FA69A9" w:rsidP="002C500F">
                <w:pPr>
                  <w:rPr>
                    <w:szCs w:val="21"/>
                  </w:rPr>
                </w:pPr>
                <w:r>
                  <w:rPr>
                    <w:szCs w:val="21"/>
                  </w:rPr>
                  <w:t>11、13、17</w:t>
                </w:r>
              </w:p>
            </w:tc>
          </w:tr>
          <w:tr w:rsidR="00FA69A9" w:rsidTr="002C500F">
            <w:sdt>
              <w:sdtPr>
                <w:tag w:val="_PLD_ac2e80b3e934498ab302db72c55f6367"/>
                <w:id w:val="4804908"/>
                <w:lock w:val="sdtLocked"/>
              </w:sdtPr>
              <w:sdtContent>
                <w:tc>
                  <w:tcPr>
                    <w:tcW w:w="1537" w:type="pct"/>
                  </w:tcPr>
                  <w:p w:rsidR="00FA69A9" w:rsidRDefault="00FA69A9" w:rsidP="002C500F">
                    <w:pPr>
                      <w:rPr>
                        <w:szCs w:val="21"/>
                      </w:rPr>
                    </w:pPr>
                    <w:r>
                      <w:rPr>
                        <w:szCs w:val="21"/>
                      </w:rPr>
                      <w:t>消费税</w:t>
                    </w:r>
                  </w:p>
                </w:tc>
              </w:sdtContent>
            </w:sdt>
            <w:tc>
              <w:tcPr>
                <w:tcW w:w="1738" w:type="pct"/>
              </w:tcPr>
              <w:p w:rsidR="00FA69A9" w:rsidRDefault="00FA69A9" w:rsidP="002C500F">
                <w:pPr>
                  <w:rPr>
                    <w:szCs w:val="21"/>
                  </w:rPr>
                </w:pPr>
              </w:p>
            </w:tc>
            <w:tc>
              <w:tcPr>
                <w:tcW w:w="1725" w:type="pct"/>
              </w:tcPr>
              <w:p w:rsidR="00FA69A9" w:rsidRDefault="00FA69A9" w:rsidP="002C500F">
                <w:pPr>
                  <w:rPr>
                    <w:szCs w:val="21"/>
                  </w:rPr>
                </w:pPr>
              </w:p>
            </w:tc>
          </w:tr>
          <w:tr w:rsidR="00FA69A9" w:rsidTr="002C500F">
            <w:sdt>
              <w:sdtPr>
                <w:tag w:val="_PLD_16b8e5f8bc5b40599694aedafb44cecb"/>
                <w:id w:val="4804909"/>
                <w:lock w:val="sdtLocked"/>
              </w:sdtPr>
              <w:sdtContent>
                <w:tc>
                  <w:tcPr>
                    <w:tcW w:w="1537" w:type="pct"/>
                  </w:tcPr>
                  <w:p w:rsidR="00FA69A9" w:rsidRDefault="00FA69A9" w:rsidP="002C500F">
                    <w:pPr>
                      <w:rPr>
                        <w:szCs w:val="21"/>
                      </w:rPr>
                    </w:pPr>
                    <w:r>
                      <w:rPr>
                        <w:szCs w:val="21"/>
                      </w:rPr>
                      <w:t>营业税</w:t>
                    </w:r>
                  </w:p>
                </w:tc>
              </w:sdtContent>
            </w:sdt>
            <w:tc>
              <w:tcPr>
                <w:tcW w:w="1738" w:type="pct"/>
              </w:tcPr>
              <w:p w:rsidR="00FA69A9" w:rsidRDefault="00FA69A9" w:rsidP="002C500F">
                <w:pPr>
                  <w:rPr>
                    <w:szCs w:val="21"/>
                  </w:rPr>
                </w:pPr>
              </w:p>
            </w:tc>
            <w:tc>
              <w:tcPr>
                <w:tcW w:w="1725" w:type="pct"/>
              </w:tcPr>
              <w:p w:rsidR="00FA69A9" w:rsidRDefault="00FA69A9" w:rsidP="002C500F">
                <w:pPr>
                  <w:rPr>
                    <w:szCs w:val="21"/>
                  </w:rPr>
                </w:pPr>
              </w:p>
            </w:tc>
          </w:tr>
          <w:tr w:rsidR="00FA69A9" w:rsidTr="002C500F">
            <w:sdt>
              <w:sdtPr>
                <w:tag w:val="_PLD_f26de62b44974db399be3feb53a92b2d"/>
                <w:id w:val="4804910"/>
                <w:lock w:val="sdtLocked"/>
              </w:sdtPr>
              <w:sdtContent>
                <w:tc>
                  <w:tcPr>
                    <w:tcW w:w="1537" w:type="pct"/>
                  </w:tcPr>
                  <w:p w:rsidR="00FA69A9" w:rsidRDefault="00FA69A9" w:rsidP="002C500F">
                    <w:pPr>
                      <w:rPr>
                        <w:szCs w:val="21"/>
                      </w:rPr>
                    </w:pPr>
                    <w:r>
                      <w:rPr>
                        <w:szCs w:val="21"/>
                      </w:rPr>
                      <w:t>城市维护建设税</w:t>
                    </w:r>
                  </w:p>
                </w:tc>
              </w:sdtContent>
            </w:sdt>
            <w:tc>
              <w:tcPr>
                <w:tcW w:w="1738" w:type="pct"/>
              </w:tcPr>
              <w:p w:rsidR="00FA69A9" w:rsidRDefault="00FA69A9" w:rsidP="002C500F">
                <w:pPr>
                  <w:rPr>
                    <w:szCs w:val="21"/>
                  </w:rPr>
                </w:pPr>
                <w:r>
                  <w:rPr>
                    <w:szCs w:val="21"/>
                  </w:rPr>
                  <w:t>应纳流转税额</w:t>
                </w:r>
              </w:p>
            </w:tc>
            <w:tc>
              <w:tcPr>
                <w:tcW w:w="1725" w:type="pct"/>
              </w:tcPr>
              <w:p w:rsidR="00FA69A9" w:rsidRDefault="00FA69A9" w:rsidP="002C500F">
                <w:pPr>
                  <w:rPr>
                    <w:szCs w:val="21"/>
                  </w:rPr>
                </w:pPr>
                <w:r>
                  <w:rPr>
                    <w:szCs w:val="21"/>
                  </w:rPr>
                  <w:t>7、5</w:t>
                </w:r>
              </w:p>
            </w:tc>
          </w:tr>
          <w:tr w:rsidR="00FA69A9" w:rsidTr="002C500F">
            <w:sdt>
              <w:sdtPr>
                <w:tag w:val="_PLD_c37795663344458fa383d79373863559"/>
                <w:id w:val="4804911"/>
                <w:lock w:val="sdtLocked"/>
              </w:sdtPr>
              <w:sdtContent>
                <w:tc>
                  <w:tcPr>
                    <w:tcW w:w="1537" w:type="pct"/>
                  </w:tcPr>
                  <w:p w:rsidR="00FA69A9" w:rsidRDefault="00FA69A9" w:rsidP="002C500F">
                    <w:pPr>
                      <w:rPr>
                        <w:szCs w:val="21"/>
                      </w:rPr>
                    </w:pPr>
                    <w:r>
                      <w:rPr>
                        <w:szCs w:val="21"/>
                      </w:rPr>
                      <w:t>企业所得税</w:t>
                    </w:r>
                  </w:p>
                </w:tc>
              </w:sdtContent>
            </w:sdt>
            <w:tc>
              <w:tcPr>
                <w:tcW w:w="1738" w:type="pct"/>
              </w:tcPr>
              <w:p w:rsidR="00FA69A9" w:rsidRDefault="00FA69A9" w:rsidP="002C500F">
                <w:pPr>
                  <w:rPr>
                    <w:szCs w:val="21"/>
                  </w:rPr>
                </w:pPr>
                <w:r>
                  <w:rPr>
                    <w:szCs w:val="21"/>
                  </w:rPr>
                  <w:t>应纳税所得额</w:t>
                </w:r>
              </w:p>
            </w:tc>
            <w:tc>
              <w:tcPr>
                <w:tcW w:w="1725" w:type="pct"/>
              </w:tcPr>
              <w:p w:rsidR="00FA69A9" w:rsidRDefault="00FA69A9" w:rsidP="002C500F">
                <w:pPr>
                  <w:rPr>
                    <w:szCs w:val="21"/>
                  </w:rPr>
                </w:pPr>
                <w:r>
                  <w:rPr>
                    <w:szCs w:val="21"/>
                  </w:rPr>
                  <w:t>25</w:t>
                </w:r>
              </w:p>
            </w:tc>
          </w:tr>
          <w:sdt>
            <w:sdtPr>
              <w:rPr>
                <w:szCs w:val="21"/>
              </w:rPr>
              <w:alias w:val="其他主要税种及税率"/>
              <w:tag w:val="_GBC_b4f10406bc8741879c7bff390b72f9b9"/>
              <w:id w:val="4804912"/>
              <w:lock w:val="sdtLocked"/>
            </w:sdtPr>
            <w:sdtContent>
              <w:tr w:rsidR="00FA69A9" w:rsidTr="002C500F">
                <w:tc>
                  <w:tcPr>
                    <w:tcW w:w="1537" w:type="pct"/>
                  </w:tcPr>
                  <w:p w:rsidR="00FA69A9" w:rsidRDefault="00FA69A9" w:rsidP="002C500F">
                    <w:pPr>
                      <w:rPr>
                        <w:szCs w:val="21"/>
                      </w:rPr>
                    </w:pPr>
                    <w:r>
                      <w:t>教育费附加</w:t>
                    </w:r>
                  </w:p>
                </w:tc>
                <w:tc>
                  <w:tcPr>
                    <w:tcW w:w="1738" w:type="pct"/>
                  </w:tcPr>
                  <w:p w:rsidR="00FA69A9" w:rsidRDefault="00FA69A9" w:rsidP="002C500F">
                    <w:pPr>
                      <w:rPr>
                        <w:szCs w:val="21"/>
                      </w:rPr>
                    </w:pPr>
                    <w:r>
                      <w:t>应纳流转税额</w:t>
                    </w:r>
                  </w:p>
                </w:tc>
                <w:tc>
                  <w:tcPr>
                    <w:tcW w:w="1725" w:type="pct"/>
                  </w:tcPr>
                  <w:p w:rsidR="00FA69A9" w:rsidRDefault="00FA69A9" w:rsidP="002C500F">
                    <w:pPr>
                      <w:rPr>
                        <w:szCs w:val="21"/>
                      </w:rPr>
                    </w:pPr>
                    <w:r>
                      <w:rPr>
                        <w:rFonts w:hint="eastAsia"/>
                        <w:szCs w:val="21"/>
                      </w:rPr>
                      <w:t>3、2</w:t>
                    </w:r>
                  </w:p>
                </w:tc>
              </w:tr>
            </w:sdtContent>
          </w:sdt>
          <w:sdt>
            <w:sdtPr>
              <w:rPr>
                <w:szCs w:val="21"/>
              </w:rPr>
              <w:alias w:val="其他主要税种及税率"/>
              <w:tag w:val="_GBC_b4f10406bc8741879c7bff390b72f9b9"/>
              <w:id w:val="4804913"/>
              <w:lock w:val="sdtLocked"/>
            </w:sdtPr>
            <w:sdtContent>
              <w:tr w:rsidR="00FA69A9" w:rsidTr="002C500F">
                <w:tc>
                  <w:tcPr>
                    <w:tcW w:w="1537" w:type="pct"/>
                  </w:tcPr>
                  <w:p w:rsidR="00FA69A9" w:rsidRDefault="00FA69A9" w:rsidP="002C500F">
                    <w:pPr>
                      <w:rPr>
                        <w:szCs w:val="21"/>
                      </w:rPr>
                    </w:pPr>
                  </w:p>
                </w:tc>
                <w:tc>
                  <w:tcPr>
                    <w:tcW w:w="1738" w:type="pct"/>
                  </w:tcPr>
                  <w:p w:rsidR="00FA69A9" w:rsidRDefault="00FA69A9" w:rsidP="002C500F">
                    <w:pPr>
                      <w:rPr>
                        <w:szCs w:val="21"/>
                      </w:rPr>
                    </w:pPr>
                  </w:p>
                </w:tc>
                <w:tc>
                  <w:tcPr>
                    <w:tcW w:w="1725" w:type="pct"/>
                  </w:tcPr>
                  <w:p w:rsidR="00FA69A9" w:rsidRDefault="00FA69A9" w:rsidP="002C500F">
                    <w:pPr>
                      <w:rPr>
                        <w:szCs w:val="21"/>
                      </w:rPr>
                    </w:pPr>
                  </w:p>
                </w:tc>
              </w:tr>
            </w:sdtContent>
          </w:sdt>
        </w:tbl>
        <w:p w:rsidR="004E003B" w:rsidRDefault="004E003B">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sdtPr>
          <w:sdtContent>
            <w:p w:rsidR="004E003B" w:rsidRDefault="009330F4">
              <w:pPr>
                <w:rPr>
                  <w:szCs w:val="21"/>
                </w:rPr>
              </w:pPr>
              <w:r>
                <w:rPr>
                  <w:szCs w:val="21"/>
                </w:rPr>
                <w:fldChar w:fldCharType="begin"/>
              </w:r>
              <w:r w:rsidR="004E003B">
                <w:rPr>
                  <w:szCs w:val="21"/>
                </w:rPr>
                <w:instrText xml:space="preserve">MACROBUTTON  SnrToggleCheckbox √适用  </w:instrText>
              </w:r>
              <w:r>
                <w:rPr>
                  <w:szCs w:val="21"/>
                </w:rPr>
                <w:fldChar w:fldCharType="end"/>
              </w:r>
              <w:r>
                <w:rPr>
                  <w:szCs w:val="21"/>
                </w:rPr>
                <w:fldChar w:fldCharType="begin"/>
              </w:r>
              <w:r w:rsidR="004E003B">
                <w:rPr>
                  <w:szCs w:val="21"/>
                </w:rPr>
                <w:instrText xml:space="preserve">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4E003B" w:rsidTr="0024280E">
            <w:sdt>
              <w:sdtPr>
                <w:tag w:val="_PLD_45211f01b9764dbc9a13b86554731418"/>
                <w:id w:val="-1222287935"/>
                <w:lock w:val="sdtLocked"/>
              </w:sdtPr>
              <w:sdtContent>
                <w:tc>
                  <w:tcPr>
                    <w:tcW w:w="2543" w:type="pct"/>
                    <w:shd w:val="clear" w:color="auto" w:fill="auto"/>
                    <w:vAlign w:val="center"/>
                  </w:tcPr>
                  <w:p w:rsidR="004E003B" w:rsidRDefault="004E003B">
                    <w:pPr>
                      <w:jc w:val="center"/>
                      <w:rPr>
                        <w:szCs w:val="21"/>
                      </w:rPr>
                    </w:pPr>
                    <w:r>
                      <w:rPr>
                        <w:rFonts w:hint="eastAsia"/>
                        <w:szCs w:val="21"/>
                      </w:rPr>
                      <w:t>纳税主体名称</w:t>
                    </w:r>
                  </w:p>
                </w:tc>
              </w:sdtContent>
            </w:sdt>
            <w:sdt>
              <w:sdtPr>
                <w:tag w:val="_PLD_f364076e1daa46149b120da21925a155"/>
                <w:id w:val="70791794"/>
                <w:lock w:val="sdtLocked"/>
              </w:sdtPr>
              <w:sdtContent>
                <w:tc>
                  <w:tcPr>
                    <w:tcW w:w="2457" w:type="pct"/>
                    <w:shd w:val="clear" w:color="auto" w:fill="auto"/>
                    <w:vAlign w:val="center"/>
                  </w:tcPr>
                  <w:p w:rsidR="004E003B" w:rsidRDefault="004E003B">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140033947"/>
              <w:lock w:val="sdtLocked"/>
            </w:sdtPr>
            <w:sdtContent>
              <w:tr w:rsidR="004E003B" w:rsidTr="0024280E">
                <w:tc>
                  <w:tcPr>
                    <w:tcW w:w="2543" w:type="pct"/>
                    <w:shd w:val="clear" w:color="auto" w:fill="auto"/>
                    <w:vAlign w:val="center"/>
                  </w:tcPr>
                  <w:p w:rsidR="004E003B" w:rsidRDefault="004E003B">
                    <w:pPr>
                      <w:rPr>
                        <w:szCs w:val="21"/>
                      </w:rPr>
                    </w:pPr>
                    <w:r>
                      <w:rPr>
                        <w:szCs w:val="21"/>
                      </w:rPr>
                      <w:t>本公司</w:t>
                    </w:r>
                  </w:p>
                </w:tc>
                <w:tc>
                  <w:tcPr>
                    <w:tcW w:w="2457" w:type="pct"/>
                    <w:shd w:val="clear" w:color="auto" w:fill="auto"/>
                  </w:tcPr>
                  <w:p w:rsidR="004E003B" w:rsidRDefault="004E003B">
                    <w:pPr>
                      <w:jc w:val="right"/>
                      <w:rPr>
                        <w:szCs w:val="21"/>
                      </w:rPr>
                    </w:pPr>
                    <w:r>
                      <w:rPr>
                        <w:szCs w:val="21"/>
                      </w:rPr>
                      <w:t>15</w:t>
                    </w:r>
                  </w:p>
                </w:tc>
              </w:tr>
            </w:sdtContent>
          </w:sdt>
          <w:sdt>
            <w:sdtPr>
              <w:rPr>
                <w:szCs w:val="21"/>
              </w:rPr>
              <w:alias w:val="不同纳税主体所得税税率说明明细"/>
              <w:tag w:val="_GBC_e71b3f1578da465088bdd975b9618640"/>
              <w:id w:val="4804875"/>
              <w:lock w:val="sdtLocked"/>
            </w:sdtPr>
            <w:sdtContent>
              <w:tr w:rsidR="004E003B" w:rsidTr="0024280E">
                <w:tc>
                  <w:tcPr>
                    <w:tcW w:w="2543" w:type="pct"/>
                    <w:shd w:val="clear" w:color="auto" w:fill="auto"/>
                    <w:vAlign w:val="center"/>
                  </w:tcPr>
                  <w:p w:rsidR="004E003B" w:rsidRDefault="004E003B">
                    <w:pPr>
                      <w:rPr>
                        <w:szCs w:val="21"/>
                      </w:rPr>
                    </w:pPr>
                    <w:r>
                      <w:rPr>
                        <w:szCs w:val="21"/>
                      </w:rPr>
                      <w:t>立洋化学</w:t>
                    </w:r>
                  </w:p>
                </w:tc>
                <w:tc>
                  <w:tcPr>
                    <w:tcW w:w="2457" w:type="pct"/>
                    <w:shd w:val="clear" w:color="auto" w:fill="auto"/>
                  </w:tcPr>
                  <w:p w:rsidR="004E003B" w:rsidRDefault="004E003B">
                    <w:pPr>
                      <w:jc w:val="right"/>
                      <w:rPr>
                        <w:szCs w:val="21"/>
                      </w:rPr>
                    </w:pPr>
                    <w:r>
                      <w:rPr>
                        <w:szCs w:val="21"/>
                      </w:rPr>
                      <w:t>25</w:t>
                    </w:r>
                  </w:p>
                </w:tc>
              </w:tr>
            </w:sdtContent>
          </w:sdt>
          <w:sdt>
            <w:sdtPr>
              <w:rPr>
                <w:szCs w:val="21"/>
              </w:rPr>
              <w:alias w:val="不同纳税主体所得税税率说明明细"/>
              <w:tag w:val="_GBC_e71b3f1578da465088bdd975b9618640"/>
              <w:id w:val="4804876"/>
              <w:lock w:val="sdtLocked"/>
            </w:sdtPr>
            <w:sdtContent>
              <w:tr w:rsidR="004E003B" w:rsidTr="0024280E">
                <w:tc>
                  <w:tcPr>
                    <w:tcW w:w="2543" w:type="pct"/>
                    <w:shd w:val="clear" w:color="auto" w:fill="auto"/>
                    <w:vAlign w:val="center"/>
                  </w:tcPr>
                  <w:p w:rsidR="004E003B" w:rsidRDefault="004E003B">
                    <w:pPr>
                      <w:rPr>
                        <w:szCs w:val="21"/>
                      </w:rPr>
                    </w:pPr>
                    <w:r>
                      <w:rPr>
                        <w:szCs w:val="21"/>
                      </w:rPr>
                      <w:t>天泓国贸</w:t>
                    </w:r>
                  </w:p>
                </w:tc>
                <w:tc>
                  <w:tcPr>
                    <w:tcW w:w="2457" w:type="pct"/>
                    <w:shd w:val="clear" w:color="auto" w:fill="auto"/>
                  </w:tcPr>
                  <w:p w:rsidR="004E003B" w:rsidRDefault="004E003B">
                    <w:pPr>
                      <w:jc w:val="right"/>
                      <w:rPr>
                        <w:szCs w:val="21"/>
                      </w:rPr>
                    </w:pPr>
                    <w:r>
                      <w:rPr>
                        <w:szCs w:val="21"/>
                      </w:rPr>
                      <w:t>25</w:t>
                    </w:r>
                  </w:p>
                </w:tc>
              </w:tr>
            </w:sdtContent>
          </w:sdt>
          <w:sdt>
            <w:sdtPr>
              <w:rPr>
                <w:szCs w:val="21"/>
              </w:rPr>
              <w:alias w:val="不同纳税主体所得税税率说明明细"/>
              <w:tag w:val="_GBC_e71b3f1578da465088bdd975b9618640"/>
              <w:id w:val="4804877"/>
              <w:lock w:val="sdtLocked"/>
            </w:sdtPr>
            <w:sdtContent>
              <w:tr w:rsidR="004E003B" w:rsidTr="0024280E">
                <w:tc>
                  <w:tcPr>
                    <w:tcW w:w="2543" w:type="pct"/>
                    <w:shd w:val="clear" w:color="auto" w:fill="auto"/>
                    <w:vAlign w:val="center"/>
                  </w:tcPr>
                  <w:p w:rsidR="004E003B" w:rsidRDefault="004E003B">
                    <w:pPr>
                      <w:rPr>
                        <w:szCs w:val="21"/>
                      </w:rPr>
                    </w:pPr>
                    <w:r>
                      <w:rPr>
                        <w:szCs w:val="21"/>
                      </w:rPr>
                      <w:t>南通宏信</w:t>
                    </w:r>
                  </w:p>
                </w:tc>
                <w:tc>
                  <w:tcPr>
                    <w:tcW w:w="2457" w:type="pct"/>
                    <w:shd w:val="clear" w:color="auto" w:fill="auto"/>
                  </w:tcPr>
                  <w:p w:rsidR="004E003B" w:rsidRDefault="004E003B">
                    <w:pPr>
                      <w:jc w:val="right"/>
                      <w:rPr>
                        <w:szCs w:val="21"/>
                      </w:rPr>
                    </w:pPr>
                    <w:r>
                      <w:rPr>
                        <w:szCs w:val="21"/>
                      </w:rPr>
                      <w:t>25</w:t>
                    </w:r>
                  </w:p>
                </w:tc>
              </w:tr>
            </w:sdtContent>
          </w:sdt>
          <w:sdt>
            <w:sdtPr>
              <w:rPr>
                <w:szCs w:val="21"/>
              </w:rPr>
              <w:alias w:val="不同纳税主体所得税税率说明明细"/>
              <w:tag w:val="_GBC_e71b3f1578da465088bdd975b9618640"/>
              <w:id w:val="4804878"/>
              <w:lock w:val="sdtLocked"/>
            </w:sdtPr>
            <w:sdtContent>
              <w:tr w:rsidR="004E003B" w:rsidTr="0024280E">
                <w:tc>
                  <w:tcPr>
                    <w:tcW w:w="2543" w:type="pct"/>
                    <w:shd w:val="clear" w:color="auto" w:fill="auto"/>
                    <w:vAlign w:val="center"/>
                  </w:tcPr>
                  <w:p w:rsidR="004E003B" w:rsidRDefault="004E003B">
                    <w:pPr>
                      <w:rPr>
                        <w:szCs w:val="21"/>
                      </w:rPr>
                    </w:pPr>
                    <w:r>
                      <w:rPr>
                        <w:szCs w:val="21"/>
                      </w:rPr>
                      <w:t>三奥公司</w:t>
                    </w:r>
                  </w:p>
                </w:tc>
                <w:tc>
                  <w:tcPr>
                    <w:tcW w:w="2457" w:type="pct"/>
                    <w:shd w:val="clear" w:color="auto" w:fill="auto"/>
                  </w:tcPr>
                  <w:p w:rsidR="004E003B" w:rsidRDefault="004E003B">
                    <w:pPr>
                      <w:jc w:val="right"/>
                      <w:rPr>
                        <w:szCs w:val="21"/>
                      </w:rPr>
                    </w:pPr>
                    <w:r>
                      <w:rPr>
                        <w:szCs w:val="21"/>
                      </w:rPr>
                      <w:t>16.5</w:t>
                    </w:r>
                  </w:p>
                </w:tc>
              </w:tr>
            </w:sdtContent>
          </w:sdt>
        </w:tbl>
        <w:p w:rsidR="00D362DF" w:rsidRDefault="009330F4">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D362DF" w:rsidRDefault="008860B2">
          <w:pPr>
            <w:pStyle w:val="3"/>
            <w:numPr>
              <w:ilvl w:val="0"/>
              <w:numId w:val="57"/>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D362DF" w:rsidRDefault="009330F4">
              <w:pPr>
                <w:rPr>
                  <w:szCs w:val="21"/>
                </w:rPr>
              </w:pPr>
              <w:r>
                <w:rPr>
                  <w:szCs w:val="21"/>
                </w:rPr>
                <w:fldChar w:fldCharType="begin"/>
              </w:r>
              <w:r w:rsidR="003173A3">
                <w:rPr>
                  <w:szCs w:val="21"/>
                </w:rPr>
                <w:instrText xml:space="preserve">MACROBUTTON  SnrToggleCheckbox √适用 </w:instrText>
              </w:r>
              <w:r>
                <w:rPr>
                  <w:szCs w:val="21"/>
                </w:rPr>
                <w:fldChar w:fldCharType="end"/>
              </w:r>
              <w:r>
                <w:rPr>
                  <w:szCs w:val="21"/>
                </w:rPr>
                <w:fldChar w:fldCharType="begin"/>
              </w:r>
              <w:r w:rsidR="003173A3">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3173A3" w:rsidRPr="003173A3" w:rsidRDefault="003173A3" w:rsidP="00243C9D">
              <w:pPr>
                <w:snapToGrid w:val="0"/>
                <w:spacing w:afterLines="90" w:line="360" w:lineRule="auto"/>
                <w:rPr>
                  <w:rFonts w:asciiTheme="minorEastAsia" w:eastAsiaTheme="minorEastAsia" w:hAnsiTheme="minorEastAsia" w:cs="Arial"/>
                  <w:snapToGrid w:val="0"/>
                  <w:szCs w:val="21"/>
                </w:rPr>
              </w:pPr>
              <w:r w:rsidRPr="003173A3">
                <w:rPr>
                  <w:rFonts w:asciiTheme="minorEastAsia" w:eastAsiaTheme="minorEastAsia" w:hAnsiTheme="minorEastAsia" w:cs="Arial" w:hint="eastAsia"/>
                  <w:snapToGrid w:val="0"/>
                  <w:szCs w:val="21"/>
                </w:rPr>
                <w:t>本公司于2013年12月11日通过了高新技术企业复审并获得了江苏省科学技术厅、江苏省财政厅、江苏省国家税务局和江苏省地方税务局联合颁发的《高新技术企业证书》，证书编号为：GF201332000580，有效期为三年。根据《高新技术企业认定管理办法》及《中华人民共和国企业所得税法》等有关规定，本公司自获得高新技术企业认定后三年内（含2013年）企业所得税按15%计缴。</w:t>
              </w:r>
            </w:p>
            <w:p w:rsidR="00D362DF" w:rsidRDefault="003173A3" w:rsidP="00F475A6">
              <w:pPr>
                <w:spacing w:line="360" w:lineRule="auto"/>
                <w:rPr>
                  <w:szCs w:val="21"/>
                </w:rPr>
              </w:pPr>
              <w:r w:rsidRPr="003173A3">
                <w:rPr>
                  <w:rFonts w:asciiTheme="minorEastAsia" w:eastAsiaTheme="minorEastAsia" w:hAnsiTheme="minorEastAsia" w:cs="Arial" w:hint="eastAsia"/>
                  <w:snapToGrid w:val="0"/>
                  <w:szCs w:val="21"/>
                </w:rPr>
                <w:t>本公司于2016年11月30日通过了高新技术企业复审并获得了江苏省科学技术厅、江苏省财政厅、江苏省国家税务局和江苏省地方税务局联合颁发的《高新技术企业证书》，证书编号为：GF201632001824，有效期为三年。根据《高新技术企业认定管理办法》及《中华人民共和国企业所得税法》等有关规定，本公司自获得高新技术企业认定后三年内（含2016年）企业所得税按15%计缴。</w:t>
              </w:r>
            </w:p>
          </w:sdtContent>
        </w:sdt>
        <w:p w:rsidR="00D362DF" w:rsidRDefault="009330F4">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D362DF" w:rsidRDefault="008860B2">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Content>
            <w:p w:rsidR="00D362DF" w:rsidRDefault="009330F4" w:rsidP="003173A3">
              <w:pPr>
                <w:rPr>
                  <w:szCs w:val="21"/>
                </w:rPr>
              </w:pPr>
              <w:r>
                <w:rPr>
                  <w:szCs w:val="21"/>
                </w:rPr>
                <w:fldChar w:fldCharType="begin"/>
              </w:r>
              <w:r w:rsidR="003173A3">
                <w:rPr>
                  <w:szCs w:val="21"/>
                </w:rPr>
                <w:instrText xml:space="preserve">MACROBUTTON  SnrToggleCheckbox □适用 </w:instrText>
              </w:r>
              <w:r>
                <w:rPr>
                  <w:szCs w:val="21"/>
                </w:rPr>
                <w:fldChar w:fldCharType="end"/>
              </w:r>
              <w:r>
                <w:rPr>
                  <w:szCs w:val="21"/>
                </w:rPr>
                <w:fldChar w:fldCharType="begin"/>
              </w:r>
              <w:r w:rsidR="003173A3">
                <w:rPr>
                  <w:szCs w:val="21"/>
                </w:rPr>
                <w:instrText xml:space="preserve"> MACROBUTTON  SnrToggleCheckbox √不适用 </w:instrText>
              </w:r>
              <w:r>
                <w:rPr>
                  <w:szCs w:val="21"/>
                </w:rPr>
                <w:fldChar w:fldCharType="end"/>
              </w:r>
            </w:p>
          </w:sdtContent>
        </w:sdt>
      </w:sdtContent>
    </w:sdt>
    <w:p w:rsidR="00D362DF" w:rsidRDefault="008860B2">
      <w:pPr>
        <w:pStyle w:val="2"/>
        <w:numPr>
          <w:ilvl w:val="0"/>
          <w:numId w:val="46"/>
        </w:numPr>
      </w:pPr>
      <w:r>
        <w:rPr>
          <w:rFonts w:hint="eastAsia"/>
        </w:rPr>
        <w:lastRenderedPageBreak/>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D362DF" w:rsidRDefault="008860B2">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D362DF" w:rsidRDefault="009330F4">
              <w:pPr>
                <w:snapToGrid w:val="0"/>
                <w:spacing w:line="240" w:lineRule="atLeast"/>
                <w:rPr>
                  <w:szCs w:val="21"/>
                </w:rPr>
              </w:pPr>
              <w:r>
                <w:rPr>
                  <w:szCs w:val="21"/>
                </w:rPr>
                <w:fldChar w:fldCharType="begin"/>
              </w:r>
              <w:r w:rsidR="003173A3">
                <w:rPr>
                  <w:szCs w:val="21"/>
                </w:rPr>
                <w:instrText xml:space="preserve">MACROBUTTON  SnrToggleCheckbox √适用 </w:instrText>
              </w:r>
              <w:r>
                <w:rPr>
                  <w:szCs w:val="21"/>
                </w:rPr>
                <w:fldChar w:fldCharType="end"/>
              </w:r>
              <w:r>
                <w:rPr>
                  <w:szCs w:val="21"/>
                </w:rPr>
                <w:fldChar w:fldCharType="begin"/>
              </w:r>
              <w:r w:rsidR="003173A3">
                <w:rPr>
                  <w:szCs w:val="21"/>
                </w:rPr>
                <w:instrText xml:space="preserve"> MACROBUTTON  SnrToggleCheckbox □不适用 </w:instrText>
              </w:r>
              <w:r>
                <w:rPr>
                  <w:szCs w:val="21"/>
                </w:rPr>
                <w:fldChar w:fldCharType="end"/>
              </w:r>
            </w:p>
          </w:sdtContent>
        </w:sdt>
        <w:p w:rsidR="00D362DF" w:rsidRDefault="008860B2">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15"/>
            <w:gridCol w:w="2411"/>
            <w:gridCol w:w="2317"/>
          </w:tblGrid>
          <w:tr w:rsidR="009C79F8" w:rsidTr="009C79F8">
            <w:trPr>
              <w:cantSplit/>
            </w:trPr>
            <w:sdt>
              <w:sdtPr>
                <w:tag w:val="_PLD_640e7daf451b4f14ba49162bfbbd1e72"/>
                <w:id w:val="2251012"/>
                <w:lock w:val="sdtLocked"/>
              </w:sdtPr>
              <w:sdtContent>
                <w:tc>
                  <w:tcPr>
                    <w:tcW w:w="2327" w:type="pct"/>
                    <w:shd w:val="clear" w:color="auto" w:fill="auto"/>
                    <w:vAlign w:val="center"/>
                  </w:tcPr>
                  <w:p w:rsidR="009C79F8" w:rsidRDefault="009C79F8" w:rsidP="000D478B">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2251013"/>
                <w:lock w:val="sdtLocked"/>
              </w:sdtPr>
              <w:sdtContent>
                <w:tc>
                  <w:tcPr>
                    <w:tcW w:w="1363" w:type="pct"/>
                    <w:shd w:val="clear" w:color="auto" w:fill="auto"/>
                    <w:vAlign w:val="center"/>
                  </w:tcPr>
                  <w:p w:rsidR="009C79F8" w:rsidRDefault="009C79F8" w:rsidP="000D478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2251014"/>
                <w:lock w:val="sdtLocked"/>
              </w:sdtPr>
              <w:sdtContent>
                <w:tc>
                  <w:tcPr>
                    <w:tcW w:w="1310" w:type="pct"/>
                    <w:shd w:val="clear" w:color="auto" w:fill="auto"/>
                    <w:vAlign w:val="center"/>
                  </w:tcPr>
                  <w:p w:rsidR="009C79F8" w:rsidRDefault="009C79F8" w:rsidP="000D478B">
                    <w:pPr>
                      <w:autoSpaceDE w:val="0"/>
                      <w:autoSpaceDN w:val="0"/>
                      <w:adjustRightInd w:val="0"/>
                      <w:snapToGrid w:val="0"/>
                      <w:spacing w:line="240" w:lineRule="atLeast"/>
                      <w:jc w:val="center"/>
                      <w:rPr>
                        <w:szCs w:val="21"/>
                      </w:rPr>
                    </w:pPr>
                    <w:r>
                      <w:rPr>
                        <w:rFonts w:hint="eastAsia"/>
                        <w:szCs w:val="21"/>
                      </w:rPr>
                      <w:t>期初余额</w:t>
                    </w:r>
                  </w:p>
                </w:tc>
              </w:sdtContent>
            </w:sdt>
          </w:tr>
          <w:tr w:rsidR="009C79F8" w:rsidTr="009C79F8">
            <w:trPr>
              <w:cantSplit/>
            </w:trPr>
            <w:sdt>
              <w:sdtPr>
                <w:tag w:val="_PLD_55b07f50e1e44a558dc393086d2f0e7f"/>
                <w:id w:val="2251015"/>
                <w:lock w:val="sdtLocked"/>
              </w:sdtPr>
              <w:sdtContent>
                <w:tc>
                  <w:tcPr>
                    <w:tcW w:w="2327" w:type="pct"/>
                    <w:shd w:val="clear" w:color="auto" w:fill="auto"/>
                  </w:tcPr>
                  <w:p w:rsidR="009C79F8" w:rsidRDefault="009C79F8" w:rsidP="000D478B">
                    <w:pPr>
                      <w:autoSpaceDE w:val="0"/>
                      <w:autoSpaceDN w:val="0"/>
                      <w:adjustRightInd w:val="0"/>
                      <w:snapToGrid w:val="0"/>
                      <w:spacing w:line="240" w:lineRule="atLeast"/>
                      <w:rPr>
                        <w:szCs w:val="21"/>
                      </w:rPr>
                    </w:pPr>
                    <w:r>
                      <w:rPr>
                        <w:rFonts w:hint="eastAsia"/>
                        <w:szCs w:val="21"/>
                      </w:rPr>
                      <w:t>库存现金</w:t>
                    </w:r>
                  </w:p>
                </w:tc>
              </w:sdtContent>
            </w:sdt>
            <w:tc>
              <w:tcPr>
                <w:tcW w:w="1363" w:type="pct"/>
                <w:shd w:val="clear" w:color="auto" w:fill="auto"/>
              </w:tcPr>
              <w:p w:rsidR="009C79F8" w:rsidRDefault="009C79F8" w:rsidP="000D478B">
                <w:pPr>
                  <w:autoSpaceDE w:val="0"/>
                  <w:autoSpaceDN w:val="0"/>
                  <w:adjustRightInd w:val="0"/>
                  <w:snapToGrid w:val="0"/>
                  <w:spacing w:line="240" w:lineRule="atLeast"/>
                  <w:jc w:val="right"/>
                  <w:rPr>
                    <w:szCs w:val="21"/>
                  </w:rPr>
                </w:pPr>
                <w:r>
                  <w:t>3,733.79</w:t>
                </w:r>
              </w:p>
            </w:tc>
            <w:tc>
              <w:tcPr>
                <w:tcW w:w="1310" w:type="pct"/>
                <w:shd w:val="clear" w:color="auto" w:fill="auto"/>
              </w:tcPr>
              <w:p w:rsidR="009C79F8" w:rsidRDefault="009C79F8" w:rsidP="000D478B">
                <w:pPr>
                  <w:autoSpaceDE w:val="0"/>
                  <w:autoSpaceDN w:val="0"/>
                  <w:adjustRightInd w:val="0"/>
                  <w:snapToGrid w:val="0"/>
                  <w:spacing w:line="240" w:lineRule="atLeast"/>
                  <w:jc w:val="right"/>
                  <w:rPr>
                    <w:szCs w:val="21"/>
                  </w:rPr>
                </w:pPr>
                <w:r>
                  <w:t>14,520.81</w:t>
                </w:r>
              </w:p>
            </w:tc>
          </w:tr>
          <w:tr w:rsidR="009C79F8" w:rsidTr="009C79F8">
            <w:trPr>
              <w:cantSplit/>
            </w:trPr>
            <w:sdt>
              <w:sdtPr>
                <w:tag w:val="_PLD_29d0fc45c2044da8ab0120f52fea8366"/>
                <w:id w:val="2251016"/>
                <w:lock w:val="sdtLocked"/>
              </w:sdtPr>
              <w:sdtContent>
                <w:tc>
                  <w:tcPr>
                    <w:tcW w:w="2327" w:type="pct"/>
                    <w:shd w:val="clear" w:color="auto" w:fill="auto"/>
                  </w:tcPr>
                  <w:p w:rsidR="009C79F8" w:rsidRDefault="009C79F8" w:rsidP="000D478B">
                    <w:pPr>
                      <w:autoSpaceDE w:val="0"/>
                      <w:autoSpaceDN w:val="0"/>
                      <w:adjustRightInd w:val="0"/>
                      <w:snapToGrid w:val="0"/>
                      <w:spacing w:line="240" w:lineRule="atLeast"/>
                      <w:rPr>
                        <w:szCs w:val="21"/>
                      </w:rPr>
                    </w:pPr>
                    <w:r>
                      <w:rPr>
                        <w:rFonts w:hint="eastAsia"/>
                        <w:szCs w:val="21"/>
                      </w:rPr>
                      <w:t>银行存款</w:t>
                    </w:r>
                  </w:p>
                </w:tc>
              </w:sdtContent>
            </w:sdt>
            <w:tc>
              <w:tcPr>
                <w:tcW w:w="1363" w:type="pct"/>
                <w:shd w:val="clear" w:color="auto" w:fill="auto"/>
              </w:tcPr>
              <w:p w:rsidR="009C79F8" w:rsidRDefault="009C79F8" w:rsidP="000D478B">
                <w:pPr>
                  <w:autoSpaceDE w:val="0"/>
                  <w:autoSpaceDN w:val="0"/>
                  <w:adjustRightInd w:val="0"/>
                  <w:snapToGrid w:val="0"/>
                  <w:spacing w:line="240" w:lineRule="atLeast"/>
                  <w:jc w:val="right"/>
                  <w:rPr>
                    <w:szCs w:val="21"/>
                  </w:rPr>
                </w:pPr>
                <w:r>
                  <w:t>360,872,025.29</w:t>
                </w:r>
              </w:p>
            </w:tc>
            <w:tc>
              <w:tcPr>
                <w:tcW w:w="1310" w:type="pct"/>
                <w:shd w:val="clear" w:color="auto" w:fill="auto"/>
              </w:tcPr>
              <w:p w:rsidR="009C79F8" w:rsidRDefault="009C79F8" w:rsidP="000D478B">
                <w:pPr>
                  <w:autoSpaceDE w:val="0"/>
                  <w:autoSpaceDN w:val="0"/>
                  <w:adjustRightInd w:val="0"/>
                  <w:snapToGrid w:val="0"/>
                  <w:spacing w:line="240" w:lineRule="atLeast"/>
                  <w:jc w:val="right"/>
                  <w:rPr>
                    <w:szCs w:val="21"/>
                  </w:rPr>
                </w:pPr>
                <w:r>
                  <w:t>455,196,292.32</w:t>
                </w:r>
              </w:p>
            </w:tc>
          </w:tr>
          <w:tr w:rsidR="009C79F8" w:rsidTr="009C79F8">
            <w:trPr>
              <w:cantSplit/>
            </w:trPr>
            <w:sdt>
              <w:sdtPr>
                <w:tag w:val="_PLD_c1e18aed267f4e76a33b93512faddc98"/>
                <w:id w:val="2251017"/>
                <w:lock w:val="sdtLocked"/>
              </w:sdtPr>
              <w:sdtContent>
                <w:tc>
                  <w:tcPr>
                    <w:tcW w:w="2327" w:type="pct"/>
                    <w:shd w:val="clear" w:color="auto" w:fill="auto"/>
                  </w:tcPr>
                  <w:p w:rsidR="009C79F8" w:rsidRDefault="009C79F8" w:rsidP="000D478B">
                    <w:pPr>
                      <w:autoSpaceDE w:val="0"/>
                      <w:autoSpaceDN w:val="0"/>
                      <w:adjustRightInd w:val="0"/>
                      <w:snapToGrid w:val="0"/>
                      <w:spacing w:line="240" w:lineRule="atLeast"/>
                      <w:rPr>
                        <w:szCs w:val="21"/>
                      </w:rPr>
                    </w:pPr>
                    <w:r>
                      <w:rPr>
                        <w:rFonts w:hint="eastAsia"/>
                        <w:szCs w:val="21"/>
                      </w:rPr>
                      <w:t>其他货币资金</w:t>
                    </w:r>
                  </w:p>
                </w:tc>
              </w:sdtContent>
            </w:sdt>
            <w:tc>
              <w:tcPr>
                <w:tcW w:w="1363" w:type="pct"/>
                <w:shd w:val="clear" w:color="auto" w:fill="auto"/>
              </w:tcPr>
              <w:p w:rsidR="009C79F8" w:rsidRDefault="009C79F8" w:rsidP="000D478B">
                <w:pPr>
                  <w:autoSpaceDE w:val="0"/>
                  <w:autoSpaceDN w:val="0"/>
                  <w:adjustRightInd w:val="0"/>
                  <w:snapToGrid w:val="0"/>
                  <w:spacing w:line="240" w:lineRule="atLeast"/>
                  <w:jc w:val="right"/>
                  <w:rPr>
                    <w:szCs w:val="21"/>
                  </w:rPr>
                </w:pPr>
                <w:r>
                  <w:t>601,242.17</w:t>
                </w:r>
              </w:p>
            </w:tc>
            <w:tc>
              <w:tcPr>
                <w:tcW w:w="1310" w:type="pct"/>
                <w:shd w:val="clear" w:color="auto" w:fill="auto"/>
              </w:tcPr>
              <w:p w:rsidR="009C79F8" w:rsidRDefault="009C79F8" w:rsidP="000D478B">
                <w:pPr>
                  <w:autoSpaceDE w:val="0"/>
                  <w:autoSpaceDN w:val="0"/>
                  <w:adjustRightInd w:val="0"/>
                  <w:snapToGrid w:val="0"/>
                  <w:spacing w:line="240" w:lineRule="atLeast"/>
                  <w:jc w:val="right"/>
                  <w:rPr>
                    <w:szCs w:val="21"/>
                  </w:rPr>
                </w:pPr>
                <w:r>
                  <w:t>19,629,227.66</w:t>
                </w:r>
              </w:p>
            </w:tc>
          </w:tr>
          <w:tr w:rsidR="009C79F8" w:rsidTr="009C79F8">
            <w:trPr>
              <w:cantSplit/>
            </w:trPr>
            <w:sdt>
              <w:sdtPr>
                <w:tag w:val="_PLD_4aea35e6574448b9a1396c2c1b22290f"/>
                <w:id w:val="2251018"/>
                <w:lock w:val="sdtLocked"/>
              </w:sdtPr>
              <w:sdtContent>
                <w:tc>
                  <w:tcPr>
                    <w:tcW w:w="2327" w:type="pct"/>
                    <w:shd w:val="clear" w:color="auto" w:fill="auto"/>
                    <w:vAlign w:val="center"/>
                  </w:tcPr>
                  <w:p w:rsidR="009C79F8" w:rsidRDefault="009C79F8" w:rsidP="000D478B">
                    <w:pPr>
                      <w:autoSpaceDE w:val="0"/>
                      <w:autoSpaceDN w:val="0"/>
                      <w:adjustRightInd w:val="0"/>
                      <w:snapToGrid w:val="0"/>
                      <w:spacing w:line="240" w:lineRule="atLeast"/>
                      <w:rPr>
                        <w:szCs w:val="21"/>
                      </w:rPr>
                    </w:pPr>
                    <w:r>
                      <w:rPr>
                        <w:rFonts w:hint="eastAsia"/>
                        <w:szCs w:val="21"/>
                      </w:rPr>
                      <w:t>合计</w:t>
                    </w:r>
                  </w:p>
                </w:tc>
              </w:sdtContent>
            </w:sdt>
            <w:tc>
              <w:tcPr>
                <w:tcW w:w="1363" w:type="pct"/>
                <w:shd w:val="clear" w:color="auto" w:fill="auto"/>
              </w:tcPr>
              <w:p w:rsidR="009C79F8" w:rsidRDefault="009C79F8" w:rsidP="000D478B">
                <w:pPr>
                  <w:autoSpaceDE w:val="0"/>
                  <w:autoSpaceDN w:val="0"/>
                  <w:adjustRightInd w:val="0"/>
                  <w:snapToGrid w:val="0"/>
                  <w:spacing w:line="240" w:lineRule="atLeast"/>
                  <w:jc w:val="right"/>
                  <w:rPr>
                    <w:szCs w:val="21"/>
                  </w:rPr>
                </w:pPr>
                <w:r>
                  <w:t>361,477,001.25</w:t>
                </w:r>
              </w:p>
            </w:tc>
            <w:tc>
              <w:tcPr>
                <w:tcW w:w="1310" w:type="pct"/>
                <w:shd w:val="clear" w:color="auto" w:fill="auto"/>
              </w:tcPr>
              <w:p w:rsidR="009C79F8" w:rsidRDefault="009C79F8" w:rsidP="000D478B">
                <w:pPr>
                  <w:autoSpaceDE w:val="0"/>
                  <w:autoSpaceDN w:val="0"/>
                  <w:adjustRightInd w:val="0"/>
                  <w:snapToGrid w:val="0"/>
                  <w:spacing w:line="240" w:lineRule="atLeast"/>
                  <w:jc w:val="right"/>
                  <w:rPr>
                    <w:szCs w:val="21"/>
                  </w:rPr>
                </w:pPr>
                <w:r>
                  <w:t>474,840,040.79</w:t>
                </w:r>
              </w:p>
            </w:tc>
          </w:tr>
          <w:tr w:rsidR="009C79F8" w:rsidTr="009C79F8">
            <w:trPr>
              <w:cantSplit/>
            </w:trPr>
            <w:sdt>
              <w:sdtPr>
                <w:tag w:val="_PLD_bde21157aed743d5a01686780a359fcc"/>
                <w:id w:val="2251019"/>
                <w:lock w:val="sdtLocked"/>
              </w:sdtPr>
              <w:sdtContent>
                <w:tc>
                  <w:tcPr>
                    <w:tcW w:w="2327" w:type="pct"/>
                    <w:shd w:val="clear" w:color="auto" w:fill="auto"/>
                  </w:tcPr>
                  <w:p w:rsidR="009C79F8" w:rsidRDefault="009C79F8" w:rsidP="000D478B">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363" w:type="pct"/>
                <w:shd w:val="clear" w:color="auto" w:fill="auto"/>
              </w:tcPr>
              <w:p w:rsidR="009C79F8" w:rsidRDefault="009C79F8" w:rsidP="000D478B">
                <w:pPr>
                  <w:autoSpaceDE w:val="0"/>
                  <w:autoSpaceDN w:val="0"/>
                  <w:adjustRightInd w:val="0"/>
                  <w:snapToGrid w:val="0"/>
                  <w:spacing w:line="240" w:lineRule="atLeast"/>
                  <w:jc w:val="right"/>
                  <w:rPr>
                    <w:szCs w:val="21"/>
                  </w:rPr>
                </w:pPr>
                <w:r>
                  <w:t>84,818.29</w:t>
                </w:r>
              </w:p>
            </w:tc>
            <w:tc>
              <w:tcPr>
                <w:tcW w:w="1310" w:type="pct"/>
                <w:shd w:val="clear" w:color="auto" w:fill="auto"/>
              </w:tcPr>
              <w:p w:rsidR="009C79F8" w:rsidRDefault="009C79F8" w:rsidP="000D478B">
                <w:pPr>
                  <w:autoSpaceDE w:val="0"/>
                  <w:autoSpaceDN w:val="0"/>
                  <w:adjustRightInd w:val="0"/>
                  <w:snapToGrid w:val="0"/>
                  <w:spacing w:line="240" w:lineRule="atLeast"/>
                  <w:jc w:val="right"/>
                  <w:rPr>
                    <w:szCs w:val="21"/>
                  </w:rPr>
                </w:pPr>
              </w:p>
            </w:tc>
          </w:tr>
        </w:tbl>
        <w:p w:rsidR="009C79F8" w:rsidRDefault="009C79F8"/>
        <w:p w:rsidR="00D362DF" w:rsidRDefault="008860B2">
          <w:pPr>
            <w:rPr>
              <w:szCs w:val="21"/>
            </w:rPr>
          </w:pPr>
          <w:r>
            <w:rPr>
              <w:rFonts w:hint="eastAsia"/>
              <w:szCs w:val="21"/>
            </w:rPr>
            <w:t>其他说明</w:t>
          </w:r>
        </w:p>
        <w:p w:rsidR="00D362DF" w:rsidRDefault="009330F4">
          <w:pPr>
            <w:rPr>
              <w:szCs w:val="21"/>
            </w:rPr>
          </w:pPr>
          <w:sdt>
            <w:sdtPr>
              <w:rPr>
                <w:szCs w:val="21"/>
              </w:rPr>
              <w:alias w:val="货币资金的说明"/>
              <w:tag w:val="_GBC_672a863055084dfabbc1ba40f04a68b4"/>
              <w:id w:val="350304343"/>
              <w:lock w:val="sdtLocked"/>
              <w:placeholder>
                <w:docPart w:val="GBC22222222222222222222222222222"/>
              </w:placeholder>
            </w:sdtPr>
            <w:sdtContent>
              <w:r w:rsidR="0091791C" w:rsidRPr="0091791C">
                <w:rPr>
                  <w:rFonts w:asciiTheme="minorEastAsia" w:eastAsiaTheme="minorEastAsia" w:hAnsiTheme="minorEastAsia" w:hint="eastAsia"/>
                  <w:szCs w:val="21"/>
                </w:rPr>
                <w:t>期末，本集团使用受到限制的款项为601,242.17</w:t>
              </w:r>
              <w:r w:rsidR="004A5682">
                <w:rPr>
                  <w:rFonts w:asciiTheme="minorEastAsia" w:eastAsiaTheme="minorEastAsia" w:hAnsiTheme="minorEastAsia" w:hint="eastAsia"/>
                  <w:szCs w:val="21"/>
                </w:rPr>
                <w:t>元，主要为</w:t>
              </w:r>
              <w:r w:rsidR="0091791C" w:rsidRPr="0091791C">
                <w:rPr>
                  <w:rFonts w:asciiTheme="minorEastAsia" w:eastAsiaTheme="minorEastAsia" w:hAnsiTheme="minorEastAsia" w:hint="eastAsia"/>
                  <w:szCs w:val="21"/>
                </w:rPr>
                <w:t>保证金。</w:t>
              </w:r>
            </w:sdtContent>
          </w:sdt>
        </w:p>
        <w:p w:rsidR="00D362DF" w:rsidRDefault="009330F4">
          <w:pPr>
            <w:rPr>
              <w:szCs w:val="21"/>
            </w:rPr>
          </w:pPr>
        </w:p>
      </w:sdtContent>
    </w:sdt>
    <w:p w:rsidR="00D362DF" w:rsidRDefault="008860B2">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Content>
        <w:p w:rsidR="001F4C07" w:rsidRDefault="009330F4" w:rsidP="001F4C07">
          <w:pPr>
            <w:rPr>
              <w:szCs w:val="21"/>
            </w:rPr>
          </w:pPr>
          <w:r>
            <w:fldChar w:fldCharType="begin"/>
          </w:r>
          <w:r w:rsidR="001F4C07">
            <w:instrText xml:space="preserve">MACROBUTTON  SnrToggleCheckbox □适用 </w:instrText>
          </w:r>
          <w:r>
            <w:fldChar w:fldCharType="end"/>
          </w:r>
          <w:r>
            <w:fldChar w:fldCharType="begin"/>
          </w:r>
          <w:r w:rsidR="001F4C07">
            <w:instrText xml:space="preserve"> MACROBUTTON  SnrToggleCheckbox √不适用 </w:instrText>
          </w:r>
          <w:r>
            <w:fldChar w:fldCharType="end"/>
          </w:r>
        </w:p>
      </w:sdtContent>
    </w:sdt>
    <w:p w:rsidR="00D362DF" w:rsidRDefault="00D362DF" w:rsidP="000751E0">
      <w:pPr>
        <w:snapToGrid w:val="0"/>
        <w:spacing w:line="240" w:lineRule="atLeast"/>
        <w:ind w:rightChars="12" w:right="25"/>
        <w:rPr>
          <w:szCs w:val="21"/>
        </w:rPr>
      </w:pPr>
    </w:p>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rsidR="00D362DF" w:rsidRDefault="008860B2">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rsidR="001F4C07" w:rsidRDefault="009330F4" w:rsidP="001F4C07">
              <w:r>
                <w:fldChar w:fldCharType="begin"/>
              </w:r>
              <w:r w:rsidR="001F4C07">
                <w:instrText xml:space="preserve">MACROBUTTON  SnrToggleCheckbox □适用 </w:instrText>
              </w:r>
              <w:r>
                <w:fldChar w:fldCharType="end"/>
              </w:r>
              <w:r>
                <w:fldChar w:fldCharType="begin"/>
              </w:r>
              <w:r w:rsidR="001F4C07">
                <w:instrText xml:space="preserve"> MACROBUTTON  SnrToggleCheckbox √不适用 </w:instrText>
              </w:r>
              <w:r>
                <w:fldChar w:fldCharType="end"/>
              </w:r>
            </w:p>
          </w:sdtContent>
        </w:sdt>
        <w:p w:rsidR="00D362DF" w:rsidRDefault="009330F4" w:rsidP="00600378">
          <w:pPr>
            <w:snapToGrid w:val="0"/>
            <w:spacing w:line="240" w:lineRule="atLeast"/>
            <w:ind w:left="1470" w:rightChars="12" w:right="25" w:hangingChars="700" w:hanging="1470"/>
            <w:rPr>
              <w:szCs w:val="21"/>
            </w:rPr>
          </w:pPr>
        </w:p>
      </w:sdtContent>
    </w:sdt>
    <w:p w:rsidR="00D362DF" w:rsidRDefault="008860B2">
      <w:pPr>
        <w:pStyle w:val="3"/>
        <w:numPr>
          <w:ilvl w:val="0"/>
          <w:numId w:val="2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2146421960"/>
        <w:lock w:val="sdtLocked"/>
        <w:placeholder>
          <w:docPart w:val="GBC22222222222222222222222222222"/>
        </w:placeholder>
      </w:sdtPr>
      <w:sdtEndPr>
        <w:rPr>
          <w:rFonts w:ascii="宋体" w:hAnsi="宋体"/>
          <w:szCs w:val="24"/>
        </w:rPr>
      </w:sdtEndPr>
      <w:sdtContent>
        <w:p w:rsidR="00D362DF" w:rsidRDefault="008860B2">
          <w:pPr>
            <w:pStyle w:val="4"/>
            <w:numPr>
              <w:ilvl w:val="3"/>
              <w:numId w:val="58"/>
            </w:numPr>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Content>
            <w:p w:rsidR="00D362DF" w:rsidRDefault="009330F4">
              <w:r>
                <w:fldChar w:fldCharType="begin"/>
              </w:r>
              <w:r w:rsidR="001F4C07">
                <w:instrText xml:space="preserve">MACROBUTTON  SnrToggleCheckbox √适用 </w:instrText>
              </w:r>
              <w:r>
                <w:fldChar w:fldCharType="end"/>
              </w:r>
              <w:r>
                <w:fldChar w:fldCharType="begin"/>
              </w:r>
              <w:r w:rsidR="001F4C07">
                <w:instrText xml:space="preserve"> MACROBUTTON  SnrToggleCheckbox □不适用 </w:instrText>
              </w:r>
              <w:r>
                <w:fldChar w:fldCharType="end"/>
              </w:r>
            </w:p>
          </w:sdtContent>
        </w:sdt>
        <w:p w:rsidR="001F4C07" w:rsidRDefault="008860B2">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65"/>
            <w:gridCol w:w="3146"/>
            <w:gridCol w:w="2894"/>
          </w:tblGrid>
          <w:tr w:rsidR="001F4C07" w:rsidTr="000D478B">
            <w:trPr>
              <w:cantSplit/>
            </w:trPr>
            <w:sdt>
              <w:sdtPr>
                <w:tag w:val="_PLD_bd44f6beac5e4b8688c30e166c6780c8"/>
                <w:id w:val="2251271"/>
                <w:lock w:val="sdtLocked"/>
              </w:sdtPr>
              <w:sdtContent>
                <w:tc>
                  <w:tcPr>
                    <w:tcW w:w="1646" w:type="pct"/>
                    <w:vAlign w:val="center"/>
                  </w:tcPr>
                  <w:p w:rsidR="001F4C07" w:rsidRDefault="001F4C07" w:rsidP="000D478B">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2251272"/>
                <w:lock w:val="sdtLocked"/>
              </w:sdtPr>
              <w:sdtContent>
                <w:tc>
                  <w:tcPr>
                    <w:tcW w:w="1747" w:type="pct"/>
                    <w:vAlign w:val="center"/>
                  </w:tcPr>
                  <w:p w:rsidR="001F4C07" w:rsidRDefault="001F4C07" w:rsidP="000D478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2251273"/>
                <w:lock w:val="sdtLocked"/>
              </w:sdtPr>
              <w:sdtContent>
                <w:tc>
                  <w:tcPr>
                    <w:tcW w:w="1607" w:type="pct"/>
                    <w:vAlign w:val="center"/>
                  </w:tcPr>
                  <w:p w:rsidR="001F4C07" w:rsidRDefault="001F4C07" w:rsidP="000D478B">
                    <w:pPr>
                      <w:autoSpaceDE w:val="0"/>
                      <w:autoSpaceDN w:val="0"/>
                      <w:adjustRightInd w:val="0"/>
                      <w:snapToGrid w:val="0"/>
                      <w:spacing w:line="240" w:lineRule="atLeast"/>
                      <w:jc w:val="center"/>
                      <w:rPr>
                        <w:szCs w:val="21"/>
                      </w:rPr>
                    </w:pPr>
                    <w:r>
                      <w:rPr>
                        <w:rFonts w:hint="eastAsia"/>
                        <w:szCs w:val="21"/>
                      </w:rPr>
                      <w:t>期初余额</w:t>
                    </w:r>
                  </w:p>
                </w:tc>
              </w:sdtContent>
            </w:sdt>
          </w:tr>
          <w:tr w:rsidR="001F4C07" w:rsidTr="000D478B">
            <w:trPr>
              <w:cantSplit/>
            </w:trPr>
            <w:sdt>
              <w:sdtPr>
                <w:tag w:val="_PLD_6a83fc5bb974487788e5e58a59a3eb5f"/>
                <w:id w:val="2251274"/>
                <w:lock w:val="sdtLocked"/>
              </w:sdtPr>
              <w:sdtContent>
                <w:tc>
                  <w:tcPr>
                    <w:tcW w:w="1646" w:type="pct"/>
                  </w:tcPr>
                  <w:p w:rsidR="001F4C07" w:rsidRDefault="001F4C07" w:rsidP="000D478B">
                    <w:pPr>
                      <w:autoSpaceDE w:val="0"/>
                      <w:autoSpaceDN w:val="0"/>
                      <w:adjustRightInd w:val="0"/>
                      <w:snapToGrid w:val="0"/>
                      <w:spacing w:line="240" w:lineRule="atLeast"/>
                      <w:rPr>
                        <w:szCs w:val="21"/>
                      </w:rPr>
                    </w:pPr>
                    <w:r>
                      <w:rPr>
                        <w:rFonts w:hint="eastAsia"/>
                        <w:szCs w:val="21"/>
                      </w:rPr>
                      <w:t>银行承兑票据</w:t>
                    </w:r>
                  </w:p>
                </w:tc>
              </w:sdtContent>
            </w:sdt>
            <w:tc>
              <w:tcPr>
                <w:tcW w:w="1747" w:type="pct"/>
              </w:tcPr>
              <w:p w:rsidR="001F4C07" w:rsidRDefault="001F4C07" w:rsidP="000D478B">
                <w:pPr>
                  <w:ind w:right="13"/>
                  <w:jc w:val="right"/>
                  <w:rPr>
                    <w:szCs w:val="21"/>
                  </w:rPr>
                </w:pPr>
                <w:r>
                  <w:t>102,716,487.22</w:t>
                </w:r>
              </w:p>
            </w:tc>
            <w:tc>
              <w:tcPr>
                <w:tcW w:w="1607" w:type="pct"/>
              </w:tcPr>
              <w:p w:rsidR="001F4C07" w:rsidRDefault="001F4C07" w:rsidP="000D478B">
                <w:pPr>
                  <w:ind w:right="13"/>
                  <w:jc w:val="right"/>
                  <w:rPr>
                    <w:szCs w:val="21"/>
                  </w:rPr>
                </w:pPr>
                <w:r>
                  <w:t>60,711,392.53</w:t>
                </w:r>
              </w:p>
            </w:tc>
          </w:tr>
          <w:tr w:rsidR="001F4C07" w:rsidRPr="001F4C07" w:rsidTr="000D478B">
            <w:trPr>
              <w:cantSplit/>
            </w:trPr>
            <w:sdt>
              <w:sdtPr>
                <w:tag w:val="_PLD_dfdd4d3895f64e489d74e6caea548a3b"/>
                <w:id w:val="2251275"/>
                <w:lock w:val="sdtLocked"/>
              </w:sdtPr>
              <w:sdtContent>
                <w:tc>
                  <w:tcPr>
                    <w:tcW w:w="1646" w:type="pct"/>
                    <w:vAlign w:val="center"/>
                  </w:tcPr>
                  <w:p w:rsidR="001F4C07" w:rsidRDefault="001F4C07" w:rsidP="000D478B">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tcPr>
              <w:p w:rsidR="001F4C07" w:rsidRPr="001F4C07" w:rsidRDefault="001F4C07" w:rsidP="001F4C07">
                <w:pPr>
                  <w:jc w:val="right"/>
                </w:pPr>
                <w:r>
                  <w:t>102,716,487.22</w:t>
                </w:r>
              </w:p>
            </w:tc>
            <w:tc>
              <w:tcPr>
                <w:tcW w:w="1607" w:type="pct"/>
              </w:tcPr>
              <w:p w:rsidR="001F4C07" w:rsidRPr="001F4C07" w:rsidRDefault="001F4C07" w:rsidP="001F4C07">
                <w:pPr>
                  <w:jc w:val="right"/>
                </w:pPr>
                <w:r>
                  <w:t>60,711,392.53</w:t>
                </w:r>
              </w:p>
            </w:tc>
          </w:tr>
        </w:tbl>
        <w:p w:rsidR="00D362DF" w:rsidRPr="00600378" w:rsidRDefault="009330F4" w:rsidP="00600378"/>
      </w:sdtContent>
    </w:sdt>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D362DF" w:rsidRDefault="008860B2">
          <w:pPr>
            <w:pStyle w:val="4"/>
            <w:numPr>
              <w:ilvl w:val="3"/>
              <w:numId w:val="58"/>
            </w:numPr>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rsidR="00D362DF" w:rsidRDefault="009330F4" w:rsidP="00600378">
              <w:pPr>
                <w:rPr>
                  <w:szCs w:val="21"/>
                </w:rPr>
              </w:pPr>
              <w:r>
                <w:fldChar w:fldCharType="begin"/>
              </w:r>
              <w:r w:rsidR="00600378">
                <w:instrText xml:space="preserve">MACROBUTTON  SnrToggleCheckbox □适用 </w:instrText>
              </w:r>
              <w:r>
                <w:fldChar w:fldCharType="end"/>
              </w:r>
              <w:r>
                <w:fldChar w:fldCharType="begin"/>
              </w:r>
              <w:r w:rsidR="00600378">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4"/>
        </w:rPr>
      </w:sdtEndPr>
      <w:sdtContent>
        <w:p w:rsidR="00D362DF" w:rsidRDefault="008860B2">
          <w:pPr>
            <w:pStyle w:val="4"/>
            <w:numPr>
              <w:ilvl w:val="3"/>
              <w:numId w:val="5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rsidR="00600378" w:rsidRDefault="009330F4" w:rsidP="00600378">
              <w:r>
                <w:fldChar w:fldCharType="begin"/>
              </w:r>
              <w:r w:rsidR="00600378">
                <w:instrText xml:space="preserve">MACROBUTTON  SnrToggleCheckbox √适用 </w:instrText>
              </w:r>
              <w:r>
                <w:fldChar w:fldCharType="end"/>
              </w:r>
              <w:r>
                <w:fldChar w:fldCharType="begin"/>
              </w:r>
              <w:r w:rsidR="00600378">
                <w:instrText xml:space="preserve"> MACROBUTTON  SnrToggleCheckbox □不适用 </w:instrText>
              </w:r>
              <w:r>
                <w:fldChar w:fldCharType="end"/>
              </w:r>
            </w:p>
          </w:sdtContent>
        </w:sdt>
        <w:p w:rsidR="00600378" w:rsidRDefault="00600378">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600378" w:rsidTr="00FD6185">
            <w:sdt>
              <w:sdtPr>
                <w:tag w:val="_PLD_76a87ff67e5b45fd8796a3a35ba8193e"/>
                <w:id w:val="-1863662649"/>
                <w:lock w:val="sdtLocked"/>
              </w:sdtPr>
              <w:sdtContent>
                <w:tc>
                  <w:tcPr>
                    <w:tcW w:w="1590" w:type="pct"/>
                    <w:shd w:val="clear" w:color="auto" w:fill="auto"/>
                    <w:vAlign w:val="center"/>
                  </w:tcPr>
                  <w:p w:rsidR="00600378" w:rsidRDefault="00600378">
                    <w:pPr>
                      <w:jc w:val="center"/>
                      <w:rPr>
                        <w:szCs w:val="21"/>
                      </w:rPr>
                    </w:pPr>
                    <w:r>
                      <w:rPr>
                        <w:rFonts w:hint="eastAsia"/>
                        <w:szCs w:val="21"/>
                      </w:rPr>
                      <w:t>项目</w:t>
                    </w:r>
                  </w:p>
                </w:tc>
              </w:sdtContent>
            </w:sdt>
            <w:sdt>
              <w:sdtPr>
                <w:tag w:val="_PLD_f9150e3257574b5dab33b7c7a9c74bd0"/>
                <w:id w:val="-37664585"/>
                <w:lock w:val="sdtLocked"/>
              </w:sdtPr>
              <w:sdtContent>
                <w:tc>
                  <w:tcPr>
                    <w:tcW w:w="1685" w:type="pct"/>
                    <w:shd w:val="clear" w:color="auto" w:fill="auto"/>
                    <w:vAlign w:val="center"/>
                  </w:tcPr>
                  <w:p w:rsidR="00600378" w:rsidRDefault="00600378">
                    <w:pPr>
                      <w:jc w:val="center"/>
                      <w:rPr>
                        <w:szCs w:val="21"/>
                      </w:rPr>
                    </w:pPr>
                    <w:r>
                      <w:rPr>
                        <w:rFonts w:hint="eastAsia"/>
                        <w:szCs w:val="21"/>
                      </w:rPr>
                      <w:t>期末终止确认金额</w:t>
                    </w:r>
                  </w:p>
                </w:tc>
              </w:sdtContent>
            </w:sdt>
            <w:sdt>
              <w:sdtPr>
                <w:tag w:val="_PLD_4f99e6fe1d4c4c57bab686890f8d0f57"/>
                <w:id w:val="-398671416"/>
                <w:lock w:val="sdtLocked"/>
              </w:sdtPr>
              <w:sdtContent>
                <w:tc>
                  <w:tcPr>
                    <w:tcW w:w="1725" w:type="pct"/>
                    <w:shd w:val="clear" w:color="auto" w:fill="auto"/>
                    <w:vAlign w:val="center"/>
                  </w:tcPr>
                  <w:p w:rsidR="00600378" w:rsidRDefault="00600378">
                    <w:pPr>
                      <w:jc w:val="center"/>
                      <w:rPr>
                        <w:szCs w:val="21"/>
                      </w:rPr>
                    </w:pPr>
                    <w:r>
                      <w:rPr>
                        <w:rFonts w:hint="eastAsia"/>
                        <w:szCs w:val="21"/>
                      </w:rPr>
                      <w:t>期末未终止确认金额</w:t>
                    </w:r>
                  </w:p>
                </w:tc>
              </w:sdtContent>
            </w:sdt>
          </w:tr>
          <w:tr w:rsidR="00600378" w:rsidTr="00FD6185">
            <w:sdt>
              <w:sdtPr>
                <w:tag w:val="_PLD_53f1796a9bc548c8812eeaf457d14613"/>
                <w:id w:val="1947496599"/>
                <w:lock w:val="sdtLocked"/>
              </w:sdtPr>
              <w:sdtContent>
                <w:tc>
                  <w:tcPr>
                    <w:tcW w:w="1590" w:type="pct"/>
                    <w:shd w:val="clear" w:color="auto" w:fill="auto"/>
                  </w:tcPr>
                  <w:p w:rsidR="00600378" w:rsidRDefault="00600378">
                    <w:pPr>
                      <w:rPr>
                        <w:szCs w:val="21"/>
                      </w:rPr>
                    </w:pPr>
                    <w:r>
                      <w:rPr>
                        <w:rFonts w:hint="eastAsia"/>
                      </w:rPr>
                      <w:t>银行承兑票据</w:t>
                    </w:r>
                  </w:p>
                </w:tc>
              </w:sdtContent>
            </w:sdt>
            <w:tc>
              <w:tcPr>
                <w:tcW w:w="1685" w:type="pct"/>
                <w:shd w:val="clear" w:color="auto" w:fill="auto"/>
              </w:tcPr>
              <w:p w:rsidR="00600378" w:rsidRPr="000A0DDC" w:rsidRDefault="00600378">
                <w:pPr>
                  <w:jc w:val="right"/>
                  <w:rPr>
                    <w:rFonts w:asciiTheme="minorEastAsia" w:eastAsiaTheme="minorEastAsia" w:hAnsiTheme="minorEastAsia"/>
                    <w:szCs w:val="21"/>
                  </w:rPr>
                </w:pPr>
                <w:r w:rsidRPr="000A0DDC">
                  <w:rPr>
                    <w:rFonts w:asciiTheme="minorEastAsia" w:eastAsiaTheme="minorEastAsia" w:hAnsiTheme="minorEastAsia"/>
                    <w:bCs/>
                    <w:szCs w:val="21"/>
                  </w:rPr>
                  <w:t>311,139,827.09</w:t>
                </w:r>
              </w:p>
            </w:tc>
            <w:tc>
              <w:tcPr>
                <w:tcW w:w="1725" w:type="pct"/>
                <w:shd w:val="clear" w:color="auto" w:fill="auto"/>
              </w:tcPr>
              <w:p w:rsidR="00600378" w:rsidRDefault="00600378">
                <w:pPr>
                  <w:jc w:val="right"/>
                  <w:rPr>
                    <w:szCs w:val="21"/>
                  </w:rPr>
                </w:pPr>
              </w:p>
            </w:tc>
          </w:tr>
          <w:tr w:rsidR="00600378" w:rsidTr="00FD6185">
            <w:sdt>
              <w:sdtPr>
                <w:tag w:val="_PLD_7ab887bce6974265a559b05b2538e601"/>
                <w:id w:val="-1500341187"/>
                <w:lock w:val="sdtLocked"/>
              </w:sdtPr>
              <w:sdtContent>
                <w:tc>
                  <w:tcPr>
                    <w:tcW w:w="1590" w:type="pct"/>
                    <w:shd w:val="clear" w:color="auto" w:fill="auto"/>
                    <w:vAlign w:val="center"/>
                  </w:tcPr>
                  <w:p w:rsidR="00600378" w:rsidRDefault="00600378">
                    <w:pPr>
                      <w:jc w:val="center"/>
                    </w:pPr>
                    <w:r>
                      <w:rPr>
                        <w:rFonts w:hint="eastAsia"/>
                      </w:rPr>
                      <w:t>合计</w:t>
                    </w:r>
                  </w:p>
                </w:tc>
              </w:sdtContent>
            </w:sdt>
            <w:tc>
              <w:tcPr>
                <w:tcW w:w="1685" w:type="pct"/>
                <w:shd w:val="clear" w:color="auto" w:fill="auto"/>
              </w:tcPr>
              <w:p w:rsidR="00600378" w:rsidRPr="000A0DDC" w:rsidRDefault="000950C7">
                <w:pPr>
                  <w:jc w:val="right"/>
                  <w:rPr>
                    <w:rFonts w:asciiTheme="minorEastAsia" w:eastAsiaTheme="minorEastAsia" w:hAnsiTheme="minorEastAsia"/>
                    <w:szCs w:val="21"/>
                  </w:rPr>
                </w:pPr>
                <w:r w:rsidRPr="000A0DDC">
                  <w:rPr>
                    <w:rFonts w:asciiTheme="minorEastAsia" w:eastAsiaTheme="minorEastAsia" w:hAnsiTheme="minorEastAsia"/>
                    <w:bCs/>
                    <w:szCs w:val="21"/>
                  </w:rPr>
                  <w:t>311,139,827.09</w:t>
                </w:r>
              </w:p>
            </w:tc>
            <w:tc>
              <w:tcPr>
                <w:tcW w:w="1725" w:type="pct"/>
                <w:shd w:val="clear" w:color="auto" w:fill="auto"/>
              </w:tcPr>
              <w:p w:rsidR="00600378" w:rsidRDefault="00600378">
                <w:pPr>
                  <w:jc w:val="right"/>
                  <w:rPr>
                    <w:szCs w:val="21"/>
                  </w:rPr>
                </w:pPr>
              </w:p>
            </w:tc>
          </w:tr>
        </w:tbl>
        <w:p w:rsidR="004A5682" w:rsidRDefault="009330F4" w:rsidP="00600378">
          <w:pPr>
            <w:rPr>
              <w:rFonts w:ascii="Times New Roman" w:hAnsi="Times New Roman" w:cs="Times New Roman"/>
              <w:kern w:val="2"/>
            </w:rPr>
          </w:pPr>
        </w:p>
      </w:sdtContent>
    </w:sdt>
    <w:p w:rsidR="00D362DF" w:rsidRPr="009C7480" w:rsidRDefault="004A5682" w:rsidP="009C7480">
      <w:pPr>
        <w:spacing w:line="360" w:lineRule="auto"/>
        <w:rPr>
          <w:rFonts w:asciiTheme="minorEastAsia" w:eastAsiaTheme="minorEastAsia" w:hAnsiTheme="minorEastAsia" w:cs="Times New Roman"/>
          <w:kern w:val="2"/>
          <w:szCs w:val="21"/>
        </w:rPr>
      </w:pPr>
      <w:r w:rsidRPr="009C7480">
        <w:rPr>
          <w:rFonts w:asciiTheme="minorEastAsia" w:eastAsiaTheme="minorEastAsia" w:hAnsiTheme="minorEastAsia" w:hint="eastAsia"/>
          <w:szCs w:val="21"/>
        </w:rPr>
        <w:t>说明：截至2017年12月31日，本集团已背书或贴现但尚未到期的应收票据为</w:t>
      </w:r>
      <w:r w:rsidRPr="009C7480">
        <w:rPr>
          <w:rFonts w:asciiTheme="minorEastAsia" w:eastAsiaTheme="minorEastAsia" w:hAnsiTheme="minorEastAsia"/>
          <w:szCs w:val="21"/>
        </w:rPr>
        <w:t xml:space="preserve">        311,139,827.09</w:t>
      </w:r>
      <w:r w:rsidRPr="009C7480">
        <w:rPr>
          <w:rFonts w:asciiTheme="minorEastAsia" w:eastAsiaTheme="minorEastAsia" w:hAnsiTheme="minorEastAsia" w:hint="eastAsia"/>
          <w:szCs w:val="21"/>
        </w:rPr>
        <w:t>元，该等票据的承兑人为国内合法经营的银行金融机构，具有良好资信状况，未来可能被追索而存在的支付风险很小，故对此类金融机构无条件承兑的应收票据予以终止确认</w:t>
      </w:r>
    </w:p>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Content>
        <w:p w:rsidR="00D362DF" w:rsidRDefault="008860B2">
          <w:pPr>
            <w:pStyle w:val="4"/>
            <w:numPr>
              <w:ilvl w:val="3"/>
              <w:numId w:val="5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rsidR="00D362DF" w:rsidRDefault="009330F4" w:rsidP="00600378">
              <w:r>
                <w:fldChar w:fldCharType="begin"/>
              </w:r>
              <w:r w:rsidR="00600378">
                <w:instrText xml:space="preserve">MACROBUTTON  SnrToggleCheckbox □适用 </w:instrText>
              </w:r>
              <w:r>
                <w:fldChar w:fldCharType="end"/>
              </w:r>
              <w:r>
                <w:fldChar w:fldCharType="begin"/>
              </w:r>
              <w:r w:rsidR="00600378">
                <w:instrText xml:space="preserve"> MACROBUTTON  SnrToggleCheckbox √不适用 </w:instrText>
              </w:r>
              <w:r>
                <w:fldChar w:fldCharType="end"/>
              </w:r>
            </w:p>
          </w:sdtContent>
        </w:sdt>
      </w:sdtContent>
    </w:sdt>
    <w:p w:rsidR="004C78A1" w:rsidRDefault="004C78A1">
      <w:pPr>
        <w:rPr>
          <w:rFonts w:asciiTheme="minorHAnsi" w:hAnsiTheme="minorHAnsi" w:cstheme="minorBidi"/>
          <w:b/>
          <w:bCs/>
          <w:szCs w:val="22"/>
        </w:rPr>
      </w:pPr>
    </w:p>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D362DF" w:rsidRDefault="008860B2">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rsidR="00D362DF" w:rsidRDefault="009330F4" w:rsidP="00C855D8">
              <w:pPr>
                <w:rPr>
                  <w:szCs w:val="21"/>
                </w:rPr>
              </w:pPr>
              <w:r>
                <w:fldChar w:fldCharType="begin"/>
              </w:r>
              <w:r w:rsidR="00C855D8">
                <w:instrText xml:space="preserve">MACROBUTTON  SnrToggleCheckbox □适用 </w:instrText>
              </w:r>
              <w:r>
                <w:fldChar w:fldCharType="end"/>
              </w:r>
              <w:r>
                <w:fldChar w:fldCharType="begin"/>
              </w:r>
              <w:r w:rsidR="00C855D8">
                <w:instrText xml:space="preserve"> MACROBUTTON  SnrToggleCheckbox √不适用 </w:instrText>
              </w:r>
              <w:r>
                <w:fldChar w:fldCharType="end"/>
              </w:r>
            </w:p>
          </w:sdtContent>
        </w:sdt>
      </w:sdtContent>
    </w:sdt>
    <w:p w:rsidR="00C855D8" w:rsidRDefault="00C855D8">
      <w:pPr>
        <w:rPr>
          <w:szCs w:val="21"/>
        </w:rPr>
        <w:sectPr w:rsidR="00C855D8" w:rsidSect="00AE0747">
          <w:pgSz w:w="11906" w:h="16838"/>
          <w:pgMar w:top="1525" w:right="1276" w:bottom="1440" w:left="1797" w:header="856" w:footer="992" w:gutter="0"/>
          <w:cols w:space="425"/>
          <w:docGrid w:linePitch="312"/>
        </w:sectPr>
      </w:pPr>
    </w:p>
    <w:p w:rsidR="00D362DF" w:rsidRDefault="00D362DF">
      <w:pPr>
        <w:rPr>
          <w:szCs w:val="21"/>
        </w:rPr>
      </w:pPr>
    </w:p>
    <w:p w:rsidR="00D362DF" w:rsidRDefault="008860B2">
      <w:pPr>
        <w:pStyle w:val="3"/>
        <w:numPr>
          <w:ilvl w:val="0"/>
          <w:numId w:val="21"/>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rsidR="00D362DF" w:rsidRDefault="008860B2">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Content>
            <w:p w:rsidR="00D362DF" w:rsidRDefault="009330F4">
              <w:r>
                <w:fldChar w:fldCharType="begin"/>
              </w:r>
              <w:r w:rsidR="00C855D8">
                <w:instrText xml:space="preserve">MACROBUTTON  SnrToggleCheckbox √适用 </w:instrText>
              </w:r>
              <w:r>
                <w:fldChar w:fldCharType="end"/>
              </w:r>
              <w:r>
                <w:fldChar w:fldCharType="begin"/>
              </w:r>
              <w:r w:rsidR="00C855D8">
                <w:instrText xml:space="preserve"> MACROBUTTON  SnrToggleCheckbox □不适用 </w:instrText>
              </w:r>
              <w:r>
                <w:fldChar w:fldCharType="end"/>
              </w:r>
            </w:p>
          </w:sdtContent>
        </w:sdt>
        <w:p w:rsidR="00C855D8" w:rsidRDefault="008860B2">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74"/>
            <w:gridCol w:w="1532"/>
            <w:gridCol w:w="768"/>
            <w:gridCol w:w="1427"/>
            <w:gridCol w:w="796"/>
            <w:gridCol w:w="1532"/>
            <w:gridCol w:w="1532"/>
            <w:gridCol w:w="796"/>
            <w:gridCol w:w="1427"/>
            <w:gridCol w:w="819"/>
            <w:gridCol w:w="1532"/>
          </w:tblGrid>
          <w:tr w:rsidR="00C855D8" w:rsidTr="00C855D8">
            <w:trPr>
              <w:cantSplit/>
              <w:trHeight w:val="259"/>
            </w:trPr>
            <w:sdt>
              <w:sdtPr>
                <w:tag w:val="_PLD_ff47f99df6f44a8d8b8fdbd8771d57f1"/>
                <w:id w:val="2260943"/>
                <w:lock w:val="sdtLocked"/>
              </w:sdtPr>
              <w:sdtContent>
                <w:tc>
                  <w:tcPr>
                    <w:tcW w:w="637" w:type="pct"/>
                    <w:vMerge w:val="restart"/>
                    <w:tcBorders>
                      <w:top w:val="single" w:sz="4" w:space="0" w:color="auto"/>
                      <w:left w:val="single" w:sz="4" w:space="0" w:color="auto"/>
                      <w:right w:val="single" w:sz="4" w:space="0" w:color="auto"/>
                    </w:tcBorders>
                    <w:vAlign w:val="center"/>
                  </w:tcPr>
                  <w:p w:rsidR="00C855D8" w:rsidRDefault="00C855D8" w:rsidP="000D478B">
                    <w:pPr>
                      <w:jc w:val="center"/>
                      <w:rPr>
                        <w:szCs w:val="21"/>
                      </w:rPr>
                    </w:pPr>
                    <w:r>
                      <w:rPr>
                        <w:rFonts w:hint="eastAsia"/>
                        <w:szCs w:val="21"/>
                      </w:rPr>
                      <w:t>类别</w:t>
                    </w:r>
                  </w:p>
                </w:tc>
              </w:sdtContent>
            </w:sdt>
            <w:sdt>
              <w:sdtPr>
                <w:tag w:val="_PLD_b0d8d420dbcd4634a632c0126a313e28"/>
                <w:id w:val="2260944"/>
                <w:lock w:val="sdtLocked"/>
              </w:sdtPr>
              <w:sdtContent>
                <w:tc>
                  <w:tcPr>
                    <w:tcW w:w="2173" w:type="pct"/>
                    <w:gridSpan w:val="5"/>
                    <w:tcBorders>
                      <w:top w:val="single" w:sz="4" w:space="0" w:color="auto"/>
                      <w:left w:val="single" w:sz="4" w:space="0" w:color="auto"/>
                      <w:right w:val="single" w:sz="4" w:space="0" w:color="auto"/>
                    </w:tcBorders>
                    <w:vAlign w:val="center"/>
                  </w:tcPr>
                  <w:p w:rsidR="00C855D8" w:rsidRDefault="00C855D8" w:rsidP="000D478B">
                    <w:pPr>
                      <w:jc w:val="center"/>
                      <w:rPr>
                        <w:szCs w:val="21"/>
                      </w:rPr>
                    </w:pPr>
                    <w:r>
                      <w:rPr>
                        <w:rFonts w:hint="eastAsia"/>
                        <w:szCs w:val="21"/>
                      </w:rPr>
                      <w:t>期末余额</w:t>
                    </w:r>
                  </w:p>
                </w:tc>
              </w:sdtContent>
            </w:sdt>
            <w:sdt>
              <w:sdtPr>
                <w:tag w:val="_PLD_b216c524428a4f4f857e6027e53fd898"/>
                <w:id w:val="2260945"/>
                <w:lock w:val="sdtLocked"/>
              </w:sdtPr>
              <w:sdtContent>
                <w:tc>
                  <w:tcPr>
                    <w:tcW w:w="2191" w:type="pct"/>
                    <w:gridSpan w:val="5"/>
                    <w:tcBorders>
                      <w:top w:val="single" w:sz="4" w:space="0" w:color="auto"/>
                      <w:left w:val="single" w:sz="4" w:space="0" w:color="auto"/>
                      <w:right w:val="single" w:sz="4" w:space="0" w:color="auto"/>
                    </w:tcBorders>
                    <w:vAlign w:val="center"/>
                  </w:tcPr>
                  <w:p w:rsidR="00C855D8" w:rsidRDefault="00C855D8" w:rsidP="000D478B">
                    <w:pPr>
                      <w:jc w:val="center"/>
                      <w:rPr>
                        <w:szCs w:val="21"/>
                      </w:rPr>
                    </w:pPr>
                    <w:r>
                      <w:rPr>
                        <w:rFonts w:hint="eastAsia"/>
                        <w:szCs w:val="21"/>
                      </w:rPr>
                      <w:t>期初余额</w:t>
                    </w:r>
                  </w:p>
                </w:tc>
              </w:sdtContent>
            </w:sdt>
          </w:tr>
          <w:tr w:rsidR="00C855D8" w:rsidTr="00C855D8">
            <w:trPr>
              <w:cantSplit/>
              <w:trHeight w:val="227"/>
            </w:trPr>
            <w:tc>
              <w:tcPr>
                <w:tcW w:w="637" w:type="pct"/>
                <w:vMerge/>
                <w:tcBorders>
                  <w:left w:val="single" w:sz="4" w:space="0" w:color="auto"/>
                  <w:right w:val="single" w:sz="4" w:space="0" w:color="auto"/>
                </w:tcBorders>
                <w:vAlign w:val="center"/>
              </w:tcPr>
              <w:p w:rsidR="00C855D8" w:rsidRDefault="00C855D8" w:rsidP="000D478B">
                <w:pPr>
                  <w:rPr>
                    <w:szCs w:val="21"/>
                  </w:rPr>
                </w:pPr>
              </w:p>
            </w:tc>
            <w:sdt>
              <w:sdtPr>
                <w:tag w:val="_PLD_e73d63169bdf4afb911b08bdd6b40137"/>
                <w:id w:val="2260946"/>
                <w:lock w:val="sdtLocked"/>
              </w:sdtPr>
              <w:sdtContent>
                <w:tc>
                  <w:tcPr>
                    <w:tcW w:w="825" w:type="pct"/>
                    <w:gridSpan w:val="2"/>
                    <w:tcBorders>
                      <w:top w:val="single" w:sz="4" w:space="0" w:color="auto"/>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账面余额</w:t>
                    </w:r>
                  </w:p>
                </w:tc>
              </w:sdtContent>
            </w:sdt>
            <w:sdt>
              <w:sdtPr>
                <w:tag w:val="_PLD_4269c17539fa44ba81263ae627fc4180"/>
                <w:id w:val="2260947"/>
                <w:lock w:val="sdtLocked"/>
              </w:sdtPr>
              <w:sdtContent>
                <w:tc>
                  <w:tcPr>
                    <w:tcW w:w="798" w:type="pct"/>
                    <w:gridSpan w:val="2"/>
                    <w:tcBorders>
                      <w:top w:val="single" w:sz="4" w:space="0" w:color="auto"/>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坏账准备</w:t>
                    </w:r>
                  </w:p>
                </w:tc>
              </w:sdtContent>
            </w:sdt>
            <w:sdt>
              <w:sdtPr>
                <w:tag w:val="_PLD_c98e4d1ebad741adafeb79bbafe879bf"/>
                <w:id w:val="2260948"/>
                <w:lock w:val="sdtLocked"/>
              </w:sdtPr>
              <w:sdtContent>
                <w:tc>
                  <w:tcPr>
                    <w:tcW w:w="550" w:type="pct"/>
                    <w:vMerge w:val="restart"/>
                    <w:tcBorders>
                      <w:top w:val="single" w:sz="4" w:space="0" w:color="auto"/>
                      <w:left w:val="single" w:sz="4" w:space="0" w:color="auto"/>
                      <w:right w:val="single" w:sz="4" w:space="0" w:color="auto"/>
                    </w:tcBorders>
                    <w:vAlign w:val="center"/>
                  </w:tcPr>
                  <w:p w:rsidR="00C855D8" w:rsidRDefault="00C855D8" w:rsidP="000D478B">
                    <w:pPr>
                      <w:jc w:val="center"/>
                      <w:rPr>
                        <w:szCs w:val="21"/>
                      </w:rPr>
                    </w:pPr>
                    <w:r>
                      <w:rPr>
                        <w:rFonts w:hint="eastAsia"/>
                        <w:szCs w:val="21"/>
                      </w:rPr>
                      <w:t>账面</w:t>
                    </w:r>
                  </w:p>
                  <w:p w:rsidR="00C855D8" w:rsidRDefault="00C855D8" w:rsidP="000D478B">
                    <w:pPr>
                      <w:jc w:val="center"/>
                      <w:rPr>
                        <w:szCs w:val="21"/>
                      </w:rPr>
                    </w:pPr>
                    <w:r>
                      <w:rPr>
                        <w:rFonts w:hint="eastAsia"/>
                        <w:szCs w:val="21"/>
                      </w:rPr>
                      <w:t>价值</w:t>
                    </w:r>
                  </w:p>
                </w:tc>
              </w:sdtContent>
            </w:sdt>
            <w:sdt>
              <w:sdtPr>
                <w:tag w:val="_PLD_a6496f68498743d9a01044b6f21c9f45"/>
                <w:id w:val="2260949"/>
                <w:lock w:val="sdtLocked"/>
              </w:sdtPr>
              <w:sdtContent>
                <w:tc>
                  <w:tcPr>
                    <w:tcW w:w="835" w:type="pct"/>
                    <w:gridSpan w:val="2"/>
                    <w:tcBorders>
                      <w:top w:val="single" w:sz="4" w:space="0" w:color="auto"/>
                      <w:left w:val="single" w:sz="4" w:space="0" w:color="auto"/>
                      <w:right w:val="single" w:sz="4" w:space="0" w:color="auto"/>
                    </w:tcBorders>
                    <w:vAlign w:val="center"/>
                  </w:tcPr>
                  <w:p w:rsidR="00C855D8" w:rsidRDefault="00C855D8" w:rsidP="000D478B">
                    <w:pPr>
                      <w:jc w:val="center"/>
                      <w:rPr>
                        <w:szCs w:val="21"/>
                      </w:rPr>
                    </w:pPr>
                    <w:r>
                      <w:rPr>
                        <w:rFonts w:hint="eastAsia"/>
                        <w:szCs w:val="21"/>
                      </w:rPr>
                      <w:t>账面余额</w:t>
                    </w:r>
                  </w:p>
                </w:tc>
              </w:sdtContent>
            </w:sdt>
            <w:sdt>
              <w:sdtPr>
                <w:tag w:val="_PLD_4289e09b8ebe467eb21cada582b1b185"/>
                <w:id w:val="2260950"/>
                <w:lock w:val="sdtLocked"/>
              </w:sdtPr>
              <w:sdtContent>
                <w:tc>
                  <w:tcPr>
                    <w:tcW w:w="806" w:type="pct"/>
                    <w:gridSpan w:val="2"/>
                    <w:tcBorders>
                      <w:top w:val="single" w:sz="4" w:space="0" w:color="auto"/>
                      <w:left w:val="single" w:sz="4" w:space="0" w:color="auto"/>
                      <w:right w:val="single" w:sz="4" w:space="0" w:color="auto"/>
                    </w:tcBorders>
                    <w:vAlign w:val="center"/>
                  </w:tcPr>
                  <w:p w:rsidR="00C855D8" w:rsidRDefault="00C855D8" w:rsidP="000D478B">
                    <w:pPr>
                      <w:jc w:val="center"/>
                      <w:rPr>
                        <w:szCs w:val="21"/>
                      </w:rPr>
                    </w:pPr>
                    <w:r>
                      <w:rPr>
                        <w:rFonts w:hint="eastAsia"/>
                        <w:szCs w:val="21"/>
                      </w:rPr>
                      <w:t>坏账准备</w:t>
                    </w:r>
                  </w:p>
                </w:tc>
              </w:sdtContent>
            </w:sdt>
            <w:sdt>
              <w:sdtPr>
                <w:tag w:val="_PLD_8ac1a77c11054e29b02b03876b0088df"/>
                <w:id w:val="2260951"/>
                <w:lock w:val="sdtLocked"/>
              </w:sdtPr>
              <w:sdtContent>
                <w:tc>
                  <w:tcPr>
                    <w:tcW w:w="550" w:type="pct"/>
                    <w:vMerge w:val="restart"/>
                    <w:tcBorders>
                      <w:top w:val="single" w:sz="4" w:space="0" w:color="auto"/>
                      <w:left w:val="single" w:sz="4" w:space="0" w:color="auto"/>
                      <w:right w:val="single" w:sz="4" w:space="0" w:color="auto"/>
                    </w:tcBorders>
                    <w:vAlign w:val="center"/>
                  </w:tcPr>
                  <w:p w:rsidR="00C855D8" w:rsidRDefault="00C855D8" w:rsidP="000D478B">
                    <w:pPr>
                      <w:jc w:val="center"/>
                      <w:rPr>
                        <w:szCs w:val="21"/>
                      </w:rPr>
                    </w:pPr>
                    <w:r>
                      <w:rPr>
                        <w:rFonts w:hint="eastAsia"/>
                        <w:szCs w:val="21"/>
                      </w:rPr>
                      <w:t>账面</w:t>
                    </w:r>
                  </w:p>
                  <w:p w:rsidR="00C855D8" w:rsidRDefault="00C855D8" w:rsidP="000D478B">
                    <w:pPr>
                      <w:jc w:val="center"/>
                      <w:rPr>
                        <w:szCs w:val="21"/>
                      </w:rPr>
                    </w:pPr>
                    <w:r>
                      <w:rPr>
                        <w:rFonts w:hint="eastAsia"/>
                        <w:szCs w:val="21"/>
                      </w:rPr>
                      <w:t>价值</w:t>
                    </w:r>
                  </w:p>
                </w:tc>
              </w:sdtContent>
            </w:sdt>
          </w:tr>
          <w:tr w:rsidR="00C855D8" w:rsidTr="00C855D8">
            <w:trPr>
              <w:cantSplit/>
              <w:trHeight w:val="375"/>
            </w:trPr>
            <w:tc>
              <w:tcPr>
                <w:tcW w:w="637" w:type="pct"/>
                <w:vMerge/>
                <w:tcBorders>
                  <w:left w:val="single" w:sz="4" w:space="0" w:color="auto"/>
                  <w:bottom w:val="single" w:sz="4" w:space="0" w:color="auto"/>
                  <w:right w:val="single" w:sz="4" w:space="0" w:color="auto"/>
                </w:tcBorders>
                <w:vAlign w:val="center"/>
              </w:tcPr>
              <w:p w:rsidR="00C855D8" w:rsidRDefault="00C855D8" w:rsidP="000D478B">
                <w:pPr>
                  <w:rPr>
                    <w:szCs w:val="21"/>
                  </w:rPr>
                </w:pPr>
              </w:p>
            </w:tc>
            <w:sdt>
              <w:sdtPr>
                <w:tag w:val="_PLD_1888d235918546bd8bf181ee27b2692a"/>
                <w:id w:val="2260952"/>
                <w:lock w:val="sdtLocked"/>
              </w:sdtPr>
              <w:sdtContent>
                <w:tc>
                  <w:tcPr>
                    <w:tcW w:w="550"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金额</w:t>
                    </w:r>
                  </w:p>
                </w:tc>
              </w:sdtContent>
            </w:sdt>
            <w:sdt>
              <w:sdtPr>
                <w:tag w:val="_PLD_fcf6675393864c3c94d417eeb89bfcd4"/>
                <w:id w:val="2260953"/>
                <w:lock w:val="sdtLocked"/>
              </w:sdtPr>
              <w:sdtContent>
                <w:tc>
                  <w:tcPr>
                    <w:tcW w:w="276"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比例</w:t>
                    </w:r>
                    <w:r>
                      <w:rPr>
                        <w:szCs w:val="21"/>
                      </w:rPr>
                      <w:t>(%)</w:t>
                    </w:r>
                  </w:p>
                </w:tc>
              </w:sdtContent>
            </w:sdt>
            <w:sdt>
              <w:sdtPr>
                <w:tag w:val="_PLD_bf7f87d92a384b0c99bc7e00d1bd7916"/>
                <w:id w:val="2260954"/>
                <w:lock w:val="sdtLocked"/>
              </w:sdtPr>
              <w:sdtContent>
                <w:tc>
                  <w:tcPr>
                    <w:tcW w:w="512"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金额</w:t>
                    </w:r>
                  </w:p>
                </w:tc>
              </w:sdtContent>
            </w:sdt>
            <w:sdt>
              <w:sdtPr>
                <w:tag w:val="_PLD_8ced297bac1248a286039ccf4f5a00a4"/>
                <w:id w:val="2260955"/>
                <w:lock w:val="sdtLocked"/>
              </w:sdtPr>
              <w:sdtContent>
                <w:tc>
                  <w:tcPr>
                    <w:tcW w:w="286"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计提比例</w:t>
                    </w:r>
                    <w:r>
                      <w:rPr>
                        <w:szCs w:val="21"/>
                      </w:rPr>
                      <w:t>(%)</w:t>
                    </w:r>
                  </w:p>
                </w:tc>
              </w:sdtContent>
            </w:sdt>
            <w:tc>
              <w:tcPr>
                <w:tcW w:w="550" w:type="pct"/>
                <w:vMerge/>
                <w:tcBorders>
                  <w:left w:val="single" w:sz="4" w:space="0" w:color="auto"/>
                  <w:bottom w:val="single" w:sz="4" w:space="0" w:color="auto"/>
                  <w:right w:val="single" w:sz="4" w:space="0" w:color="auto"/>
                </w:tcBorders>
                <w:vAlign w:val="center"/>
              </w:tcPr>
              <w:p w:rsidR="00C855D8" w:rsidRDefault="00C855D8" w:rsidP="000D478B">
                <w:pPr>
                  <w:jc w:val="center"/>
                  <w:rPr>
                    <w:szCs w:val="21"/>
                  </w:rPr>
                </w:pPr>
              </w:p>
            </w:tc>
            <w:sdt>
              <w:sdtPr>
                <w:tag w:val="_PLD_a28e9df9742c4cfe8eff4cee3d49fb44"/>
                <w:id w:val="2260956"/>
                <w:lock w:val="sdtLocked"/>
              </w:sdtPr>
              <w:sdtContent>
                <w:tc>
                  <w:tcPr>
                    <w:tcW w:w="550"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金额</w:t>
                    </w:r>
                  </w:p>
                </w:tc>
              </w:sdtContent>
            </w:sdt>
            <w:sdt>
              <w:sdtPr>
                <w:tag w:val="_PLD_b99b1c69b2494c8ab9e20dc836fe5001"/>
                <w:id w:val="2260957"/>
                <w:lock w:val="sdtLocked"/>
              </w:sdtPr>
              <w:sdtContent>
                <w:tc>
                  <w:tcPr>
                    <w:tcW w:w="286"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比例</w:t>
                    </w:r>
                    <w:r>
                      <w:rPr>
                        <w:szCs w:val="21"/>
                      </w:rPr>
                      <w:t>(%)</w:t>
                    </w:r>
                  </w:p>
                </w:tc>
              </w:sdtContent>
            </w:sdt>
            <w:sdt>
              <w:sdtPr>
                <w:tag w:val="_PLD_b35fa589191e451587b8b99543eed2ad"/>
                <w:id w:val="2260958"/>
                <w:lock w:val="sdtLocked"/>
              </w:sdtPr>
              <w:sdtContent>
                <w:tc>
                  <w:tcPr>
                    <w:tcW w:w="512"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金额</w:t>
                    </w:r>
                  </w:p>
                </w:tc>
              </w:sdtContent>
            </w:sdt>
            <w:sdt>
              <w:sdtPr>
                <w:tag w:val="_PLD_edbc5f5a732a45a3940f9bbebcbeab58"/>
                <w:id w:val="2260959"/>
                <w:lock w:val="sdtLocked"/>
              </w:sdtPr>
              <w:sdtContent>
                <w:tc>
                  <w:tcPr>
                    <w:tcW w:w="294" w:type="pct"/>
                    <w:tcBorders>
                      <w:left w:val="single" w:sz="4" w:space="0" w:color="auto"/>
                      <w:bottom w:val="single" w:sz="4" w:space="0" w:color="auto"/>
                      <w:right w:val="single" w:sz="4" w:space="0" w:color="auto"/>
                    </w:tcBorders>
                    <w:vAlign w:val="center"/>
                  </w:tcPr>
                  <w:p w:rsidR="00C855D8" w:rsidRDefault="00C855D8" w:rsidP="000D478B">
                    <w:pPr>
                      <w:jc w:val="center"/>
                      <w:rPr>
                        <w:szCs w:val="21"/>
                      </w:rPr>
                    </w:pPr>
                    <w:r>
                      <w:rPr>
                        <w:rFonts w:hint="eastAsia"/>
                        <w:szCs w:val="21"/>
                      </w:rPr>
                      <w:t>计提比例</w:t>
                    </w:r>
                    <w:r>
                      <w:rPr>
                        <w:szCs w:val="21"/>
                      </w:rPr>
                      <w:t>(%)</w:t>
                    </w:r>
                  </w:p>
                </w:tc>
              </w:sdtContent>
            </w:sdt>
            <w:tc>
              <w:tcPr>
                <w:tcW w:w="550" w:type="pct"/>
                <w:vMerge/>
                <w:tcBorders>
                  <w:left w:val="single" w:sz="4" w:space="0" w:color="auto"/>
                  <w:bottom w:val="single" w:sz="4" w:space="0" w:color="auto"/>
                  <w:right w:val="single" w:sz="4" w:space="0" w:color="auto"/>
                </w:tcBorders>
              </w:tcPr>
              <w:p w:rsidR="00C855D8" w:rsidRDefault="00C855D8" w:rsidP="000D478B">
                <w:pPr>
                  <w:jc w:val="center"/>
                  <w:rPr>
                    <w:szCs w:val="21"/>
                  </w:rPr>
                </w:pPr>
              </w:p>
            </w:tc>
          </w:tr>
          <w:tr w:rsidR="00C855D8" w:rsidTr="00C855D8">
            <w:trPr>
              <w:cantSplit/>
            </w:trPr>
            <w:sdt>
              <w:sdtPr>
                <w:tag w:val="_PLD_78c37e1ffeec46149cdba0b488738611"/>
                <w:id w:val="2260960"/>
                <w:lock w:val="sdtLocked"/>
              </w:sdtPr>
              <w:sdtContent>
                <w:tc>
                  <w:tcPr>
                    <w:tcW w:w="637" w:type="pct"/>
                    <w:tcBorders>
                      <w:top w:val="single" w:sz="4" w:space="0" w:color="auto"/>
                      <w:left w:val="single" w:sz="4" w:space="0" w:color="auto"/>
                      <w:bottom w:val="single" w:sz="4" w:space="0" w:color="auto"/>
                      <w:right w:val="single" w:sz="4" w:space="0" w:color="auto"/>
                    </w:tcBorders>
                  </w:tcPr>
                  <w:p w:rsidR="00C855D8" w:rsidRDefault="00C855D8" w:rsidP="000D478B">
                    <w:pPr>
                      <w:rPr>
                        <w:szCs w:val="21"/>
                      </w:rPr>
                    </w:pPr>
                    <w:r>
                      <w:rPr>
                        <w:rFonts w:hint="eastAsia"/>
                        <w:szCs w:val="21"/>
                      </w:rPr>
                      <w:t>单项金额重大并单独计提坏账准备的应收账款</w:t>
                    </w:r>
                  </w:p>
                </w:tc>
              </w:sdtContent>
            </w:sdt>
            <w:tc>
              <w:tcPr>
                <w:tcW w:w="550" w:type="pct"/>
                <w:tcBorders>
                  <w:top w:val="single" w:sz="4" w:space="0" w:color="auto"/>
                  <w:left w:val="single" w:sz="4" w:space="0" w:color="auto"/>
                  <w:bottom w:val="single" w:sz="4" w:space="0" w:color="auto"/>
                  <w:right w:val="single" w:sz="4" w:space="0" w:color="auto"/>
                </w:tcBorders>
              </w:tcPr>
              <w:p w:rsidR="00C855D8" w:rsidRPr="00C855D8" w:rsidRDefault="00C855D8" w:rsidP="000D478B">
                <w:pPr>
                  <w:jc w:val="right"/>
                  <w:rPr>
                    <w:szCs w:val="21"/>
                  </w:rPr>
                </w:pPr>
              </w:p>
            </w:tc>
            <w:tc>
              <w:tcPr>
                <w:tcW w:w="27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r>
          <w:tr w:rsidR="00C855D8" w:rsidTr="00C855D8">
            <w:trPr>
              <w:cantSplit/>
            </w:trPr>
            <w:sdt>
              <w:sdtPr>
                <w:tag w:val="_PLD_7bee3fe1730b42419d9b10f025af193b"/>
                <w:id w:val="2260961"/>
                <w:lock w:val="sdtLocked"/>
              </w:sdtPr>
              <w:sdtContent>
                <w:tc>
                  <w:tcPr>
                    <w:tcW w:w="637" w:type="pct"/>
                    <w:tcBorders>
                      <w:top w:val="single" w:sz="4" w:space="0" w:color="auto"/>
                      <w:left w:val="single" w:sz="4" w:space="0" w:color="auto"/>
                      <w:bottom w:val="single" w:sz="4" w:space="0" w:color="auto"/>
                      <w:right w:val="single" w:sz="4" w:space="0" w:color="auto"/>
                    </w:tcBorders>
                  </w:tcPr>
                  <w:p w:rsidR="00C855D8" w:rsidRDefault="00C855D8" w:rsidP="000D478B">
                    <w:pPr>
                      <w:rPr>
                        <w:szCs w:val="21"/>
                      </w:rPr>
                    </w:pPr>
                    <w:r>
                      <w:rPr>
                        <w:rFonts w:hint="eastAsia"/>
                        <w:szCs w:val="21"/>
                      </w:rPr>
                      <w:t>按信用风险特征组合计提坏账准备的应收账款</w:t>
                    </w:r>
                  </w:p>
                </w:tc>
              </w:sdtContent>
            </w:sdt>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184,545,056.72</w:t>
                </w:r>
              </w:p>
            </w:tc>
            <w:tc>
              <w:tcPr>
                <w:tcW w:w="27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100.00</w:t>
                </w: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10,418,961.24</w:t>
                </w: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5.65</w:t>
                </w: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174,126,095.48</w:t>
                </w: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190,220,153.24</w:t>
                </w: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100.00</w:t>
                </w: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10,569,490.19</w:t>
                </w:r>
              </w:p>
            </w:tc>
            <w:tc>
              <w:tcPr>
                <w:tcW w:w="294"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5.56</w:t>
                </w: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179,650,663.05</w:t>
                </w:r>
              </w:p>
            </w:tc>
          </w:tr>
          <w:tr w:rsidR="00C855D8" w:rsidTr="00C855D8">
            <w:trPr>
              <w:cantSplit/>
            </w:trPr>
            <w:sdt>
              <w:sdtPr>
                <w:tag w:val="_PLD_5d8fae76f2bd484e98548243c38eb131"/>
                <w:id w:val="2260962"/>
                <w:lock w:val="sdtLocked"/>
              </w:sdtPr>
              <w:sdtContent>
                <w:tc>
                  <w:tcPr>
                    <w:tcW w:w="637" w:type="pct"/>
                    <w:tcBorders>
                      <w:top w:val="single" w:sz="4" w:space="0" w:color="auto"/>
                      <w:left w:val="single" w:sz="4" w:space="0" w:color="auto"/>
                      <w:bottom w:val="single" w:sz="4" w:space="0" w:color="auto"/>
                      <w:right w:val="single" w:sz="4" w:space="0" w:color="auto"/>
                    </w:tcBorders>
                  </w:tcPr>
                  <w:p w:rsidR="00C855D8" w:rsidRDefault="00C855D8" w:rsidP="000D478B">
                    <w:pPr>
                      <w:rPr>
                        <w:szCs w:val="21"/>
                      </w:rPr>
                    </w:pPr>
                    <w:r>
                      <w:rPr>
                        <w:rFonts w:hint="eastAsia"/>
                        <w:szCs w:val="21"/>
                      </w:rPr>
                      <w:t>单项金额不重大但单独计提坏账准备的应收账款</w:t>
                    </w:r>
                  </w:p>
                </w:tc>
              </w:sdtContent>
            </w:sdt>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27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p>
            </w:tc>
          </w:tr>
          <w:tr w:rsidR="00C855D8" w:rsidRPr="00C855D8" w:rsidTr="00C855D8">
            <w:trPr>
              <w:cantSplit/>
            </w:trPr>
            <w:sdt>
              <w:sdtPr>
                <w:tag w:val="_PLD_aa1dfd248eb944149a6fadadaf0a6bd6"/>
                <w:id w:val="2260963"/>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C855D8" w:rsidRDefault="00C855D8" w:rsidP="000D478B">
                    <w:pPr>
                      <w:autoSpaceDE w:val="0"/>
                      <w:autoSpaceDN w:val="0"/>
                      <w:adjustRightInd w:val="0"/>
                      <w:jc w:val="center"/>
                      <w:rPr>
                        <w:szCs w:val="21"/>
                      </w:rPr>
                    </w:pPr>
                    <w:r>
                      <w:rPr>
                        <w:rFonts w:hint="eastAsia"/>
                        <w:szCs w:val="21"/>
                      </w:rPr>
                      <w:t>合计</w:t>
                    </w:r>
                  </w:p>
                </w:tc>
              </w:sdtContent>
            </w:sdt>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184,545,056.72</w:t>
                </w:r>
              </w:p>
            </w:tc>
            <w:tc>
              <w:tcPr>
                <w:tcW w:w="276" w:type="pct"/>
                <w:tcBorders>
                  <w:top w:val="single" w:sz="4" w:space="0" w:color="auto"/>
                  <w:left w:val="single" w:sz="4" w:space="0" w:color="auto"/>
                  <w:bottom w:val="single" w:sz="4" w:space="0" w:color="auto"/>
                  <w:right w:val="single" w:sz="4" w:space="0" w:color="auto"/>
                </w:tcBorders>
              </w:tcPr>
              <w:p w:rsidR="00C855D8" w:rsidRDefault="00C855D8" w:rsidP="000D478B">
                <w:pPr>
                  <w:jc w:val="center"/>
                  <w:rPr>
                    <w:szCs w:val="21"/>
                  </w:rPr>
                </w:pPr>
                <w:r>
                  <w:rPr>
                    <w:rFonts w:hint="eastAsia"/>
                    <w:szCs w:val="21"/>
                  </w:rPr>
                  <w:t>/</w:t>
                </w: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10,418,961.24</w:t>
                </w: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center"/>
                  <w:rPr>
                    <w:szCs w:val="21"/>
                  </w:rPr>
                </w:pPr>
                <w:r>
                  <w:rPr>
                    <w:rFonts w:hint="eastAsia"/>
                    <w:szCs w:val="21"/>
                  </w:rPr>
                  <w:t>/</w:t>
                </w: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174,126,095.48</w:t>
                </w:r>
              </w:p>
            </w:tc>
            <w:tc>
              <w:tcPr>
                <w:tcW w:w="550"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190,220,153.24</w:t>
                </w:r>
              </w:p>
            </w:tc>
            <w:tc>
              <w:tcPr>
                <w:tcW w:w="286" w:type="pct"/>
                <w:tcBorders>
                  <w:top w:val="single" w:sz="4" w:space="0" w:color="auto"/>
                  <w:left w:val="single" w:sz="4" w:space="0" w:color="auto"/>
                  <w:bottom w:val="single" w:sz="4" w:space="0" w:color="auto"/>
                  <w:right w:val="single" w:sz="4" w:space="0" w:color="auto"/>
                </w:tcBorders>
              </w:tcPr>
              <w:p w:rsidR="00C855D8" w:rsidRDefault="00C855D8" w:rsidP="000D478B">
                <w:pPr>
                  <w:jc w:val="center"/>
                  <w:rPr>
                    <w:szCs w:val="21"/>
                  </w:rPr>
                </w:pPr>
                <w:r>
                  <w:rPr>
                    <w:rFonts w:hint="eastAsia"/>
                    <w:szCs w:val="21"/>
                  </w:rPr>
                  <w:t>/</w:t>
                </w:r>
              </w:p>
            </w:tc>
            <w:tc>
              <w:tcPr>
                <w:tcW w:w="512" w:type="pct"/>
                <w:tcBorders>
                  <w:top w:val="single" w:sz="4" w:space="0" w:color="auto"/>
                  <w:left w:val="single" w:sz="4" w:space="0" w:color="auto"/>
                  <w:bottom w:val="single" w:sz="4" w:space="0" w:color="auto"/>
                  <w:right w:val="single" w:sz="4" w:space="0" w:color="auto"/>
                </w:tcBorders>
              </w:tcPr>
              <w:p w:rsidR="00C855D8" w:rsidRDefault="00C855D8" w:rsidP="000D478B">
                <w:pPr>
                  <w:jc w:val="right"/>
                  <w:rPr>
                    <w:szCs w:val="21"/>
                  </w:rPr>
                </w:pPr>
                <w:r>
                  <w:t>10,569,490.19</w:t>
                </w:r>
              </w:p>
            </w:tc>
            <w:tc>
              <w:tcPr>
                <w:tcW w:w="294" w:type="pct"/>
                <w:tcBorders>
                  <w:top w:val="single" w:sz="4" w:space="0" w:color="auto"/>
                  <w:left w:val="single" w:sz="4" w:space="0" w:color="auto"/>
                  <w:bottom w:val="single" w:sz="4" w:space="0" w:color="auto"/>
                  <w:right w:val="single" w:sz="4" w:space="0" w:color="auto"/>
                </w:tcBorders>
              </w:tcPr>
              <w:p w:rsidR="00C855D8" w:rsidRDefault="00C855D8" w:rsidP="000D478B">
                <w:pPr>
                  <w:jc w:val="center"/>
                  <w:rPr>
                    <w:szCs w:val="21"/>
                  </w:rPr>
                </w:pPr>
                <w:r>
                  <w:rPr>
                    <w:rFonts w:hint="eastAsia"/>
                    <w:szCs w:val="21"/>
                  </w:rPr>
                  <w:t>/</w:t>
                </w:r>
              </w:p>
            </w:tc>
            <w:tc>
              <w:tcPr>
                <w:tcW w:w="550" w:type="pct"/>
                <w:tcBorders>
                  <w:top w:val="single" w:sz="4" w:space="0" w:color="auto"/>
                  <w:left w:val="single" w:sz="4" w:space="0" w:color="auto"/>
                  <w:bottom w:val="single" w:sz="4" w:space="0" w:color="auto"/>
                  <w:right w:val="single" w:sz="4" w:space="0" w:color="auto"/>
                </w:tcBorders>
              </w:tcPr>
              <w:p w:rsidR="00C855D8" w:rsidRPr="00C855D8" w:rsidRDefault="00C855D8" w:rsidP="00C855D8">
                <w:r>
                  <w:t>179,650,663.05</w:t>
                </w:r>
              </w:p>
            </w:tc>
          </w:tr>
        </w:tbl>
        <w:p w:rsidR="00D362DF" w:rsidRDefault="009330F4"/>
      </w:sdtContent>
    </w:sdt>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Content>
        <w:p w:rsidR="00D362DF" w:rsidRDefault="008860B2">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Content>
            <w:p w:rsidR="00A37475" w:rsidRDefault="009330F4" w:rsidP="00A37475">
              <w:pPr>
                <w:rPr>
                  <w:szCs w:val="21"/>
                </w:rPr>
                <w:sectPr w:rsidR="00A37475" w:rsidSect="00C855D8">
                  <w:pgSz w:w="16838" w:h="11906" w:orient="landscape"/>
                  <w:pgMar w:top="1797" w:right="1525" w:bottom="1276" w:left="1440" w:header="856" w:footer="992" w:gutter="0"/>
                  <w:cols w:space="425"/>
                  <w:docGrid w:linePitch="312"/>
                </w:sectPr>
              </w:pPr>
              <w:r>
                <w:rPr>
                  <w:szCs w:val="21"/>
                </w:rPr>
                <w:fldChar w:fldCharType="begin"/>
              </w:r>
              <w:r w:rsidR="00A37475">
                <w:rPr>
                  <w:szCs w:val="21"/>
                </w:rPr>
                <w:instrText xml:space="preserve">MACROBUTTON  SnrToggleCheckbox □适用 </w:instrText>
              </w:r>
              <w:r>
                <w:rPr>
                  <w:szCs w:val="21"/>
                </w:rPr>
                <w:fldChar w:fldCharType="end"/>
              </w:r>
              <w:r>
                <w:rPr>
                  <w:szCs w:val="21"/>
                </w:rPr>
                <w:fldChar w:fldCharType="begin"/>
              </w:r>
              <w:r w:rsidR="00A37475">
                <w:rPr>
                  <w:szCs w:val="21"/>
                </w:rPr>
                <w:instrText xml:space="preserve"> MACROBUTTON  SnrToggleCheckbox √不适用 </w:instrText>
              </w:r>
              <w:r>
                <w:rPr>
                  <w:szCs w:val="21"/>
                </w:rPr>
                <w:fldChar w:fldCharType="end"/>
              </w:r>
            </w:p>
            <w:p w:rsidR="00D362DF" w:rsidRDefault="009330F4" w:rsidP="00A37475">
              <w:pPr>
                <w:rPr>
                  <w:szCs w:val="21"/>
                </w:rPr>
              </w:pPr>
            </w:p>
          </w:sdtContent>
        </w:sdt>
      </w:sdtContent>
    </w:sdt>
    <w:p w:rsidR="00D362DF" w:rsidRDefault="008860B2">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rsidR="00D362DF" w:rsidRDefault="009330F4">
          <w:pPr>
            <w:rPr>
              <w:szCs w:val="21"/>
            </w:rPr>
          </w:pPr>
          <w:r>
            <w:rPr>
              <w:szCs w:val="21"/>
            </w:rPr>
            <w:fldChar w:fldCharType="begin"/>
          </w:r>
          <w:r w:rsidR="00A37475">
            <w:rPr>
              <w:szCs w:val="21"/>
            </w:rPr>
            <w:instrText xml:space="preserve">MACROBUTTON  SnrToggleCheckbox √适用 </w:instrText>
          </w:r>
          <w:r>
            <w:rPr>
              <w:szCs w:val="21"/>
            </w:rPr>
            <w:fldChar w:fldCharType="end"/>
          </w:r>
          <w:r>
            <w:rPr>
              <w:szCs w:val="21"/>
            </w:rPr>
            <w:fldChar w:fldCharType="begin"/>
          </w:r>
          <w:r w:rsidR="00A37475">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placeholder>
          <w:docPart w:val="GBC22222222222222222222222222222"/>
        </w:placeholder>
      </w:sdtPr>
      <w:sdtEndPr>
        <w:rPr>
          <w:rFonts w:hint="default"/>
        </w:rPr>
      </w:sdtEndPr>
      <w:sdtContent>
        <w:p w:rsidR="00D362DF" w:rsidRDefault="008860B2">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A37475" w:rsidTr="00A37475">
            <w:trPr>
              <w:cantSplit/>
            </w:trPr>
            <w:sdt>
              <w:sdtPr>
                <w:tag w:val="_PLD_7d94de5a9a224654872d5a450ca1c14e"/>
                <w:id w:val="2261314"/>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A37475" w:rsidRDefault="00A37475" w:rsidP="000D478B">
                    <w:pPr>
                      <w:jc w:val="center"/>
                      <w:rPr>
                        <w:szCs w:val="21"/>
                      </w:rPr>
                    </w:pPr>
                    <w:r>
                      <w:rPr>
                        <w:rFonts w:hint="eastAsia"/>
                        <w:szCs w:val="21"/>
                      </w:rPr>
                      <w:t>账龄</w:t>
                    </w:r>
                  </w:p>
                </w:tc>
              </w:sdtContent>
            </w:sdt>
            <w:sdt>
              <w:sdtPr>
                <w:tag w:val="_PLD_bb99ccc46c7348e197ba8677a643aa52"/>
                <w:id w:val="2261315"/>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A37475" w:rsidRDefault="00A37475" w:rsidP="000D478B">
                    <w:pPr>
                      <w:jc w:val="center"/>
                      <w:rPr>
                        <w:szCs w:val="21"/>
                      </w:rPr>
                    </w:pPr>
                    <w:r>
                      <w:rPr>
                        <w:rFonts w:hint="eastAsia"/>
                        <w:szCs w:val="21"/>
                      </w:rPr>
                      <w:t>期末余额</w:t>
                    </w:r>
                  </w:p>
                </w:tc>
              </w:sdtContent>
            </w:sdt>
          </w:tr>
          <w:tr w:rsidR="00A37475" w:rsidTr="00A37475">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A37475" w:rsidRDefault="00A37475" w:rsidP="000D478B">
                <w:pPr>
                  <w:rPr>
                    <w:szCs w:val="21"/>
                  </w:rPr>
                </w:pPr>
              </w:p>
            </w:tc>
            <w:sdt>
              <w:sdtPr>
                <w:tag w:val="_PLD_8ce1b4d4e9a848209a543929e6c03146"/>
                <w:id w:val="2261316"/>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A37475" w:rsidRDefault="00A37475" w:rsidP="000D478B">
                    <w:pPr>
                      <w:jc w:val="center"/>
                      <w:rPr>
                        <w:szCs w:val="21"/>
                      </w:rPr>
                    </w:pPr>
                    <w:r>
                      <w:rPr>
                        <w:rFonts w:hint="eastAsia"/>
                        <w:szCs w:val="21"/>
                      </w:rPr>
                      <w:t>应收账款</w:t>
                    </w:r>
                  </w:p>
                </w:tc>
              </w:sdtContent>
            </w:sdt>
            <w:sdt>
              <w:sdtPr>
                <w:tag w:val="_PLD_ff29783d86f846bfb06bc662763f5094"/>
                <w:id w:val="2261317"/>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A37475" w:rsidRDefault="00A37475" w:rsidP="000D478B">
                    <w:pPr>
                      <w:jc w:val="center"/>
                      <w:rPr>
                        <w:szCs w:val="21"/>
                      </w:rPr>
                    </w:pPr>
                    <w:r>
                      <w:rPr>
                        <w:rFonts w:hint="eastAsia"/>
                        <w:szCs w:val="21"/>
                      </w:rPr>
                      <w:t>坏账准备</w:t>
                    </w:r>
                  </w:p>
                </w:tc>
              </w:sdtContent>
            </w:sdt>
            <w:sdt>
              <w:sdtPr>
                <w:tag w:val="_PLD_ce03679a1bd242a08fd61c4cf53d1a34"/>
                <w:id w:val="2261318"/>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A37475" w:rsidRDefault="00A37475" w:rsidP="000D478B">
                    <w:pPr>
                      <w:jc w:val="center"/>
                      <w:rPr>
                        <w:szCs w:val="21"/>
                      </w:rPr>
                    </w:pPr>
                    <w:r>
                      <w:rPr>
                        <w:rFonts w:hint="eastAsia"/>
                        <w:szCs w:val="21"/>
                      </w:rPr>
                      <w:t>计提比例（%）</w:t>
                    </w:r>
                  </w:p>
                </w:tc>
              </w:sdtContent>
            </w:sdt>
          </w:tr>
          <w:tr w:rsidR="00A37475" w:rsidTr="00A37475">
            <w:trPr>
              <w:cantSplit/>
            </w:trPr>
            <w:sdt>
              <w:sdtPr>
                <w:tag w:val="_PLD_b746987b41ca434abf35426e8a0477c1"/>
                <w:id w:val="2261319"/>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1年以内</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A37475" w:rsidRDefault="00A37475" w:rsidP="000D478B">
                <w:pPr>
                  <w:rPr>
                    <w:color w:val="FF0000"/>
                    <w:szCs w:val="21"/>
                  </w:rPr>
                </w:pPr>
              </w:p>
            </w:tc>
          </w:tr>
          <w:tr w:rsidR="00A37475" w:rsidTr="00A37475">
            <w:trPr>
              <w:cantSplit/>
            </w:trPr>
            <w:sdt>
              <w:sdtPr>
                <w:tag w:val="_PLD_0fc350150ed742279f691d69d7df8828"/>
                <w:id w:val="2261320"/>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p>
            </w:tc>
          </w:tr>
          <w:sdt>
            <w:sdtPr>
              <w:rPr>
                <w:szCs w:val="21"/>
              </w:rPr>
              <w:alias w:val="一年以内应收账款金额明细"/>
              <w:tag w:val="_TUP_66f4533d02a745d5928f914c9bd17beb"/>
              <w:id w:val="2261321"/>
              <w:lock w:val="sdtLocked"/>
            </w:sdtPr>
            <w:sdtContent>
              <w:tr w:rsidR="00A37475" w:rsidTr="00A37475">
                <w:trPr>
                  <w:cantSplit/>
                </w:trPr>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p>
                </w:tc>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182,731,499.03</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9,136,574.96</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5</w:t>
                    </w:r>
                  </w:p>
                </w:tc>
              </w:tr>
            </w:sdtContent>
          </w:sdt>
          <w:tr w:rsidR="00A37475" w:rsidTr="00A37475">
            <w:trPr>
              <w:cantSplit/>
            </w:trPr>
            <w:sdt>
              <w:sdtPr>
                <w:tag w:val="_PLD_9d5b6e75acc942b6a508a6e7dbaf96d7"/>
                <w:id w:val="2261323"/>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182,731,499.03</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9,136,574.96</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5</w:t>
                </w:r>
              </w:p>
            </w:tc>
          </w:tr>
          <w:tr w:rsidR="00A37475" w:rsidTr="00A37475">
            <w:trPr>
              <w:cantSplit/>
            </w:trPr>
            <w:sdt>
              <w:sdtPr>
                <w:tag w:val="_PLD_276e461fe6414642a52c9578f1522e87"/>
                <w:id w:val="2261324"/>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234,216.72</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23,421.67</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10</w:t>
                </w:r>
              </w:p>
            </w:tc>
          </w:tr>
          <w:tr w:rsidR="00A37475" w:rsidTr="00A37475">
            <w:trPr>
              <w:cantSplit/>
            </w:trPr>
            <w:sdt>
              <w:sdtPr>
                <w:tag w:val="_PLD_42f81db8f1884a239fa5257b53ba6800"/>
                <w:id w:val="2261325"/>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41,181.75</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12,354.53</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30</w:t>
                </w:r>
              </w:p>
            </w:tc>
          </w:tr>
          <w:tr w:rsidR="00A37475" w:rsidTr="00A37475">
            <w:trPr>
              <w:cantSplit/>
            </w:trPr>
            <w:sdt>
              <w:sdtPr>
                <w:tag w:val="_PLD_bae792d7068d4b03a01dac104a0a861a"/>
                <w:id w:val="2261326"/>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3年以上</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p>
            </w:tc>
          </w:tr>
          <w:tr w:rsidR="00A37475" w:rsidTr="00A37475">
            <w:trPr>
              <w:cantSplit/>
            </w:trPr>
            <w:sdt>
              <w:sdtPr>
                <w:tag w:val="_PLD_6858e0696e9a47a78701fe9a980af0fd"/>
                <w:id w:val="2261327"/>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568,745.78</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284,372.89</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50</w:t>
                </w:r>
              </w:p>
            </w:tc>
          </w:tr>
          <w:tr w:rsidR="00A37475" w:rsidTr="00A37475">
            <w:trPr>
              <w:cantSplit/>
            </w:trPr>
            <w:sdt>
              <w:sdtPr>
                <w:tag w:val="_PLD_14ec61fe170d4fe790012eac68711d29"/>
                <w:id w:val="2261328"/>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35,881.23</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28,704.98</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80</w:t>
                </w:r>
              </w:p>
            </w:tc>
          </w:tr>
          <w:tr w:rsidR="00A37475" w:rsidTr="00A37475">
            <w:trPr>
              <w:cantSplit/>
            </w:trPr>
            <w:sdt>
              <w:sdtPr>
                <w:tag w:val="_PLD_bc1e7c2d1a354c1ba7daa2c7f790db7d"/>
                <w:id w:val="2261329"/>
                <w:lock w:val="sdtLocked"/>
              </w:sdtPr>
              <w:sdtContent>
                <w:tc>
                  <w:tcPr>
                    <w:tcW w:w="1151" w:type="pct"/>
                    <w:tcBorders>
                      <w:top w:val="single" w:sz="4" w:space="0" w:color="auto"/>
                      <w:left w:val="single" w:sz="4" w:space="0" w:color="auto"/>
                      <w:bottom w:val="single" w:sz="4" w:space="0" w:color="auto"/>
                      <w:right w:val="single" w:sz="4" w:space="0" w:color="auto"/>
                    </w:tcBorders>
                  </w:tcPr>
                  <w:p w:rsidR="00A37475" w:rsidRDefault="00A37475" w:rsidP="000D478B">
                    <w:pPr>
                      <w:rPr>
                        <w:szCs w:val="21"/>
                      </w:rPr>
                    </w:pPr>
                    <w:r>
                      <w:rPr>
                        <w:rFonts w:hint="eastAsia"/>
                        <w:szCs w:val="21"/>
                      </w:rPr>
                      <w:t>5年以上</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933,532.21</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933,532.21</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100</w:t>
                </w:r>
              </w:p>
            </w:tc>
          </w:tr>
          <w:tr w:rsidR="00A37475" w:rsidTr="00A37475">
            <w:trPr>
              <w:cantSplit/>
            </w:trPr>
            <w:sdt>
              <w:sdtPr>
                <w:tag w:val="_PLD_ebc7316ab8554534a8bec35492683b07"/>
                <w:id w:val="2261332"/>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A37475" w:rsidRDefault="00A37475" w:rsidP="000D478B">
                    <w:pPr>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184,545,056.72</w:t>
                </w:r>
              </w:p>
            </w:tc>
            <w:tc>
              <w:tcPr>
                <w:tcW w:w="1302"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r>
                  <w:t>10,418,961.24</w:t>
                </w:r>
              </w:p>
            </w:tc>
            <w:tc>
              <w:tcPr>
                <w:tcW w:w="1264" w:type="pct"/>
                <w:tcBorders>
                  <w:top w:val="single" w:sz="4" w:space="0" w:color="auto"/>
                  <w:left w:val="single" w:sz="4" w:space="0" w:color="auto"/>
                  <w:bottom w:val="single" w:sz="4" w:space="0" w:color="auto"/>
                  <w:right w:val="single" w:sz="4" w:space="0" w:color="auto"/>
                </w:tcBorders>
              </w:tcPr>
              <w:p w:rsidR="00A37475" w:rsidRDefault="00A37475" w:rsidP="000D478B">
                <w:pPr>
                  <w:jc w:val="right"/>
                  <w:rPr>
                    <w:szCs w:val="21"/>
                  </w:rPr>
                </w:pPr>
              </w:p>
            </w:tc>
          </w:tr>
        </w:tbl>
        <w:p w:rsidR="00A37475" w:rsidRDefault="00A37475"/>
        <w:p w:rsidR="00D362DF" w:rsidRDefault="008860B2" w:rsidP="00A37475">
          <w:pPr>
            <w:spacing w:line="360" w:lineRule="auto"/>
          </w:pPr>
          <w:r>
            <w:rPr>
              <w:rFonts w:hint="eastAsia"/>
            </w:rPr>
            <w:t>确定该组合依据的</w:t>
          </w:r>
          <w:r>
            <w:t>说明：</w:t>
          </w:r>
        </w:p>
        <w:sdt>
          <w:sdtPr>
            <w:rPr>
              <w:szCs w:val="21"/>
            </w:rPr>
            <w:alias w:val="按账龄分析法计提坏账准备的应收账款-确定该组合依据的说明"/>
            <w:tag w:val="_GBC_ee0911470a0d4253b3c5c7ab8e976b61"/>
            <w:id w:val="133224131"/>
            <w:lock w:val="sdtLocked"/>
            <w:placeholder>
              <w:docPart w:val="GBC22222222222222222222222222222"/>
            </w:placeholder>
          </w:sdtPr>
          <w:sdtContent>
            <w:p w:rsidR="00D362DF" w:rsidRDefault="00A37475" w:rsidP="00A37475">
              <w:pPr>
                <w:snapToGrid w:val="0"/>
                <w:spacing w:line="360" w:lineRule="auto"/>
                <w:rPr>
                  <w:szCs w:val="21"/>
                </w:rPr>
              </w:pPr>
              <w:r w:rsidRPr="00A37475">
                <w:rPr>
                  <w:rFonts w:asciiTheme="minorEastAsia" w:eastAsiaTheme="minorEastAsia" w:hAnsiTheme="minorEastAsia"/>
                  <w:szCs w:val="21"/>
                </w:rPr>
                <w:t>账龄组合，按账龄分析法计提坏账准备的应收账款</w:t>
              </w:r>
              <w:r>
                <w:rPr>
                  <w:rFonts w:asciiTheme="minorEastAsia" w:eastAsiaTheme="minorEastAsia" w:hAnsiTheme="minorEastAsia" w:hint="eastAsia"/>
                  <w:szCs w:val="21"/>
                </w:rPr>
                <w:t>。</w:t>
              </w:r>
            </w:p>
          </w:sdtContent>
        </w:sdt>
        <w:p w:rsidR="00D362DF" w:rsidRDefault="009330F4">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Content>
        <w:p w:rsidR="00D362DF" w:rsidRDefault="008860B2">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Content>
            <w:p w:rsidR="00A37475" w:rsidRDefault="009330F4" w:rsidP="00A37475">
              <w:pPr>
                <w:tabs>
                  <w:tab w:val="left" w:pos="8280"/>
                </w:tabs>
                <w:ind w:rightChars="12" w:right="25"/>
                <w:rPr>
                  <w:szCs w:val="21"/>
                </w:rPr>
              </w:pPr>
              <w:r>
                <w:rPr>
                  <w:szCs w:val="21"/>
                </w:rPr>
                <w:fldChar w:fldCharType="begin"/>
              </w:r>
              <w:r w:rsidR="00A37475">
                <w:rPr>
                  <w:szCs w:val="21"/>
                </w:rPr>
                <w:instrText xml:space="preserve">MACROBUTTON  SnrToggleCheckbox □适用 </w:instrText>
              </w:r>
              <w:r>
                <w:rPr>
                  <w:szCs w:val="21"/>
                </w:rPr>
                <w:fldChar w:fldCharType="end"/>
              </w:r>
              <w:r>
                <w:rPr>
                  <w:szCs w:val="21"/>
                </w:rPr>
                <w:fldChar w:fldCharType="begin"/>
              </w:r>
              <w:r w:rsidR="00A37475">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D362DF" w:rsidRDefault="008860B2">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Content>
            <w:p w:rsidR="00D362DF" w:rsidRDefault="009330F4" w:rsidP="00A37475">
              <w:pPr>
                <w:rPr>
                  <w:szCs w:val="21"/>
                </w:rPr>
              </w:pPr>
              <w:r>
                <w:rPr>
                  <w:szCs w:val="21"/>
                </w:rPr>
                <w:fldChar w:fldCharType="begin"/>
              </w:r>
              <w:r w:rsidR="00A37475">
                <w:rPr>
                  <w:szCs w:val="21"/>
                </w:rPr>
                <w:instrText xml:space="preserve">MACROBUTTON  SnrToggleCheckbox □适用 </w:instrText>
              </w:r>
              <w:r>
                <w:rPr>
                  <w:szCs w:val="21"/>
                </w:rPr>
                <w:fldChar w:fldCharType="end"/>
              </w:r>
              <w:r>
                <w:rPr>
                  <w:szCs w:val="21"/>
                </w:rPr>
                <w:fldChar w:fldCharType="begin"/>
              </w:r>
              <w:r w:rsidR="00A37475">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Content>
        <w:p w:rsidR="00D362DF" w:rsidRDefault="008860B2">
          <w:pPr>
            <w:pStyle w:val="4"/>
            <w:numPr>
              <w:ilvl w:val="3"/>
              <w:numId w:val="61"/>
            </w:numPr>
            <w:tabs>
              <w:tab w:val="left" w:pos="574"/>
            </w:tabs>
            <w:rPr>
              <w:szCs w:val="21"/>
            </w:rPr>
          </w:pPr>
          <w:r>
            <w:rPr>
              <w:rFonts w:hint="eastAsia"/>
              <w:szCs w:val="21"/>
            </w:rPr>
            <w:t>本期计提、收回或转回的坏账准备情况：</w:t>
          </w:r>
        </w:p>
        <w:p w:rsidR="00D362DF" w:rsidRDefault="008860B2">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Content>
              <w:r w:rsidR="007D5BEC">
                <w:rPr>
                  <w:rFonts w:hint="eastAsia"/>
                  <w:szCs w:val="21"/>
                </w:rPr>
                <w:t>0</w:t>
              </w:r>
            </w:sdtContent>
          </w:sdt>
          <w:r>
            <w:rPr>
              <w:szCs w:val="21"/>
            </w:rPr>
            <w:t>元；本期收回或转回坏账准备金额</w:t>
          </w:r>
          <w:sdt>
            <w:sdtPr>
              <w:rPr>
                <w:rFonts w:asciiTheme="minorEastAsia" w:eastAsiaTheme="minorEastAsia" w:hAnsiTheme="minorEastAsia"/>
                <w:szCs w:val="21"/>
              </w:rPr>
              <w:alias w:val="应收账款收回或转回坏账准备金额"/>
              <w:tag w:val="_GBC_8a31af3291cb4b2496a3e358b5fe42e8"/>
              <w:id w:val="-500506810"/>
              <w:lock w:val="sdtLocked"/>
              <w:placeholder>
                <w:docPart w:val="GBC22222222222222222222222222222"/>
              </w:placeholder>
            </w:sdtPr>
            <w:sdtEndPr>
              <w:rPr>
                <w:rFonts w:ascii="宋体" w:eastAsia="宋体" w:hAnsi="宋体"/>
              </w:rPr>
            </w:sdtEndPr>
            <w:sdtContent>
              <w:r w:rsidR="002570AD" w:rsidRPr="002570AD">
                <w:rPr>
                  <w:rFonts w:asciiTheme="minorEastAsia" w:eastAsiaTheme="minorEastAsia" w:hAnsiTheme="minorEastAsia"/>
                  <w:color w:val="000000" w:themeColor="text1"/>
                  <w:szCs w:val="21"/>
                </w:rPr>
                <w:t>150,528.95</w:t>
              </w:r>
            </w:sdtContent>
          </w:sdt>
          <w:r>
            <w:rPr>
              <w:szCs w:val="21"/>
            </w:rPr>
            <w:t>元。</w:t>
          </w:r>
        </w:p>
      </w:sdtContent>
    </w:sdt>
    <w:p w:rsidR="00D362DF" w:rsidRDefault="00D362DF">
      <w:pPr>
        <w:rPr>
          <w:szCs w:val="21"/>
        </w:rPr>
      </w:pPr>
    </w:p>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D362DF" w:rsidRDefault="008860B2">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rsidR="002570AD" w:rsidRDefault="009330F4" w:rsidP="002570AD">
              <w:r>
                <w:fldChar w:fldCharType="begin"/>
              </w:r>
              <w:r w:rsidR="002570AD">
                <w:instrText xml:space="preserve">MACROBUTTON  SnrToggleCheckbox □适用 </w:instrText>
              </w:r>
              <w:r>
                <w:fldChar w:fldCharType="end"/>
              </w:r>
              <w:r>
                <w:fldChar w:fldCharType="begin"/>
              </w:r>
              <w:r w:rsidR="002570AD">
                <w:instrText xml:space="preserve"> MACROBUTTON  SnrToggleCheckbox √不适用 </w:instrText>
              </w:r>
              <w:r>
                <w:fldChar w:fldCharType="end"/>
              </w:r>
            </w:p>
          </w:sdtContent>
        </w:sdt>
        <w:p w:rsidR="00D362DF" w:rsidRDefault="009330F4" w:rsidP="00926ED1">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D362DF" w:rsidRDefault="008860B2">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926ED1" w:rsidRDefault="009330F4" w:rsidP="00926ED1">
              <w:r>
                <w:fldChar w:fldCharType="begin"/>
              </w:r>
              <w:r w:rsidR="00926ED1">
                <w:instrText xml:space="preserve">MACROBUTTON  SnrToggleCheckbox □适用 </w:instrText>
              </w:r>
              <w:r>
                <w:fldChar w:fldCharType="end"/>
              </w:r>
              <w:r>
                <w:fldChar w:fldCharType="begin"/>
              </w:r>
              <w:r w:rsidR="00926ED1">
                <w:instrText xml:space="preserve"> MACROBUTTON  SnrToggleCheckbox √不适用 </w:instrText>
              </w:r>
              <w:r>
                <w:fldChar w:fldCharType="end"/>
              </w:r>
            </w:p>
          </w:sdtContent>
        </w:sdt>
        <w:p w:rsidR="00D362DF" w:rsidRDefault="009330F4"/>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D362DF" w:rsidRDefault="008860B2">
          <w:pPr>
            <w:pStyle w:val="4"/>
            <w:numPr>
              <w:ilvl w:val="3"/>
              <w:numId w:val="6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D362DF" w:rsidRDefault="009330F4">
              <w:pPr>
                <w:snapToGrid w:val="0"/>
                <w:spacing w:line="240" w:lineRule="atLeast"/>
                <w:rPr>
                  <w:szCs w:val="21"/>
                </w:rPr>
              </w:pPr>
              <w:r>
                <w:rPr>
                  <w:szCs w:val="21"/>
                </w:rPr>
                <w:fldChar w:fldCharType="begin"/>
              </w:r>
              <w:r w:rsidR="00926ED1">
                <w:rPr>
                  <w:szCs w:val="21"/>
                </w:rPr>
                <w:instrText xml:space="preserve">MACROBUTTON  SnrToggleCheckbox √适用 </w:instrText>
              </w:r>
              <w:r>
                <w:rPr>
                  <w:szCs w:val="21"/>
                </w:rPr>
                <w:fldChar w:fldCharType="end"/>
              </w:r>
              <w:r>
                <w:rPr>
                  <w:szCs w:val="21"/>
                </w:rPr>
                <w:fldChar w:fldCharType="begin"/>
              </w:r>
              <w:r w:rsidR="00926ED1">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926ED1" w:rsidRDefault="00926ED1" w:rsidP="00926ED1">
              <w:pPr>
                <w:snapToGrid w:val="0"/>
                <w:spacing w:line="240" w:lineRule="atLeast"/>
                <w:rPr>
                  <w:szCs w:val="21"/>
                </w:rPr>
              </w:pPr>
            </w:p>
            <w:tbl>
              <w:tblPr>
                <w:tblW w:w="4870" w:type="pct"/>
                <w:tblBorders>
                  <w:top w:val="single" w:sz="4" w:space="0" w:color="auto"/>
                  <w:bottom w:val="single" w:sz="4" w:space="0" w:color="auto"/>
                </w:tblBorders>
                <w:tblLook w:val="0000"/>
              </w:tblPr>
              <w:tblGrid>
                <w:gridCol w:w="2733"/>
                <w:gridCol w:w="2027"/>
                <w:gridCol w:w="2027"/>
                <w:gridCol w:w="2027"/>
              </w:tblGrid>
              <w:tr w:rsidR="00926ED1" w:rsidRPr="00646C0B" w:rsidTr="007D5BEC">
                <w:trPr>
                  <w:trHeight w:hRule="exact" w:val="819"/>
                </w:trPr>
                <w:tc>
                  <w:tcPr>
                    <w:tcW w:w="1550" w:type="pct"/>
                    <w:tcBorders>
                      <w:top w:val="single" w:sz="8" w:space="0" w:color="auto"/>
                      <w:bottom w:val="single" w:sz="4" w:space="0" w:color="auto"/>
                    </w:tcBorders>
                    <w:vAlign w:val="center"/>
                  </w:tcPr>
                  <w:p w:rsidR="00926ED1" w:rsidRPr="007D5BEC" w:rsidRDefault="00926ED1" w:rsidP="007D5BEC">
                    <w:pPr>
                      <w:autoSpaceDE w:val="0"/>
                      <w:autoSpaceDN w:val="0"/>
                      <w:adjustRightInd w:val="0"/>
                      <w:snapToGrid w:val="0"/>
                      <w:ind w:leftChars="-101" w:left="-212" w:firstLineChars="88" w:firstLine="186"/>
                      <w:rPr>
                        <w:rFonts w:asciiTheme="minorEastAsia" w:eastAsiaTheme="minorEastAsia" w:hAnsiTheme="minorEastAsia"/>
                        <w:b/>
                        <w:szCs w:val="21"/>
                      </w:rPr>
                    </w:pPr>
                    <w:r w:rsidRPr="007D5BEC">
                      <w:rPr>
                        <w:rFonts w:asciiTheme="minorEastAsia" w:eastAsiaTheme="minorEastAsia" w:hAnsiTheme="minorEastAsia" w:hint="eastAsia"/>
                        <w:b/>
                        <w:szCs w:val="21"/>
                      </w:rPr>
                      <w:t>单位名称</w:t>
                    </w:r>
                  </w:p>
                </w:tc>
                <w:tc>
                  <w:tcPr>
                    <w:tcW w:w="1150" w:type="pct"/>
                    <w:tcBorders>
                      <w:top w:val="single" w:sz="8" w:space="0" w:color="auto"/>
                      <w:bottom w:val="single" w:sz="4" w:space="0" w:color="auto"/>
                    </w:tcBorders>
                    <w:vAlign w:val="center"/>
                  </w:tcPr>
                  <w:p w:rsidR="00926ED1" w:rsidRPr="007D5BEC" w:rsidRDefault="00926ED1" w:rsidP="000D478B">
                    <w:pPr>
                      <w:autoSpaceDE w:val="0"/>
                      <w:autoSpaceDN w:val="0"/>
                      <w:adjustRightInd w:val="0"/>
                      <w:snapToGrid w:val="0"/>
                      <w:jc w:val="right"/>
                      <w:rPr>
                        <w:rFonts w:asciiTheme="minorEastAsia" w:eastAsiaTheme="minorEastAsia" w:hAnsiTheme="minorEastAsia"/>
                        <w:b/>
                        <w:szCs w:val="21"/>
                      </w:rPr>
                    </w:pPr>
                    <w:r w:rsidRPr="007D5BEC">
                      <w:rPr>
                        <w:rFonts w:asciiTheme="minorEastAsia" w:eastAsiaTheme="minorEastAsia" w:hAnsiTheme="minorEastAsia" w:hint="eastAsia"/>
                        <w:b/>
                        <w:szCs w:val="21"/>
                      </w:rPr>
                      <w:t>应收账款</w:t>
                    </w:r>
                  </w:p>
                  <w:p w:rsidR="00926ED1" w:rsidRPr="007D5BEC" w:rsidRDefault="00926ED1" w:rsidP="000D478B">
                    <w:pPr>
                      <w:autoSpaceDE w:val="0"/>
                      <w:autoSpaceDN w:val="0"/>
                      <w:adjustRightInd w:val="0"/>
                      <w:snapToGrid w:val="0"/>
                      <w:jc w:val="right"/>
                      <w:rPr>
                        <w:rFonts w:asciiTheme="minorEastAsia" w:eastAsiaTheme="minorEastAsia" w:hAnsiTheme="minorEastAsia"/>
                        <w:b/>
                        <w:szCs w:val="21"/>
                      </w:rPr>
                    </w:pPr>
                    <w:r w:rsidRPr="007D5BEC">
                      <w:rPr>
                        <w:rFonts w:asciiTheme="minorEastAsia" w:eastAsiaTheme="minorEastAsia" w:hAnsiTheme="minorEastAsia" w:hint="eastAsia"/>
                        <w:b/>
                        <w:szCs w:val="21"/>
                      </w:rPr>
                      <w:t>期末余额</w:t>
                    </w:r>
                  </w:p>
                </w:tc>
                <w:tc>
                  <w:tcPr>
                    <w:tcW w:w="1150" w:type="pct"/>
                    <w:tcBorders>
                      <w:top w:val="single" w:sz="8" w:space="0" w:color="auto"/>
                      <w:bottom w:val="single" w:sz="4" w:space="0" w:color="auto"/>
                    </w:tcBorders>
                    <w:vAlign w:val="center"/>
                  </w:tcPr>
                  <w:p w:rsidR="00926ED1" w:rsidRPr="007D5BEC" w:rsidRDefault="00926ED1" w:rsidP="000D478B">
                    <w:pPr>
                      <w:autoSpaceDE w:val="0"/>
                      <w:autoSpaceDN w:val="0"/>
                      <w:adjustRightInd w:val="0"/>
                      <w:snapToGrid w:val="0"/>
                      <w:jc w:val="right"/>
                      <w:rPr>
                        <w:rFonts w:asciiTheme="minorEastAsia" w:eastAsiaTheme="minorEastAsia" w:hAnsiTheme="minorEastAsia"/>
                        <w:b/>
                        <w:szCs w:val="21"/>
                      </w:rPr>
                    </w:pPr>
                    <w:r w:rsidRPr="007D5BEC">
                      <w:rPr>
                        <w:rFonts w:asciiTheme="minorEastAsia" w:eastAsiaTheme="minorEastAsia" w:hAnsiTheme="minorEastAsia" w:hint="eastAsia"/>
                        <w:b/>
                        <w:szCs w:val="21"/>
                      </w:rPr>
                      <w:t>占应收账款期末余额合计数的比例%</w:t>
                    </w:r>
                  </w:p>
                </w:tc>
                <w:tc>
                  <w:tcPr>
                    <w:tcW w:w="1150" w:type="pct"/>
                    <w:tcBorders>
                      <w:top w:val="single" w:sz="8" w:space="0" w:color="auto"/>
                      <w:bottom w:val="single" w:sz="4" w:space="0" w:color="auto"/>
                    </w:tcBorders>
                    <w:vAlign w:val="center"/>
                  </w:tcPr>
                  <w:p w:rsidR="00926ED1" w:rsidRPr="007D5BEC" w:rsidRDefault="00926ED1" w:rsidP="000D478B">
                    <w:pPr>
                      <w:autoSpaceDE w:val="0"/>
                      <w:autoSpaceDN w:val="0"/>
                      <w:adjustRightInd w:val="0"/>
                      <w:snapToGrid w:val="0"/>
                      <w:jc w:val="right"/>
                      <w:rPr>
                        <w:rFonts w:asciiTheme="minorEastAsia" w:eastAsiaTheme="minorEastAsia" w:hAnsiTheme="minorEastAsia"/>
                        <w:b/>
                        <w:szCs w:val="21"/>
                      </w:rPr>
                    </w:pPr>
                    <w:r w:rsidRPr="007D5BEC">
                      <w:rPr>
                        <w:rFonts w:asciiTheme="minorEastAsia" w:eastAsiaTheme="minorEastAsia" w:hAnsiTheme="minorEastAsia" w:hint="eastAsia"/>
                        <w:b/>
                        <w:szCs w:val="21"/>
                      </w:rPr>
                      <w:t>坏账准备</w:t>
                    </w:r>
                  </w:p>
                  <w:p w:rsidR="00926ED1" w:rsidRPr="007D5BEC" w:rsidRDefault="00926ED1" w:rsidP="000D478B">
                    <w:pPr>
                      <w:autoSpaceDE w:val="0"/>
                      <w:autoSpaceDN w:val="0"/>
                      <w:adjustRightInd w:val="0"/>
                      <w:snapToGrid w:val="0"/>
                      <w:jc w:val="right"/>
                      <w:rPr>
                        <w:rFonts w:asciiTheme="minorEastAsia" w:eastAsiaTheme="minorEastAsia" w:hAnsiTheme="minorEastAsia"/>
                        <w:b/>
                        <w:szCs w:val="21"/>
                      </w:rPr>
                    </w:pPr>
                    <w:r w:rsidRPr="007D5BEC">
                      <w:rPr>
                        <w:rFonts w:asciiTheme="minorEastAsia" w:eastAsiaTheme="minorEastAsia" w:hAnsiTheme="minorEastAsia" w:hint="eastAsia"/>
                        <w:b/>
                        <w:szCs w:val="21"/>
                      </w:rPr>
                      <w:t>期末余额</w:t>
                    </w:r>
                  </w:p>
                </w:tc>
              </w:tr>
              <w:tr w:rsidR="00926ED1" w:rsidTr="000D478B">
                <w:trPr>
                  <w:trHeight w:val="436"/>
                </w:trPr>
                <w:tc>
                  <w:tcPr>
                    <w:tcW w:w="1550" w:type="pct"/>
                    <w:tcBorders>
                      <w:top w:val="single" w:sz="4" w:space="0" w:color="auto"/>
                    </w:tcBorders>
                    <w:vAlign w:val="center"/>
                  </w:tcPr>
                  <w:p w:rsidR="00926ED1" w:rsidRPr="007D5BEC" w:rsidRDefault="00926ED1" w:rsidP="000D478B">
                    <w:pPr>
                      <w:rPr>
                        <w:rFonts w:asciiTheme="minorEastAsia" w:eastAsiaTheme="minorEastAsia" w:hAnsiTheme="minorEastAsia"/>
                        <w:szCs w:val="21"/>
                      </w:rPr>
                    </w:pPr>
                    <w:r w:rsidRPr="007D5BEC">
                      <w:rPr>
                        <w:rFonts w:asciiTheme="minorEastAsia" w:eastAsiaTheme="minorEastAsia" w:hAnsiTheme="minorEastAsia" w:hint="eastAsia"/>
                        <w:szCs w:val="21"/>
                      </w:rPr>
                      <w:t>客户A</w:t>
                    </w:r>
                  </w:p>
                </w:tc>
                <w:tc>
                  <w:tcPr>
                    <w:tcW w:w="1150" w:type="pct"/>
                    <w:tcBorders>
                      <w:top w:val="single" w:sz="4" w:space="0" w:color="auto"/>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13,795,664.00</w:t>
                    </w:r>
                  </w:p>
                </w:tc>
                <w:tc>
                  <w:tcPr>
                    <w:tcW w:w="1150" w:type="pct"/>
                    <w:tcBorders>
                      <w:top w:val="single" w:sz="4" w:space="0" w:color="auto"/>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hint="eastAsia"/>
                        <w:color w:val="000000"/>
                        <w:szCs w:val="21"/>
                      </w:rPr>
                      <w:t>7.48</w:t>
                    </w:r>
                  </w:p>
                </w:tc>
                <w:tc>
                  <w:tcPr>
                    <w:tcW w:w="1150" w:type="pct"/>
                    <w:tcBorders>
                      <w:top w:val="single" w:sz="4" w:space="0" w:color="auto"/>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689,783.20</w:t>
                    </w:r>
                  </w:p>
                </w:tc>
              </w:tr>
              <w:tr w:rsidR="00926ED1" w:rsidTr="000D478B">
                <w:trPr>
                  <w:trHeight w:val="436"/>
                </w:trPr>
                <w:tc>
                  <w:tcPr>
                    <w:tcW w:w="1550" w:type="pct"/>
                    <w:vAlign w:val="center"/>
                  </w:tcPr>
                  <w:p w:rsidR="00926ED1" w:rsidRPr="007D5BEC" w:rsidRDefault="00926ED1" w:rsidP="000D478B">
                    <w:pPr>
                      <w:rPr>
                        <w:rFonts w:asciiTheme="minorEastAsia" w:eastAsiaTheme="minorEastAsia" w:hAnsiTheme="minorEastAsia"/>
                        <w:szCs w:val="21"/>
                      </w:rPr>
                    </w:pPr>
                    <w:r w:rsidRPr="007D5BEC">
                      <w:rPr>
                        <w:rFonts w:asciiTheme="minorEastAsia" w:eastAsiaTheme="minorEastAsia" w:hAnsiTheme="minorEastAsia" w:hint="eastAsia"/>
                        <w:szCs w:val="21"/>
                      </w:rPr>
                      <w:t>客户B</w:t>
                    </w:r>
                  </w:p>
                </w:tc>
                <w:tc>
                  <w:tcPr>
                    <w:tcW w:w="1150" w:type="pct"/>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10,042,150.00</w:t>
                    </w:r>
                  </w:p>
                </w:tc>
                <w:tc>
                  <w:tcPr>
                    <w:tcW w:w="1150" w:type="pct"/>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5.</w:t>
                    </w:r>
                    <w:r w:rsidRPr="007D5BEC">
                      <w:rPr>
                        <w:rFonts w:asciiTheme="minorEastAsia" w:eastAsiaTheme="minorEastAsia" w:hAnsiTheme="minorEastAsia" w:hint="eastAsia"/>
                        <w:color w:val="000000"/>
                        <w:szCs w:val="21"/>
                      </w:rPr>
                      <w:t>43</w:t>
                    </w:r>
                  </w:p>
                </w:tc>
                <w:tc>
                  <w:tcPr>
                    <w:tcW w:w="1150" w:type="pct"/>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502,107.50</w:t>
                    </w:r>
                  </w:p>
                </w:tc>
              </w:tr>
              <w:tr w:rsidR="00926ED1" w:rsidTr="000D478B">
                <w:trPr>
                  <w:trHeight w:val="436"/>
                </w:trPr>
                <w:tc>
                  <w:tcPr>
                    <w:tcW w:w="1550" w:type="pct"/>
                    <w:vAlign w:val="center"/>
                  </w:tcPr>
                  <w:p w:rsidR="00926ED1" w:rsidRPr="007D5BEC" w:rsidRDefault="00926ED1" w:rsidP="000D478B">
                    <w:pPr>
                      <w:rPr>
                        <w:rFonts w:asciiTheme="minorEastAsia" w:eastAsiaTheme="minorEastAsia" w:hAnsiTheme="minorEastAsia"/>
                        <w:szCs w:val="21"/>
                      </w:rPr>
                    </w:pPr>
                    <w:r w:rsidRPr="007D5BEC">
                      <w:rPr>
                        <w:rFonts w:asciiTheme="minorEastAsia" w:eastAsiaTheme="minorEastAsia" w:hAnsiTheme="minorEastAsia" w:hint="eastAsia"/>
                        <w:szCs w:val="21"/>
                      </w:rPr>
                      <w:t>客户C</w:t>
                    </w:r>
                  </w:p>
                </w:tc>
                <w:tc>
                  <w:tcPr>
                    <w:tcW w:w="1150" w:type="pct"/>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8,980,532.86</w:t>
                    </w:r>
                  </w:p>
                </w:tc>
                <w:tc>
                  <w:tcPr>
                    <w:tcW w:w="1150" w:type="pct"/>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4.87</w:t>
                    </w:r>
                  </w:p>
                </w:tc>
                <w:tc>
                  <w:tcPr>
                    <w:tcW w:w="1150" w:type="pct"/>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449,026.64</w:t>
                    </w:r>
                  </w:p>
                </w:tc>
              </w:tr>
              <w:tr w:rsidR="00926ED1" w:rsidTr="000D478B">
                <w:trPr>
                  <w:trHeight w:val="436"/>
                </w:trPr>
                <w:tc>
                  <w:tcPr>
                    <w:tcW w:w="1550" w:type="pct"/>
                    <w:tcBorders>
                      <w:bottom w:val="nil"/>
                    </w:tcBorders>
                    <w:vAlign w:val="center"/>
                  </w:tcPr>
                  <w:p w:rsidR="00926ED1" w:rsidRPr="007D5BEC" w:rsidRDefault="00926ED1" w:rsidP="000D478B">
                    <w:pPr>
                      <w:rPr>
                        <w:rFonts w:asciiTheme="minorEastAsia" w:eastAsiaTheme="minorEastAsia" w:hAnsiTheme="minorEastAsia"/>
                        <w:szCs w:val="21"/>
                      </w:rPr>
                    </w:pPr>
                    <w:r w:rsidRPr="007D5BEC">
                      <w:rPr>
                        <w:rFonts w:asciiTheme="minorEastAsia" w:eastAsiaTheme="minorEastAsia" w:hAnsiTheme="minorEastAsia" w:hint="eastAsia"/>
                        <w:szCs w:val="21"/>
                      </w:rPr>
                      <w:lastRenderedPageBreak/>
                      <w:t>客户D</w:t>
                    </w:r>
                  </w:p>
                </w:tc>
                <w:tc>
                  <w:tcPr>
                    <w:tcW w:w="1150" w:type="pct"/>
                    <w:tcBorders>
                      <w:bottom w:val="nil"/>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8,015,997.53</w:t>
                    </w:r>
                  </w:p>
                </w:tc>
                <w:tc>
                  <w:tcPr>
                    <w:tcW w:w="1150" w:type="pct"/>
                    <w:tcBorders>
                      <w:bottom w:val="nil"/>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4.34</w:t>
                    </w:r>
                  </w:p>
                </w:tc>
                <w:tc>
                  <w:tcPr>
                    <w:tcW w:w="1150" w:type="pct"/>
                    <w:tcBorders>
                      <w:bottom w:val="nil"/>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400,799.88</w:t>
                    </w:r>
                  </w:p>
                </w:tc>
              </w:tr>
              <w:tr w:rsidR="00926ED1" w:rsidTr="000D478B">
                <w:trPr>
                  <w:trHeight w:val="436"/>
                </w:trPr>
                <w:tc>
                  <w:tcPr>
                    <w:tcW w:w="1550" w:type="pct"/>
                    <w:tcBorders>
                      <w:top w:val="nil"/>
                      <w:bottom w:val="single" w:sz="4" w:space="0" w:color="auto"/>
                    </w:tcBorders>
                    <w:vAlign w:val="center"/>
                  </w:tcPr>
                  <w:p w:rsidR="00926ED1" w:rsidRPr="007D5BEC" w:rsidRDefault="00926ED1" w:rsidP="000D478B">
                    <w:pPr>
                      <w:rPr>
                        <w:rFonts w:asciiTheme="minorEastAsia" w:eastAsiaTheme="minorEastAsia" w:hAnsiTheme="minorEastAsia"/>
                        <w:szCs w:val="21"/>
                      </w:rPr>
                    </w:pPr>
                    <w:r w:rsidRPr="007D5BEC">
                      <w:rPr>
                        <w:rFonts w:asciiTheme="minorEastAsia" w:eastAsiaTheme="minorEastAsia" w:hAnsiTheme="minorEastAsia" w:hint="eastAsia"/>
                        <w:szCs w:val="21"/>
                      </w:rPr>
                      <w:t>客户E</w:t>
                    </w:r>
                  </w:p>
                </w:tc>
                <w:tc>
                  <w:tcPr>
                    <w:tcW w:w="1150" w:type="pct"/>
                    <w:tcBorders>
                      <w:top w:val="nil"/>
                      <w:bottom w:val="single" w:sz="4" w:space="0" w:color="auto"/>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5,934,340.00</w:t>
                    </w:r>
                  </w:p>
                </w:tc>
                <w:tc>
                  <w:tcPr>
                    <w:tcW w:w="1150" w:type="pct"/>
                    <w:tcBorders>
                      <w:top w:val="nil"/>
                      <w:bottom w:val="single" w:sz="4" w:space="0" w:color="auto"/>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3.22</w:t>
                    </w:r>
                  </w:p>
                </w:tc>
                <w:tc>
                  <w:tcPr>
                    <w:tcW w:w="1150" w:type="pct"/>
                    <w:tcBorders>
                      <w:top w:val="nil"/>
                      <w:bottom w:val="single" w:sz="4" w:space="0" w:color="auto"/>
                    </w:tcBorders>
                    <w:vAlign w:val="center"/>
                  </w:tcPr>
                  <w:p w:rsidR="00926ED1" w:rsidRPr="007D5BEC" w:rsidRDefault="00926ED1"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296,717.00</w:t>
                    </w:r>
                  </w:p>
                </w:tc>
              </w:tr>
              <w:tr w:rsidR="00926ED1" w:rsidTr="000D478B">
                <w:trPr>
                  <w:trHeight w:hRule="exact" w:val="397"/>
                </w:trPr>
                <w:tc>
                  <w:tcPr>
                    <w:tcW w:w="1550" w:type="pct"/>
                    <w:tcBorders>
                      <w:top w:val="single" w:sz="4" w:space="0" w:color="auto"/>
                      <w:bottom w:val="single" w:sz="8" w:space="0" w:color="auto"/>
                    </w:tcBorders>
                    <w:vAlign w:val="center"/>
                  </w:tcPr>
                  <w:p w:rsidR="00926ED1" w:rsidRPr="007D5BEC" w:rsidRDefault="00926ED1" w:rsidP="000D478B">
                    <w:pPr>
                      <w:rPr>
                        <w:rFonts w:asciiTheme="minorEastAsia" w:eastAsiaTheme="minorEastAsia" w:hAnsiTheme="minorEastAsia"/>
                        <w:b/>
                        <w:szCs w:val="21"/>
                      </w:rPr>
                    </w:pPr>
                    <w:r w:rsidRPr="007D5BEC">
                      <w:rPr>
                        <w:rFonts w:asciiTheme="minorEastAsia" w:eastAsiaTheme="minorEastAsia" w:hAnsiTheme="minorEastAsia"/>
                        <w:b/>
                        <w:szCs w:val="21"/>
                      </w:rPr>
                      <w:t>合计</w:t>
                    </w:r>
                  </w:p>
                </w:tc>
                <w:tc>
                  <w:tcPr>
                    <w:tcW w:w="1150" w:type="pct"/>
                    <w:tcBorders>
                      <w:top w:val="single" w:sz="4" w:space="0" w:color="auto"/>
                      <w:bottom w:val="single" w:sz="8" w:space="0" w:color="auto"/>
                    </w:tcBorders>
                    <w:vAlign w:val="center"/>
                  </w:tcPr>
                  <w:p w:rsidR="00926ED1" w:rsidRPr="007D5BEC" w:rsidRDefault="00926ED1" w:rsidP="000D478B">
                    <w:pPr>
                      <w:jc w:val="right"/>
                      <w:rPr>
                        <w:rFonts w:asciiTheme="minorEastAsia" w:eastAsiaTheme="minorEastAsia" w:hAnsiTheme="minorEastAsia"/>
                        <w:b/>
                        <w:bCs/>
                        <w:color w:val="000000"/>
                        <w:szCs w:val="21"/>
                      </w:rPr>
                    </w:pPr>
                    <w:r w:rsidRPr="007D5BEC">
                      <w:rPr>
                        <w:rFonts w:asciiTheme="minorEastAsia" w:eastAsiaTheme="minorEastAsia" w:hAnsiTheme="minorEastAsia"/>
                        <w:b/>
                        <w:bCs/>
                        <w:color w:val="000000"/>
                        <w:szCs w:val="21"/>
                      </w:rPr>
                      <w:t>46,768,684.39</w:t>
                    </w:r>
                  </w:p>
                </w:tc>
                <w:tc>
                  <w:tcPr>
                    <w:tcW w:w="1150" w:type="pct"/>
                    <w:tcBorders>
                      <w:top w:val="single" w:sz="4" w:space="0" w:color="auto"/>
                      <w:bottom w:val="single" w:sz="8" w:space="0" w:color="auto"/>
                    </w:tcBorders>
                    <w:vAlign w:val="center"/>
                  </w:tcPr>
                  <w:p w:rsidR="00926ED1" w:rsidRPr="007D5BEC" w:rsidRDefault="00926ED1" w:rsidP="000D478B">
                    <w:pPr>
                      <w:jc w:val="right"/>
                      <w:rPr>
                        <w:rFonts w:asciiTheme="minorEastAsia" w:eastAsiaTheme="minorEastAsia" w:hAnsiTheme="minorEastAsia"/>
                        <w:b/>
                        <w:bCs/>
                        <w:color w:val="000000"/>
                        <w:szCs w:val="21"/>
                      </w:rPr>
                    </w:pPr>
                    <w:r w:rsidRPr="007D5BEC">
                      <w:rPr>
                        <w:rFonts w:asciiTheme="minorEastAsia" w:eastAsiaTheme="minorEastAsia" w:hAnsiTheme="minorEastAsia"/>
                        <w:b/>
                        <w:bCs/>
                        <w:color w:val="000000"/>
                        <w:szCs w:val="21"/>
                      </w:rPr>
                      <w:t>25.3</w:t>
                    </w:r>
                    <w:r w:rsidRPr="007D5BEC">
                      <w:rPr>
                        <w:rFonts w:asciiTheme="minorEastAsia" w:eastAsiaTheme="minorEastAsia" w:hAnsiTheme="minorEastAsia" w:hint="eastAsia"/>
                        <w:b/>
                        <w:bCs/>
                        <w:color w:val="000000"/>
                        <w:szCs w:val="21"/>
                      </w:rPr>
                      <w:t>4</w:t>
                    </w:r>
                  </w:p>
                </w:tc>
                <w:tc>
                  <w:tcPr>
                    <w:tcW w:w="1150" w:type="pct"/>
                    <w:tcBorders>
                      <w:top w:val="single" w:sz="4" w:space="0" w:color="auto"/>
                      <w:bottom w:val="single" w:sz="8" w:space="0" w:color="auto"/>
                    </w:tcBorders>
                    <w:vAlign w:val="center"/>
                  </w:tcPr>
                  <w:p w:rsidR="00926ED1" w:rsidRPr="007D5BEC" w:rsidRDefault="00926ED1" w:rsidP="000D478B">
                    <w:pPr>
                      <w:jc w:val="right"/>
                      <w:rPr>
                        <w:rFonts w:asciiTheme="minorEastAsia" w:eastAsiaTheme="minorEastAsia" w:hAnsiTheme="minorEastAsia"/>
                        <w:b/>
                        <w:bCs/>
                        <w:color w:val="000000"/>
                        <w:szCs w:val="21"/>
                      </w:rPr>
                    </w:pPr>
                    <w:r w:rsidRPr="007D5BEC">
                      <w:rPr>
                        <w:rFonts w:asciiTheme="minorEastAsia" w:eastAsiaTheme="minorEastAsia" w:hAnsiTheme="minorEastAsia"/>
                        <w:b/>
                        <w:bCs/>
                        <w:color w:val="000000"/>
                        <w:szCs w:val="21"/>
                      </w:rPr>
                      <w:t>2,338,434.22</w:t>
                    </w:r>
                  </w:p>
                </w:tc>
              </w:tr>
            </w:tbl>
            <w:p w:rsidR="00D362DF" w:rsidRDefault="009330F4">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rsidR="00D362DF" w:rsidRDefault="008860B2">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rsidR="00D362DF" w:rsidRDefault="009330F4" w:rsidP="00926ED1">
              <w:pPr>
                <w:snapToGrid w:val="0"/>
                <w:spacing w:line="240" w:lineRule="atLeast"/>
                <w:rPr>
                  <w:szCs w:val="21"/>
                </w:rPr>
              </w:pPr>
              <w:r>
                <w:rPr>
                  <w:szCs w:val="21"/>
                </w:rPr>
                <w:fldChar w:fldCharType="begin"/>
              </w:r>
              <w:r w:rsidR="00926ED1">
                <w:rPr>
                  <w:szCs w:val="21"/>
                </w:rPr>
                <w:instrText xml:space="preserve">MACROBUTTON  SnrToggleCheckbox □适用 </w:instrText>
              </w:r>
              <w:r>
                <w:rPr>
                  <w:szCs w:val="21"/>
                </w:rPr>
                <w:fldChar w:fldCharType="end"/>
              </w:r>
              <w:r>
                <w:rPr>
                  <w:szCs w:val="21"/>
                </w:rPr>
                <w:fldChar w:fldCharType="begin"/>
              </w:r>
              <w:r w:rsidR="00926ED1">
                <w:rPr>
                  <w:szCs w:val="21"/>
                </w:rPr>
                <w:instrText xml:space="preserve"> MACROBUTTON  SnrToggleCheckbox √不适用 </w:instrText>
              </w:r>
              <w:r>
                <w:rPr>
                  <w:szCs w:val="21"/>
                </w:rPr>
                <w:fldChar w:fldCharType="end"/>
              </w:r>
            </w:p>
          </w:sdtContent>
        </w:sdt>
        <w:p w:rsidR="00D362DF" w:rsidRDefault="009330F4">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D362DF" w:rsidRDefault="008860B2">
          <w:pPr>
            <w:pStyle w:val="4"/>
            <w:numPr>
              <w:ilvl w:val="3"/>
              <w:numId w:val="61"/>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rsidR="00D362DF" w:rsidRDefault="009330F4" w:rsidP="00926ED1">
              <w:pPr>
                <w:snapToGrid w:val="0"/>
                <w:spacing w:line="240" w:lineRule="atLeast"/>
                <w:rPr>
                  <w:rFonts w:ascii="Times New Roman" w:hAnsi="Times New Roman"/>
                </w:rPr>
              </w:pPr>
              <w:r>
                <w:fldChar w:fldCharType="begin"/>
              </w:r>
              <w:r w:rsidR="00926ED1">
                <w:instrText xml:space="preserve">MACROBUTTON  SnrToggleCheckbox □适用 </w:instrText>
              </w:r>
              <w:r>
                <w:fldChar w:fldCharType="end"/>
              </w:r>
              <w:r>
                <w:fldChar w:fldCharType="begin"/>
              </w:r>
              <w:r w:rsidR="00926ED1">
                <w:instrText xml:space="preserve"> MACROBUTTON  SnrToggleCheckbox √不适用 </w:instrText>
              </w:r>
              <w:r>
                <w:fldChar w:fldCharType="end"/>
              </w:r>
            </w:p>
          </w:sdtContent>
        </w:sdt>
      </w:sdtContent>
    </w:sdt>
    <w:p w:rsidR="00D362DF" w:rsidRDefault="00D362DF">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D362DF" w:rsidRDefault="008860B2">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rsidR="00D362DF" w:rsidRDefault="009330F4" w:rsidP="00926ED1">
              <w:pPr>
                <w:snapToGrid w:val="0"/>
                <w:spacing w:line="240" w:lineRule="atLeast"/>
              </w:pPr>
              <w:r>
                <w:fldChar w:fldCharType="begin"/>
              </w:r>
              <w:r w:rsidR="00926ED1">
                <w:instrText xml:space="preserve">MACROBUTTON  SnrToggleCheckbox □适用 </w:instrText>
              </w:r>
              <w:r>
                <w:fldChar w:fldCharType="end"/>
              </w:r>
              <w:r>
                <w:fldChar w:fldCharType="begin"/>
              </w:r>
              <w:r w:rsidR="00926ED1">
                <w:instrText xml:space="preserve"> MACROBUTTON  SnrToggleCheckbox √不适用 </w:instrText>
              </w:r>
              <w:r>
                <w:fldChar w:fldCharType="end"/>
              </w:r>
            </w:p>
          </w:sdtContent>
        </w:sdt>
      </w:sdtContent>
    </w:sdt>
    <w:p w:rsidR="00D362DF" w:rsidRDefault="00D362DF">
      <w:pPr>
        <w:rPr>
          <w:szCs w:val="21"/>
        </w:rPr>
      </w:pPr>
    </w:p>
    <w:p w:rsidR="00D362DF" w:rsidRDefault="008860B2">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D362DF" w:rsidRDefault="008860B2">
          <w:pPr>
            <w:pStyle w:val="4"/>
            <w:numPr>
              <w:ilvl w:val="0"/>
              <w:numId w:val="6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D362DF" w:rsidRDefault="009330F4">
              <w:r>
                <w:fldChar w:fldCharType="begin"/>
              </w:r>
              <w:r w:rsidR="00926ED1">
                <w:instrText xml:space="preserve">MACROBUTTON  SnrToggleCheckbox √适用 </w:instrText>
              </w:r>
              <w:r>
                <w:fldChar w:fldCharType="end"/>
              </w:r>
              <w:r>
                <w:fldChar w:fldCharType="begin"/>
              </w:r>
              <w:r w:rsidR="00926ED1">
                <w:instrText xml:space="preserve"> MACROBUTTON  SnrToggleCheckbox □不适用 </w:instrText>
              </w:r>
              <w:r>
                <w:fldChar w:fldCharType="end"/>
              </w:r>
            </w:p>
          </w:sdtContent>
        </w:sdt>
        <w:p w:rsidR="00D362DF" w:rsidRDefault="008860B2">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DF1E30" w:rsidTr="000D478B">
            <w:trPr>
              <w:cantSplit/>
              <w:trHeight w:val="237"/>
            </w:trPr>
            <w:sdt>
              <w:sdtPr>
                <w:tag w:val="_PLD_497c76328aa14442bd9ed8d02efaffdc"/>
                <w:id w:val="2265470"/>
                <w:lock w:val="sdtLocked"/>
              </w:sdtPr>
              <w:sdtContent>
                <w:tc>
                  <w:tcPr>
                    <w:tcW w:w="765" w:type="pct"/>
                    <w:vMerge w:val="restart"/>
                    <w:vAlign w:val="center"/>
                  </w:tcPr>
                  <w:p w:rsidR="00DF1E30" w:rsidRDefault="00DF1E30" w:rsidP="000D478B">
                    <w:pPr>
                      <w:ind w:right="5"/>
                      <w:jc w:val="center"/>
                      <w:rPr>
                        <w:szCs w:val="21"/>
                      </w:rPr>
                    </w:pPr>
                    <w:r>
                      <w:rPr>
                        <w:rFonts w:hint="eastAsia"/>
                        <w:szCs w:val="21"/>
                      </w:rPr>
                      <w:t>账龄</w:t>
                    </w:r>
                  </w:p>
                </w:tc>
              </w:sdtContent>
            </w:sdt>
            <w:sdt>
              <w:sdtPr>
                <w:tag w:val="_PLD_3c7cef9fd55549768916decb59114918"/>
                <w:id w:val="2265471"/>
                <w:lock w:val="sdtLocked"/>
              </w:sdtPr>
              <w:sdtContent>
                <w:tc>
                  <w:tcPr>
                    <w:tcW w:w="2118" w:type="pct"/>
                    <w:gridSpan w:val="2"/>
                    <w:vAlign w:val="center"/>
                  </w:tcPr>
                  <w:p w:rsidR="00DF1E30" w:rsidRDefault="00DF1E30" w:rsidP="000D478B">
                    <w:pPr>
                      <w:ind w:right="5"/>
                      <w:jc w:val="center"/>
                      <w:rPr>
                        <w:szCs w:val="21"/>
                      </w:rPr>
                    </w:pPr>
                    <w:r>
                      <w:rPr>
                        <w:rFonts w:hint="eastAsia"/>
                        <w:szCs w:val="21"/>
                      </w:rPr>
                      <w:t>期末余额</w:t>
                    </w:r>
                  </w:p>
                </w:tc>
              </w:sdtContent>
            </w:sdt>
            <w:sdt>
              <w:sdtPr>
                <w:tag w:val="_PLD_3338d9aea932468fa8faa1bef2db4526"/>
                <w:id w:val="2265472"/>
                <w:lock w:val="sdtLocked"/>
              </w:sdtPr>
              <w:sdtContent>
                <w:tc>
                  <w:tcPr>
                    <w:tcW w:w="2117" w:type="pct"/>
                    <w:gridSpan w:val="2"/>
                    <w:vAlign w:val="center"/>
                  </w:tcPr>
                  <w:p w:rsidR="00DF1E30" w:rsidRDefault="00DF1E30" w:rsidP="000D478B">
                    <w:pPr>
                      <w:ind w:right="5"/>
                      <w:jc w:val="center"/>
                      <w:rPr>
                        <w:szCs w:val="21"/>
                      </w:rPr>
                    </w:pPr>
                    <w:r>
                      <w:rPr>
                        <w:rFonts w:hint="eastAsia"/>
                        <w:szCs w:val="21"/>
                      </w:rPr>
                      <w:t>期初余额</w:t>
                    </w:r>
                  </w:p>
                </w:tc>
              </w:sdtContent>
            </w:sdt>
          </w:tr>
          <w:tr w:rsidR="00DF1E30" w:rsidTr="000D478B">
            <w:trPr>
              <w:cantSplit/>
            </w:trPr>
            <w:tc>
              <w:tcPr>
                <w:tcW w:w="765" w:type="pct"/>
                <w:vMerge/>
              </w:tcPr>
              <w:p w:rsidR="00DF1E30" w:rsidRDefault="00DF1E30" w:rsidP="000D478B">
                <w:pPr>
                  <w:rPr>
                    <w:szCs w:val="21"/>
                  </w:rPr>
                </w:pPr>
              </w:p>
            </w:tc>
            <w:sdt>
              <w:sdtPr>
                <w:tag w:val="_PLD_2b1b05d61c574fe485d979f04a81c8c9"/>
                <w:id w:val="2265473"/>
                <w:lock w:val="sdtLocked"/>
              </w:sdtPr>
              <w:sdtContent>
                <w:tc>
                  <w:tcPr>
                    <w:tcW w:w="1063" w:type="pct"/>
                    <w:vAlign w:val="center"/>
                  </w:tcPr>
                  <w:p w:rsidR="00DF1E30" w:rsidRDefault="00DF1E30" w:rsidP="000D478B">
                    <w:pPr>
                      <w:ind w:right="5"/>
                      <w:jc w:val="center"/>
                      <w:rPr>
                        <w:szCs w:val="21"/>
                      </w:rPr>
                    </w:pPr>
                    <w:r>
                      <w:rPr>
                        <w:rFonts w:hint="eastAsia"/>
                        <w:szCs w:val="21"/>
                      </w:rPr>
                      <w:t>金额</w:t>
                    </w:r>
                  </w:p>
                </w:tc>
              </w:sdtContent>
            </w:sdt>
            <w:sdt>
              <w:sdtPr>
                <w:tag w:val="_PLD_7faf25028eff45ce8c6bf33a9060f296"/>
                <w:id w:val="2265474"/>
                <w:lock w:val="sdtLocked"/>
              </w:sdtPr>
              <w:sdtContent>
                <w:tc>
                  <w:tcPr>
                    <w:tcW w:w="1055" w:type="pct"/>
                    <w:vAlign w:val="center"/>
                  </w:tcPr>
                  <w:p w:rsidR="00DF1E30" w:rsidRDefault="00DF1E30" w:rsidP="000D478B">
                    <w:pPr>
                      <w:ind w:right="5"/>
                      <w:jc w:val="center"/>
                      <w:rPr>
                        <w:szCs w:val="21"/>
                      </w:rPr>
                    </w:pPr>
                    <w:r>
                      <w:rPr>
                        <w:rFonts w:hint="eastAsia"/>
                        <w:szCs w:val="21"/>
                      </w:rPr>
                      <w:t>比例</w:t>
                    </w:r>
                    <w:r>
                      <w:rPr>
                        <w:szCs w:val="21"/>
                      </w:rPr>
                      <w:t>(%)</w:t>
                    </w:r>
                  </w:p>
                </w:tc>
              </w:sdtContent>
            </w:sdt>
            <w:sdt>
              <w:sdtPr>
                <w:tag w:val="_PLD_56219e7f20ba4e60b1a3edd32c1c534e"/>
                <w:id w:val="2265475"/>
                <w:lock w:val="sdtLocked"/>
              </w:sdtPr>
              <w:sdtContent>
                <w:tc>
                  <w:tcPr>
                    <w:tcW w:w="1054" w:type="pct"/>
                    <w:vAlign w:val="center"/>
                  </w:tcPr>
                  <w:p w:rsidR="00DF1E30" w:rsidRDefault="00DF1E30" w:rsidP="000D478B">
                    <w:pPr>
                      <w:ind w:right="5"/>
                      <w:jc w:val="center"/>
                      <w:rPr>
                        <w:szCs w:val="21"/>
                      </w:rPr>
                    </w:pPr>
                    <w:r>
                      <w:rPr>
                        <w:rFonts w:hint="eastAsia"/>
                        <w:szCs w:val="21"/>
                      </w:rPr>
                      <w:t>金额</w:t>
                    </w:r>
                  </w:p>
                </w:tc>
              </w:sdtContent>
            </w:sdt>
            <w:sdt>
              <w:sdtPr>
                <w:tag w:val="_PLD_430fca228ced43ada83018b2091f7abf"/>
                <w:id w:val="2265476"/>
                <w:lock w:val="sdtLocked"/>
              </w:sdtPr>
              <w:sdtContent>
                <w:tc>
                  <w:tcPr>
                    <w:tcW w:w="1063" w:type="pct"/>
                    <w:vAlign w:val="center"/>
                  </w:tcPr>
                  <w:p w:rsidR="00DF1E30" w:rsidRDefault="00DF1E30" w:rsidP="000D478B">
                    <w:pPr>
                      <w:ind w:right="5"/>
                      <w:jc w:val="center"/>
                      <w:rPr>
                        <w:szCs w:val="21"/>
                      </w:rPr>
                    </w:pPr>
                    <w:r>
                      <w:rPr>
                        <w:rFonts w:hint="eastAsia"/>
                        <w:szCs w:val="21"/>
                      </w:rPr>
                      <w:t>比例</w:t>
                    </w:r>
                    <w:r>
                      <w:rPr>
                        <w:szCs w:val="21"/>
                      </w:rPr>
                      <w:t>(%)</w:t>
                    </w:r>
                  </w:p>
                </w:tc>
              </w:sdtContent>
            </w:sdt>
          </w:tr>
          <w:tr w:rsidR="00DF1E30" w:rsidTr="000D478B">
            <w:trPr>
              <w:cantSplit/>
              <w:trHeight w:val="99"/>
            </w:trPr>
            <w:sdt>
              <w:sdtPr>
                <w:tag w:val="_PLD_174778f02a0244e0b2b8c44129503d0e"/>
                <w:id w:val="2265477"/>
                <w:lock w:val="sdtLocked"/>
              </w:sdtPr>
              <w:sdtContent>
                <w:tc>
                  <w:tcPr>
                    <w:tcW w:w="765" w:type="pct"/>
                  </w:tcPr>
                  <w:p w:rsidR="00DF1E30" w:rsidRDefault="00DF1E30" w:rsidP="000D478B">
                    <w:pPr>
                      <w:ind w:right="5"/>
                      <w:rPr>
                        <w:szCs w:val="21"/>
                      </w:rPr>
                    </w:pPr>
                    <w:r>
                      <w:rPr>
                        <w:rFonts w:hint="eastAsia"/>
                        <w:szCs w:val="21"/>
                      </w:rPr>
                      <w:t>1年以内</w:t>
                    </w:r>
                  </w:p>
                </w:tc>
              </w:sdtContent>
            </w:sdt>
            <w:tc>
              <w:tcPr>
                <w:tcW w:w="1063" w:type="pct"/>
              </w:tcPr>
              <w:p w:rsidR="00DF1E30" w:rsidRDefault="00DF1E30" w:rsidP="000D478B">
                <w:pPr>
                  <w:ind w:right="5"/>
                  <w:jc w:val="right"/>
                  <w:rPr>
                    <w:szCs w:val="21"/>
                  </w:rPr>
                </w:pPr>
                <w:r>
                  <w:t>18,861,625.84</w:t>
                </w:r>
              </w:p>
            </w:tc>
            <w:tc>
              <w:tcPr>
                <w:tcW w:w="1055" w:type="pct"/>
              </w:tcPr>
              <w:p w:rsidR="00DF1E30" w:rsidRDefault="00DF1E30" w:rsidP="000D478B">
                <w:pPr>
                  <w:ind w:right="5"/>
                  <w:jc w:val="right"/>
                  <w:rPr>
                    <w:szCs w:val="21"/>
                  </w:rPr>
                </w:pPr>
                <w:r>
                  <w:t>96.63</w:t>
                </w:r>
              </w:p>
            </w:tc>
            <w:tc>
              <w:tcPr>
                <w:tcW w:w="1054" w:type="pct"/>
              </w:tcPr>
              <w:p w:rsidR="00DF1E30" w:rsidRDefault="00DF1E30" w:rsidP="000D478B">
                <w:pPr>
                  <w:ind w:right="5"/>
                  <w:jc w:val="right"/>
                  <w:rPr>
                    <w:szCs w:val="21"/>
                  </w:rPr>
                </w:pPr>
                <w:r>
                  <w:t>10,430,278.44</w:t>
                </w:r>
              </w:p>
            </w:tc>
            <w:tc>
              <w:tcPr>
                <w:tcW w:w="1063" w:type="pct"/>
              </w:tcPr>
              <w:p w:rsidR="00DF1E30" w:rsidRDefault="00DF1E30" w:rsidP="000D478B">
                <w:pPr>
                  <w:ind w:right="5"/>
                  <w:jc w:val="right"/>
                  <w:rPr>
                    <w:szCs w:val="21"/>
                  </w:rPr>
                </w:pPr>
                <w:r>
                  <w:t>97.80</w:t>
                </w:r>
              </w:p>
            </w:tc>
          </w:tr>
          <w:tr w:rsidR="00DF1E30" w:rsidTr="000D478B">
            <w:trPr>
              <w:cantSplit/>
            </w:trPr>
            <w:sdt>
              <w:sdtPr>
                <w:tag w:val="_PLD_4b385111cb5344928917e1906f5b2ab9"/>
                <w:id w:val="2265478"/>
                <w:lock w:val="sdtLocked"/>
              </w:sdtPr>
              <w:sdtContent>
                <w:tc>
                  <w:tcPr>
                    <w:tcW w:w="765" w:type="pct"/>
                  </w:tcPr>
                  <w:p w:rsidR="00DF1E30" w:rsidRDefault="00DF1E30" w:rsidP="000D478B">
                    <w:pPr>
                      <w:ind w:right="5"/>
                      <w:rPr>
                        <w:szCs w:val="21"/>
                      </w:rPr>
                    </w:pPr>
                    <w:r>
                      <w:rPr>
                        <w:rFonts w:hint="eastAsia"/>
                        <w:szCs w:val="21"/>
                      </w:rPr>
                      <w:t>1至2年</w:t>
                    </w:r>
                  </w:p>
                </w:tc>
              </w:sdtContent>
            </w:sdt>
            <w:tc>
              <w:tcPr>
                <w:tcW w:w="1063" w:type="pct"/>
              </w:tcPr>
              <w:p w:rsidR="00DF1E30" w:rsidRDefault="00DF1E30" w:rsidP="000D478B">
                <w:pPr>
                  <w:ind w:right="5"/>
                  <w:jc w:val="right"/>
                  <w:rPr>
                    <w:szCs w:val="21"/>
                  </w:rPr>
                </w:pPr>
                <w:r>
                  <w:t>578,265.83</w:t>
                </w:r>
              </w:p>
            </w:tc>
            <w:tc>
              <w:tcPr>
                <w:tcW w:w="1055" w:type="pct"/>
              </w:tcPr>
              <w:p w:rsidR="00DF1E30" w:rsidRDefault="00DF1E30" w:rsidP="000D478B">
                <w:pPr>
                  <w:ind w:right="5"/>
                  <w:jc w:val="right"/>
                  <w:rPr>
                    <w:szCs w:val="21"/>
                  </w:rPr>
                </w:pPr>
                <w:r>
                  <w:t>2.96</w:t>
                </w:r>
              </w:p>
            </w:tc>
            <w:tc>
              <w:tcPr>
                <w:tcW w:w="1054" w:type="pct"/>
              </w:tcPr>
              <w:p w:rsidR="00DF1E30" w:rsidRDefault="00DF1E30" w:rsidP="000D478B">
                <w:pPr>
                  <w:ind w:right="5"/>
                  <w:jc w:val="right"/>
                  <w:rPr>
                    <w:szCs w:val="21"/>
                  </w:rPr>
                </w:pPr>
                <w:r>
                  <w:t>164,856.86</w:t>
                </w:r>
              </w:p>
            </w:tc>
            <w:tc>
              <w:tcPr>
                <w:tcW w:w="1063" w:type="pct"/>
              </w:tcPr>
              <w:p w:rsidR="00DF1E30" w:rsidRDefault="00DF1E30" w:rsidP="000D478B">
                <w:pPr>
                  <w:ind w:right="5"/>
                  <w:jc w:val="right"/>
                  <w:rPr>
                    <w:szCs w:val="21"/>
                  </w:rPr>
                </w:pPr>
                <w:r>
                  <w:t>1.55</w:t>
                </w:r>
              </w:p>
            </w:tc>
          </w:tr>
          <w:tr w:rsidR="00DF1E30" w:rsidTr="000D478B">
            <w:trPr>
              <w:cantSplit/>
            </w:trPr>
            <w:sdt>
              <w:sdtPr>
                <w:tag w:val="_PLD_eea945633abf49e9bb136b919b3abb21"/>
                <w:id w:val="2265479"/>
                <w:lock w:val="sdtLocked"/>
              </w:sdtPr>
              <w:sdtContent>
                <w:tc>
                  <w:tcPr>
                    <w:tcW w:w="765" w:type="pct"/>
                  </w:tcPr>
                  <w:p w:rsidR="00DF1E30" w:rsidRDefault="00DF1E30" w:rsidP="000D478B">
                    <w:pPr>
                      <w:ind w:right="5"/>
                      <w:rPr>
                        <w:szCs w:val="21"/>
                      </w:rPr>
                    </w:pPr>
                    <w:r>
                      <w:rPr>
                        <w:rFonts w:hint="eastAsia"/>
                        <w:szCs w:val="21"/>
                      </w:rPr>
                      <w:t>2至3年</w:t>
                    </w:r>
                  </w:p>
                </w:tc>
              </w:sdtContent>
            </w:sdt>
            <w:tc>
              <w:tcPr>
                <w:tcW w:w="1063" w:type="pct"/>
              </w:tcPr>
              <w:p w:rsidR="00DF1E30" w:rsidRDefault="00DF1E30" w:rsidP="000D478B">
                <w:pPr>
                  <w:ind w:right="5"/>
                  <w:jc w:val="right"/>
                  <w:rPr>
                    <w:szCs w:val="21"/>
                  </w:rPr>
                </w:pPr>
                <w:r>
                  <w:t>32,640.00</w:t>
                </w:r>
              </w:p>
            </w:tc>
            <w:tc>
              <w:tcPr>
                <w:tcW w:w="1055" w:type="pct"/>
              </w:tcPr>
              <w:p w:rsidR="00DF1E30" w:rsidRDefault="00DF1E30" w:rsidP="000D478B">
                <w:pPr>
                  <w:ind w:right="5"/>
                  <w:jc w:val="right"/>
                  <w:rPr>
                    <w:szCs w:val="21"/>
                  </w:rPr>
                </w:pPr>
                <w:r>
                  <w:t>0.17</w:t>
                </w:r>
              </w:p>
            </w:tc>
            <w:tc>
              <w:tcPr>
                <w:tcW w:w="1054" w:type="pct"/>
              </w:tcPr>
              <w:p w:rsidR="00DF1E30" w:rsidRDefault="00DF1E30" w:rsidP="000D478B">
                <w:pPr>
                  <w:ind w:right="5"/>
                  <w:jc w:val="right"/>
                  <w:rPr>
                    <w:szCs w:val="21"/>
                  </w:rPr>
                </w:pPr>
                <w:r>
                  <w:t>10,000.00</w:t>
                </w:r>
              </w:p>
            </w:tc>
            <w:tc>
              <w:tcPr>
                <w:tcW w:w="1063" w:type="pct"/>
              </w:tcPr>
              <w:p w:rsidR="00DF1E30" w:rsidRDefault="00DF1E30" w:rsidP="000D478B">
                <w:pPr>
                  <w:ind w:right="5"/>
                  <w:jc w:val="right"/>
                  <w:rPr>
                    <w:szCs w:val="21"/>
                  </w:rPr>
                </w:pPr>
                <w:r>
                  <w:t>0.09</w:t>
                </w:r>
              </w:p>
            </w:tc>
          </w:tr>
          <w:tr w:rsidR="00DF1E30" w:rsidTr="000D478B">
            <w:trPr>
              <w:cantSplit/>
            </w:trPr>
            <w:sdt>
              <w:sdtPr>
                <w:tag w:val="_PLD_62c62dab318848a98f90bfda1a77337c"/>
                <w:id w:val="2265480"/>
                <w:lock w:val="sdtLocked"/>
              </w:sdtPr>
              <w:sdtContent>
                <w:tc>
                  <w:tcPr>
                    <w:tcW w:w="765" w:type="pct"/>
                  </w:tcPr>
                  <w:p w:rsidR="00DF1E30" w:rsidRDefault="00DF1E30" w:rsidP="000D478B">
                    <w:pPr>
                      <w:ind w:right="5"/>
                      <w:rPr>
                        <w:szCs w:val="21"/>
                      </w:rPr>
                    </w:pPr>
                    <w:r>
                      <w:rPr>
                        <w:rFonts w:hint="eastAsia"/>
                        <w:szCs w:val="21"/>
                      </w:rPr>
                      <w:t>3年以上</w:t>
                    </w:r>
                  </w:p>
                </w:tc>
              </w:sdtContent>
            </w:sdt>
            <w:tc>
              <w:tcPr>
                <w:tcW w:w="1063" w:type="pct"/>
              </w:tcPr>
              <w:p w:rsidR="00DF1E30" w:rsidRDefault="00DF1E30" w:rsidP="000D478B">
                <w:pPr>
                  <w:ind w:right="5"/>
                  <w:jc w:val="right"/>
                  <w:rPr>
                    <w:szCs w:val="21"/>
                  </w:rPr>
                </w:pPr>
                <w:r>
                  <w:t>46,210.53</w:t>
                </w:r>
              </w:p>
            </w:tc>
            <w:tc>
              <w:tcPr>
                <w:tcW w:w="1055" w:type="pct"/>
              </w:tcPr>
              <w:p w:rsidR="00DF1E30" w:rsidRDefault="00DF1E30" w:rsidP="000D478B">
                <w:pPr>
                  <w:ind w:right="5"/>
                  <w:jc w:val="right"/>
                  <w:rPr>
                    <w:szCs w:val="21"/>
                  </w:rPr>
                </w:pPr>
                <w:r>
                  <w:t>0.24</w:t>
                </w:r>
              </w:p>
            </w:tc>
            <w:tc>
              <w:tcPr>
                <w:tcW w:w="1054" w:type="pct"/>
              </w:tcPr>
              <w:p w:rsidR="00DF1E30" w:rsidRDefault="00DF1E30" w:rsidP="000D478B">
                <w:pPr>
                  <w:ind w:right="5"/>
                  <w:jc w:val="right"/>
                  <w:rPr>
                    <w:szCs w:val="21"/>
                  </w:rPr>
                </w:pPr>
                <w:r>
                  <w:t>59,409.60</w:t>
                </w:r>
              </w:p>
            </w:tc>
            <w:tc>
              <w:tcPr>
                <w:tcW w:w="1063" w:type="pct"/>
              </w:tcPr>
              <w:p w:rsidR="00DF1E30" w:rsidRDefault="00DF1E30" w:rsidP="000D478B">
                <w:pPr>
                  <w:ind w:right="5"/>
                  <w:jc w:val="right"/>
                  <w:rPr>
                    <w:szCs w:val="21"/>
                  </w:rPr>
                </w:pPr>
                <w:r>
                  <w:t>0.56</w:t>
                </w:r>
              </w:p>
            </w:tc>
          </w:tr>
          <w:tr w:rsidR="00DF1E30" w:rsidTr="000D478B">
            <w:trPr>
              <w:cantSplit/>
            </w:trPr>
            <w:sdt>
              <w:sdtPr>
                <w:tag w:val="_PLD_a51bfbd8cae641f4b76a376fea94ac53"/>
                <w:id w:val="2265483"/>
                <w:lock w:val="sdtLocked"/>
              </w:sdtPr>
              <w:sdtContent>
                <w:tc>
                  <w:tcPr>
                    <w:tcW w:w="765" w:type="pct"/>
                  </w:tcPr>
                  <w:p w:rsidR="00DF1E30" w:rsidRDefault="00DF1E30" w:rsidP="000D478B">
                    <w:pPr>
                      <w:ind w:right="5"/>
                      <w:jc w:val="center"/>
                      <w:rPr>
                        <w:szCs w:val="21"/>
                      </w:rPr>
                    </w:pPr>
                    <w:r>
                      <w:rPr>
                        <w:rFonts w:hint="eastAsia"/>
                        <w:szCs w:val="21"/>
                      </w:rPr>
                      <w:t>合计</w:t>
                    </w:r>
                  </w:p>
                </w:tc>
              </w:sdtContent>
            </w:sdt>
            <w:tc>
              <w:tcPr>
                <w:tcW w:w="1063" w:type="pct"/>
              </w:tcPr>
              <w:p w:rsidR="00DF1E30" w:rsidRDefault="00DF1E30" w:rsidP="000D478B">
                <w:pPr>
                  <w:ind w:right="5"/>
                  <w:jc w:val="right"/>
                  <w:rPr>
                    <w:szCs w:val="21"/>
                  </w:rPr>
                </w:pPr>
                <w:r>
                  <w:t>19,518,742.20</w:t>
                </w:r>
              </w:p>
            </w:tc>
            <w:tc>
              <w:tcPr>
                <w:tcW w:w="1055" w:type="pct"/>
              </w:tcPr>
              <w:p w:rsidR="00DF1E30" w:rsidRDefault="00DF1E30" w:rsidP="000D478B">
                <w:pPr>
                  <w:ind w:right="5"/>
                  <w:jc w:val="right"/>
                  <w:rPr>
                    <w:szCs w:val="21"/>
                  </w:rPr>
                </w:pPr>
                <w:r>
                  <w:t>100.00</w:t>
                </w:r>
              </w:p>
            </w:tc>
            <w:tc>
              <w:tcPr>
                <w:tcW w:w="1054" w:type="pct"/>
              </w:tcPr>
              <w:p w:rsidR="00DF1E30" w:rsidRDefault="00DF1E30" w:rsidP="000D478B">
                <w:pPr>
                  <w:ind w:right="5"/>
                  <w:jc w:val="right"/>
                  <w:rPr>
                    <w:szCs w:val="21"/>
                  </w:rPr>
                </w:pPr>
                <w:r>
                  <w:t>10,664,544.90</w:t>
                </w:r>
              </w:p>
            </w:tc>
            <w:tc>
              <w:tcPr>
                <w:tcW w:w="1063" w:type="pct"/>
              </w:tcPr>
              <w:p w:rsidR="00DF1E30" w:rsidRDefault="00DF1E30" w:rsidP="000D478B">
                <w:pPr>
                  <w:ind w:right="5"/>
                  <w:jc w:val="right"/>
                  <w:rPr>
                    <w:szCs w:val="21"/>
                  </w:rPr>
                </w:pPr>
                <w:r>
                  <w:t>100.00</w:t>
                </w:r>
              </w:p>
            </w:tc>
          </w:tr>
        </w:tbl>
        <w:p w:rsidR="00D362DF" w:rsidRDefault="009330F4"/>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D362DF" w:rsidRDefault="008860B2">
          <w:pPr>
            <w:pStyle w:val="4"/>
            <w:numPr>
              <w:ilvl w:val="0"/>
              <w:numId w:val="6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D362DF" w:rsidRDefault="009330F4">
              <w:pPr>
                <w:snapToGrid w:val="0"/>
                <w:spacing w:line="240" w:lineRule="atLeast"/>
                <w:rPr>
                  <w:szCs w:val="21"/>
                </w:rPr>
              </w:pPr>
              <w:r>
                <w:rPr>
                  <w:szCs w:val="21"/>
                </w:rPr>
                <w:fldChar w:fldCharType="begin"/>
              </w:r>
              <w:r w:rsidR="00DF1E30">
                <w:rPr>
                  <w:szCs w:val="21"/>
                </w:rPr>
                <w:instrText xml:space="preserve">MACROBUTTON  SnrToggleCheckbox √适用 </w:instrText>
              </w:r>
              <w:r>
                <w:rPr>
                  <w:szCs w:val="21"/>
                </w:rPr>
                <w:fldChar w:fldCharType="end"/>
              </w:r>
              <w:r>
                <w:rPr>
                  <w:szCs w:val="21"/>
                </w:rPr>
                <w:fldChar w:fldCharType="begin"/>
              </w:r>
              <w:r w:rsidR="00DF1E30">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DF1E30" w:rsidRDefault="00DF1E30" w:rsidP="00DF1E30">
              <w:pPr>
                <w:snapToGrid w:val="0"/>
                <w:spacing w:line="240" w:lineRule="atLeast"/>
                <w:rPr>
                  <w:szCs w:val="21"/>
                </w:rPr>
              </w:pPr>
            </w:p>
            <w:tbl>
              <w:tblPr>
                <w:tblW w:w="4870" w:type="pct"/>
                <w:tblBorders>
                  <w:top w:val="single" w:sz="4" w:space="0" w:color="auto"/>
                  <w:bottom w:val="single" w:sz="4" w:space="0" w:color="auto"/>
                </w:tblBorders>
                <w:tblLook w:val="0000"/>
              </w:tblPr>
              <w:tblGrid>
                <w:gridCol w:w="3734"/>
                <w:gridCol w:w="2177"/>
                <w:gridCol w:w="2903"/>
              </w:tblGrid>
              <w:tr w:rsidR="00DF1E30" w:rsidRPr="007D5BEC" w:rsidTr="007D5BEC">
                <w:trPr>
                  <w:trHeight w:hRule="exact" w:val="851"/>
                </w:trPr>
                <w:tc>
                  <w:tcPr>
                    <w:tcW w:w="2118" w:type="pct"/>
                    <w:tcBorders>
                      <w:top w:val="single" w:sz="8" w:space="0" w:color="auto"/>
                      <w:bottom w:val="single" w:sz="4" w:space="0" w:color="auto"/>
                    </w:tcBorders>
                    <w:vAlign w:val="center"/>
                  </w:tcPr>
                  <w:p w:rsidR="00DF1E30" w:rsidRPr="007D5BEC" w:rsidRDefault="00DF1E30" w:rsidP="007D5BEC">
                    <w:pPr>
                      <w:autoSpaceDE w:val="0"/>
                      <w:autoSpaceDN w:val="0"/>
                      <w:adjustRightInd w:val="0"/>
                      <w:snapToGrid w:val="0"/>
                      <w:ind w:leftChars="-101" w:left="-212" w:firstLineChars="88" w:firstLine="186"/>
                      <w:rPr>
                        <w:rFonts w:asciiTheme="minorEastAsia" w:eastAsiaTheme="minorEastAsia" w:hAnsiTheme="minorEastAsia"/>
                        <w:b/>
                        <w:szCs w:val="21"/>
                      </w:rPr>
                    </w:pPr>
                    <w:r w:rsidRPr="007D5BEC">
                      <w:rPr>
                        <w:rFonts w:asciiTheme="minorEastAsia" w:eastAsiaTheme="minorEastAsia" w:hAnsiTheme="minorEastAsia" w:hint="eastAsia"/>
                        <w:b/>
                        <w:szCs w:val="21"/>
                      </w:rPr>
                      <w:t>单位名称</w:t>
                    </w:r>
                  </w:p>
                </w:tc>
                <w:tc>
                  <w:tcPr>
                    <w:tcW w:w="1235" w:type="pct"/>
                    <w:tcBorders>
                      <w:top w:val="single" w:sz="8" w:space="0" w:color="auto"/>
                      <w:bottom w:val="single" w:sz="4" w:space="0" w:color="auto"/>
                    </w:tcBorders>
                    <w:vAlign w:val="center"/>
                  </w:tcPr>
                  <w:p w:rsidR="00DF1E30" w:rsidRPr="007D5BEC" w:rsidRDefault="00DF1E30" w:rsidP="000D478B">
                    <w:pPr>
                      <w:autoSpaceDE w:val="0"/>
                      <w:autoSpaceDN w:val="0"/>
                      <w:adjustRightInd w:val="0"/>
                      <w:snapToGrid w:val="0"/>
                      <w:jc w:val="right"/>
                      <w:rPr>
                        <w:rFonts w:asciiTheme="minorEastAsia" w:eastAsiaTheme="minorEastAsia" w:hAnsiTheme="minorEastAsia"/>
                        <w:b/>
                        <w:szCs w:val="21"/>
                      </w:rPr>
                    </w:pPr>
                    <w:r w:rsidRPr="007D5BEC">
                      <w:rPr>
                        <w:rFonts w:asciiTheme="minorEastAsia" w:eastAsiaTheme="minorEastAsia" w:hAnsiTheme="minorEastAsia" w:hint="eastAsia"/>
                        <w:b/>
                        <w:szCs w:val="21"/>
                      </w:rPr>
                      <w:t>预付款项</w:t>
                    </w:r>
                  </w:p>
                  <w:p w:rsidR="00DF1E30" w:rsidRPr="007D5BEC" w:rsidRDefault="00DF1E30" w:rsidP="000D478B">
                    <w:pPr>
                      <w:autoSpaceDE w:val="0"/>
                      <w:autoSpaceDN w:val="0"/>
                      <w:adjustRightInd w:val="0"/>
                      <w:snapToGrid w:val="0"/>
                      <w:jc w:val="right"/>
                      <w:rPr>
                        <w:rFonts w:asciiTheme="minorEastAsia" w:eastAsiaTheme="minorEastAsia" w:hAnsiTheme="minorEastAsia"/>
                        <w:b/>
                        <w:szCs w:val="21"/>
                      </w:rPr>
                    </w:pPr>
                    <w:r w:rsidRPr="007D5BEC">
                      <w:rPr>
                        <w:rFonts w:asciiTheme="minorEastAsia" w:eastAsiaTheme="minorEastAsia" w:hAnsiTheme="minorEastAsia" w:hint="eastAsia"/>
                        <w:b/>
                        <w:szCs w:val="21"/>
                      </w:rPr>
                      <w:t>期末余额</w:t>
                    </w:r>
                  </w:p>
                </w:tc>
                <w:tc>
                  <w:tcPr>
                    <w:tcW w:w="1647" w:type="pct"/>
                    <w:tcBorders>
                      <w:top w:val="single" w:sz="8" w:space="0" w:color="auto"/>
                      <w:bottom w:val="single" w:sz="4" w:space="0" w:color="auto"/>
                    </w:tcBorders>
                    <w:vAlign w:val="center"/>
                  </w:tcPr>
                  <w:p w:rsidR="00DF1E30" w:rsidRPr="007D5BEC" w:rsidRDefault="00DF1E30" w:rsidP="000D478B">
                    <w:pPr>
                      <w:autoSpaceDE w:val="0"/>
                      <w:autoSpaceDN w:val="0"/>
                      <w:adjustRightInd w:val="0"/>
                      <w:snapToGrid w:val="0"/>
                      <w:jc w:val="center"/>
                      <w:rPr>
                        <w:rFonts w:asciiTheme="minorEastAsia" w:eastAsiaTheme="minorEastAsia" w:hAnsiTheme="minorEastAsia"/>
                        <w:b/>
                        <w:szCs w:val="21"/>
                      </w:rPr>
                    </w:pPr>
                    <w:r w:rsidRPr="007D5BEC">
                      <w:rPr>
                        <w:rFonts w:asciiTheme="minorEastAsia" w:eastAsiaTheme="minorEastAsia" w:hAnsiTheme="minorEastAsia" w:hint="eastAsia"/>
                        <w:b/>
                        <w:szCs w:val="21"/>
                      </w:rPr>
                      <w:t>占预付款项期末余额</w:t>
                    </w:r>
                  </w:p>
                  <w:p w:rsidR="00DF1E30" w:rsidRPr="007D5BEC" w:rsidRDefault="00DF1E30" w:rsidP="000D478B">
                    <w:pPr>
                      <w:autoSpaceDE w:val="0"/>
                      <w:autoSpaceDN w:val="0"/>
                      <w:adjustRightInd w:val="0"/>
                      <w:snapToGrid w:val="0"/>
                      <w:jc w:val="center"/>
                      <w:rPr>
                        <w:rFonts w:asciiTheme="minorEastAsia" w:eastAsiaTheme="minorEastAsia" w:hAnsiTheme="minorEastAsia"/>
                        <w:b/>
                        <w:szCs w:val="21"/>
                      </w:rPr>
                    </w:pPr>
                    <w:r w:rsidRPr="007D5BEC">
                      <w:rPr>
                        <w:rFonts w:asciiTheme="minorEastAsia" w:eastAsiaTheme="minorEastAsia" w:hAnsiTheme="minorEastAsia" w:hint="eastAsia"/>
                        <w:b/>
                        <w:szCs w:val="21"/>
                      </w:rPr>
                      <w:t>合计数的比例%</w:t>
                    </w:r>
                  </w:p>
                </w:tc>
              </w:tr>
              <w:tr w:rsidR="00DF1E30" w:rsidRPr="007D5BEC" w:rsidTr="000D478B">
                <w:trPr>
                  <w:trHeight w:hRule="exact" w:val="397"/>
                </w:trPr>
                <w:tc>
                  <w:tcPr>
                    <w:tcW w:w="2118" w:type="pct"/>
                    <w:tcBorders>
                      <w:top w:val="single" w:sz="4" w:space="0" w:color="auto"/>
                    </w:tcBorders>
                    <w:vAlign w:val="center"/>
                  </w:tcPr>
                  <w:p w:rsidR="00DF1E30" w:rsidRPr="007D5BEC" w:rsidRDefault="00DF1E30" w:rsidP="007D5BEC">
                    <w:pPr>
                      <w:adjustRightInd w:val="0"/>
                      <w:snapToGrid w:val="0"/>
                      <w:ind w:firstLineChars="47" w:firstLine="99"/>
                      <w:rPr>
                        <w:rFonts w:asciiTheme="minorEastAsia" w:eastAsiaTheme="minorEastAsia" w:hAnsiTheme="minorEastAsia"/>
                        <w:szCs w:val="21"/>
                      </w:rPr>
                    </w:pPr>
                    <w:r w:rsidRPr="007D5BEC">
                      <w:rPr>
                        <w:rFonts w:asciiTheme="minorEastAsia" w:eastAsiaTheme="minorEastAsia" w:hAnsiTheme="minorEastAsia" w:hint="eastAsia"/>
                        <w:szCs w:val="21"/>
                      </w:rPr>
                      <w:t>供应商A</w:t>
                    </w:r>
                  </w:p>
                </w:tc>
                <w:tc>
                  <w:tcPr>
                    <w:tcW w:w="1235" w:type="pct"/>
                    <w:tcBorders>
                      <w:top w:val="single" w:sz="4" w:space="0" w:color="auto"/>
                    </w:tcBorders>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5,730,379.52</w:t>
                    </w:r>
                  </w:p>
                </w:tc>
                <w:tc>
                  <w:tcPr>
                    <w:tcW w:w="1647" w:type="pct"/>
                    <w:tcBorders>
                      <w:top w:val="single" w:sz="4" w:space="0" w:color="auto"/>
                    </w:tcBorders>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29.36</w:t>
                    </w:r>
                  </w:p>
                </w:tc>
              </w:tr>
              <w:tr w:rsidR="00DF1E30" w:rsidRPr="007D5BEC" w:rsidTr="000D478B">
                <w:trPr>
                  <w:trHeight w:hRule="exact" w:val="397"/>
                </w:trPr>
                <w:tc>
                  <w:tcPr>
                    <w:tcW w:w="2118" w:type="pct"/>
                    <w:vAlign w:val="center"/>
                  </w:tcPr>
                  <w:p w:rsidR="00DF1E30" w:rsidRPr="007D5BEC" w:rsidRDefault="00DF1E30" w:rsidP="007D5BEC">
                    <w:pPr>
                      <w:adjustRightInd w:val="0"/>
                      <w:snapToGrid w:val="0"/>
                      <w:ind w:firstLineChars="47" w:firstLine="99"/>
                      <w:rPr>
                        <w:rFonts w:asciiTheme="minorEastAsia" w:eastAsiaTheme="minorEastAsia" w:hAnsiTheme="minorEastAsia"/>
                        <w:szCs w:val="21"/>
                      </w:rPr>
                    </w:pPr>
                    <w:r w:rsidRPr="007D5BEC">
                      <w:rPr>
                        <w:rFonts w:asciiTheme="minorEastAsia" w:eastAsiaTheme="minorEastAsia" w:hAnsiTheme="minorEastAsia" w:hint="eastAsia"/>
                        <w:szCs w:val="21"/>
                      </w:rPr>
                      <w:t>供应商B</w:t>
                    </w:r>
                  </w:p>
                </w:tc>
                <w:tc>
                  <w:tcPr>
                    <w:tcW w:w="1235" w:type="pct"/>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5,010,186.76</w:t>
                    </w:r>
                  </w:p>
                </w:tc>
                <w:tc>
                  <w:tcPr>
                    <w:tcW w:w="1647" w:type="pct"/>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25.67</w:t>
                    </w:r>
                  </w:p>
                </w:tc>
              </w:tr>
              <w:tr w:rsidR="00DF1E30" w:rsidRPr="007D5BEC" w:rsidTr="000D478B">
                <w:trPr>
                  <w:trHeight w:hRule="exact" w:val="397"/>
                </w:trPr>
                <w:tc>
                  <w:tcPr>
                    <w:tcW w:w="2118" w:type="pct"/>
                    <w:vAlign w:val="center"/>
                  </w:tcPr>
                  <w:p w:rsidR="00DF1E30" w:rsidRPr="007D5BEC" w:rsidRDefault="00DF1E30" w:rsidP="007D5BEC">
                    <w:pPr>
                      <w:adjustRightInd w:val="0"/>
                      <w:snapToGrid w:val="0"/>
                      <w:ind w:firstLineChars="47" w:firstLine="99"/>
                      <w:rPr>
                        <w:rFonts w:asciiTheme="minorEastAsia" w:eastAsiaTheme="minorEastAsia" w:hAnsiTheme="minorEastAsia"/>
                        <w:szCs w:val="21"/>
                      </w:rPr>
                    </w:pPr>
                    <w:r w:rsidRPr="007D5BEC">
                      <w:rPr>
                        <w:rFonts w:asciiTheme="minorEastAsia" w:eastAsiaTheme="minorEastAsia" w:hAnsiTheme="minorEastAsia" w:hint="eastAsia"/>
                        <w:szCs w:val="21"/>
                      </w:rPr>
                      <w:t>供应商C</w:t>
                    </w:r>
                  </w:p>
                </w:tc>
                <w:tc>
                  <w:tcPr>
                    <w:tcW w:w="1235" w:type="pct"/>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1,731,203.95</w:t>
                    </w:r>
                  </w:p>
                </w:tc>
                <w:tc>
                  <w:tcPr>
                    <w:tcW w:w="1647" w:type="pct"/>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8.87</w:t>
                    </w:r>
                  </w:p>
                </w:tc>
              </w:tr>
              <w:tr w:rsidR="00DF1E30" w:rsidRPr="007D5BEC" w:rsidTr="000D478B">
                <w:trPr>
                  <w:trHeight w:hRule="exact" w:val="397"/>
                </w:trPr>
                <w:tc>
                  <w:tcPr>
                    <w:tcW w:w="2118" w:type="pct"/>
                    <w:tcBorders>
                      <w:bottom w:val="nil"/>
                    </w:tcBorders>
                    <w:vAlign w:val="center"/>
                  </w:tcPr>
                  <w:p w:rsidR="00DF1E30" w:rsidRPr="007D5BEC" w:rsidRDefault="00DF1E30" w:rsidP="007D5BEC">
                    <w:pPr>
                      <w:adjustRightInd w:val="0"/>
                      <w:snapToGrid w:val="0"/>
                      <w:ind w:firstLineChars="47" w:firstLine="99"/>
                      <w:rPr>
                        <w:rFonts w:asciiTheme="minorEastAsia" w:eastAsiaTheme="minorEastAsia" w:hAnsiTheme="minorEastAsia"/>
                        <w:szCs w:val="21"/>
                      </w:rPr>
                    </w:pPr>
                    <w:r w:rsidRPr="007D5BEC">
                      <w:rPr>
                        <w:rFonts w:asciiTheme="minorEastAsia" w:eastAsiaTheme="minorEastAsia" w:hAnsiTheme="minorEastAsia" w:hint="eastAsia"/>
                        <w:szCs w:val="21"/>
                      </w:rPr>
                      <w:t>供应商D</w:t>
                    </w:r>
                  </w:p>
                </w:tc>
                <w:tc>
                  <w:tcPr>
                    <w:tcW w:w="1235" w:type="pct"/>
                    <w:tcBorders>
                      <w:bottom w:val="nil"/>
                    </w:tcBorders>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1,113,801.48</w:t>
                    </w:r>
                  </w:p>
                </w:tc>
                <w:tc>
                  <w:tcPr>
                    <w:tcW w:w="1647" w:type="pct"/>
                    <w:tcBorders>
                      <w:bottom w:val="nil"/>
                    </w:tcBorders>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5.71</w:t>
                    </w:r>
                  </w:p>
                </w:tc>
              </w:tr>
              <w:tr w:rsidR="00DF1E30" w:rsidRPr="007D5BEC" w:rsidTr="000D478B">
                <w:trPr>
                  <w:trHeight w:hRule="exact" w:val="397"/>
                </w:trPr>
                <w:tc>
                  <w:tcPr>
                    <w:tcW w:w="2118" w:type="pct"/>
                    <w:tcBorders>
                      <w:top w:val="nil"/>
                      <w:bottom w:val="single" w:sz="4" w:space="0" w:color="auto"/>
                    </w:tcBorders>
                    <w:vAlign w:val="center"/>
                  </w:tcPr>
                  <w:p w:rsidR="00DF1E30" w:rsidRPr="007D5BEC" w:rsidRDefault="00DF1E30" w:rsidP="007D5BEC">
                    <w:pPr>
                      <w:adjustRightInd w:val="0"/>
                      <w:snapToGrid w:val="0"/>
                      <w:ind w:firstLineChars="47" w:firstLine="99"/>
                      <w:rPr>
                        <w:rFonts w:asciiTheme="minorEastAsia" w:eastAsiaTheme="minorEastAsia" w:hAnsiTheme="minorEastAsia"/>
                        <w:szCs w:val="21"/>
                      </w:rPr>
                    </w:pPr>
                    <w:r w:rsidRPr="007D5BEC">
                      <w:rPr>
                        <w:rFonts w:asciiTheme="minorEastAsia" w:eastAsiaTheme="minorEastAsia" w:hAnsiTheme="minorEastAsia" w:hint="eastAsia"/>
                        <w:szCs w:val="21"/>
                      </w:rPr>
                      <w:t>供应商E</w:t>
                    </w:r>
                  </w:p>
                </w:tc>
                <w:tc>
                  <w:tcPr>
                    <w:tcW w:w="1235" w:type="pct"/>
                    <w:tcBorders>
                      <w:top w:val="nil"/>
                      <w:bottom w:val="single" w:sz="4" w:space="0" w:color="auto"/>
                    </w:tcBorders>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1,023,558.19</w:t>
                    </w:r>
                  </w:p>
                </w:tc>
                <w:tc>
                  <w:tcPr>
                    <w:tcW w:w="1647" w:type="pct"/>
                    <w:tcBorders>
                      <w:top w:val="nil"/>
                      <w:bottom w:val="single" w:sz="4" w:space="0" w:color="auto"/>
                    </w:tcBorders>
                    <w:vAlign w:val="center"/>
                  </w:tcPr>
                  <w:p w:rsidR="00DF1E30" w:rsidRPr="007D5BEC" w:rsidRDefault="00DF1E30" w:rsidP="000D478B">
                    <w:pPr>
                      <w:jc w:val="right"/>
                      <w:rPr>
                        <w:rFonts w:asciiTheme="minorEastAsia" w:eastAsiaTheme="minorEastAsia" w:hAnsiTheme="minorEastAsia"/>
                        <w:color w:val="000000"/>
                        <w:szCs w:val="21"/>
                      </w:rPr>
                    </w:pPr>
                    <w:r w:rsidRPr="007D5BEC">
                      <w:rPr>
                        <w:rFonts w:asciiTheme="minorEastAsia" w:eastAsiaTheme="minorEastAsia" w:hAnsiTheme="minorEastAsia"/>
                        <w:color w:val="000000"/>
                        <w:szCs w:val="21"/>
                      </w:rPr>
                      <w:t>5.24</w:t>
                    </w:r>
                  </w:p>
                </w:tc>
              </w:tr>
              <w:tr w:rsidR="00DF1E30" w:rsidRPr="007D5BEC" w:rsidTr="000D478B">
                <w:trPr>
                  <w:trHeight w:hRule="exact" w:val="397"/>
                </w:trPr>
                <w:tc>
                  <w:tcPr>
                    <w:tcW w:w="2118" w:type="pct"/>
                    <w:tcBorders>
                      <w:top w:val="single" w:sz="4" w:space="0" w:color="auto"/>
                      <w:bottom w:val="single" w:sz="8" w:space="0" w:color="auto"/>
                    </w:tcBorders>
                    <w:vAlign w:val="center"/>
                  </w:tcPr>
                  <w:p w:rsidR="00DF1E30" w:rsidRPr="007D5BEC" w:rsidRDefault="00DF1E30" w:rsidP="000D478B">
                    <w:pPr>
                      <w:rPr>
                        <w:rFonts w:asciiTheme="minorEastAsia" w:eastAsiaTheme="minorEastAsia" w:hAnsiTheme="minorEastAsia"/>
                        <w:b/>
                        <w:color w:val="000000"/>
                        <w:szCs w:val="21"/>
                      </w:rPr>
                    </w:pPr>
                    <w:r w:rsidRPr="007D5BEC">
                      <w:rPr>
                        <w:rFonts w:asciiTheme="minorEastAsia" w:eastAsiaTheme="minorEastAsia" w:hAnsiTheme="minorEastAsia" w:hint="eastAsia"/>
                        <w:b/>
                        <w:color w:val="000000"/>
                        <w:szCs w:val="21"/>
                      </w:rPr>
                      <w:t>合计</w:t>
                    </w:r>
                  </w:p>
                </w:tc>
                <w:tc>
                  <w:tcPr>
                    <w:tcW w:w="1235" w:type="pct"/>
                    <w:tcBorders>
                      <w:top w:val="single" w:sz="4" w:space="0" w:color="auto"/>
                      <w:bottom w:val="single" w:sz="8" w:space="0" w:color="auto"/>
                    </w:tcBorders>
                    <w:vAlign w:val="center"/>
                  </w:tcPr>
                  <w:p w:rsidR="00DF1E30" w:rsidRPr="007D5BEC" w:rsidRDefault="00DF1E30" w:rsidP="000D478B">
                    <w:pPr>
                      <w:jc w:val="right"/>
                      <w:rPr>
                        <w:rFonts w:asciiTheme="minorEastAsia" w:eastAsiaTheme="minorEastAsia" w:hAnsiTheme="minorEastAsia"/>
                        <w:b/>
                        <w:bCs/>
                        <w:color w:val="000000"/>
                        <w:szCs w:val="21"/>
                      </w:rPr>
                    </w:pPr>
                    <w:r w:rsidRPr="007D5BEC">
                      <w:rPr>
                        <w:rFonts w:asciiTheme="minorEastAsia" w:eastAsiaTheme="minorEastAsia" w:hAnsiTheme="minorEastAsia"/>
                        <w:b/>
                        <w:bCs/>
                        <w:color w:val="000000"/>
                        <w:szCs w:val="21"/>
                      </w:rPr>
                      <w:t>14,609,129.90</w:t>
                    </w:r>
                  </w:p>
                </w:tc>
                <w:tc>
                  <w:tcPr>
                    <w:tcW w:w="1647" w:type="pct"/>
                    <w:tcBorders>
                      <w:top w:val="single" w:sz="4" w:space="0" w:color="auto"/>
                      <w:bottom w:val="single" w:sz="8" w:space="0" w:color="auto"/>
                    </w:tcBorders>
                    <w:vAlign w:val="center"/>
                  </w:tcPr>
                  <w:p w:rsidR="00DF1E30" w:rsidRPr="007D5BEC" w:rsidRDefault="00DF1E30" w:rsidP="000D478B">
                    <w:pPr>
                      <w:jc w:val="right"/>
                      <w:rPr>
                        <w:rFonts w:asciiTheme="minorEastAsia" w:eastAsiaTheme="minorEastAsia" w:hAnsiTheme="minorEastAsia"/>
                        <w:b/>
                        <w:bCs/>
                        <w:color w:val="000000"/>
                        <w:szCs w:val="21"/>
                      </w:rPr>
                    </w:pPr>
                    <w:r w:rsidRPr="007D5BEC">
                      <w:rPr>
                        <w:rFonts w:asciiTheme="minorEastAsia" w:eastAsiaTheme="minorEastAsia" w:hAnsiTheme="minorEastAsia"/>
                        <w:b/>
                        <w:bCs/>
                        <w:color w:val="000000"/>
                        <w:szCs w:val="21"/>
                      </w:rPr>
                      <w:t>74.85</w:t>
                    </w:r>
                  </w:p>
                </w:tc>
              </w:tr>
            </w:tbl>
            <w:p w:rsidR="00D362DF" w:rsidRDefault="009330F4">
              <w:pPr>
                <w:snapToGrid w:val="0"/>
                <w:spacing w:line="240" w:lineRule="atLeast"/>
                <w:rPr>
                  <w:szCs w:val="21"/>
                </w:rPr>
              </w:pPr>
            </w:p>
          </w:sdtContent>
        </w:sdt>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D362DF" w:rsidRDefault="008860B2">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Content>
            <w:p w:rsidR="00D362DF" w:rsidRDefault="009330F4" w:rsidP="00DF1E30">
              <w:pPr>
                <w:rPr>
                  <w:szCs w:val="21"/>
                </w:rPr>
              </w:pPr>
              <w:r>
                <w:rPr>
                  <w:szCs w:val="21"/>
                </w:rPr>
                <w:fldChar w:fldCharType="begin"/>
              </w:r>
              <w:r w:rsidR="00DF1E30">
                <w:rPr>
                  <w:szCs w:val="21"/>
                </w:rPr>
                <w:instrText xml:space="preserve">MACROBUTTON  SnrToggleCheckbox □适用 </w:instrText>
              </w:r>
              <w:r>
                <w:rPr>
                  <w:szCs w:val="21"/>
                </w:rPr>
                <w:fldChar w:fldCharType="end"/>
              </w:r>
              <w:r>
                <w:rPr>
                  <w:szCs w:val="21"/>
                </w:rPr>
                <w:fldChar w:fldCharType="begin"/>
              </w:r>
              <w:r w:rsidR="00DF1E30">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21"/>
        </w:numPr>
      </w:pPr>
      <w:r>
        <w:rPr>
          <w:rFonts w:hint="eastAsia"/>
        </w:rPr>
        <w:lastRenderedPageBreak/>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D362DF" w:rsidRDefault="008860B2">
          <w:pPr>
            <w:pStyle w:val="4"/>
            <w:numPr>
              <w:ilvl w:val="3"/>
              <w:numId w:val="59"/>
            </w:numPr>
            <w:tabs>
              <w:tab w:val="left" w:pos="546"/>
            </w:tabs>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rsidR="00D362DF" w:rsidRDefault="009330F4" w:rsidP="006F75A1">
              <w:pPr>
                <w:rPr>
                  <w:szCs w:val="21"/>
                </w:rPr>
              </w:pPr>
              <w:r>
                <w:fldChar w:fldCharType="begin"/>
              </w:r>
              <w:r w:rsidR="006F75A1">
                <w:instrText xml:space="preserve">MACROBUTTON  SnrToggleCheckbox □适用 </w:instrText>
              </w:r>
              <w:r>
                <w:fldChar w:fldCharType="end"/>
              </w:r>
              <w:r>
                <w:fldChar w:fldCharType="begin"/>
              </w:r>
              <w:r w:rsidR="006F75A1">
                <w:instrText xml:space="preserve"> MACROBUTTON  SnrToggleCheckbox √不适用 </w:instrText>
              </w:r>
              <w:r>
                <w:fldChar w:fldCharType="end"/>
              </w:r>
            </w:p>
          </w:sdtContent>
        </w:sdt>
      </w:sdtContent>
    </w:sdt>
    <w:p w:rsidR="007D5BEC" w:rsidRDefault="007D5BEC" w:rsidP="007D5BEC">
      <w:pPr>
        <w:pStyle w:val="4"/>
        <w:tabs>
          <w:tab w:val="left" w:pos="546"/>
        </w:tabs>
        <w:ind w:left="851"/>
        <w:rPr>
          <w:rFonts w:ascii="宋体" w:hAnsi="宋体" w:cs="宋体"/>
          <w:b w:val="0"/>
          <w:bCs w:val="0"/>
          <w:kern w:val="0"/>
          <w:szCs w:val="24"/>
        </w:rPr>
      </w:pPr>
    </w:p>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rsidR="00D362DF" w:rsidRDefault="008860B2">
          <w:pPr>
            <w:pStyle w:val="4"/>
            <w:numPr>
              <w:ilvl w:val="3"/>
              <w:numId w:val="59"/>
            </w:numPr>
            <w:tabs>
              <w:tab w:val="left" w:pos="546"/>
            </w:tabs>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Content>
            <w:p w:rsidR="00D362DF" w:rsidRDefault="009330F4" w:rsidP="006F75A1">
              <w:pPr>
                <w:rPr>
                  <w:szCs w:val="21"/>
                </w:rPr>
              </w:pPr>
              <w:r>
                <w:fldChar w:fldCharType="begin"/>
              </w:r>
              <w:r w:rsidR="006F75A1">
                <w:instrText xml:space="preserve">MACROBUTTON  SnrToggleCheckbox □适用 </w:instrText>
              </w:r>
              <w:r>
                <w:fldChar w:fldCharType="end"/>
              </w:r>
              <w:r>
                <w:fldChar w:fldCharType="begin"/>
              </w:r>
              <w:r w:rsidR="006F75A1">
                <w:instrText xml:space="preserve"> MACROBUTTON  SnrToggleCheckbox √不适用 </w:instrText>
              </w:r>
              <w:r>
                <w:fldChar w:fldCharType="end"/>
              </w:r>
            </w:p>
          </w:sdtContent>
        </w:sdt>
      </w:sdtContent>
    </w:sdt>
    <w:p w:rsidR="007D5BEC" w:rsidRDefault="007D5BEC">
      <w:pPr>
        <w:rPr>
          <w:b/>
          <w:bCs/>
        </w:rPr>
      </w:pPr>
    </w:p>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D362DF" w:rsidRDefault="008860B2">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Content>
            <w:p w:rsidR="00D362DF" w:rsidRDefault="009330F4" w:rsidP="006F75A1">
              <w:pPr>
                <w:rPr>
                  <w:szCs w:val="21"/>
                </w:rPr>
              </w:pPr>
              <w:r>
                <w:rPr>
                  <w:szCs w:val="21"/>
                </w:rPr>
                <w:fldChar w:fldCharType="begin"/>
              </w:r>
              <w:r w:rsidR="006F75A1">
                <w:rPr>
                  <w:szCs w:val="21"/>
                </w:rPr>
                <w:instrText xml:space="preserve">MACROBUTTON  SnrToggleCheckbox □适用 </w:instrText>
              </w:r>
              <w:r>
                <w:rPr>
                  <w:szCs w:val="21"/>
                </w:rPr>
                <w:fldChar w:fldCharType="end"/>
              </w:r>
              <w:r>
                <w:rPr>
                  <w:szCs w:val="21"/>
                </w:rPr>
                <w:fldChar w:fldCharType="begin"/>
              </w:r>
              <w:r w:rsidR="006F75A1">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D362DF" w:rsidRDefault="008860B2">
          <w:pPr>
            <w:pStyle w:val="4"/>
            <w:numPr>
              <w:ilvl w:val="3"/>
              <w:numId w:val="60"/>
            </w:numPr>
            <w:tabs>
              <w:tab w:val="left" w:pos="560"/>
            </w:tabs>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rsidR="00D362DF" w:rsidRDefault="009330F4" w:rsidP="006F75A1">
              <w:pPr>
                <w:rPr>
                  <w:szCs w:val="21"/>
                </w:rPr>
              </w:pPr>
              <w:r>
                <w:fldChar w:fldCharType="begin"/>
              </w:r>
              <w:r w:rsidR="006F75A1">
                <w:instrText xml:space="preserve">MACROBUTTON  SnrToggleCheckbox □适用 </w:instrText>
              </w:r>
              <w:r>
                <w:fldChar w:fldCharType="end"/>
              </w:r>
              <w:r>
                <w:fldChar w:fldCharType="begin"/>
              </w:r>
              <w:r w:rsidR="006F75A1">
                <w:instrText xml:space="preserve"> MACROBUTTON  SnrToggleCheckbox √不适用 </w:instrText>
              </w:r>
              <w:r>
                <w:fldChar w:fldCharType="end"/>
              </w:r>
            </w:p>
          </w:sdtContent>
        </w:sdt>
      </w:sdtContent>
    </w:sdt>
    <w:p w:rsidR="007D5BEC" w:rsidRDefault="007D5BEC" w:rsidP="007D5BEC">
      <w:pPr>
        <w:pStyle w:val="4"/>
        <w:tabs>
          <w:tab w:val="left" w:pos="560"/>
        </w:tabs>
        <w:ind w:left="851"/>
        <w:rPr>
          <w:rFonts w:asciiTheme="minorHAnsi" w:hAnsiTheme="minorHAnsi" w:cstheme="minorBidi"/>
          <w:b w:val="0"/>
          <w:bCs w:val="0"/>
          <w:kern w:val="0"/>
          <w:szCs w:val="22"/>
        </w:rPr>
      </w:pPr>
    </w:p>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D362DF" w:rsidRDefault="008860B2">
          <w:pPr>
            <w:pStyle w:val="4"/>
            <w:numPr>
              <w:ilvl w:val="3"/>
              <w:numId w:val="60"/>
            </w:numPr>
            <w:tabs>
              <w:tab w:val="left" w:pos="560"/>
            </w:tabs>
          </w:pPr>
          <w:r>
            <w:rPr>
              <w:rFonts w:hint="eastAsia"/>
            </w:rPr>
            <w:t>重要的账龄超过</w:t>
          </w:r>
          <w:r>
            <w:rPr>
              <w:rFonts w:hint="eastAsia"/>
            </w:rPr>
            <w:t>1</w:t>
          </w:r>
          <w:r>
            <w:rPr>
              <w:rFonts w:hint="eastAsia"/>
            </w:rPr>
            <w:t>年的应收股利：</w:t>
          </w:r>
        </w:p>
        <w:p w:rsidR="00D362DF" w:rsidRDefault="009330F4" w:rsidP="006F75A1">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Pr>
                  <w:szCs w:val="21"/>
                </w:rPr>
                <w:fldChar w:fldCharType="begin"/>
              </w:r>
              <w:r w:rsidR="006F75A1">
                <w:rPr>
                  <w:szCs w:val="21"/>
                </w:rPr>
                <w:instrText xml:space="preserve">MACROBUTTON  SnrToggleCheckbox □适用 </w:instrText>
              </w:r>
              <w:r>
                <w:rPr>
                  <w:szCs w:val="21"/>
                </w:rPr>
                <w:fldChar w:fldCharType="end"/>
              </w:r>
              <w:r>
                <w:rPr>
                  <w:szCs w:val="21"/>
                </w:rPr>
                <w:fldChar w:fldCharType="begin"/>
              </w:r>
              <w:r w:rsidR="006F75A1">
                <w:rPr>
                  <w:szCs w:val="21"/>
                </w:rPr>
                <w:instrText xml:space="preserve"> MACROBUTTON  SnrToggleCheckbox √不适用 </w:instrText>
              </w:r>
              <w:r>
                <w:rPr>
                  <w:szCs w:val="21"/>
                </w:rPr>
                <w:fldChar w:fldCharType="end"/>
              </w:r>
            </w:sdtContent>
          </w:sdt>
        </w:p>
      </w:sdtContent>
    </w:sdt>
    <w:p w:rsidR="007D5BEC" w:rsidRDefault="007D5BEC">
      <w:pPr>
        <w:rPr>
          <w:szCs w:val="21"/>
        </w:rPr>
      </w:pPr>
    </w:p>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D362DF" w:rsidRDefault="008860B2">
          <w:pPr>
            <w:rPr>
              <w:szCs w:val="21"/>
            </w:rPr>
          </w:pPr>
          <w:r>
            <w:rPr>
              <w:rFonts w:hint="eastAsia"/>
              <w:szCs w:val="21"/>
            </w:rPr>
            <w:t>其他说明：</w:t>
          </w:r>
        </w:p>
        <w:p w:rsidR="00D362DF" w:rsidRDefault="009330F4" w:rsidP="006F75A1">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Content>
              <w:r>
                <w:rPr>
                  <w:szCs w:val="21"/>
                </w:rPr>
                <w:fldChar w:fldCharType="begin"/>
              </w:r>
              <w:r w:rsidR="006F75A1">
                <w:rPr>
                  <w:szCs w:val="21"/>
                </w:rPr>
                <w:instrText xml:space="preserve">MACROBUTTON  SnrToggleCheckbox □适用 </w:instrText>
              </w:r>
              <w:r>
                <w:rPr>
                  <w:szCs w:val="21"/>
                </w:rPr>
                <w:fldChar w:fldCharType="end"/>
              </w:r>
              <w:r>
                <w:rPr>
                  <w:szCs w:val="21"/>
                </w:rPr>
                <w:fldChar w:fldCharType="begin"/>
              </w:r>
              <w:r w:rsidR="006F75A1">
                <w:rPr>
                  <w:szCs w:val="21"/>
                </w:rPr>
                <w:instrText xml:space="preserve"> MACROBUTTON  SnrToggleCheckbox √不适用 </w:instrText>
              </w:r>
              <w:r>
                <w:rPr>
                  <w:szCs w:val="21"/>
                </w:rPr>
                <w:fldChar w:fldCharType="end"/>
              </w:r>
            </w:sdtContent>
          </w:sdt>
        </w:p>
      </w:sdtContent>
    </w:sdt>
    <w:p w:rsidR="006F75A1" w:rsidRDefault="006F75A1">
      <w:pPr>
        <w:snapToGrid w:val="0"/>
        <w:spacing w:line="240" w:lineRule="atLeast"/>
        <w:ind w:rightChars="12" w:right="25"/>
        <w:rPr>
          <w:color w:val="FF0000"/>
          <w:szCs w:val="21"/>
        </w:rPr>
        <w:sectPr w:rsidR="006F75A1" w:rsidSect="00A37475">
          <w:pgSz w:w="11906" w:h="16838"/>
          <w:pgMar w:top="1525" w:right="1276" w:bottom="1440" w:left="1797" w:header="856" w:footer="992" w:gutter="0"/>
          <w:cols w:space="425"/>
          <w:docGrid w:linePitch="312"/>
        </w:sectPr>
      </w:pPr>
    </w:p>
    <w:p w:rsidR="00D362DF" w:rsidRDefault="00D362DF">
      <w:pPr>
        <w:snapToGrid w:val="0"/>
        <w:spacing w:line="240" w:lineRule="atLeast"/>
        <w:ind w:rightChars="12" w:right="25"/>
        <w:rPr>
          <w:color w:val="FF0000"/>
          <w:szCs w:val="21"/>
        </w:rPr>
      </w:pPr>
    </w:p>
    <w:p w:rsidR="00D362DF" w:rsidRDefault="008860B2">
      <w:pPr>
        <w:pStyle w:val="3"/>
        <w:numPr>
          <w:ilvl w:val="0"/>
          <w:numId w:val="2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rsidR="00D362DF" w:rsidRDefault="008860B2">
          <w:pPr>
            <w:pStyle w:val="4"/>
            <w:numPr>
              <w:ilvl w:val="3"/>
              <w:numId w:val="62"/>
            </w:numPr>
            <w:tabs>
              <w:tab w:val="left" w:pos="588"/>
            </w:tabs>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Content>
            <w:p w:rsidR="00D362DF" w:rsidRDefault="009330F4">
              <w:r>
                <w:fldChar w:fldCharType="begin"/>
              </w:r>
              <w:r w:rsidR="00654609">
                <w:instrText xml:space="preserve">MACROBUTTON  SnrToggleCheckbox √适用 </w:instrText>
              </w:r>
              <w:r>
                <w:fldChar w:fldCharType="end"/>
              </w:r>
              <w:r>
                <w:fldChar w:fldCharType="begin"/>
              </w:r>
              <w:r w:rsidR="00654609">
                <w:instrText xml:space="preserve"> MACROBUTTON  SnrToggleCheckbox □不适用 </w:instrText>
              </w:r>
              <w:r>
                <w:fldChar w:fldCharType="end"/>
              </w:r>
            </w:p>
          </w:sdtContent>
        </w:sdt>
        <w:p w:rsidR="006F75A1" w:rsidRDefault="008860B2">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89"/>
            <w:gridCol w:w="1322"/>
            <w:gridCol w:w="1168"/>
            <w:gridCol w:w="1148"/>
            <w:gridCol w:w="1176"/>
            <w:gridCol w:w="1322"/>
            <w:gridCol w:w="1322"/>
            <w:gridCol w:w="1123"/>
            <w:gridCol w:w="1120"/>
            <w:gridCol w:w="1123"/>
            <w:gridCol w:w="1322"/>
          </w:tblGrid>
          <w:tr w:rsidR="006F75A1" w:rsidTr="000D478B">
            <w:trPr>
              <w:cantSplit/>
              <w:trHeight w:val="283"/>
            </w:trPr>
            <w:sdt>
              <w:sdtPr>
                <w:tag w:val="_PLD_514be3faf1584f669243e1c33dcef2a6"/>
                <w:id w:val="2272960"/>
                <w:lock w:val="sdtLocked"/>
              </w:sdtPr>
              <w:sdtContent>
                <w:tc>
                  <w:tcPr>
                    <w:tcW w:w="671" w:type="pct"/>
                    <w:vMerge w:val="restart"/>
                    <w:tcBorders>
                      <w:top w:val="single" w:sz="4" w:space="0" w:color="auto"/>
                      <w:left w:val="single" w:sz="4" w:space="0" w:color="auto"/>
                      <w:right w:val="single" w:sz="4" w:space="0" w:color="auto"/>
                    </w:tcBorders>
                    <w:vAlign w:val="center"/>
                  </w:tcPr>
                  <w:p w:rsidR="006F75A1" w:rsidRDefault="006F75A1" w:rsidP="000D478B">
                    <w:pPr>
                      <w:jc w:val="center"/>
                      <w:rPr>
                        <w:szCs w:val="21"/>
                      </w:rPr>
                    </w:pPr>
                    <w:r>
                      <w:rPr>
                        <w:rFonts w:hint="eastAsia"/>
                        <w:szCs w:val="21"/>
                      </w:rPr>
                      <w:t>类别</w:t>
                    </w:r>
                  </w:p>
                </w:tc>
              </w:sdtContent>
            </w:sdt>
            <w:sdt>
              <w:sdtPr>
                <w:tag w:val="_PLD_919b2e1faaea47dab0ecd94f3350842d"/>
                <w:id w:val="2272961"/>
                <w:lock w:val="sdtLocked"/>
              </w:sdtPr>
              <w:sdtContent>
                <w:tc>
                  <w:tcPr>
                    <w:tcW w:w="2193" w:type="pct"/>
                    <w:gridSpan w:val="5"/>
                    <w:tcBorders>
                      <w:top w:val="single" w:sz="4" w:space="0" w:color="auto"/>
                      <w:left w:val="single" w:sz="4" w:space="0" w:color="auto"/>
                      <w:right w:val="single" w:sz="4" w:space="0" w:color="auto"/>
                    </w:tcBorders>
                    <w:vAlign w:val="center"/>
                  </w:tcPr>
                  <w:p w:rsidR="006F75A1" w:rsidRDefault="006F75A1" w:rsidP="000D478B">
                    <w:pPr>
                      <w:jc w:val="center"/>
                      <w:rPr>
                        <w:szCs w:val="21"/>
                      </w:rPr>
                    </w:pPr>
                    <w:r>
                      <w:rPr>
                        <w:rFonts w:hint="eastAsia"/>
                        <w:szCs w:val="21"/>
                      </w:rPr>
                      <w:t>期末余额</w:t>
                    </w:r>
                  </w:p>
                </w:tc>
              </w:sdtContent>
            </w:sdt>
            <w:sdt>
              <w:sdtPr>
                <w:tag w:val="_PLD_a19da96f45194d1ea05658f273e8fb5d"/>
                <w:id w:val="2272962"/>
                <w:lock w:val="sdtLocked"/>
              </w:sdtPr>
              <w:sdtContent>
                <w:tc>
                  <w:tcPr>
                    <w:tcW w:w="2136" w:type="pct"/>
                    <w:gridSpan w:val="5"/>
                    <w:tcBorders>
                      <w:top w:val="single" w:sz="4" w:space="0" w:color="auto"/>
                      <w:left w:val="single" w:sz="4" w:space="0" w:color="auto"/>
                      <w:right w:val="single" w:sz="4" w:space="0" w:color="auto"/>
                    </w:tcBorders>
                    <w:vAlign w:val="center"/>
                  </w:tcPr>
                  <w:p w:rsidR="006F75A1" w:rsidRDefault="006F75A1" w:rsidP="000D478B">
                    <w:pPr>
                      <w:jc w:val="center"/>
                      <w:rPr>
                        <w:szCs w:val="21"/>
                      </w:rPr>
                    </w:pPr>
                    <w:r>
                      <w:rPr>
                        <w:rFonts w:hint="eastAsia"/>
                        <w:szCs w:val="21"/>
                      </w:rPr>
                      <w:t>期初余额</w:t>
                    </w:r>
                  </w:p>
                </w:tc>
              </w:sdtContent>
            </w:sdt>
          </w:tr>
          <w:tr w:rsidR="006F75A1" w:rsidTr="000D478B">
            <w:trPr>
              <w:cantSplit/>
              <w:trHeight w:val="150"/>
            </w:trPr>
            <w:tc>
              <w:tcPr>
                <w:tcW w:w="671" w:type="pct"/>
                <w:vMerge/>
                <w:tcBorders>
                  <w:left w:val="single" w:sz="4" w:space="0" w:color="auto"/>
                  <w:right w:val="single" w:sz="4" w:space="0" w:color="auto"/>
                </w:tcBorders>
                <w:vAlign w:val="center"/>
              </w:tcPr>
              <w:p w:rsidR="006F75A1" w:rsidRDefault="006F75A1" w:rsidP="000D478B">
                <w:pPr>
                  <w:rPr>
                    <w:szCs w:val="21"/>
                  </w:rPr>
                </w:pPr>
              </w:p>
            </w:tc>
            <w:sdt>
              <w:sdtPr>
                <w:tag w:val="_PLD_92ff28e789214075a6f39193e4232b89"/>
                <w:id w:val="2272963"/>
                <w:lock w:val="sdtLocked"/>
              </w:sdt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账面余额</w:t>
                    </w:r>
                  </w:p>
                </w:tc>
              </w:sdtContent>
            </w:sdt>
            <w:sdt>
              <w:sdtPr>
                <w:tag w:val="_PLD_222c7fadcca54d5eaf183a83d0ea9397"/>
                <w:id w:val="2272964"/>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坏账准备</w:t>
                    </w:r>
                  </w:p>
                </w:tc>
              </w:sdtContent>
            </w:sdt>
            <w:sdt>
              <w:sdtPr>
                <w:tag w:val="_PLD_faab5e9490174a26aab139caaf29013f"/>
                <w:id w:val="2272965"/>
                <w:lock w:val="sdtLocked"/>
              </w:sdtPr>
              <w:sdtContent>
                <w:tc>
                  <w:tcPr>
                    <w:tcW w:w="405" w:type="pct"/>
                    <w:vMerge w:val="restart"/>
                    <w:tcBorders>
                      <w:top w:val="single" w:sz="4" w:space="0" w:color="auto"/>
                      <w:left w:val="single" w:sz="4" w:space="0" w:color="auto"/>
                      <w:right w:val="single" w:sz="4" w:space="0" w:color="auto"/>
                    </w:tcBorders>
                    <w:vAlign w:val="center"/>
                  </w:tcPr>
                  <w:p w:rsidR="006F75A1" w:rsidRDefault="006F75A1" w:rsidP="000D478B">
                    <w:pPr>
                      <w:jc w:val="center"/>
                      <w:rPr>
                        <w:szCs w:val="21"/>
                      </w:rPr>
                    </w:pPr>
                    <w:r>
                      <w:rPr>
                        <w:rFonts w:hint="eastAsia"/>
                        <w:szCs w:val="21"/>
                      </w:rPr>
                      <w:t>账面</w:t>
                    </w:r>
                  </w:p>
                  <w:p w:rsidR="006F75A1" w:rsidRDefault="006F75A1" w:rsidP="000D478B">
                    <w:pPr>
                      <w:jc w:val="center"/>
                      <w:rPr>
                        <w:szCs w:val="21"/>
                      </w:rPr>
                    </w:pPr>
                    <w:r>
                      <w:rPr>
                        <w:rFonts w:hint="eastAsia"/>
                        <w:szCs w:val="21"/>
                      </w:rPr>
                      <w:t>价值</w:t>
                    </w:r>
                  </w:p>
                </w:tc>
              </w:sdtContent>
            </w:sdt>
            <w:sdt>
              <w:sdtPr>
                <w:tag w:val="_PLD_2db1651d703e48fd9a3ecd85b53e5f93"/>
                <w:id w:val="2272966"/>
                <w:lock w:val="sdtLocked"/>
              </w:sdtPr>
              <w:sdtContent>
                <w:tc>
                  <w:tcPr>
                    <w:tcW w:w="868" w:type="pct"/>
                    <w:gridSpan w:val="2"/>
                    <w:tcBorders>
                      <w:top w:val="single" w:sz="4" w:space="0" w:color="auto"/>
                      <w:left w:val="single" w:sz="4" w:space="0" w:color="auto"/>
                      <w:right w:val="single" w:sz="4" w:space="0" w:color="auto"/>
                    </w:tcBorders>
                    <w:vAlign w:val="center"/>
                  </w:tcPr>
                  <w:p w:rsidR="006F75A1" w:rsidRDefault="006F75A1" w:rsidP="000D478B">
                    <w:pPr>
                      <w:jc w:val="center"/>
                      <w:rPr>
                        <w:szCs w:val="21"/>
                      </w:rPr>
                    </w:pPr>
                    <w:r>
                      <w:rPr>
                        <w:rFonts w:hint="eastAsia"/>
                        <w:szCs w:val="21"/>
                      </w:rPr>
                      <w:t>账面余额</w:t>
                    </w:r>
                  </w:p>
                </w:tc>
              </w:sdtContent>
            </w:sdt>
            <w:sdt>
              <w:sdtPr>
                <w:tag w:val="_PLD_15fb0ee2a54e475fb2c6db42c142a426"/>
                <w:id w:val="2272967"/>
                <w:lock w:val="sdtLocked"/>
              </w:sdtPr>
              <w:sdtContent>
                <w:tc>
                  <w:tcPr>
                    <w:tcW w:w="863" w:type="pct"/>
                    <w:gridSpan w:val="2"/>
                    <w:tcBorders>
                      <w:top w:val="single" w:sz="4" w:space="0" w:color="auto"/>
                      <w:left w:val="single" w:sz="4" w:space="0" w:color="auto"/>
                      <w:right w:val="single" w:sz="4" w:space="0" w:color="auto"/>
                    </w:tcBorders>
                    <w:vAlign w:val="center"/>
                  </w:tcPr>
                  <w:p w:rsidR="006F75A1" w:rsidRDefault="006F75A1" w:rsidP="000D478B">
                    <w:pPr>
                      <w:jc w:val="center"/>
                      <w:rPr>
                        <w:szCs w:val="21"/>
                      </w:rPr>
                    </w:pPr>
                    <w:r>
                      <w:rPr>
                        <w:rFonts w:hint="eastAsia"/>
                        <w:szCs w:val="21"/>
                      </w:rPr>
                      <w:t>坏账准备</w:t>
                    </w:r>
                  </w:p>
                </w:tc>
              </w:sdtContent>
            </w:sdt>
            <w:sdt>
              <w:sdtPr>
                <w:tag w:val="_PLD_d12793306b7e4c1b8c6bf3df4d32850d"/>
                <w:id w:val="2272968"/>
                <w:lock w:val="sdtLocked"/>
              </w:sdtPr>
              <w:sdtContent>
                <w:tc>
                  <w:tcPr>
                    <w:tcW w:w="404" w:type="pct"/>
                    <w:vMerge w:val="restart"/>
                    <w:tcBorders>
                      <w:top w:val="single" w:sz="4" w:space="0" w:color="auto"/>
                      <w:left w:val="single" w:sz="4" w:space="0" w:color="auto"/>
                      <w:right w:val="single" w:sz="4" w:space="0" w:color="auto"/>
                    </w:tcBorders>
                    <w:vAlign w:val="center"/>
                  </w:tcPr>
                  <w:p w:rsidR="006F75A1" w:rsidRDefault="006F75A1" w:rsidP="000D478B">
                    <w:pPr>
                      <w:jc w:val="center"/>
                      <w:rPr>
                        <w:szCs w:val="21"/>
                      </w:rPr>
                    </w:pPr>
                    <w:r>
                      <w:rPr>
                        <w:rFonts w:hint="eastAsia"/>
                        <w:szCs w:val="21"/>
                      </w:rPr>
                      <w:t>账面</w:t>
                    </w:r>
                  </w:p>
                  <w:p w:rsidR="006F75A1" w:rsidRDefault="006F75A1" w:rsidP="000D478B">
                    <w:pPr>
                      <w:jc w:val="center"/>
                      <w:rPr>
                        <w:szCs w:val="21"/>
                      </w:rPr>
                    </w:pPr>
                    <w:r>
                      <w:rPr>
                        <w:rFonts w:hint="eastAsia"/>
                        <w:szCs w:val="21"/>
                      </w:rPr>
                      <w:t>价值</w:t>
                    </w:r>
                  </w:p>
                </w:tc>
              </w:sdtContent>
            </w:sdt>
          </w:tr>
          <w:tr w:rsidR="006F75A1" w:rsidTr="000D478B">
            <w:trPr>
              <w:cantSplit/>
              <w:trHeight w:val="135"/>
            </w:trPr>
            <w:tc>
              <w:tcPr>
                <w:tcW w:w="671" w:type="pct"/>
                <w:vMerge/>
                <w:tcBorders>
                  <w:left w:val="single" w:sz="4" w:space="0" w:color="auto"/>
                  <w:bottom w:val="single" w:sz="4" w:space="0" w:color="auto"/>
                  <w:right w:val="single" w:sz="4" w:space="0" w:color="auto"/>
                </w:tcBorders>
                <w:vAlign w:val="center"/>
              </w:tcPr>
              <w:p w:rsidR="006F75A1" w:rsidRDefault="006F75A1" w:rsidP="000D478B">
                <w:pPr>
                  <w:rPr>
                    <w:szCs w:val="21"/>
                  </w:rPr>
                </w:pPr>
              </w:p>
            </w:tc>
            <w:sdt>
              <w:sdtPr>
                <w:tag w:val="_PLD_bd1dc9b7293a47e6afa4683dc00b65e0"/>
                <w:id w:val="2272969"/>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金额</w:t>
                    </w:r>
                  </w:p>
                </w:tc>
              </w:sdtContent>
            </w:sdt>
            <w:sdt>
              <w:sdtPr>
                <w:tag w:val="_PLD_45c55da5ce3a4d71bf5a178eab1e19b1"/>
                <w:id w:val="2272970"/>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比例</w:t>
                    </w:r>
                    <w:r>
                      <w:rPr>
                        <w:szCs w:val="21"/>
                      </w:rPr>
                      <w:t>(%)</w:t>
                    </w:r>
                  </w:p>
                </w:tc>
              </w:sdtContent>
            </w:sdt>
            <w:sdt>
              <w:sdtPr>
                <w:tag w:val="_PLD_330be69e205f48e0967fb581e37a9875"/>
                <w:id w:val="2272971"/>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金额</w:t>
                    </w:r>
                  </w:p>
                </w:tc>
              </w:sdtContent>
            </w:sdt>
            <w:sdt>
              <w:sdtPr>
                <w:tag w:val="_PLD_3184807225eb4e7c9a31b9ccd586cfd7"/>
                <w:id w:val="2272972"/>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计提比例</w:t>
                    </w:r>
                    <w:r>
                      <w:rPr>
                        <w:szCs w:val="21"/>
                      </w:rPr>
                      <w:t>(%)</w:t>
                    </w:r>
                  </w:p>
                </w:tc>
              </w:sdtContent>
            </w:sdt>
            <w:tc>
              <w:tcPr>
                <w:tcW w:w="405" w:type="pct"/>
                <w:vMerge/>
                <w:tcBorders>
                  <w:left w:val="single" w:sz="4" w:space="0" w:color="auto"/>
                  <w:bottom w:val="single" w:sz="4" w:space="0" w:color="auto"/>
                  <w:right w:val="single" w:sz="4" w:space="0" w:color="auto"/>
                </w:tcBorders>
                <w:vAlign w:val="center"/>
              </w:tcPr>
              <w:p w:rsidR="006F75A1" w:rsidRDefault="006F75A1" w:rsidP="000D478B">
                <w:pPr>
                  <w:jc w:val="center"/>
                  <w:rPr>
                    <w:szCs w:val="21"/>
                  </w:rPr>
                </w:pPr>
              </w:p>
            </w:tc>
            <w:sdt>
              <w:sdtPr>
                <w:tag w:val="_PLD_765f6c8f88b947e2aa326205e10f8544"/>
                <w:id w:val="2272973"/>
                <w:lock w:val="sdtLocked"/>
              </w:sdtPr>
              <w:sdtContent>
                <w:tc>
                  <w:tcPr>
                    <w:tcW w:w="436" w:type="pct"/>
                    <w:tcBorders>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金额</w:t>
                    </w:r>
                  </w:p>
                </w:tc>
              </w:sdtContent>
            </w:sdt>
            <w:sdt>
              <w:sdtPr>
                <w:tag w:val="_PLD_ab32a9cf121c4ae186f5291472e0a582"/>
                <w:id w:val="2272974"/>
                <w:lock w:val="sdtLocked"/>
              </w:sdtPr>
              <w:sdtContent>
                <w:tc>
                  <w:tcPr>
                    <w:tcW w:w="432" w:type="pct"/>
                    <w:tcBorders>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比例</w:t>
                    </w:r>
                    <w:r>
                      <w:rPr>
                        <w:szCs w:val="21"/>
                      </w:rPr>
                      <w:t>(%)</w:t>
                    </w:r>
                  </w:p>
                </w:tc>
              </w:sdtContent>
            </w:sdt>
            <w:sdt>
              <w:sdtPr>
                <w:tag w:val="_PLD_43ff6fd06742463aaf85e88f7f31c81f"/>
                <w:id w:val="2272975"/>
                <w:lock w:val="sdtLocked"/>
              </w:sdtPr>
              <w:sdtContent>
                <w:tc>
                  <w:tcPr>
                    <w:tcW w:w="431" w:type="pct"/>
                    <w:tcBorders>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金额</w:t>
                    </w:r>
                  </w:p>
                </w:tc>
              </w:sdtContent>
            </w:sdt>
            <w:sdt>
              <w:sdtPr>
                <w:tag w:val="_PLD_aa2b2239d5e145f59f27204b83417309"/>
                <w:id w:val="2272976"/>
                <w:lock w:val="sdtLocked"/>
              </w:sdtPr>
              <w:sdtContent>
                <w:tc>
                  <w:tcPr>
                    <w:tcW w:w="432" w:type="pct"/>
                    <w:tcBorders>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计提比例</w:t>
                    </w:r>
                    <w:r>
                      <w:rPr>
                        <w:szCs w:val="21"/>
                      </w:rPr>
                      <w:t>(%)</w:t>
                    </w:r>
                  </w:p>
                </w:tc>
              </w:sdtContent>
            </w:sdt>
            <w:tc>
              <w:tcPr>
                <w:tcW w:w="404" w:type="pct"/>
                <w:vMerge/>
                <w:tcBorders>
                  <w:left w:val="single" w:sz="4" w:space="0" w:color="auto"/>
                  <w:bottom w:val="single" w:sz="4" w:space="0" w:color="auto"/>
                  <w:right w:val="single" w:sz="4" w:space="0" w:color="auto"/>
                </w:tcBorders>
              </w:tcPr>
              <w:p w:rsidR="006F75A1" w:rsidRDefault="006F75A1" w:rsidP="000D478B">
                <w:pPr>
                  <w:jc w:val="center"/>
                  <w:rPr>
                    <w:szCs w:val="21"/>
                  </w:rPr>
                </w:pPr>
              </w:p>
            </w:tc>
          </w:tr>
          <w:tr w:rsidR="006F75A1" w:rsidTr="000D478B">
            <w:trPr>
              <w:cantSplit/>
            </w:trPr>
            <w:sdt>
              <w:sdtPr>
                <w:tag w:val="_PLD_7af69fe18f514ed48ced6200a74d6776"/>
                <w:id w:val="2272977"/>
                <w:lock w:val="sdtLocked"/>
              </w:sdtPr>
              <w:sdtContent>
                <w:tc>
                  <w:tcPr>
                    <w:tcW w:w="671" w:type="pct"/>
                    <w:tcBorders>
                      <w:top w:val="single" w:sz="4" w:space="0" w:color="auto"/>
                      <w:left w:val="single" w:sz="4" w:space="0" w:color="auto"/>
                      <w:bottom w:val="single" w:sz="4" w:space="0" w:color="auto"/>
                      <w:right w:val="single" w:sz="4" w:space="0" w:color="auto"/>
                    </w:tcBorders>
                  </w:tcPr>
                  <w:p w:rsidR="006F75A1" w:rsidRDefault="006F75A1" w:rsidP="000D478B">
                    <w:pPr>
                      <w:autoSpaceDE w:val="0"/>
                      <w:autoSpaceDN w:val="0"/>
                      <w:adjustRightInd w:val="0"/>
                      <w:rPr>
                        <w:szCs w:val="21"/>
                      </w:rPr>
                    </w:pPr>
                    <w:r>
                      <w:rPr>
                        <w:rFonts w:hint="eastAsia"/>
                        <w:szCs w:val="21"/>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6F75A1" w:rsidRPr="006F75A1" w:rsidRDefault="006F75A1" w:rsidP="000D478B">
                <w:pPr>
                  <w:jc w:val="right"/>
                  <w:rPr>
                    <w:szCs w:val="21"/>
                  </w:rPr>
                </w:pPr>
              </w:p>
            </w:tc>
            <w:tc>
              <w:tcPr>
                <w:tcW w:w="44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4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5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05"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04"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r>
          <w:tr w:rsidR="006F75A1" w:rsidTr="000D478B">
            <w:trPr>
              <w:cantSplit/>
            </w:trPr>
            <w:sdt>
              <w:sdtPr>
                <w:tag w:val="_PLD_93df1f0d5b244e3db011778951f9b511"/>
                <w:id w:val="2272978"/>
                <w:lock w:val="sdtLocked"/>
              </w:sdtPr>
              <w:sdtContent>
                <w:tc>
                  <w:tcPr>
                    <w:tcW w:w="671" w:type="pct"/>
                    <w:tcBorders>
                      <w:top w:val="single" w:sz="4" w:space="0" w:color="auto"/>
                      <w:left w:val="single" w:sz="4" w:space="0" w:color="auto"/>
                      <w:bottom w:val="single" w:sz="4" w:space="0" w:color="auto"/>
                      <w:right w:val="single" w:sz="4" w:space="0" w:color="auto"/>
                    </w:tcBorders>
                  </w:tcPr>
                  <w:p w:rsidR="006F75A1" w:rsidRDefault="006F75A1" w:rsidP="000D478B">
                    <w:pPr>
                      <w:autoSpaceDE w:val="0"/>
                      <w:autoSpaceDN w:val="0"/>
                      <w:adjustRightInd w:val="0"/>
                      <w:rPr>
                        <w:szCs w:val="21"/>
                      </w:rPr>
                    </w:pPr>
                    <w:r>
                      <w:rPr>
                        <w:rFonts w:hint="eastAsia"/>
                        <w:szCs w:val="21"/>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1,529,005.68</w:t>
                </w:r>
              </w:p>
            </w:tc>
            <w:tc>
              <w:tcPr>
                <w:tcW w:w="44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100.00</w:t>
                </w:r>
              </w:p>
            </w:tc>
            <w:tc>
              <w:tcPr>
                <w:tcW w:w="44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445,849.27</w:t>
                </w:r>
              </w:p>
            </w:tc>
            <w:tc>
              <w:tcPr>
                <w:tcW w:w="45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29.16</w:t>
                </w:r>
              </w:p>
            </w:tc>
            <w:tc>
              <w:tcPr>
                <w:tcW w:w="405"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1,083,156.41</w:t>
                </w:r>
              </w:p>
            </w:tc>
            <w:tc>
              <w:tcPr>
                <w:tcW w:w="436"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2,095,218.97</w:t>
                </w: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100.00</w:t>
                </w:r>
              </w:p>
            </w:tc>
            <w:tc>
              <w:tcPr>
                <w:tcW w:w="43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337,111.37</w:t>
                </w: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16.09</w:t>
                </w:r>
              </w:p>
            </w:tc>
            <w:tc>
              <w:tcPr>
                <w:tcW w:w="404"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1,758,107.60</w:t>
                </w:r>
              </w:p>
            </w:tc>
          </w:tr>
          <w:tr w:rsidR="006F75A1" w:rsidTr="000D478B">
            <w:trPr>
              <w:cantSplit/>
            </w:trPr>
            <w:sdt>
              <w:sdtPr>
                <w:tag w:val="_PLD_5aa0757dc888400081aa0de02dcfb64d"/>
                <w:id w:val="2272979"/>
                <w:lock w:val="sdtLocked"/>
              </w:sdtPr>
              <w:sdtContent>
                <w:tc>
                  <w:tcPr>
                    <w:tcW w:w="671" w:type="pct"/>
                    <w:tcBorders>
                      <w:top w:val="single" w:sz="4" w:space="0" w:color="auto"/>
                      <w:left w:val="single" w:sz="4" w:space="0" w:color="auto"/>
                      <w:bottom w:val="single" w:sz="4" w:space="0" w:color="auto"/>
                      <w:right w:val="single" w:sz="4" w:space="0" w:color="auto"/>
                    </w:tcBorders>
                  </w:tcPr>
                  <w:p w:rsidR="006F75A1" w:rsidRDefault="006F75A1" w:rsidP="000D478B">
                    <w:pPr>
                      <w:autoSpaceDE w:val="0"/>
                      <w:autoSpaceDN w:val="0"/>
                      <w:adjustRightInd w:val="0"/>
                      <w:rPr>
                        <w:szCs w:val="21"/>
                      </w:rPr>
                    </w:pPr>
                    <w:r>
                      <w:rPr>
                        <w:rFonts w:hint="eastAsia"/>
                        <w:szCs w:val="21"/>
                      </w:rPr>
                      <w:t>单项金额不重大但单独计提坏账准备的其他应收款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4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4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5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05"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404"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r>
          <w:tr w:rsidR="006F75A1" w:rsidRPr="006F75A1" w:rsidTr="000D478B">
            <w:trPr>
              <w:cantSplit/>
            </w:trPr>
            <w:sdt>
              <w:sdtPr>
                <w:tag w:val="_PLD_edddc26b27db4eb2a2616b75024dcf62"/>
                <w:id w:val="2272980"/>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autoSpaceDE w:val="0"/>
                      <w:autoSpaceDN w:val="0"/>
                      <w:adjustRightInd w:val="0"/>
                      <w:jc w:val="center"/>
                      <w:rPr>
                        <w:szCs w:val="21"/>
                      </w:rPr>
                    </w:pPr>
                    <w:r>
                      <w:rPr>
                        <w:rFonts w:hint="eastAsia"/>
                        <w:szCs w:val="21"/>
                      </w:rPr>
                      <w:t>合计</w:t>
                    </w:r>
                  </w:p>
                </w:tc>
              </w:sdtContent>
            </w:sdt>
            <w:tc>
              <w:tcPr>
                <w:tcW w:w="449"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1,529,005.68</w:t>
                </w:r>
              </w:p>
            </w:tc>
            <w:tc>
              <w:tcPr>
                <w:tcW w:w="448" w:type="pct"/>
                <w:tcBorders>
                  <w:top w:val="single" w:sz="4" w:space="0" w:color="auto"/>
                  <w:left w:val="single" w:sz="4" w:space="0" w:color="auto"/>
                  <w:bottom w:val="single" w:sz="4" w:space="0" w:color="auto"/>
                  <w:right w:val="single" w:sz="4" w:space="0" w:color="auto"/>
                </w:tcBorders>
              </w:tcPr>
              <w:p w:rsidR="006F75A1" w:rsidRDefault="006F75A1" w:rsidP="000D478B">
                <w:pPr>
                  <w:jc w:val="center"/>
                  <w:rPr>
                    <w:szCs w:val="21"/>
                  </w:rPr>
                </w:pPr>
                <w:r>
                  <w:rPr>
                    <w:rFonts w:hint="eastAsia"/>
                    <w:szCs w:val="21"/>
                  </w:rPr>
                  <w:t>100.00</w:t>
                </w:r>
              </w:p>
            </w:tc>
            <w:tc>
              <w:tcPr>
                <w:tcW w:w="44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445,849.27</w:t>
                </w:r>
              </w:p>
            </w:tc>
            <w:tc>
              <w:tcPr>
                <w:tcW w:w="451" w:type="pct"/>
                <w:tcBorders>
                  <w:top w:val="single" w:sz="4" w:space="0" w:color="auto"/>
                  <w:left w:val="single" w:sz="4" w:space="0" w:color="auto"/>
                  <w:bottom w:val="single" w:sz="4" w:space="0" w:color="auto"/>
                  <w:right w:val="single" w:sz="4" w:space="0" w:color="auto"/>
                </w:tcBorders>
              </w:tcPr>
              <w:p w:rsidR="006F75A1" w:rsidRDefault="006F75A1" w:rsidP="000D478B">
                <w:pPr>
                  <w:jc w:val="center"/>
                  <w:rPr>
                    <w:szCs w:val="21"/>
                  </w:rPr>
                </w:pPr>
                <w:r>
                  <w:rPr>
                    <w:rFonts w:hint="eastAsia"/>
                    <w:szCs w:val="21"/>
                  </w:rPr>
                  <w:t>29.16</w:t>
                </w:r>
              </w:p>
            </w:tc>
            <w:tc>
              <w:tcPr>
                <w:tcW w:w="405"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1,083,156.41</w:t>
                </w:r>
              </w:p>
            </w:tc>
            <w:tc>
              <w:tcPr>
                <w:tcW w:w="436"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2,095,218.97</w:t>
                </w: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center"/>
                  <w:rPr>
                    <w:szCs w:val="21"/>
                  </w:rPr>
                </w:pPr>
                <w:r>
                  <w:rPr>
                    <w:rFonts w:hint="eastAsia"/>
                    <w:szCs w:val="21"/>
                  </w:rPr>
                  <w:t>100.00</w:t>
                </w:r>
              </w:p>
            </w:tc>
            <w:tc>
              <w:tcPr>
                <w:tcW w:w="431"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337,111.37</w:t>
                </w:r>
              </w:p>
            </w:tc>
            <w:tc>
              <w:tcPr>
                <w:tcW w:w="432" w:type="pct"/>
                <w:tcBorders>
                  <w:top w:val="single" w:sz="4" w:space="0" w:color="auto"/>
                  <w:left w:val="single" w:sz="4" w:space="0" w:color="auto"/>
                  <w:bottom w:val="single" w:sz="4" w:space="0" w:color="auto"/>
                  <w:right w:val="single" w:sz="4" w:space="0" w:color="auto"/>
                </w:tcBorders>
              </w:tcPr>
              <w:p w:rsidR="006F75A1" w:rsidRDefault="006F75A1" w:rsidP="000D478B">
                <w:pPr>
                  <w:jc w:val="center"/>
                  <w:rPr>
                    <w:szCs w:val="21"/>
                  </w:rPr>
                </w:pPr>
                <w:r>
                  <w:rPr>
                    <w:rFonts w:hint="eastAsia"/>
                    <w:szCs w:val="21"/>
                  </w:rPr>
                  <w:t>16.09</w:t>
                </w:r>
              </w:p>
            </w:tc>
            <w:tc>
              <w:tcPr>
                <w:tcW w:w="404"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1,758,107.60</w:t>
                </w:r>
              </w:p>
            </w:tc>
          </w:tr>
        </w:tbl>
        <w:p w:rsidR="00D362DF" w:rsidRPr="006F75A1" w:rsidRDefault="009330F4" w:rsidP="006F75A1"/>
      </w:sdtContent>
    </w:sdt>
    <w:p w:rsidR="00D362DF" w:rsidRDefault="00D362DF"/>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Content>
        <w:p w:rsidR="00D362DF" w:rsidRDefault="008860B2">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Content>
            <w:p w:rsidR="00D362DF" w:rsidRDefault="009330F4" w:rsidP="006F75A1">
              <w:pPr>
                <w:rPr>
                  <w:szCs w:val="21"/>
                </w:rPr>
              </w:pPr>
              <w:r>
                <w:rPr>
                  <w:szCs w:val="21"/>
                </w:rPr>
                <w:fldChar w:fldCharType="begin"/>
              </w:r>
              <w:r w:rsidR="006F75A1">
                <w:rPr>
                  <w:szCs w:val="21"/>
                </w:rPr>
                <w:instrText xml:space="preserve">MACROBUTTON  SnrToggleCheckbox □适用 </w:instrText>
              </w:r>
              <w:r>
                <w:rPr>
                  <w:szCs w:val="21"/>
                </w:rPr>
                <w:fldChar w:fldCharType="end"/>
              </w:r>
              <w:r>
                <w:rPr>
                  <w:szCs w:val="21"/>
                </w:rPr>
                <w:fldChar w:fldCharType="begin"/>
              </w:r>
              <w:r w:rsidR="006F75A1">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6F75A1" w:rsidRDefault="006F75A1">
          <w:pPr>
            <w:rPr>
              <w:szCs w:val="21"/>
            </w:rPr>
            <w:sectPr w:rsidR="006F75A1" w:rsidSect="006F75A1">
              <w:pgSz w:w="16838" w:h="11906" w:orient="landscape"/>
              <w:pgMar w:top="1797" w:right="1525" w:bottom="1276" w:left="1440" w:header="856" w:footer="992" w:gutter="0"/>
              <w:cols w:space="425"/>
              <w:docGrid w:linePitch="312"/>
            </w:sectPr>
          </w:pPr>
        </w:p>
        <w:p w:rsidR="00D362DF" w:rsidRDefault="008860B2">
          <w:pPr>
            <w:rPr>
              <w:szCs w:val="21"/>
            </w:rPr>
          </w:pPr>
          <w:r>
            <w:rPr>
              <w:rFonts w:hint="eastAsia"/>
              <w:szCs w:val="21"/>
            </w:rPr>
            <w:lastRenderedPageBreak/>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Content>
            <w:p w:rsidR="00D362DF" w:rsidRDefault="009330F4">
              <w:pPr>
                <w:rPr>
                  <w:szCs w:val="21"/>
                </w:rPr>
              </w:pPr>
              <w:r>
                <w:rPr>
                  <w:szCs w:val="21"/>
                </w:rPr>
                <w:fldChar w:fldCharType="begin"/>
              </w:r>
              <w:r w:rsidR="006F75A1">
                <w:rPr>
                  <w:szCs w:val="21"/>
                </w:rPr>
                <w:instrText xml:space="preserve">MACROBUTTON  SnrToggleCheckbox √适用 </w:instrText>
              </w:r>
              <w:r>
                <w:rPr>
                  <w:szCs w:val="21"/>
                </w:rPr>
                <w:fldChar w:fldCharType="end"/>
              </w:r>
              <w:r>
                <w:rPr>
                  <w:szCs w:val="21"/>
                </w:rPr>
                <w:fldChar w:fldCharType="begin"/>
              </w:r>
              <w:r w:rsidR="006F75A1">
                <w:rPr>
                  <w:szCs w:val="21"/>
                </w:rPr>
                <w:instrText xml:space="preserve"> MACROBUTTON  SnrToggleCheckbox □不适用 </w:instrText>
              </w:r>
              <w:r>
                <w:rPr>
                  <w:szCs w:val="21"/>
                </w:rP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6F75A1" w:rsidTr="000D478B">
            <w:trPr>
              <w:cantSplit/>
            </w:trPr>
            <w:sdt>
              <w:sdtPr>
                <w:tag w:val="_PLD_e7ce6a2fcc7c4438842d23f0fd35598a"/>
                <w:id w:val="2273158"/>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p>
                  <w:p w:rsidR="006F75A1" w:rsidRDefault="006F75A1" w:rsidP="000D478B">
                    <w:pPr>
                      <w:jc w:val="center"/>
                      <w:rPr>
                        <w:szCs w:val="21"/>
                      </w:rPr>
                    </w:pPr>
                    <w:r>
                      <w:rPr>
                        <w:rFonts w:hint="eastAsia"/>
                        <w:szCs w:val="21"/>
                      </w:rPr>
                      <w:t>账龄</w:t>
                    </w:r>
                  </w:p>
                </w:tc>
              </w:sdtContent>
            </w:sdt>
            <w:sdt>
              <w:sdtPr>
                <w:tag w:val="_PLD_f080991ed421447987c3bf04af5a59a3"/>
                <w:id w:val="2273159"/>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期末余额</w:t>
                    </w:r>
                  </w:p>
                </w:tc>
              </w:sdtContent>
            </w:sdt>
          </w:tr>
          <w:tr w:rsidR="006F75A1" w:rsidTr="000D478B">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6F75A1" w:rsidRDefault="006F75A1" w:rsidP="000D478B">
                <w:pPr>
                  <w:rPr>
                    <w:szCs w:val="21"/>
                  </w:rPr>
                </w:pPr>
              </w:p>
            </w:tc>
            <w:sdt>
              <w:sdtPr>
                <w:tag w:val="_PLD_78e93ca2c23a40899f0a044aab776c51"/>
                <w:id w:val="2273160"/>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其他应收款</w:t>
                    </w:r>
                  </w:p>
                </w:tc>
              </w:sdtContent>
            </w:sdt>
            <w:sdt>
              <w:sdtPr>
                <w:tag w:val="_PLD_9e5919a8ddb84989b23435475e64aef8"/>
                <w:id w:val="2273161"/>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坏账准备</w:t>
                    </w:r>
                  </w:p>
                </w:tc>
              </w:sdtContent>
            </w:sdt>
            <w:sdt>
              <w:sdtPr>
                <w:tag w:val="_PLD_57783a9a114141ac9018514b091e6973"/>
                <w:id w:val="2273162"/>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计提比例（%）</w:t>
                    </w:r>
                  </w:p>
                </w:tc>
              </w:sdtContent>
            </w:sdt>
          </w:tr>
          <w:tr w:rsidR="006F75A1" w:rsidTr="000D478B">
            <w:trPr>
              <w:cantSplit/>
            </w:trPr>
            <w:sdt>
              <w:sdtPr>
                <w:tag w:val="_PLD_8ab36d671a6745819c24e1ccee8125be"/>
                <w:id w:val="2273163"/>
                <w:lock w:val="sdtLocked"/>
              </w:sdtPr>
              <w:sdtContent>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1年以内</w:t>
                    </w:r>
                  </w:p>
                </w:tc>
              </w:sdtContent>
            </w:sdt>
            <w:tc>
              <w:tcPr>
                <w:tcW w:w="3666" w:type="pct"/>
                <w:gridSpan w:val="3"/>
                <w:tcBorders>
                  <w:top w:val="single" w:sz="4" w:space="0" w:color="auto"/>
                  <w:left w:val="single" w:sz="4" w:space="0" w:color="auto"/>
                  <w:bottom w:val="single" w:sz="4" w:space="0" w:color="auto"/>
                  <w:right w:val="single" w:sz="4" w:space="0" w:color="auto"/>
                </w:tcBorders>
              </w:tcPr>
              <w:p w:rsidR="006F75A1" w:rsidRDefault="006F75A1" w:rsidP="000D478B">
                <w:pPr>
                  <w:rPr>
                    <w:color w:val="FF0000"/>
                    <w:szCs w:val="21"/>
                  </w:rPr>
                </w:pPr>
              </w:p>
            </w:tc>
          </w:tr>
          <w:tr w:rsidR="006F75A1" w:rsidTr="000D478B">
            <w:trPr>
              <w:cantSplit/>
            </w:trPr>
            <w:sdt>
              <w:sdtPr>
                <w:tag w:val="_PLD_13e2f1e1767a46f5bb2ce86ea35990ec"/>
                <w:id w:val="2273164"/>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其中：1年以内分项</w:t>
                    </w:r>
                  </w:p>
                </w:tc>
              </w:sdtContent>
            </w:sdt>
          </w:tr>
          <w:sdt>
            <w:sdtPr>
              <w:rPr>
                <w:rFonts w:hint="eastAsia"/>
                <w:szCs w:val="21"/>
              </w:rPr>
              <w:alias w:val="一年以内其他应收款金额明细"/>
              <w:tag w:val="_TUP_12095194f247491c89b9f93d8bdcde5d"/>
              <w:id w:val="2273165"/>
              <w:lock w:val="sdtLocked"/>
            </w:sdtPr>
            <w:sdtContent>
              <w:tr w:rsidR="006F75A1" w:rsidTr="000D478B">
                <w:trPr>
                  <w:cantSplit/>
                </w:trPr>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p>
                </w:tc>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224,545.63</w:t>
                    </w: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11,227.28</w:t>
                    </w: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5</w:t>
                    </w:r>
                  </w:p>
                </w:tc>
              </w:tr>
            </w:sdtContent>
          </w:sdt>
          <w:tr w:rsidR="006F75A1" w:rsidTr="000D478B">
            <w:trPr>
              <w:cantSplit/>
            </w:trPr>
            <w:sdt>
              <w:sdtPr>
                <w:tag w:val="_PLD_87a696fa991648ea8b2e68a57f86dd62"/>
                <w:id w:val="2273167"/>
                <w:lock w:val="sdtLocked"/>
              </w:sdtPr>
              <w:sdtContent>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224,545.63</w:t>
                </w: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11,227.28</w:t>
                </w: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5</w:t>
                </w:r>
              </w:p>
            </w:tc>
          </w:tr>
          <w:tr w:rsidR="006F75A1" w:rsidTr="000D478B">
            <w:trPr>
              <w:cantSplit/>
            </w:trPr>
            <w:sdt>
              <w:sdtPr>
                <w:tag w:val="_PLD_af5216c2adfb4878a122f26b18ff5ccf"/>
                <w:id w:val="2273168"/>
                <w:lock w:val="sdtLocked"/>
              </w:sdtPr>
              <w:sdtContent>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132,399.89</w:t>
                </w: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13,239.99</w:t>
                </w: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10</w:t>
                </w:r>
              </w:p>
            </w:tc>
          </w:tr>
          <w:tr w:rsidR="006F75A1" w:rsidTr="000D478B">
            <w:trPr>
              <w:cantSplit/>
            </w:trPr>
            <w:sdt>
              <w:sdtPr>
                <w:tag w:val="_PLD_ba62fc96a83a4a4e8f68b74fa0f49604"/>
                <w:id w:val="2273169"/>
                <w:lock w:val="sdtLocked"/>
              </w:sdtPr>
              <w:sdtContent>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587,940.00</w:t>
                </w: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176,382.00</w:t>
                </w: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30</w:t>
                </w:r>
              </w:p>
            </w:tc>
          </w:tr>
          <w:tr w:rsidR="006F75A1" w:rsidTr="000D478B">
            <w:trPr>
              <w:cantSplit/>
            </w:trPr>
            <w:sdt>
              <w:sdtPr>
                <w:tag w:val="_PLD_8116c4765a6d400f9dbf199a81005780"/>
                <w:id w:val="2273171"/>
                <w:lock w:val="sdtLocked"/>
              </w:sdtPr>
              <w:sdtContent>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r>
          <w:tr w:rsidR="006F75A1" w:rsidTr="000D478B">
            <w:trPr>
              <w:cantSplit/>
            </w:trPr>
            <w:sdt>
              <w:sdtPr>
                <w:tag w:val="_PLD_39ee725c422d401bb967aa8735416cc4"/>
                <w:id w:val="2273172"/>
                <w:lock w:val="sdtLocked"/>
              </w:sdtPr>
              <w:sdtContent>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80,000.00</w:t>
                </w: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64,000.00</w:t>
                </w: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80</w:t>
                </w:r>
              </w:p>
            </w:tc>
          </w:tr>
          <w:tr w:rsidR="006F75A1" w:rsidTr="000D478B">
            <w:trPr>
              <w:cantSplit/>
            </w:trPr>
            <w:sdt>
              <w:sdtPr>
                <w:tag w:val="_PLD_055db2d999b64269b29132dc20d27127"/>
                <w:id w:val="2273173"/>
                <w:lock w:val="sdtLocked"/>
              </w:sdtPr>
              <w:sdtContent>
                <w:tc>
                  <w:tcPr>
                    <w:tcW w:w="1334" w:type="pct"/>
                    <w:tcBorders>
                      <w:top w:val="single" w:sz="4" w:space="0" w:color="auto"/>
                      <w:left w:val="single" w:sz="4" w:space="0" w:color="auto"/>
                      <w:bottom w:val="single" w:sz="4" w:space="0" w:color="auto"/>
                      <w:right w:val="single" w:sz="4" w:space="0" w:color="auto"/>
                    </w:tcBorders>
                  </w:tcPr>
                  <w:p w:rsidR="006F75A1" w:rsidRDefault="006F75A1" w:rsidP="000D478B">
                    <w:pPr>
                      <w:rPr>
                        <w:szCs w:val="21"/>
                      </w:rPr>
                    </w:pPr>
                    <w:r>
                      <w:rPr>
                        <w:rFonts w:hint="eastAsia"/>
                        <w:szCs w:val="21"/>
                      </w:rPr>
                      <w:t>5年以上</w:t>
                    </w:r>
                  </w:p>
                </w:tc>
              </w:sdtContent>
            </w:sdt>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181,000.00</w:t>
                </w: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181,000.00</w:t>
                </w: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100</w:t>
                </w:r>
              </w:p>
            </w:tc>
          </w:tr>
          <w:tr w:rsidR="006F75A1" w:rsidTr="000D478B">
            <w:trPr>
              <w:cantSplit/>
            </w:trPr>
            <w:sdt>
              <w:sdtPr>
                <w:tag w:val="_PLD_f2441efa0ca6423ab299ce1fa68d8738"/>
                <w:id w:val="2273176"/>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rsidR="006F75A1" w:rsidRDefault="006F75A1" w:rsidP="000D478B">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1,205,885.52</w:t>
                </w:r>
              </w:p>
            </w:tc>
            <w:tc>
              <w:tcPr>
                <w:tcW w:w="1198"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r>
                  <w:t>445,849.27</w:t>
                </w:r>
              </w:p>
            </w:tc>
            <w:tc>
              <w:tcPr>
                <w:tcW w:w="1230" w:type="pct"/>
                <w:tcBorders>
                  <w:top w:val="single" w:sz="4" w:space="0" w:color="auto"/>
                  <w:left w:val="single" w:sz="4" w:space="0" w:color="auto"/>
                  <w:bottom w:val="single" w:sz="4" w:space="0" w:color="auto"/>
                  <w:right w:val="single" w:sz="4" w:space="0" w:color="auto"/>
                </w:tcBorders>
              </w:tcPr>
              <w:p w:rsidR="006F75A1" w:rsidRDefault="006F75A1" w:rsidP="000D478B">
                <w:pPr>
                  <w:jc w:val="right"/>
                  <w:rPr>
                    <w:szCs w:val="21"/>
                  </w:rPr>
                </w:pPr>
              </w:p>
            </w:tc>
          </w:tr>
        </w:tbl>
        <w:p w:rsidR="006F75A1" w:rsidRDefault="006F75A1"/>
        <w:p w:rsidR="00D362DF" w:rsidRDefault="008860B2" w:rsidP="006F75A1">
          <w:pPr>
            <w:spacing w:line="360" w:lineRule="auto"/>
          </w:pPr>
          <w:r>
            <w:rPr>
              <w:rFonts w:hint="eastAsia"/>
            </w:rPr>
            <w:t>确定该组合依据的</w:t>
          </w:r>
          <w:r>
            <w:t>说明：</w:t>
          </w:r>
        </w:p>
        <w:sdt>
          <w:sdtPr>
            <w:alias w:val="按账龄分析法计提坏账准备的其他应收款确定该组合依据的说明"/>
            <w:tag w:val="_GBC_418c017cfb474f3393d9a2dabffc01f9"/>
            <w:id w:val="807586617"/>
            <w:lock w:val="sdtLocked"/>
            <w:placeholder>
              <w:docPart w:val="GBC22222222222222222222222222222"/>
            </w:placeholder>
          </w:sdtPr>
          <w:sdtContent>
            <w:p w:rsidR="00D362DF" w:rsidRDefault="006F75A1" w:rsidP="006F75A1">
              <w:pPr>
                <w:spacing w:line="360" w:lineRule="auto"/>
              </w:pPr>
              <w:r w:rsidRPr="006F75A1">
                <w:rPr>
                  <w:rFonts w:asciiTheme="minorEastAsia" w:eastAsiaTheme="minorEastAsia" w:hAnsiTheme="minorEastAsia"/>
                  <w:szCs w:val="21"/>
                </w:rPr>
                <w:t>账龄组合，按账龄分析法计提坏账准备的其他应收款</w:t>
              </w:r>
              <w:r>
                <w:rPr>
                  <w:rFonts w:asciiTheme="minorEastAsia" w:eastAsiaTheme="minorEastAsia" w:hAnsiTheme="minorEastAsia" w:hint="eastAsia"/>
                  <w:szCs w:val="21"/>
                </w:rPr>
                <w:t>。</w:t>
              </w:r>
            </w:p>
          </w:sdtContent>
        </w:sdt>
        <w:p w:rsidR="00D362DF" w:rsidRDefault="009330F4">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Content>
        <w:p w:rsidR="00D362DF" w:rsidRDefault="008860B2">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Content>
            <w:p w:rsidR="00676BE2" w:rsidRDefault="009330F4" w:rsidP="00676BE2">
              <w:pPr>
                <w:tabs>
                  <w:tab w:val="left" w:pos="9720"/>
                </w:tabs>
                <w:ind w:rightChars="-673" w:right="-1413"/>
              </w:pPr>
              <w:r>
                <w:rPr>
                  <w:szCs w:val="21"/>
                </w:rPr>
                <w:fldChar w:fldCharType="begin"/>
              </w:r>
              <w:r w:rsidR="00676BE2">
                <w:rPr>
                  <w:szCs w:val="21"/>
                </w:rPr>
                <w:instrText xml:space="preserve">MACROBUTTON  SnrToggleCheckbox □适用 </w:instrText>
              </w:r>
              <w:r>
                <w:rPr>
                  <w:szCs w:val="21"/>
                </w:rPr>
                <w:fldChar w:fldCharType="end"/>
              </w:r>
              <w:r>
                <w:rPr>
                  <w:szCs w:val="21"/>
                </w:rPr>
                <w:fldChar w:fldCharType="begin"/>
              </w:r>
              <w:r w:rsidR="00676BE2">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Content>
        <w:p w:rsidR="00D362DF" w:rsidRDefault="008860B2">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Content>
            <w:p w:rsidR="00D362DF" w:rsidRDefault="009330F4" w:rsidP="00676BE2">
              <w:pPr>
                <w:tabs>
                  <w:tab w:val="left" w:pos="360"/>
                  <w:tab w:val="left" w:pos="9720"/>
                </w:tabs>
                <w:ind w:rightChars="-673" w:right="-1413"/>
                <w:rPr>
                  <w:szCs w:val="21"/>
                </w:rPr>
              </w:pPr>
              <w:r>
                <w:rPr>
                  <w:szCs w:val="21"/>
                </w:rPr>
                <w:fldChar w:fldCharType="begin"/>
              </w:r>
              <w:r w:rsidR="00676BE2">
                <w:rPr>
                  <w:szCs w:val="21"/>
                </w:rPr>
                <w:instrText xml:space="preserve">MACROBUTTON  SnrToggleCheckbox □适用 </w:instrText>
              </w:r>
              <w:r>
                <w:rPr>
                  <w:szCs w:val="21"/>
                </w:rPr>
                <w:fldChar w:fldCharType="end"/>
              </w:r>
              <w:r>
                <w:rPr>
                  <w:szCs w:val="21"/>
                </w:rPr>
                <w:fldChar w:fldCharType="begin"/>
              </w:r>
              <w:r w:rsidR="00676BE2">
                <w:rPr>
                  <w:szCs w:val="21"/>
                </w:rPr>
                <w:instrText xml:space="preserve"> MACROBUTTON  SnrToggleCheckbox √不适用 </w:instrText>
              </w:r>
              <w:r>
                <w:rPr>
                  <w:szCs w:val="21"/>
                </w:rPr>
                <w:fldChar w:fldCharType="end"/>
              </w:r>
            </w:p>
          </w:sdtContent>
        </w:sdt>
      </w:sdtContent>
    </w:sdt>
    <w:p w:rsidR="00D362DF" w:rsidRDefault="00D362DF"/>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D362DF" w:rsidRDefault="008860B2">
          <w:pPr>
            <w:pStyle w:val="4"/>
            <w:numPr>
              <w:ilvl w:val="3"/>
              <w:numId w:val="62"/>
            </w:numPr>
            <w:tabs>
              <w:tab w:val="left" w:pos="588"/>
            </w:tabs>
          </w:pPr>
          <w:r>
            <w:rPr>
              <w:rFonts w:hint="eastAsia"/>
            </w:rPr>
            <w:t>本期计提、收回或转回的坏账准备情况：</w:t>
          </w:r>
        </w:p>
        <w:p w:rsidR="00D362DF" w:rsidRDefault="008860B2">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676BE2">
                <w:t>108,737.90</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Content>
              <w:r w:rsidR="00B30BBE">
                <w:rPr>
                  <w:rFonts w:hint="eastAsia"/>
                </w:rPr>
                <w:t>0</w:t>
              </w:r>
            </w:sdtContent>
          </w:sdt>
          <w:r>
            <w:t>元。</w:t>
          </w:r>
        </w:p>
        <w:p w:rsidR="00B30BBE" w:rsidRDefault="00B30BBE"/>
        <w:p w:rsidR="00D362DF" w:rsidRDefault="008860B2">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Content>
            <w:p w:rsidR="00D362DF" w:rsidRDefault="009330F4" w:rsidP="00676BE2">
              <w:pPr>
                <w:rPr>
                  <w:szCs w:val="21"/>
                </w:rPr>
              </w:pPr>
              <w:r>
                <w:fldChar w:fldCharType="begin"/>
              </w:r>
              <w:r w:rsidR="00676BE2">
                <w:instrText xml:space="preserve">MACROBUTTON  SnrToggleCheckbox □适用 </w:instrText>
              </w:r>
              <w:r>
                <w:fldChar w:fldCharType="end"/>
              </w:r>
              <w:r>
                <w:fldChar w:fldCharType="begin"/>
              </w:r>
              <w:r w:rsidR="00676BE2">
                <w:instrText xml:space="preserve"> MACROBUTTON  SnrToggleCheckbox √不适用 </w:instrText>
              </w:r>
              <w:r>
                <w:fldChar w:fldCharType="end"/>
              </w:r>
            </w:p>
          </w:sdtContent>
        </w:sdt>
      </w:sdtContent>
    </w:sdt>
    <w:p w:rsidR="0072050B" w:rsidRDefault="0072050B" w:rsidP="0072050B">
      <w:pPr>
        <w:pStyle w:val="4"/>
        <w:tabs>
          <w:tab w:val="left" w:pos="588"/>
        </w:tabs>
        <w:rPr>
          <w:rFonts w:asciiTheme="minorHAnsi" w:hAnsiTheme="minorHAnsi" w:cs="宋体"/>
          <w:b w:val="0"/>
          <w:bCs w:val="0"/>
          <w:kern w:val="0"/>
          <w:szCs w:val="22"/>
        </w:rPr>
      </w:pPr>
    </w:p>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D362DF" w:rsidRDefault="008860B2">
          <w:pPr>
            <w:pStyle w:val="4"/>
            <w:numPr>
              <w:ilvl w:val="3"/>
              <w:numId w:val="62"/>
            </w:numPr>
            <w:tabs>
              <w:tab w:val="left" w:pos="588"/>
            </w:tabs>
          </w:pPr>
          <w:r>
            <w:rPr>
              <w:rFonts w:hint="eastAsia"/>
            </w:rPr>
            <w:t>本期</w:t>
          </w:r>
          <w:r w:rsidRPr="00B30BBE">
            <w:rPr>
              <w:rFonts w:hint="eastAsia"/>
            </w:rPr>
            <w:t>实际核销的其他应</w:t>
          </w:r>
          <w:r>
            <w:rPr>
              <w:rFonts w:hint="eastAsia"/>
            </w:rPr>
            <w:t>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25663B"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B30BBE" w:rsidRDefault="00B30BBE">
          <w:pPr>
            <w:rPr>
              <w:szCs w:val="21"/>
            </w:rPr>
          </w:pPr>
        </w:p>
        <w:p w:rsidR="00D362DF" w:rsidRDefault="008860B2">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Content>
            <w:p w:rsidR="00D362DF" w:rsidRDefault="009330F4" w:rsidP="0048610B">
              <w:pPr>
                <w:rPr>
                  <w:szCs w:val="21"/>
                </w:rPr>
              </w:pPr>
              <w:r>
                <w:rPr>
                  <w:szCs w:val="21"/>
                </w:rPr>
                <w:fldChar w:fldCharType="begin"/>
              </w:r>
              <w:r w:rsidR="0048610B">
                <w:rPr>
                  <w:szCs w:val="21"/>
                </w:rPr>
                <w:instrText xml:space="preserve">MACROBUTTON  SnrToggleCheckbox □适用 </w:instrText>
              </w:r>
              <w:r>
                <w:rPr>
                  <w:szCs w:val="21"/>
                </w:rPr>
                <w:fldChar w:fldCharType="end"/>
              </w:r>
              <w:r>
                <w:rPr>
                  <w:szCs w:val="21"/>
                </w:rPr>
                <w:fldChar w:fldCharType="begin"/>
              </w:r>
              <w:r w:rsidR="0048610B">
                <w:rPr>
                  <w:szCs w:val="21"/>
                </w:rPr>
                <w:instrText xml:space="preserve"> MACROBUTTON  SnrToggleCheckbox √不适用 </w:instrText>
              </w:r>
              <w:r>
                <w:rPr>
                  <w:szCs w:val="21"/>
                </w:rPr>
                <w:fldChar w:fldCharType="end"/>
              </w:r>
            </w:p>
          </w:sdtContent>
        </w:sdt>
        <w:p w:rsidR="00B30BBE" w:rsidRDefault="00B30BBE">
          <w:pPr>
            <w:snapToGrid w:val="0"/>
            <w:spacing w:line="240" w:lineRule="atLeast"/>
            <w:rPr>
              <w:szCs w:val="21"/>
            </w:rPr>
          </w:pPr>
        </w:p>
        <w:p w:rsidR="00D362DF" w:rsidRDefault="008860B2">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Content>
            <w:p w:rsidR="00D362DF" w:rsidRDefault="009330F4" w:rsidP="00B30BBE">
              <w:pPr>
                <w:snapToGrid w:val="0"/>
                <w:spacing w:line="240" w:lineRule="atLeast"/>
                <w:rPr>
                  <w:szCs w:val="21"/>
                </w:rPr>
              </w:pPr>
              <w:r>
                <w:rPr>
                  <w:szCs w:val="21"/>
                </w:rPr>
                <w:fldChar w:fldCharType="begin"/>
              </w:r>
              <w:r w:rsidR="00B30BBE">
                <w:rPr>
                  <w:szCs w:val="21"/>
                </w:rPr>
                <w:instrText xml:space="preserve">MACROBUTTON  SnrToggleCheckbox □适用 </w:instrText>
              </w:r>
              <w:r>
                <w:rPr>
                  <w:szCs w:val="21"/>
                </w:rPr>
                <w:fldChar w:fldCharType="end"/>
              </w:r>
              <w:r>
                <w:rPr>
                  <w:szCs w:val="21"/>
                </w:rPr>
                <w:fldChar w:fldCharType="begin"/>
              </w:r>
              <w:r w:rsidR="00B30BBE">
                <w:rPr>
                  <w:szCs w:val="21"/>
                </w:rPr>
                <w:instrText xml:space="preserve"> MACROBUTTON  SnrToggleCheckbox √不适用 </w:instrText>
              </w:r>
              <w:r>
                <w:rPr>
                  <w:szCs w:val="21"/>
                </w:rPr>
                <w:fldChar w:fldCharType="end"/>
              </w:r>
            </w:p>
          </w:sdtContent>
        </w:sdt>
        <w:p w:rsidR="00D362DF" w:rsidRDefault="009330F4"/>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hint="default"/>
        </w:rPr>
      </w:sdtEndPr>
      <w:sdtContent>
        <w:p w:rsidR="00D362DF" w:rsidRDefault="008860B2">
          <w:pPr>
            <w:pStyle w:val="4"/>
            <w:numPr>
              <w:ilvl w:val="3"/>
              <w:numId w:val="62"/>
            </w:numPr>
            <w:tabs>
              <w:tab w:val="left" w:pos="588"/>
            </w:tabs>
            <w:jc w:val="left"/>
          </w:pPr>
          <w:r>
            <w:rPr>
              <w:rFonts w:hint="eastAsia"/>
            </w:rPr>
            <w:t>其他应收款按款项性质分类情况</w:t>
          </w:r>
        </w:p>
        <w:p w:rsidR="00D362DF" w:rsidRDefault="009330F4">
          <w:sdt>
            <w:sdtPr>
              <w:alias w:val="是否适用：其他应收款按款项性质分类情况[双击切换]"/>
              <w:tag w:val="_GBC_f8f8208812d5412eb0a2fdddf1a9d330"/>
              <w:id w:val="-1473288414"/>
              <w:lock w:val="sdtContentLocked"/>
              <w:placeholder>
                <w:docPart w:val="GBC22222222222222222222222222222"/>
              </w:placeholder>
            </w:sdtPr>
            <w:sdtContent>
              <w:r>
                <w:fldChar w:fldCharType="begin"/>
              </w:r>
              <w:r w:rsidR="00676BE2">
                <w:instrText xml:space="preserve">MACROBUTTON  SnrToggleCheckbox √适用 </w:instrText>
              </w:r>
              <w:r>
                <w:fldChar w:fldCharType="end"/>
              </w:r>
              <w:r>
                <w:fldChar w:fldCharType="begin"/>
              </w:r>
              <w:r w:rsidR="00676BE2">
                <w:instrText xml:space="preserve"> MACROBUTTON  SnrToggleCheckbox □不适用 </w:instrText>
              </w:r>
              <w:r>
                <w:fldChar w:fldCharType="end"/>
              </w:r>
            </w:sdtContent>
          </w:sdt>
        </w:p>
        <w:p w:rsidR="00D362DF" w:rsidRDefault="008860B2">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676BE2" w:rsidTr="000D478B">
            <w:sdt>
              <w:sdtPr>
                <w:tag w:val="_PLD_e3e4ae09c73a4371a49803278d537455"/>
                <w:id w:val="2273589"/>
                <w:lock w:val="sdtLocked"/>
              </w:sdtPr>
              <w:sdtContent>
                <w:tc>
                  <w:tcPr>
                    <w:tcW w:w="1700" w:type="pct"/>
                    <w:shd w:val="clear" w:color="auto" w:fill="auto"/>
                    <w:vAlign w:val="center"/>
                  </w:tcPr>
                  <w:p w:rsidR="00676BE2" w:rsidRDefault="00676BE2" w:rsidP="000D478B">
                    <w:pPr>
                      <w:jc w:val="center"/>
                    </w:pPr>
                    <w:r>
                      <w:rPr>
                        <w:rFonts w:hint="eastAsia"/>
                      </w:rPr>
                      <w:t>款项性质</w:t>
                    </w:r>
                  </w:p>
                </w:tc>
              </w:sdtContent>
            </w:sdt>
            <w:sdt>
              <w:sdtPr>
                <w:tag w:val="_PLD_166416173edb4a39b34c47c78d0dc766"/>
                <w:id w:val="2273590"/>
                <w:lock w:val="sdtLocked"/>
              </w:sdtPr>
              <w:sdtContent>
                <w:tc>
                  <w:tcPr>
                    <w:tcW w:w="1647" w:type="pct"/>
                    <w:shd w:val="clear" w:color="auto" w:fill="auto"/>
                    <w:vAlign w:val="center"/>
                  </w:tcPr>
                  <w:p w:rsidR="00676BE2" w:rsidRDefault="00676BE2" w:rsidP="000D478B">
                    <w:pPr>
                      <w:jc w:val="center"/>
                    </w:pPr>
                    <w:r>
                      <w:rPr>
                        <w:rFonts w:hint="eastAsia"/>
                      </w:rPr>
                      <w:t>期末账面余额</w:t>
                    </w:r>
                  </w:p>
                </w:tc>
              </w:sdtContent>
            </w:sdt>
            <w:sdt>
              <w:sdtPr>
                <w:tag w:val="_PLD_a78baace40634aeaaff4786c955e1f60"/>
                <w:id w:val="2273591"/>
                <w:lock w:val="sdtLocked"/>
              </w:sdtPr>
              <w:sdtContent>
                <w:tc>
                  <w:tcPr>
                    <w:tcW w:w="1653" w:type="pct"/>
                    <w:shd w:val="clear" w:color="auto" w:fill="auto"/>
                    <w:vAlign w:val="center"/>
                  </w:tcPr>
                  <w:p w:rsidR="00676BE2" w:rsidRDefault="00676BE2" w:rsidP="000D478B">
                    <w:pPr>
                      <w:jc w:val="center"/>
                    </w:pPr>
                    <w:r>
                      <w:rPr>
                        <w:rFonts w:hint="eastAsia"/>
                      </w:rPr>
                      <w:t>期初账面余额</w:t>
                    </w:r>
                  </w:p>
                </w:tc>
              </w:sdtContent>
            </w:sdt>
          </w:tr>
          <w:sdt>
            <w:sdtPr>
              <w:rPr>
                <w:rFonts w:hint="eastAsia"/>
              </w:rPr>
              <w:alias w:val="其他应收款按款项性质分类情况明细"/>
              <w:tag w:val="_TUP_57a46f72357b45e3ae87e72e625249f6"/>
              <w:id w:val="2273592"/>
              <w:lock w:val="sdtLocked"/>
            </w:sdtPr>
            <w:sdtContent>
              <w:tr w:rsidR="00676BE2" w:rsidTr="000D478B">
                <w:tc>
                  <w:tcPr>
                    <w:tcW w:w="1700" w:type="pct"/>
                    <w:shd w:val="clear" w:color="auto" w:fill="auto"/>
                  </w:tcPr>
                  <w:p w:rsidR="00676BE2" w:rsidRDefault="00676BE2" w:rsidP="000D478B">
                    <w:r>
                      <w:t>应收出口退税款</w:t>
                    </w:r>
                  </w:p>
                </w:tc>
                <w:tc>
                  <w:tcPr>
                    <w:tcW w:w="1647" w:type="pct"/>
                    <w:shd w:val="clear" w:color="auto" w:fill="auto"/>
                  </w:tcPr>
                  <w:p w:rsidR="00676BE2" w:rsidRDefault="00676BE2" w:rsidP="000D478B">
                    <w:pPr>
                      <w:jc w:val="right"/>
                    </w:pPr>
                    <w:r>
                      <w:t>323,120.16</w:t>
                    </w:r>
                  </w:p>
                </w:tc>
                <w:tc>
                  <w:tcPr>
                    <w:tcW w:w="1653" w:type="pct"/>
                    <w:shd w:val="clear" w:color="auto" w:fill="auto"/>
                  </w:tcPr>
                  <w:p w:rsidR="00676BE2" w:rsidRDefault="00676BE2" w:rsidP="000D478B">
                    <w:pPr>
                      <w:jc w:val="right"/>
                    </w:pPr>
                    <w:r>
                      <w:t>116,430.61</w:t>
                    </w:r>
                  </w:p>
                </w:tc>
              </w:tr>
            </w:sdtContent>
          </w:sdt>
          <w:sdt>
            <w:sdtPr>
              <w:rPr>
                <w:rFonts w:hint="eastAsia"/>
              </w:rPr>
              <w:alias w:val="其他应收款按款项性质分类情况明细"/>
              <w:tag w:val="_TUP_57a46f72357b45e3ae87e72e625249f6"/>
              <w:id w:val="2273593"/>
              <w:lock w:val="sdtLocked"/>
            </w:sdtPr>
            <w:sdtContent>
              <w:tr w:rsidR="00676BE2" w:rsidTr="000D478B">
                <w:tc>
                  <w:tcPr>
                    <w:tcW w:w="1700" w:type="pct"/>
                    <w:shd w:val="clear" w:color="auto" w:fill="auto"/>
                  </w:tcPr>
                  <w:p w:rsidR="00676BE2" w:rsidRDefault="00676BE2" w:rsidP="000D478B">
                    <w:r>
                      <w:t>保障金</w:t>
                    </w:r>
                  </w:p>
                </w:tc>
                <w:tc>
                  <w:tcPr>
                    <w:tcW w:w="1647" w:type="pct"/>
                    <w:shd w:val="clear" w:color="auto" w:fill="auto"/>
                  </w:tcPr>
                  <w:p w:rsidR="00676BE2" w:rsidRDefault="00676BE2" w:rsidP="000D478B">
                    <w:pPr>
                      <w:jc w:val="right"/>
                    </w:pPr>
                    <w:r>
                      <w:t>854,339.89</w:t>
                    </w:r>
                  </w:p>
                </w:tc>
                <w:tc>
                  <w:tcPr>
                    <w:tcW w:w="1653" w:type="pct"/>
                    <w:shd w:val="clear" w:color="auto" w:fill="auto"/>
                  </w:tcPr>
                  <w:p w:rsidR="00676BE2" w:rsidRDefault="00676BE2" w:rsidP="000D478B">
                    <w:pPr>
                      <w:jc w:val="right"/>
                    </w:pPr>
                    <w:r>
                      <w:t>854,339.89</w:t>
                    </w:r>
                  </w:p>
                </w:tc>
              </w:tr>
            </w:sdtContent>
          </w:sdt>
          <w:sdt>
            <w:sdtPr>
              <w:rPr>
                <w:rFonts w:hint="eastAsia"/>
              </w:rPr>
              <w:alias w:val="其他应收款按款项性质分类情况明细"/>
              <w:tag w:val="_TUP_57a46f72357b45e3ae87e72e625249f6"/>
              <w:id w:val="2273594"/>
              <w:lock w:val="sdtLocked"/>
            </w:sdtPr>
            <w:sdtContent>
              <w:tr w:rsidR="00676BE2" w:rsidTr="000D478B">
                <w:tc>
                  <w:tcPr>
                    <w:tcW w:w="1700" w:type="pct"/>
                    <w:shd w:val="clear" w:color="auto" w:fill="auto"/>
                  </w:tcPr>
                  <w:p w:rsidR="00676BE2" w:rsidRDefault="00676BE2" w:rsidP="000D478B">
                    <w:r>
                      <w:t>保证金、押金</w:t>
                    </w:r>
                  </w:p>
                </w:tc>
                <w:tc>
                  <w:tcPr>
                    <w:tcW w:w="1647" w:type="pct"/>
                    <w:shd w:val="clear" w:color="auto" w:fill="auto"/>
                  </w:tcPr>
                  <w:p w:rsidR="00676BE2" w:rsidRDefault="00676BE2" w:rsidP="000D478B">
                    <w:pPr>
                      <w:jc w:val="right"/>
                    </w:pPr>
                    <w:r>
                      <w:t>122,000.00</w:t>
                    </w:r>
                  </w:p>
                </w:tc>
                <w:tc>
                  <w:tcPr>
                    <w:tcW w:w="1653" w:type="pct"/>
                    <w:shd w:val="clear" w:color="auto" w:fill="auto"/>
                  </w:tcPr>
                  <w:p w:rsidR="00676BE2" w:rsidRDefault="00676BE2" w:rsidP="000D478B">
                    <w:pPr>
                      <w:jc w:val="right"/>
                    </w:pPr>
                    <w:r>
                      <w:t>122,000.00</w:t>
                    </w:r>
                  </w:p>
                </w:tc>
              </w:tr>
            </w:sdtContent>
          </w:sdt>
          <w:sdt>
            <w:sdtPr>
              <w:rPr>
                <w:rFonts w:hint="eastAsia"/>
              </w:rPr>
              <w:alias w:val="其他应收款按款项性质分类情况明细"/>
              <w:tag w:val="_TUP_57a46f72357b45e3ae87e72e625249f6"/>
              <w:id w:val="2273595"/>
              <w:lock w:val="sdtLocked"/>
            </w:sdtPr>
            <w:sdtContent>
              <w:tr w:rsidR="00676BE2" w:rsidTr="000D478B">
                <w:tc>
                  <w:tcPr>
                    <w:tcW w:w="1700" w:type="pct"/>
                    <w:shd w:val="clear" w:color="auto" w:fill="auto"/>
                  </w:tcPr>
                  <w:p w:rsidR="00676BE2" w:rsidRDefault="00676BE2" w:rsidP="000D478B">
                    <w:r>
                      <w:t>备用金暂借款</w:t>
                    </w:r>
                  </w:p>
                </w:tc>
                <w:tc>
                  <w:tcPr>
                    <w:tcW w:w="1647" w:type="pct"/>
                    <w:shd w:val="clear" w:color="auto" w:fill="auto"/>
                  </w:tcPr>
                  <w:p w:rsidR="00676BE2" w:rsidRDefault="00676BE2" w:rsidP="000D478B">
                    <w:pPr>
                      <w:jc w:val="right"/>
                    </w:pPr>
                    <w:r>
                      <w:t>229,545.63</w:t>
                    </w:r>
                  </w:p>
                </w:tc>
                <w:tc>
                  <w:tcPr>
                    <w:tcW w:w="1653" w:type="pct"/>
                    <w:shd w:val="clear" w:color="auto" w:fill="auto"/>
                  </w:tcPr>
                  <w:p w:rsidR="00676BE2" w:rsidRDefault="00676BE2" w:rsidP="000D478B">
                    <w:pPr>
                      <w:jc w:val="right"/>
                    </w:pPr>
                    <w:r>
                      <w:t>979,326.18</w:t>
                    </w:r>
                  </w:p>
                </w:tc>
              </w:tr>
            </w:sdtContent>
          </w:sdt>
          <w:sdt>
            <w:sdtPr>
              <w:rPr>
                <w:rFonts w:hint="eastAsia"/>
              </w:rPr>
              <w:alias w:val="其他应收款按款项性质分类情况明细"/>
              <w:tag w:val="_TUP_57a46f72357b45e3ae87e72e625249f6"/>
              <w:id w:val="2273596"/>
              <w:lock w:val="sdtLocked"/>
            </w:sdtPr>
            <w:sdtContent>
              <w:tr w:rsidR="00676BE2" w:rsidTr="000D478B">
                <w:tc>
                  <w:tcPr>
                    <w:tcW w:w="1700" w:type="pct"/>
                    <w:shd w:val="clear" w:color="auto" w:fill="auto"/>
                  </w:tcPr>
                  <w:p w:rsidR="00676BE2" w:rsidRDefault="00676BE2" w:rsidP="000D478B">
                    <w:r>
                      <w:t>其他</w:t>
                    </w:r>
                  </w:p>
                </w:tc>
                <w:tc>
                  <w:tcPr>
                    <w:tcW w:w="1647" w:type="pct"/>
                    <w:shd w:val="clear" w:color="auto" w:fill="auto"/>
                  </w:tcPr>
                  <w:p w:rsidR="00676BE2" w:rsidRDefault="00676BE2" w:rsidP="000D478B">
                    <w:pPr>
                      <w:jc w:val="right"/>
                    </w:pPr>
                    <w:r>
                      <w:t>-</w:t>
                    </w:r>
                  </w:p>
                </w:tc>
                <w:tc>
                  <w:tcPr>
                    <w:tcW w:w="1653" w:type="pct"/>
                    <w:shd w:val="clear" w:color="auto" w:fill="auto"/>
                  </w:tcPr>
                  <w:p w:rsidR="00676BE2" w:rsidRDefault="00676BE2" w:rsidP="000D478B">
                    <w:pPr>
                      <w:jc w:val="right"/>
                    </w:pPr>
                    <w:r>
                      <w:t>23,122.29</w:t>
                    </w:r>
                  </w:p>
                </w:tc>
              </w:tr>
            </w:sdtContent>
          </w:sdt>
          <w:tr w:rsidR="00676BE2" w:rsidTr="000D478B">
            <w:sdt>
              <w:sdtPr>
                <w:tag w:val="_PLD_caa65b7047104096987b4ba036051976"/>
                <w:id w:val="2273597"/>
                <w:lock w:val="sdtLocked"/>
              </w:sdtPr>
              <w:sdtContent>
                <w:tc>
                  <w:tcPr>
                    <w:tcW w:w="1700" w:type="pct"/>
                    <w:shd w:val="clear" w:color="auto" w:fill="auto"/>
                  </w:tcPr>
                  <w:p w:rsidR="00676BE2" w:rsidRDefault="00676BE2" w:rsidP="000D478B">
                    <w:pPr>
                      <w:jc w:val="center"/>
                    </w:pPr>
                    <w:r>
                      <w:t>合计</w:t>
                    </w:r>
                  </w:p>
                </w:tc>
              </w:sdtContent>
            </w:sdt>
            <w:tc>
              <w:tcPr>
                <w:tcW w:w="1647" w:type="pct"/>
                <w:shd w:val="clear" w:color="auto" w:fill="auto"/>
              </w:tcPr>
              <w:p w:rsidR="00676BE2" w:rsidRDefault="00676BE2" w:rsidP="000D478B">
                <w:pPr>
                  <w:jc w:val="right"/>
                </w:pPr>
                <w:r>
                  <w:t>1,529,005.68</w:t>
                </w:r>
              </w:p>
            </w:tc>
            <w:tc>
              <w:tcPr>
                <w:tcW w:w="1653" w:type="pct"/>
                <w:shd w:val="clear" w:color="auto" w:fill="auto"/>
              </w:tcPr>
              <w:p w:rsidR="00676BE2" w:rsidRDefault="00676BE2" w:rsidP="000D478B">
                <w:pPr>
                  <w:jc w:val="right"/>
                </w:pPr>
                <w:r>
                  <w:t>2,095,218.97</w:t>
                </w:r>
              </w:p>
            </w:tc>
          </w:tr>
        </w:tbl>
        <w:p w:rsidR="00D362DF" w:rsidRDefault="009330F4"/>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9464C5" w:rsidRDefault="009464C5">
          <w:pPr>
            <w:pStyle w:val="4"/>
            <w:numPr>
              <w:ilvl w:val="3"/>
              <w:numId w:val="62"/>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9464C5" w:rsidRDefault="009330F4">
              <w:r>
                <w:fldChar w:fldCharType="begin"/>
              </w:r>
              <w:r w:rsidR="009464C5">
                <w:instrText xml:space="preserve">MACROBUTTON  SnrToggleCheckbox √适用 </w:instrText>
              </w:r>
              <w:r>
                <w:fldChar w:fldCharType="end"/>
              </w:r>
              <w:r>
                <w:fldChar w:fldCharType="begin"/>
              </w:r>
              <w:r w:rsidR="009464C5">
                <w:instrText xml:space="preserve"> MACROBUTTON  SnrToggleCheckbox □不适用 </w:instrText>
              </w:r>
              <w:r>
                <w:fldChar w:fldCharType="end"/>
              </w:r>
            </w:p>
          </w:sdtContent>
        </w:sdt>
        <w:p w:rsidR="009464C5" w:rsidRDefault="009464C5">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99"/>
            <w:gridCol w:w="1276"/>
            <w:gridCol w:w="1420"/>
            <w:gridCol w:w="1133"/>
            <w:gridCol w:w="1420"/>
            <w:gridCol w:w="1347"/>
          </w:tblGrid>
          <w:tr w:rsidR="009464C5" w:rsidTr="00090565">
            <w:trPr>
              <w:cantSplit/>
            </w:trPr>
            <w:sdt>
              <w:sdtPr>
                <w:tag w:val="_PLD_f30fc2dc8886472699c892f0395ab05e"/>
                <w:id w:val="2273753"/>
                <w:lock w:val="sdtLocked"/>
              </w:sdtPr>
              <w:sdtContent>
                <w:tc>
                  <w:tcPr>
                    <w:tcW w:w="1292" w:type="pct"/>
                    <w:vAlign w:val="center"/>
                  </w:tcPr>
                  <w:p w:rsidR="009464C5" w:rsidRDefault="009464C5" w:rsidP="000D478B">
                    <w:pPr>
                      <w:ind w:right="105"/>
                      <w:jc w:val="center"/>
                      <w:rPr>
                        <w:szCs w:val="21"/>
                      </w:rPr>
                    </w:pPr>
                    <w:r>
                      <w:rPr>
                        <w:rFonts w:hint="eastAsia"/>
                        <w:szCs w:val="21"/>
                      </w:rPr>
                      <w:t>单位名称</w:t>
                    </w:r>
                  </w:p>
                </w:tc>
              </w:sdtContent>
            </w:sdt>
            <w:sdt>
              <w:sdtPr>
                <w:tag w:val="_PLD_44129b8132114de2a4d33c4acb8af98f"/>
                <w:id w:val="2273754"/>
                <w:lock w:val="sdtLocked"/>
              </w:sdtPr>
              <w:sdtContent>
                <w:tc>
                  <w:tcPr>
                    <w:tcW w:w="717" w:type="pct"/>
                    <w:vAlign w:val="center"/>
                  </w:tcPr>
                  <w:p w:rsidR="009464C5" w:rsidRDefault="009464C5" w:rsidP="000D478B">
                    <w:pPr>
                      <w:ind w:right="73"/>
                      <w:jc w:val="center"/>
                      <w:rPr>
                        <w:szCs w:val="21"/>
                      </w:rPr>
                    </w:pPr>
                    <w:r>
                      <w:rPr>
                        <w:rFonts w:hint="eastAsia"/>
                        <w:szCs w:val="21"/>
                      </w:rPr>
                      <w:t>款项的性质</w:t>
                    </w:r>
                  </w:p>
                </w:tc>
              </w:sdtContent>
            </w:sdt>
            <w:sdt>
              <w:sdtPr>
                <w:tag w:val="_PLD_1bc905abb4bf4c679b9fbe0a7587d651"/>
                <w:id w:val="2273755"/>
                <w:lock w:val="sdtLocked"/>
              </w:sdtPr>
              <w:sdtContent>
                <w:tc>
                  <w:tcPr>
                    <w:tcW w:w="798" w:type="pct"/>
                    <w:vAlign w:val="center"/>
                  </w:tcPr>
                  <w:p w:rsidR="009464C5" w:rsidRDefault="009464C5" w:rsidP="000D478B">
                    <w:pPr>
                      <w:ind w:right="73"/>
                      <w:jc w:val="center"/>
                      <w:rPr>
                        <w:szCs w:val="21"/>
                      </w:rPr>
                    </w:pPr>
                    <w:r>
                      <w:rPr>
                        <w:rFonts w:hint="eastAsia"/>
                        <w:szCs w:val="21"/>
                      </w:rPr>
                      <w:t>期末余额</w:t>
                    </w:r>
                  </w:p>
                </w:tc>
              </w:sdtContent>
            </w:sdt>
            <w:sdt>
              <w:sdtPr>
                <w:tag w:val="_PLD_d9231de346f74815b1bc7c82527b1ef5"/>
                <w:id w:val="2273756"/>
                <w:lock w:val="sdtLocked"/>
              </w:sdtPr>
              <w:sdtContent>
                <w:tc>
                  <w:tcPr>
                    <w:tcW w:w="637" w:type="pct"/>
                    <w:vAlign w:val="center"/>
                  </w:tcPr>
                  <w:p w:rsidR="009464C5" w:rsidRDefault="009464C5" w:rsidP="000D478B">
                    <w:pPr>
                      <w:ind w:right="73"/>
                      <w:jc w:val="center"/>
                      <w:rPr>
                        <w:szCs w:val="21"/>
                      </w:rPr>
                    </w:pPr>
                    <w:r>
                      <w:rPr>
                        <w:rFonts w:hint="eastAsia"/>
                        <w:szCs w:val="21"/>
                      </w:rPr>
                      <w:t>账龄</w:t>
                    </w:r>
                  </w:p>
                </w:tc>
              </w:sdtContent>
            </w:sdt>
            <w:sdt>
              <w:sdtPr>
                <w:tag w:val="_PLD_055b75c0a3cf450e995ac7e13fdc0c08"/>
                <w:id w:val="2273757"/>
                <w:lock w:val="sdtLocked"/>
              </w:sdtPr>
              <w:sdtContent>
                <w:tc>
                  <w:tcPr>
                    <w:tcW w:w="798" w:type="pct"/>
                    <w:vAlign w:val="center"/>
                  </w:tcPr>
                  <w:p w:rsidR="009464C5" w:rsidRDefault="009464C5" w:rsidP="000D478B">
                    <w:pPr>
                      <w:jc w:val="center"/>
                      <w:rPr>
                        <w:szCs w:val="21"/>
                      </w:rPr>
                    </w:pPr>
                    <w:r>
                      <w:rPr>
                        <w:rFonts w:hint="eastAsia"/>
                        <w:szCs w:val="21"/>
                      </w:rPr>
                      <w:t>占其他应收款期末余额合计数的比例(</w:t>
                    </w:r>
                    <w:r>
                      <w:rPr>
                        <w:szCs w:val="21"/>
                      </w:rPr>
                      <w:t>%)</w:t>
                    </w:r>
                  </w:p>
                </w:tc>
              </w:sdtContent>
            </w:sdt>
            <w:sdt>
              <w:sdtPr>
                <w:tag w:val="_PLD_a7951a260c094fc8b8b64f2d1e6a933e"/>
                <w:id w:val="2273758"/>
                <w:lock w:val="sdtLocked"/>
              </w:sdtPr>
              <w:sdtContent>
                <w:tc>
                  <w:tcPr>
                    <w:tcW w:w="757" w:type="pct"/>
                    <w:vAlign w:val="center"/>
                  </w:tcPr>
                  <w:p w:rsidR="009464C5" w:rsidRDefault="009464C5" w:rsidP="000D478B">
                    <w:pPr>
                      <w:jc w:val="center"/>
                      <w:rPr>
                        <w:szCs w:val="21"/>
                      </w:rPr>
                    </w:pPr>
                    <w:r>
                      <w:rPr>
                        <w:rFonts w:hint="eastAsia"/>
                        <w:szCs w:val="21"/>
                      </w:rPr>
                      <w:t>坏账准备</w:t>
                    </w:r>
                  </w:p>
                  <w:p w:rsidR="009464C5" w:rsidRDefault="009464C5" w:rsidP="000D478B">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2273759"/>
              <w:lock w:val="sdtLocked"/>
            </w:sdtPr>
            <w:sdtEndPr>
              <w:rPr>
                <w:rFonts w:hint="default"/>
              </w:rPr>
            </w:sdtEndPr>
            <w:sdtContent>
              <w:tr w:rsidR="009464C5" w:rsidTr="00090565">
                <w:trPr>
                  <w:cantSplit/>
                </w:trPr>
                <w:tc>
                  <w:tcPr>
                    <w:tcW w:w="1292" w:type="pct"/>
                  </w:tcPr>
                  <w:p w:rsidR="009464C5" w:rsidRDefault="009464C5" w:rsidP="000D478B">
                    <w:pPr>
                      <w:ind w:right="105"/>
                      <w:rPr>
                        <w:szCs w:val="21"/>
                      </w:rPr>
                    </w:pPr>
                    <w:r>
                      <w:t>南通市经济技术开发区财政局</w:t>
                    </w:r>
                  </w:p>
                </w:tc>
                <w:tc>
                  <w:tcPr>
                    <w:tcW w:w="717" w:type="pct"/>
                  </w:tcPr>
                  <w:p w:rsidR="009464C5" w:rsidRDefault="009464C5" w:rsidP="000D478B">
                    <w:pPr>
                      <w:ind w:right="73"/>
                      <w:rPr>
                        <w:szCs w:val="21"/>
                      </w:rPr>
                    </w:pPr>
                    <w:r>
                      <w:t>保障金等</w:t>
                    </w:r>
                  </w:p>
                </w:tc>
                <w:tc>
                  <w:tcPr>
                    <w:tcW w:w="798" w:type="pct"/>
                  </w:tcPr>
                  <w:p w:rsidR="009464C5" w:rsidRDefault="009464C5" w:rsidP="000D478B">
                    <w:pPr>
                      <w:ind w:right="73"/>
                      <w:jc w:val="right"/>
                      <w:rPr>
                        <w:szCs w:val="21"/>
                      </w:rPr>
                    </w:pPr>
                    <w:r>
                      <w:t>587,940.00</w:t>
                    </w:r>
                  </w:p>
                </w:tc>
                <w:tc>
                  <w:tcPr>
                    <w:tcW w:w="637" w:type="pct"/>
                  </w:tcPr>
                  <w:p w:rsidR="009464C5" w:rsidRDefault="009464C5" w:rsidP="000D478B">
                    <w:pPr>
                      <w:ind w:right="73"/>
                      <w:rPr>
                        <w:szCs w:val="21"/>
                      </w:rPr>
                    </w:pPr>
                    <w:r>
                      <w:t> 2-3年</w:t>
                    </w:r>
                  </w:p>
                </w:tc>
                <w:tc>
                  <w:tcPr>
                    <w:tcW w:w="798" w:type="pct"/>
                  </w:tcPr>
                  <w:p w:rsidR="009464C5" w:rsidRDefault="009464C5" w:rsidP="000D478B">
                    <w:pPr>
                      <w:jc w:val="right"/>
                      <w:rPr>
                        <w:szCs w:val="21"/>
                      </w:rPr>
                    </w:pPr>
                    <w:r>
                      <w:t>38.45</w:t>
                    </w:r>
                  </w:p>
                </w:tc>
                <w:tc>
                  <w:tcPr>
                    <w:tcW w:w="757" w:type="pct"/>
                  </w:tcPr>
                  <w:p w:rsidR="009464C5" w:rsidRDefault="009464C5" w:rsidP="000D478B">
                    <w:pPr>
                      <w:jc w:val="right"/>
                      <w:rPr>
                        <w:szCs w:val="21"/>
                      </w:rPr>
                    </w:pPr>
                    <w:r>
                      <w:t>176,382.00</w:t>
                    </w:r>
                  </w:p>
                </w:tc>
              </w:tr>
            </w:sdtContent>
          </w:sdt>
          <w:sdt>
            <w:sdtPr>
              <w:rPr>
                <w:rFonts w:hint="eastAsia"/>
                <w:szCs w:val="21"/>
              </w:rPr>
              <w:alias w:val="其他应收款欠款户"/>
              <w:tag w:val="_TUP_c8d734adc8624e66860d3c0f01d5cb6b"/>
              <w:id w:val="2273760"/>
              <w:lock w:val="sdtLocked"/>
            </w:sdtPr>
            <w:sdtEndPr>
              <w:rPr>
                <w:rFonts w:hint="default"/>
              </w:rPr>
            </w:sdtEndPr>
            <w:sdtContent>
              <w:tr w:rsidR="009464C5" w:rsidTr="00090565">
                <w:trPr>
                  <w:cantSplit/>
                </w:trPr>
                <w:tc>
                  <w:tcPr>
                    <w:tcW w:w="1292" w:type="pct"/>
                  </w:tcPr>
                  <w:p w:rsidR="009464C5" w:rsidRDefault="009464C5" w:rsidP="000D478B">
                    <w:pPr>
                      <w:ind w:right="105"/>
                      <w:rPr>
                        <w:szCs w:val="21"/>
                      </w:rPr>
                    </w:pPr>
                    <w:r>
                      <w:t>应收出口退税款</w:t>
                    </w:r>
                  </w:p>
                </w:tc>
                <w:tc>
                  <w:tcPr>
                    <w:tcW w:w="717" w:type="pct"/>
                  </w:tcPr>
                  <w:p w:rsidR="009464C5" w:rsidRDefault="009464C5" w:rsidP="000D478B">
                    <w:pPr>
                      <w:ind w:right="73"/>
                      <w:rPr>
                        <w:szCs w:val="21"/>
                      </w:rPr>
                    </w:pPr>
                    <w:r>
                      <w:t>应收补贴款</w:t>
                    </w:r>
                  </w:p>
                </w:tc>
                <w:tc>
                  <w:tcPr>
                    <w:tcW w:w="798" w:type="pct"/>
                  </w:tcPr>
                  <w:p w:rsidR="009464C5" w:rsidRDefault="009464C5" w:rsidP="000D478B">
                    <w:pPr>
                      <w:ind w:right="73"/>
                      <w:jc w:val="right"/>
                      <w:rPr>
                        <w:szCs w:val="21"/>
                      </w:rPr>
                    </w:pPr>
                    <w:r>
                      <w:t>286,400.84</w:t>
                    </w:r>
                  </w:p>
                </w:tc>
                <w:tc>
                  <w:tcPr>
                    <w:tcW w:w="637" w:type="pct"/>
                  </w:tcPr>
                  <w:p w:rsidR="009464C5" w:rsidRDefault="009464C5" w:rsidP="000D478B">
                    <w:pPr>
                      <w:ind w:right="73"/>
                      <w:rPr>
                        <w:szCs w:val="21"/>
                      </w:rPr>
                    </w:pPr>
                    <w:r>
                      <w:t> 1年以内</w:t>
                    </w:r>
                  </w:p>
                </w:tc>
                <w:tc>
                  <w:tcPr>
                    <w:tcW w:w="798" w:type="pct"/>
                  </w:tcPr>
                  <w:p w:rsidR="009464C5" w:rsidRDefault="009464C5" w:rsidP="000D478B">
                    <w:pPr>
                      <w:jc w:val="right"/>
                      <w:rPr>
                        <w:szCs w:val="21"/>
                      </w:rPr>
                    </w:pPr>
                    <w:r>
                      <w:t>18.73</w:t>
                    </w:r>
                  </w:p>
                </w:tc>
                <w:tc>
                  <w:tcPr>
                    <w:tcW w:w="757" w:type="pct"/>
                  </w:tcPr>
                  <w:p w:rsidR="009464C5" w:rsidRDefault="009464C5" w:rsidP="000D478B">
                    <w:pPr>
                      <w:jc w:val="right"/>
                      <w:rPr>
                        <w:szCs w:val="21"/>
                      </w:rPr>
                    </w:pPr>
                  </w:p>
                </w:tc>
              </w:tr>
            </w:sdtContent>
          </w:sdt>
          <w:sdt>
            <w:sdtPr>
              <w:rPr>
                <w:rFonts w:hint="eastAsia"/>
                <w:szCs w:val="21"/>
              </w:rPr>
              <w:alias w:val="其他应收款欠款户"/>
              <w:tag w:val="_TUP_c8d734adc8624e66860d3c0f01d5cb6b"/>
              <w:id w:val="2273761"/>
              <w:lock w:val="sdtLocked"/>
            </w:sdtPr>
            <w:sdtEndPr>
              <w:rPr>
                <w:rFonts w:hint="default"/>
              </w:rPr>
            </w:sdtEndPr>
            <w:sdtContent>
              <w:tr w:rsidR="009464C5" w:rsidTr="00090565">
                <w:trPr>
                  <w:cantSplit/>
                </w:trPr>
                <w:tc>
                  <w:tcPr>
                    <w:tcW w:w="1292" w:type="pct"/>
                  </w:tcPr>
                  <w:p w:rsidR="009464C5" w:rsidRDefault="009464C5" w:rsidP="000D478B">
                    <w:pPr>
                      <w:ind w:right="105"/>
                      <w:rPr>
                        <w:szCs w:val="21"/>
                      </w:rPr>
                    </w:pPr>
                    <w:r>
                      <w:t>如东县财政局</w:t>
                    </w:r>
                  </w:p>
                </w:tc>
                <w:tc>
                  <w:tcPr>
                    <w:tcW w:w="717" w:type="pct"/>
                  </w:tcPr>
                  <w:p w:rsidR="009464C5" w:rsidRDefault="009464C5" w:rsidP="000D478B">
                    <w:pPr>
                      <w:ind w:right="73"/>
                      <w:rPr>
                        <w:szCs w:val="21"/>
                      </w:rPr>
                    </w:pPr>
                    <w:r>
                      <w:t>保障金等</w:t>
                    </w:r>
                  </w:p>
                </w:tc>
                <w:tc>
                  <w:tcPr>
                    <w:tcW w:w="798" w:type="pct"/>
                  </w:tcPr>
                  <w:p w:rsidR="009464C5" w:rsidRDefault="009464C5" w:rsidP="000D478B">
                    <w:pPr>
                      <w:ind w:right="73"/>
                      <w:jc w:val="right"/>
                      <w:rPr>
                        <w:szCs w:val="21"/>
                      </w:rPr>
                    </w:pPr>
                    <w:r>
                      <w:t>266,399.89</w:t>
                    </w:r>
                  </w:p>
                </w:tc>
                <w:tc>
                  <w:tcPr>
                    <w:tcW w:w="637" w:type="pct"/>
                  </w:tcPr>
                  <w:p w:rsidR="009464C5" w:rsidRDefault="009464C5" w:rsidP="000D478B">
                    <w:pPr>
                      <w:ind w:right="73"/>
                      <w:rPr>
                        <w:szCs w:val="21"/>
                      </w:rPr>
                    </w:pPr>
                    <w:r>
                      <w:t> 2年以上</w:t>
                    </w:r>
                  </w:p>
                </w:tc>
                <w:tc>
                  <w:tcPr>
                    <w:tcW w:w="798" w:type="pct"/>
                  </w:tcPr>
                  <w:p w:rsidR="009464C5" w:rsidRDefault="009464C5" w:rsidP="000D478B">
                    <w:pPr>
                      <w:jc w:val="right"/>
                      <w:rPr>
                        <w:szCs w:val="21"/>
                      </w:rPr>
                    </w:pPr>
                    <w:r>
                      <w:t>17.42</w:t>
                    </w:r>
                  </w:p>
                </w:tc>
                <w:tc>
                  <w:tcPr>
                    <w:tcW w:w="757" w:type="pct"/>
                  </w:tcPr>
                  <w:p w:rsidR="009464C5" w:rsidRDefault="009464C5" w:rsidP="000D478B">
                    <w:pPr>
                      <w:jc w:val="right"/>
                      <w:rPr>
                        <w:szCs w:val="21"/>
                      </w:rPr>
                    </w:pPr>
                    <w:r>
                      <w:t>147,239.99</w:t>
                    </w:r>
                  </w:p>
                </w:tc>
              </w:tr>
            </w:sdtContent>
          </w:sdt>
          <w:sdt>
            <w:sdtPr>
              <w:rPr>
                <w:rFonts w:hint="eastAsia"/>
                <w:szCs w:val="21"/>
              </w:rPr>
              <w:alias w:val="其他应收款欠款户"/>
              <w:tag w:val="_TUP_c8d734adc8624e66860d3c0f01d5cb6b"/>
              <w:id w:val="2273762"/>
              <w:lock w:val="sdtLocked"/>
            </w:sdtPr>
            <w:sdtEndPr>
              <w:rPr>
                <w:rFonts w:hint="default"/>
              </w:rPr>
            </w:sdtEndPr>
            <w:sdtContent>
              <w:tr w:rsidR="009464C5" w:rsidTr="00090565">
                <w:trPr>
                  <w:cantSplit/>
                </w:trPr>
                <w:tc>
                  <w:tcPr>
                    <w:tcW w:w="1292" w:type="pct"/>
                  </w:tcPr>
                  <w:p w:rsidR="009464C5" w:rsidRDefault="009464C5" w:rsidP="000D478B">
                    <w:pPr>
                      <w:ind w:right="105"/>
                      <w:rPr>
                        <w:szCs w:val="21"/>
                      </w:rPr>
                    </w:pPr>
                    <w:r>
                      <w:t>河南双汇投资发展股份有限公司投标保证金</w:t>
                    </w:r>
                  </w:p>
                </w:tc>
                <w:tc>
                  <w:tcPr>
                    <w:tcW w:w="717" w:type="pct"/>
                  </w:tcPr>
                  <w:p w:rsidR="009464C5" w:rsidRDefault="009464C5" w:rsidP="000D478B">
                    <w:pPr>
                      <w:ind w:right="73"/>
                      <w:rPr>
                        <w:szCs w:val="21"/>
                      </w:rPr>
                    </w:pPr>
                    <w:r>
                      <w:t>保证金</w:t>
                    </w:r>
                  </w:p>
                </w:tc>
                <w:tc>
                  <w:tcPr>
                    <w:tcW w:w="798" w:type="pct"/>
                  </w:tcPr>
                  <w:p w:rsidR="009464C5" w:rsidRDefault="009464C5" w:rsidP="000D478B">
                    <w:pPr>
                      <w:ind w:right="73"/>
                      <w:jc w:val="right"/>
                      <w:rPr>
                        <w:szCs w:val="21"/>
                      </w:rPr>
                    </w:pPr>
                    <w:r>
                      <w:t>100,000.00</w:t>
                    </w:r>
                  </w:p>
                </w:tc>
                <w:tc>
                  <w:tcPr>
                    <w:tcW w:w="637" w:type="pct"/>
                  </w:tcPr>
                  <w:p w:rsidR="009464C5" w:rsidRDefault="009464C5" w:rsidP="000D478B">
                    <w:pPr>
                      <w:ind w:right="73"/>
                      <w:rPr>
                        <w:szCs w:val="21"/>
                      </w:rPr>
                    </w:pPr>
                    <w:r>
                      <w:t> 4年以上</w:t>
                    </w:r>
                  </w:p>
                </w:tc>
                <w:tc>
                  <w:tcPr>
                    <w:tcW w:w="798" w:type="pct"/>
                  </w:tcPr>
                  <w:p w:rsidR="009464C5" w:rsidRDefault="009464C5" w:rsidP="000D478B">
                    <w:pPr>
                      <w:jc w:val="right"/>
                      <w:rPr>
                        <w:szCs w:val="21"/>
                      </w:rPr>
                    </w:pPr>
                    <w:r>
                      <w:t>6.54</w:t>
                    </w:r>
                  </w:p>
                </w:tc>
                <w:tc>
                  <w:tcPr>
                    <w:tcW w:w="757" w:type="pct"/>
                  </w:tcPr>
                  <w:p w:rsidR="009464C5" w:rsidRDefault="009464C5" w:rsidP="000D478B">
                    <w:pPr>
                      <w:jc w:val="right"/>
                      <w:rPr>
                        <w:szCs w:val="21"/>
                      </w:rPr>
                    </w:pPr>
                    <w:r>
                      <w:t>84,000.00</w:t>
                    </w:r>
                  </w:p>
                </w:tc>
              </w:tr>
            </w:sdtContent>
          </w:sdt>
          <w:sdt>
            <w:sdtPr>
              <w:rPr>
                <w:rFonts w:hint="eastAsia"/>
                <w:szCs w:val="21"/>
              </w:rPr>
              <w:alias w:val="其他应收款欠款户"/>
              <w:tag w:val="_TUP_c8d734adc8624e66860d3c0f01d5cb6b"/>
              <w:id w:val="2273763"/>
              <w:lock w:val="sdtLocked"/>
            </w:sdtPr>
            <w:sdtEndPr>
              <w:rPr>
                <w:rFonts w:hint="default"/>
              </w:rPr>
            </w:sdtEndPr>
            <w:sdtContent>
              <w:tr w:rsidR="009464C5" w:rsidTr="00090565">
                <w:trPr>
                  <w:cantSplit/>
                </w:trPr>
                <w:tc>
                  <w:tcPr>
                    <w:tcW w:w="1292" w:type="pct"/>
                  </w:tcPr>
                  <w:p w:rsidR="009464C5" w:rsidRDefault="009464C5" w:rsidP="000D478B">
                    <w:pPr>
                      <w:ind w:right="105"/>
                      <w:rPr>
                        <w:szCs w:val="21"/>
                      </w:rPr>
                    </w:pPr>
                    <w:r>
                      <w:t>员工A</w:t>
                    </w:r>
                  </w:p>
                </w:tc>
                <w:tc>
                  <w:tcPr>
                    <w:tcW w:w="717" w:type="pct"/>
                  </w:tcPr>
                  <w:p w:rsidR="009464C5" w:rsidRDefault="009464C5" w:rsidP="000D478B">
                    <w:pPr>
                      <w:ind w:right="73"/>
                      <w:rPr>
                        <w:szCs w:val="21"/>
                      </w:rPr>
                    </w:pPr>
                    <w:r>
                      <w:t>工伤借款</w:t>
                    </w:r>
                  </w:p>
                </w:tc>
                <w:tc>
                  <w:tcPr>
                    <w:tcW w:w="798" w:type="pct"/>
                  </w:tcPr>
                  <w:p w:rsidR="009464C5" w:rsidRDefault="009464C5" w:rsidP="000D478B">
                    <w:pPr>
                      <w:ind w:right="73"/>
                      <w:jc w:val="right"/>
                      <w:rPr>
                        <w:szCs w:val="21"/>
                      </w:rPr>
                    </w:pPr>
                    <w:r>
                      <w:t>90,000.00</w:t>
                    </w:r>
                  </w:p>
                </w:tc>
                <w:tc>
                  <w:tcPr>
                    <w:tcW w:w="637" w:type="pct"/>
                  </w:tcPr>
                  <w:p w:rsidR="009464C5" w:rsidRDefault="009464C5" w:rsidP="000D478B">
                    <w:pPr>
                      <w:ind w:right="73"/>
                      <w:rPr>
                        <w:szCs w:val="21"/>
                      </w:rPr>
                    </w:pPr>
                    <w:r>
                      <w:t> 1年以内</w:t>
                    </w:r>
                  </w:p>
                </w:tc>
                <w:tc>
                  <w:tcPr>
                    <w:tcW w:w="798" w:type="pct"/>
                  </w:tcPr>
                  <w:p w:rsidR="009464C5" w:rsidRDefault="009464C5" w:rsidP="000D478B">
                    <w:pPr>
                      <w:jc w:val="right"/>
                      <w:rPr>
                        <w:szCs w:val="21"/>
                      </w:rPr>
                    </w:pPr>
                    <w:r>
                      <w:t>5.89</w:t>
                    </w:r>
                  </w:p>
                </w:tc>
                <w:tc>
                  <w:tcPr>
                    <w:tcW w:w="757" w:type="pct"/>
                  </w:tcPr>
                  <w:p w:rsidR="009464C5" w:rsidRDefault="009464C5" w:rsidP="000D478B">
                    <w:pPr>
                      <w:jc w:val="right"/>
                      <w:rPr>
                        <w:szCs w:val="21"/>
                      </w:rPr>
                    </w:pPr>
                    <w:r>
                      <w:t>4,500.00</w:t>
                    </w:r>
                  </w:p>
                </w:tc>
              </w:tr>
            </w:sdtContent>
          </w:sdt>
          <w:tr w:rsidR="009464C5" w:rsidTr="00090565">
            <w:trPr>
              <w:cantSplit/>
            </w:trPr>
            <w:sdt>
              <w:sdtPr>
                <w:tag w:val="_PLD_14deb9938e6642aa874e012c75286fee"/>
                <w:id w:val="2273764"/>
                <w:lock w:val="sdtLocked"/>
              </w:sdtPr>
              <w:sdtContent>
                <w:tc>
                  <w:tcPr>
                    <w:tcW w:w="1292" w:type="pct"/>
                  </w:tcPr>
                  <w:p w:rsidR="009464C5" w:rsidRDefault="009464C5" w:rsidP="000D478B">
                    <w:pPr>
                      <w:ind w:right="105"/>
                      <w:jc w:val="center"/>
                      <w:rPr>
                        <w:szCs w:val="21"/>
                      </w:rPr>
                    </w:pPr>
                    <w:r>
                      <w:rPr>
                        <w:rFonts w:hint="eastAsia"/>
                        <w:szCs w:val="21"/>
                      </w:rPr>
                      <w:t>合计</w:t>
                    </w:r>
                  </w:p>
                </w:tc>
              </w:sdtContent>
            </w:sdt>
            <w:tc>
              <w:tcPr>
                <w:tcW w:w="717" w:type="pct"/>
              </w:tcPr>
              <w:p w:rsidR="009464C5" w:rsidRDefault="009464C5" w:rsidP="000D478B">
                <w:pPr>
                  <w:ind w:right="73"/>
                  <w:jc w:val="center"/>
                  <w:rPr>
                    <w:szCs w:val="21"/>
                  </w:rPr>
                </w:pPr>
                <w:r>
                  <w:rPr>
                    <w:szCs w:val="21"/>
                  </w:rPr>
                  <w:t>/</w:t>
                </w:r>
              </w:p>
            </w:tc>
            <w:tc>
              <w:tcPr>
                <w:tcW w:w="798" w:type="pct"/>
              </w:tcPr>
              <w:p w:rsidR="009464C5" w:rsidRDefault="009464C5" w:rsidP="000D478B">
                <w:pPr>
                  <w:ind w:right="73"/>
                  <w:jc w:val="right"/>
                  <w:rPr>
                    <w:szCs w:val="21"/>
                  </w:rPr>
                </w:pPr>
                <w:r>
                  <w:t>1,330,740.73</w:t>
                </w:r>
              </w:p>
            </w:tc>
            <w:tc>
              <w:tcPr>
                <w:tcW w:w="637" w:type="pct"/>
              </w:tcPr>
              <w:p w:rsidR="009464C5" w:rsidRDefault="009464C5" w:rsidP="000D478B">
                <w:pPr>
                  <w:ind w:right="73"/>
                  <w:jc w:val="center"/>
                  <w:rPr>
                    <w:szCs w:val="21"/>
                  </w:rPr>
                </w:pPr>
                <w:r>
                  <w:rPr>
                    <w:szCs w:val="21"/>
                  </w:rPr>
                  <w:t>/</w:t>
                </w:r>
              </w:p>
            </w:tc>
            <w:tc>
              <w:tcPr>
                <w:tcW w:w="798" w:type="pct"/>
              </w:tcPr>
              <w:p w:rsidR="009464C5" w:rsidRDefault="009464C5" w:rsidP="000D478B">
                <w:pPr>
                  <w:jc w:val="right"/>
                  <w:rPr>
                    <w:szCs w:val="21"/>
                  </w:rPr>
                </w:pPr>
                <w:r>
                  <w:t>87.03</w:t>
                </w:r>
              </w:p>
            </w:tc>
            <w:tc>
              <w:tcPr>
                <w:tcW w:w="757" w:type="pct"/>
              </w:tcPr>
              <w:p w:rsidR="009464C5" w:rsidRDefault="009464C5" w:rsidP="000D478B">
                <w:pPr>
                  <w:jc w:val="right"/>
                  <w:rPr>
                    <w:szCs w:val="21"/>
                  </w:rPr>
                </w:pPr>
                <w:r>
                  <w:t>4</w:t>
                </w:r>
                <w:r>
                  <w:rPr>
                    <w:rFonts w:hint="eastAsia"/>
                  </w:rPr>
                  <w:t>12</w:t>
                </w:r>
                <w:r>
                  <w:t>,</w:t>
                </w:r>
                <w:r>
                  <w:rPr>
                    <w:rFonts w:hint="eastAsia"/>
                  </w:rPr>
                  <w:t>121</w:t>
                </w:r>
                <w:r>
                  <w:t>.</w:t>
                </w:r>
                <w:r>
                  <w:rPr>
                    <w:rFonts w:hint="eastAsia"/>
                  </w:rPr>
                  <w:t>99</w:t>
                </w:r>
              </w:p>
            </w:tc>
          </w:tr>
        </w:tbl>
        <w:p w:rsidR="00D362DF" w:rsidRDefault="009330F4">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Content>
        <w:p w:rsidR="00D362DF" w:rsidRDefault="008860B2">
          <w:pPr>
            <w:pStyle w:val="4"/>
            <w:numPr>
              <w:ilvl w:val="3"/>
              <w:numId w:val="62"/>
            </w:numPr>
            <w:tabs>
              <w:tab w:val="left" w:pos="588"/>
            </w:tabs>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48610B"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D362DF" w:rsidRDefault="009330F4">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rsidR="00D362DF" w:rsidRDefault="008860B2">
          <w:pPr>
            <w:pStyle w:val="4"/>
            <w:numPr>
              <w:ilvl w:val="3"/>
              <w:numId w:val="62"/>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rsidR="00D362DF" w:rsidRDefault="009330F4" w:rsidP="004A5682">
              <w:pPr>
                <w:ind w:right="57"/>
                <w:rPr>
                  <w:szCs w:val="21"/>
                </w:rPr>
              </w:pPr>
              <w:r>
                <w:rPr>
                  <w:szCs w:val="21"/>
                </w:rPr>
                <w:fldChar w:fldCharType="begin"/>
              </w:r>
              <w:r w:rsidR="004A5682">
                <w:rPr>
                  <w:szCs w:val="21"/>
                </w:rPr>
                <w:instrText xml:space="preserve">MACROBUTTON  SnrToggleCheckbox □适用 </w:instrText>
              </w:r>
              <w:r>
                <w:rPr>
                  <w:szCs w:val="21"/>
                </w:rPr>
                <w:fldChar w:fldCharType="end"/>
              </w:r>
              <w:r>
                <w:rPr>
                  <w:szCs w:val="21"/>
                </w:rPr>
                <w:fldChar w:fldCharType="begin"/>
              </w:r>
              <w:r w:rsidR="004A568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D362DF" w:rsidRDefault="008860B2">
          <w:pPr>
            <w:pStyle w:val="4"/>
            <w:numPr>
              <w:ilvl w:val="3"/>
              <w:numId w:val="62"/>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rsidR="00D362DF" w:rsidRDefault="009330F4" w:rsidP="004A5682">
              <w:pPr>
                <w:rPr>
                  <w:szCs w:val="21"/>
                </w:rPr>
              </w:pPr>
              <w:r>
                <w:rPr>
                  <w:szCs w:val="21"/>
                </w:rPr>
                <w:fldChar w:fldCharType="begin"/>
              </w:r>
              <w:r w:rsidR="004A5682">
                <w:rPr>
                  <w:szCs w:val="21"/>
                </w:rPr>
                <w:instrText xml:space="preserve">MACROBUTTON  SnrToggleCheckbox □适用 </w:instrText>
              </w:r>
              <w:r>
                <w:rPr>
                  <w:szCs w:val="21"/>
                </w:rPr>
                <w:fldChar w:fldCharType="end"/>
              </w:r>
              <w:r>
                <w:rPr>
                  <w:szCs w:val="21"/>
                </w:rPr>
                <w:fldChar w:fldCharType="begin"/>
              </w:r>
              <w:r w:rsidR="004A5682">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D362DF" w:rsidRDefault="008860B2">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Content>
            <w:p w:rsidR="00D362DF" w:rsidRDefault="009330F4" w:rsidP="004A5682">
              <w:pPr>
                <w:rPr>
                  <w:szCs w:val="21"/>
                </w:rPr>
              </w:pPr>
              <w:r>
                <w:rPr>
                  <w:szCs w:val="21"/>
                </w:rPr>
                <w:fldChar w:fldCharType="begin"/>
              </w:r>
              <w:r w:rsidR="004A5682">
                <w:rPr>
                  <w:szCs w:val="21"/>
                </w:rPr>
                <w:instrText xml:space="preserve">MACROBUTTON  SnrToggleCheckbox □适用 </w:instrText>
              </w:r>
              <w:r>
                <w:rPr>
                  <w:szCs w:val="21"/>
                </w:rPr>
                <w:fldChar w:fldCharType="end"/>
              </w:r>
              <w:r>
                <w:rPr>
                  <w:szCs w:val="21"/>
                </w:rPr>
                <w:fldChar w:fldCharType="begin"/>
              </w:r>
              <w:r w:rsidR="004A5682">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2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D362DF" w:rsidRDefault="008860B2">
          <w:pPr>
            <w:pStyle w:val="4"/>
            <w:numPr>
              <w:ilvl w:val="0"/>
              <w:numId w:val="63"/>
            </w:numPr>
            <w:tabs>
              <w:tab w:val="left" w:pos="630"/>
            </w:tabs>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rsidR="00D362DF" w:rsidRDefault="009330F4">
              <w:r>
                <w:fldChar w:fldCharType="begin"/>
              </w:r>
              <w:r w:rsidR="0025663B">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25663B" w:rsidRDefault="008860B2">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49"/>
            <w:gridCol w:w="1560"/>
            <w:gridCol w:w="592"/>
            <w:gridCol w:w="1533"/>
            <w:gridCol w:w="1701"/>
            <w:gridCol w:w="628"/>
            <w:gridCol w:w="1432"/>
          </w:tblGrid>
          <w:tr w:rsidR="00875D99" w:rsidTr="001952EC">
            <w:trPr>
              <w:cantSplit/>
            </w:trPr>
            <w:sdt>
              <w:sdtPr>
                <w:tag w:val="_PLD_8df09749c2cc483fba545adb2479157e"/>
                <w:id w:val="4518612"/>
                <w:lock w:val="sdtLocked"/>
              </w:sdtPr>
              <w:sdtContent>
                <w:tc>
                  <w:tcPr>
                    <w:tcW w:w="815" w:type="pct"/>
                    <w:vMerge w:val="restart"/>
                    <w:vAlign w:val="center"/>
                  </w:tcPr>
                  <w:p w:rsidR="00875D99" w:rsidRDefault="00875D99" w:rsidP="00FC0932">
                    <w:pPr>
                      <w:jc w:val="center"/>
                      <w:rPr>
                        <w:szCs w:val="21"/>
                      </w:rPr>
                    </w:pPr>
                    <w:r>
                      <w:rPr>
                        <w:rFonts w:hint="eastAsia"/>
                        <w:szCs w:val="21"/>
                      </w:rPr>
                      <w:t>项目</w:t>
                    </w:r>
                  </w:p>
                </w:tc>
              </w:sdtContent>
            </w:sdt>
            <w:sdt>
              <w:sdtPr>
                <w:tag w:val="_PLD_b6e3f1e00e5a4a61a238dbb8d27dbb21"/>
                <w:id w:val="4518613"/>
                <w:lock w:val="sdtLocked"/>
              </w:sdtPr>
              <w:sdtContent>
                <w:tc>
                  <w:tcPr>
                    <w:tcW w:w="2071" w:type="pct"/>
                    <w:gridSpan w:val="3"/>
                    <w:vAlign w:val="center"/>
                  </w:tcPr>
                  <w:p w:rsidR="00875D99" w:rsidRDefault="00875D99" w:rsidP="00FC0932">
                    <w:pPr>
                      <w:jc w:val="center"/>
                      <w:rPr>
                        <w:szCs w:val="21"/>
                      </w:rPr>
                    </w:pPr>
                    <w:r>
                      <w:rPr>
                        <w:rFonts w:hint="eastAsia"/>
                        <w:szCs w:val="21"/>
                      </w:rPr>
                      <w:t>期末余额</w:t>
                    </w:r>
                  </w:p>
                </w:tc>
              </w:sdtContent>
            </w:sdt>
            <w:sdt>
              <w:sdtPr>
                <w:tag w:val="_PLD_03c23d8ea77b48f1a1f8ac3e8cb149e3"/>
                <w:id w:val="4518614"/>
                <w:lock w:val="sdtLocked"/>
              </w:sdtPr>
              <w:sdtContent>
                <w:tc>
                  <w:tcPr>
                    <w:tcW w:w="2114" w:type="pct"/>
                    <w:gridSpan w:val="3"/>
                    <w:vAlign w:val="center"/>
                  </w:tcPr>
                  <w:p w:rsidR="00875D99" w:rsidRDefault="00875D99" w:rsidP="00FC0932">
                    <w:pPr>
                      <w:jc w:val="center"/>
                      <w:rPr>
                        <w:szCs w:val="21"/>
                      </w:rPr>
                    </w:pPr>
                    <w:r>
                      <w:rPr>
                        <w:rFonts w:hint="eastAsia"/>
                        <w:szCs w:val="21"/>
                      </w:rPr>
                      <w:t>期初余额</w:t>
                    </w:r>
                  </w:p>
                </w:tc>
              </w:sdtContent>
            </w:sdt>
          </w:tr>
          <w:tr w:rsidR="00875D99" w:rsidTr="001952EC">
            <w:trPr>
              <w:cantSplit/>
            </w:trPr>
            <w:tc>
              <w:tcPr>
                <w:tcW w:w="815" w:type="pct"/>
                <w:vMerge/>
              </w:tcPr>
              <w:p w:rsidR="00875D99" w:rsidRDefault="00875D99" w:rsidP="00FC0932">
                <w:pPr>
                  <w:ind w:right="5"/>
                  <w:jc w:val="center"/>
                  <w:rPr>
                    <w:szCs w:val="21"/>
                  </w:rPr>
                </w:pPr>
              </w:p>
            </w:tc>
            <w:sdt>
              <w:sdtPr>
                <w:tag w:val="_PLD_3aff2f8a54d74ec0abd0d96208015883"/>
                <w:id w:val="4518615"/>
                <w:lock w:val="sdtLocked"/>
              </w:sdtPr>
              <w:sdtContent>
                <w:tc>
                  <w:tcPr>
                    <w:tcW w:w="877" w:type="pct"/>
                    <w:vAlign w:val="center"/>
                  </w:tcPr>
                  <w:p w:rsidR="00875D99" w:rsidRDefault="00875D99" w:rsidP="00FC0932">
                    <w:pPr>
                      <w:ind w:right="5"/>
                      <w:jc w:val="center"/>
                      <w:rPr>
                        <w:szCs w:val="21"/>
                      </w:rPr>
                    </w:pPr>
                    <w:r>
                      <w:rPr>
                        <w:rFonts w:hint="eastAsia"/>
                        <w:szCs w:val="21"/>
                      </w:rPr>
                      <w:t>账面余额</w:t>
                    </w:r>
                  </w:p>
                </w:tc>
              </w:sdtContent>
            </w:sdt>
            <w:sdt>
              <w:sdtPr>
                <w:tag w:val="_PLD_34f155d02eaf4d62849dc8e7aaf26939"/>
                <w:id w:val="4518616"/>
                <w:lock w:val="sdtLocked"/>
              </w:sdtPr>
              <w:sdtContent>
                <w:tc>
                  <w:tcPr>
                    <w:tcW w:w="333" w:type="pct"/>
                    <w:vAlign w:val="center"/>
                  </w:tcPr>
                  <w:p w:rsidR="00875D99" w:rsidRDefault="00875D99" w:rsidP="00FC0932">
                    <w:pPr>
                      <w:ind w:right="5"/>
                      <w:jc w:val="center"/>
                      <w:rPr>
                        <w:szCs w:val="21"/>
                      </w:rPr>
                    </w:pPr>
                    <w:r>
                      <w:rPr>
                        <w:rFonts w:hint="eastAsia"/>
                        <w:szCs w:val="21"/>
                      </w:rPr>
                      <w:t>跌价准备</w:t>
                    </w:r>
                  </w:p>
                </w:tc>
              </w:sdtContent>
            </w:sdt>
            <w:sdt>
              <w:sdtPr>
                <w:tag w:val="_PLD_18dbbec4b9df4d18afbb41c2e9f4dd3d"/>
                <w:id w:val="4518617"/>
                <w:lock w:val="sdtLocked"/>
              </w:sdtPr>
              <w:sdtContent>
                <w:tc>
                  <w:tcPr>
                    <w:tcW w:w="862" w:type="pct"/>
                    <w:vAlign w:val="center"/>
                  </w:tcPr>
                  <w:p w:rsidR="00875D99" w:rsidRDefault="00875D99" w:rsidP="00FC0932">
                    <w:pPr>
                      <w:ind w:right="5"/>
                      <w:jc w:val="center"/>
                      <w:rPr>
                        <w:szCs w:val="21"/>
                      </w:rPr>
                    </w:pPr>
                    <w:r>
                      <w:rPr>
                        <w:rFonts w:hint="eastAsia"/>
                        <w:szCs w:val="21"/>
                      </w:rPr>
                      <w:t>账面价值</w:t>
                    </w:r>
                  </w:p>
                </w:tc>
              </w:sdtContent>
            </w:sdt>
            <w:sdt>
              <w:sdtPr>
                <w:tag w:val="_PLD_c76534373e0a43fbb57e418bf8f65d2e"/>
                <w:id w:val="4518618"/>
                <w:lock w:val="sdtLocked"/>
              </w:sdtPr>
              <w:sdtContent>
                <w:tc>
                  <w:tcPr>
                    <w:tcW w:w="956" w:type="pct"/>
                    <w:vAlign w:val="center"/>
                  </w:tcPr>
                  <w:p w:rsidR="00875D99" w:rsidRDefault="00875D99" w:rsidP="00FC0932">
                    <w:pPr>
                      <w:ind w:right="5"/>
                      <w:jc w:val="center"/>
                      <w:rPr>
                        <w:szCs w:val="21"/>
                      </w:rPr>
                    </w:pPr>
                    <w:r>
                      <w:rPr>
                        <w:rFonts w:hint="eastAsia"/>
                        <w:szCs w:val="21"/>
                      </w:rPr>
                      <w:t>账面余额</w:t>
                    </w:r>
                  </w:p>
                </w:tc>
              </w:sdtContent>
            </w:sdt>
            <w:sdt>
              <w:sdtPr>
                <w:tag w:val="_PLD_7f8f320feb27470f899168e37eb800be"/>
                <w:id w:val="4518619"/>
                <w:lock w:val="sdtLocked"/>
              </w:sdtPr>
              <w:sdtContent>
                <w:tc>
                  <w:tcPr>
                    <w:tcW w:w="353" w:type="pct"/>
                    <w:vAlign w:val="center"/>
                  </w:tcPr>
                  <w:p w:rsidR="00875D99" w:rsidRDefault="00875D99" w:rsidP="00FC0932">
                    <w:pPr>
                      <w:ind w:right="5"/>
                      <w:jc w:val="center"/>
                      <w:rPr>
                        <w:szCs w:val="21"/>
                      </w:rPr>
                    </w:pPr>
                    <w:r>
                      <w:rPr>
                        <w:rFonts w:hint="eastAsia"/>
                        <w:szCs w:val="21"/>
                      </w:rPr>
                      <w:t>跌价准备</w:t>
                    </w:r>
                  </w:p>
                </w:tc>
              </w:sdtContent>
            </w:sdt>
            <w:sdt>
              <w:sdtPr>
                <w:tag w:val="_PLD_7bc0a0c6843843119d589aceed87ff5f"/>
                <w:id w:val="4518620"/>
                <w:lock w:val="sdtLocked"/>
              </w:sdtPr>
              <w:sdtContent>
                <w:tc>
                  <w:tcPr>
                    <w:tcW w:w="805" w:type="pct"/>
                    <w:vAlign w:val="center"/>
                  </w:tcPr>
                  <w:p w:rsidR="00875D99" w:rsidRDefault="00875D99" w:rsidP="00FC0932">
                    <w:pPr>
                      <w:ind w:right="5"/>
                      <w:jc w:val="center"/>
                      <w:rPr>
                        <w:szCs w:val="21"/>
                      </w:rPr>
                    </w:pPr>
                    <w:r>
                      <w:rPr>
                        <w:rFonts w:hint="eastAsia"/>
                        <w:szCs w:val="21"/>
                      </w:rPr>
                      <w:t>账面价值</w:t>
                    </w:r>
                  </w:p>
                </w:tc>
              </w:sdtContent>
            </w:sdt>
          </w:tr>
          <w:tr w:rsidR="00875D99" w:rsidTr="001952EC">
            <w:trPr>
              <w:cantSplit/>
            </w:trPr>
            <w:sdt>
              <w:sdtPr>
                <w:tag w:val="_PLD_b9ebbe420cec4305ad6f26473a8d7d73"/>
                <w:id w:val="4518621"/>
                <w:lock w:val="sdtLocked"/>
              </w:sdtPr>
              <w:sdtContent>
                <w:tc>
                  <w:tcPr>
                    <w:tcW w:w="815" w:type="pct"/>
                  </w:tcPr>
                  <w:p w:rsidR="00875D99" w:rsidRDefault="00875D99" w:rsidP="00FC0932">
                    <w:pPr>
                      <w:ind w:right="5"/>
                      <w:rPr>
                        <w:szCs w:val="21"/>
                      </w:rPr>
                    </w:pPr>
                    <w:r>
                      <w:rPr>
                        <w:rFonts w:hint="eastAsia"/>
                        <w:szCs w:val="21"/>
                      </w:rPr>
                      <w:t>原材料</w:t>
                    </w:r>
                  </w:p>
                </w:tc>
              </w:sdtContent>
            </w:sdt>
            <w:tc>
              <w:tcPr>
                <w:tcW w:w="877" w:type="pct"/>
              </w:tcPr>
              <w:p w:rsidR="00875D99" w:rsidRDefault="00875D99" w:rsidP="00FC0932">
                <w:pPr>
                  <w:ind w:right="5"/>
                  <w:jc w:val="right"/>
                  <w:rPr>
                    <w:szCs w:val="21"/>
                  </w:rPr>
                </w:pPr>
                <w:r>
                  <w:t>27,360,142.19</w:t>
                </w:r>
              </w:p>
            </w:tc>
            <w:tc>
              <w:tcPr>
                <w:tcW w:w="333" w:type="pct"/>
              </w:tcPr>
              <w:p w:rsidR="00875D99" w:rsidRDefault="00875D99" w:rsidP="00FC0932">
                <w:pPr>
                  <w:ind w:right="5"/>
                  <w:jc w:val="right"/>
                  <w:rPr>
                    <w:szCs w:val="21"/>
                  </w:rPr>
                </w:pPr>
              </w:p>
            </w:tc>
            <w:tc>
              <w:tcPr>
                <w:tcW w:w="862" w:type="pct"/>
              </w:tcPr>
              <w:p w:rsidR="00875D99" w:rsidRDefault="00875D99" w:rsidP="00FC0932">
                <w:pPr>
                  <w:ind w:right="5"/>
                  <w:jc w:val="right"/>
                  <w:rPr>
                    <w:szCs w:val="21"/>
                  </w:rPr>
                </w:pPr>
                <w:r>
                  <w:t>27,360,142.19</w:t>
                </w:r>
              </w:p>
            </w:tc>
            <w:tc>
              <w:tcPr>
                <w:tcW w:w="956" w:type="pct"/>
              </w:tcPr>
              <w:p w:rsidR="00875D99" w:rsidRDefault="00875D99" w:rsidP="00FC0932">
                <w:pPr>
                  <w:ind w:right="5"/>
                  <w:jc w:val="right"/>
                  <w:rPr>
                    <w:szCs w:val="21"/>
                  </w:rPr>
                </w:pPr>
                <w:r>
                  <w:t>27,846,616.63</w:t>
                </w:r>
              </w:p>
            </w:tc>
            <w:tc>
              <w:tcPr>
                <w:tcW w:w="353" w:type="pct"/>
              </w:tcPr>
              <w:p w:rsidR="00875D99" w:rsidRDefault="00875D99" w:rsidP="00FC0932">
                <w:pPr>
                  <w:ind w:right="5"/>
                  <w:jc w:val="right"/>
                  <w:rPr>
                    <w:szCs w:val="21"/>
                  </w:rPr>
                </w:pPr>
              </w:p>
            </w:tc>
            <w:tc>
              <w:tcPr>
                <w:tcW w:w="805" w:type="pct"/>
              </w:tcPr>
              <w:p w:rsidR="00875D99" w:rsidRDefault="00875D99" w:rsidP="00FC0932">
                <w:pPr>
                  <w:ind w:right="5"/>
                  <w:jc w:val="right"/>
                  <w:rPr>
                    <w:szCs w:val="21"/>
                  </w:rPr>
                </w:pPr>
                <w:r>
                  <w:t>27,846,616.63</w:t>
                </w:r>
              </w:p>
            </w:tc>
          </w:tr>
          <w:tr w:rsidR="00875D99" w:rsidTr="001952EC">
            <w:trPr>
              <w:cantSplit/>
            </w:trPr>
            <w:sdt>
              <w:sdtPr>
                <w:tag w:val="_PLD_e8ec014f4d914ac0bed2bd6948dcaa36"/>
                <w:id w:val="4518622"/>
                <w:lock w:val="sdtLocked"/>
              </w:sdtPr>
              <w:sdtContent>
                <w:tc>
                  <w:tcPr>
                    <w:tcW w:w="815" w:type="pct"/>
                  </w:tcPr>
                  <w:p w:rsidR="00875D99" w:rsidRDefault="00875D99" w:rsidP="00FC0932">
                    <w:pPr>
                      <w:ind w:right="5"/>
                      <w:rPr>
                        <w:szCs w:val="21"/>
                      </w:rPr>
                    </w:pPr>
                    <w:r>
                      <w:rPr>
                        <w:rFonts w:hint="eastAsia"/>
                        <w:szCs w:val="21"/>
                      </w:rPr>
                      <w:t>在产品</w:t>
                    </w:r>
                  </w:p>
                </w:tc>
              </w:sdtContent>
            </w:sdt>
            <w:tc>
              <w:tcPr>
                <w:tcW w:w="877" w:type="pct"/>
              </w:tcPr>
              <w:p w:rsidR="00875D99" w:rsidRDefault="00875D99" w:rsidP="00FC0932">
                <w:pPr>
                  <w:ind w:right="5"/>
                  <w:jc w:val="right"/>
                  <w:rPr>
                    <w:szCs w:val="21"/>
                  </w:rPr>
                </w:pPr>
                <w:r>
                  <w:t>10,164,748.22</w:t>
                </w:r>
              </w:p>
            </w:tc>
            <w:tc>
              <w:tcPr>
                <w:tcW w:w="333" w:type="pct"/>
              </w:tcPr>
              <w:p w:rsidR="00875D99" w:rsidRDefault="00875D99" w:rsidP="00FC0932">
                <w:pPr>
                  <w:ind w:right="5"/>
                  <w:jc w:val="right"/>
                  <w:rPr>
                    <w:szCs w:val="21"/>
                  </w:rPr>
                </w:pPr>
              </w:p>
            </w:tc>
            <w:tc>
              <w:tcPr>
                <w:tcW w:w="862" w:type="pct"/>
              </w:tcPr>
              <w:p w:rsidR="00875D99" w:rsidRDefault="00875D99" w:rsidP="00FC0932">
                <w:pPr>
                  <w:ind w:right="5"/>
                  <w:jc w:val="right"/>
                  <w:rPr>
                    <w:szCs w:val="21"/>
                  </w:rPr>
                </w:pPr>
                <w:r>
                  <w:t>10,164,748.22</w:t>
                </w:r>
              </w:p>
            </w:tc>
            <w:tc>
              <w:tcPr>
                <w:tcW w:w="956" w:type="pct"/>
              </w:tcPr>
              <w:p w:rsidR="00875D99" w:rsidRDefault="00875D99" w:rsidP="00FC0932">
                <w:pPr>
                  <w:ind w:right="5"/>
                  <w:jc w:val="right"/>
                  <w:rPr>
                    <w:szCs w:val="21"/>
                  </w:rPr>
                </w:pPr>
                <w:r>
                  <w:t>6,549,183.56</w:t>
                </w:r>
              </w:p>
            </w:tc>
            <w:tc>
              <w:tcPr>
                <w:tcW w:w="353" w:type="pct"/>
              </w:tcPr>
              <w:p w:rsidR="00875D99" w:rsidRDefault="00875D99" w:rsidP="00FC0932">
                <w:pPr>
                  <w:ind w:right="5"/>
                  <w:jc w:val="right"/>
                  <w:rPr>
                    <w:szCs w:val="21"/>
                  </w:rPr>
                </w:pPr>
              </w:p>
            </w:tc>
            <w:tc>
              <w:tcPr>
                <w:tcW w:w="805" w:type="pct"/>
              </w:tcPr>
              <w:p w:rsidR="00875D99" w:rsidRDefault="00875D99" w:rsidP="00FC0932">
                <w:pPr>
                  <w:ind w:right="5"/>
                  <w:jc w:val="right"/>
                  <w:rPr>
                    <w:szCs w:val="21"/>
                  </w:rPr>
                </w:pPr>
                <w:r>
                  <w:t>6,549,183.56</w:t>
                </w:r>
              </w:p>
            </w:tc>
          </w:tr>
          <w:sdt>
            <w:sdtPr>
              <w:rPr>
                <w:szCs w:val="21"/>
              </w:rPr>
              <w:alias w:val="其他存货"/>
              <w:tag w:val="_TUP_c8c5bd0ddd2e4a069285e8f770e175a9"/>
              <w:id w:val="4518627"/>
              <w:lock w:val="sdtLocked"/>
            </w:sdtPr>
            <w:sdtEndPr>
              <w:rPr>
                <w:rFonts w:hint="eastAsia"/>
              </w:rPr>
            </w:sdtEndPr>
            <w:sdtContent>
              <w:tr w:rsidR="00875D99" w:rsidTr="001952EC">
                <w:trPr>
                  <w:cantSplit/>
                </w:trPr>
                <w:tc>
                  <w:tcPr>
                    <w:tcW w:w="815" w:type="pct"/>
                  </w:tcPr>
                  <w:p w:rsidR="00875D99" w:rsidRDefault="00875D99" w:rsidP="00FC0932">
                    <w:pPr>
                      <w:ind w:right="5"/>
                      <w:rPr>
                        <w:szCs w:val="21"/>
                      </w:rPr>
                    </w:pPr>
                    <w:r>
                      <w:t>产成品</w:t>
                    </w:r>
                  </w:p>
                </w:tc>
                <w:tc>
                  <w:tcPr>
                    <w:tcW w:w="877" w:type="pct"/>
                  </w:tcPr>
                  <w:p w:rsidR="00875D99" w:rsidRDefault="00875D99" w:rsidP="00FC0932">
                    <w:pPr>
                      <w:ind w:right="5"/>
                      <w:jc w:val="right"/>
                      <w:rPr>
                        <w:szCs w:val="21"/>
                      </w:rPr>
                    </w:pPr>
                    <w:r>
                      <w:t>63,302,776.75</w:t>
                    </w:r>
                  </w:p>
                </w:tc>
                <w:tc>
                  <w:tcPr>
                    <w:tcW w:w="333" w:type="pct"/>
                  </w:tcPr>
                  <w:p w:rsidR="00875D99" w:rsidRDefault="00875D99" w:rsidP="00FC0932">
                    <w:pPr>
                      <w:ind w:right="5"/>
                      <w:jc w:val="right"/>
                      <w:rPr>
                        <w:szCs w:val="21"/>
                      </w:rPr>
                    </w:pPr>
                  </w:p>
                </w:tc>
                <w:tc>
                  <w:tcPr>
                    <w:tcW w:w="862" w:type="pct"/>
                  </w:tcPr>
                  <w:p w:rsidR="00875D99" w:rsidRDefault="00875D99" w:rsidP="00FC0932">
                    <w:pPr>
                      <w:ind w:right="5"/>
                      <w:jc w:val="right"/>
                      <w:rPr>
                        <w:szCs w:val="21"/>
                      </w:rPr>
                    </w:pPr>
                    <w:r>
                      <w:t>63,302,776.75</w:t>
                    </w:r>
                  </w:p>
                </w:tc>
                <w:tc>
                  <w:tcPr>
                    <w:tcW w:w="956" w:type="pct"/>
                  </w:tcPr>
                  <w:p w:rsidR="00875D99" w:rsidRDefault="00875D99" w:rsidP="00FC0932">
                    <w:pPr>
                      <w:ind w:right="5"/>
                      <w:jc w:val="right"/>
                      <w:rPr>
                        <w:szCs w:val="21"/>
                      </w:rPr>
                    </w:pPr>
                    <w:r>
                      <w:t>33,464,561.86</w:t>
                    </w:r>
                  </w:p>
                </w:tc>
                <w:tc>
                  <w:tcPr>
                    <w:tcW w:w="353" w:type="pct"/>
                  </w:tcPr>
                  <w:p w:rsidR="00875D99" w:rsidRDefault="00875D99" w:rsidP="00FC0932">
                    <w:pPr>
                      <w:ind w:right="5"/>
                      <w:jc w:val="right"/>
                      <w:rPr>
                        <w:szCs w:val="21"/>
                      </w:rPr>
                    </w:pPr>
                  </w:p>
                </w:tc>
                <w:tc>
                  <w:tcPr>
                    <w:tcW w:w="805" w:type="pct"/>
                  </w:tcPr>
                  <w:p w:rsidR="00875D99" w:rsidRDefault="00875D99" w:rsidP="00FC0932">
                    <w:pPr>
                      <w:ind w:right="5"/>
                      <w:jc w:val="right"/>
                      <w:rPr>
                        <w:szCs w:val="21"/>
                      </w:rPr>
                    </w:pPr>
                    <w:r>
                      <w:t>33,464,561.86</w:t>
                    </w:r>
                  </w:p>
                </w:tc>
              </w:tr>
            </w:sdtContent>
          </w:sdt>
          <w:sdt>
            <w:sdtPr>
              <w:rPr>
                <w:szCs w:val="21"/>
              </w:rPr>
              <w:alias w:val="其他存货"/>
              <w:tag w:val="_TUP_c8c5bd0ddd2e4a069285e8f770e175a9"/>
              <w:id w:val="4518628"/>
              <w:lock w:val="sdtLocked"/>
            </w:sdtPr>
            <w:sdtEndPr>
              <w:rPr>
                <w:rFonts w:hint="eastAsia"/>
              </w:rPr>
            </w:sdtEndPr>
            <w:sdtContent>
              <w:tr w:rsidR="00875D99" w:rsidTr="001952EC">
                <w:trPr>
                  <w:cantSplit/>
                </w:trPr>
                <w:tc>
                  <w:tcPr>
                    <w:tcW w:w="815" w:type="pct"/>
                  </w:tcPr>
                  <w:p w:rsidR="00875D99" w:rsidRDefault="00875D99" w:rsidP="00FC0932">
                    <w:pPr>
                      <w:ind w:right="5"/>
                      <w:rPr>
                        <w:szCs w:val="21"/>
                      </w:rPr>
                    </w:pPr>
                    <w:r>
                      <w:t>半成品</w:t>
                    </w:r>
                  </w:p>
                </w:tc>
                <w:tc>
                  <w:tcPr>
                    <w:tcW w:w="877" w:type="pct"/>
                  </w:tcPr>
                  <w:p w:rsidR="00875D99" w:rsidRDefault="00875D99" w:rsidP="00FC0932">
                    <w:pPr>
                      <w:ind w:right="5"/>
                      <w:jc w:val="right"/>
                      <w:rPr>
                        <w:szCs w:val="21"/>
                      </w:rPr>
                    </w:pPr>
                    <w:r>
                      <w:t>10,321,997.71</w:t>
                    </w:r>
                  </w:p>
                </w:tc>
                <w:tc>
                  <w:tcPr>
                    <w:tcW w:w="333" w:type="pct"/>
                  </w:tcPr>
                  <w:p w:rsidR="00875D99" w:rsidRDefault="00875D99" w:rsidP="00FC0932">
                    <w:pPr>
                      <w:ind w:right="5"/>
                      <w:jc w:val="right"/>
                      <w:rPr>
                        <w:szCs w:val="21"/>
                      </w:rPr>
                    </w:pPr>
                  </w:p>
                </w:tc>
                <w:tc>
                  <w:tcPr>
                    <w:tcW w:w="862" w:type="pct"/>
                  </w:tcPr>
                  <w:p w:rsidR="00875D99" w:rsidRDefault="00875D99" w:rsidP="00FC0932">
                    <w:pPr>
                      <w:ind w:right="5"/>
                      <w:jc w:val="right"/>
                      <w:rPr>
                        <w:szCs w:val="21"/>
                      </w:rPr>
                    </w:pPr>
                    <w:r>
                      <w:t>10,321,997.71</w:t>
                    </w:r>
                  </w:p>
                </w:tc>
                <w:tc>
                  <w:tcPr>
                    <w:tcW w:w="956" w:type="pct"/>
                  </w:tcPr>
                  <w:p w:rsidR="00875D99" w:rsidRDefault="00875D99" w:rsidP="00FC0932">
                    <w:pPr>
                      <w:ind w:right="5"/>
                      <w:jc w:val="right"/>
                      <w:rPr>
                        <w:szCs w:val="21"/>
                      </w:rPr>
                    </w:pPr>
                    <w:r>
                      <w:t>5,489,612.29</w:t>
                    </w:r>
                  </w:p>
                </w:tc>
                <w:tc>
                  <w:tcPr>
                    <w:tcW w:w="353" w:type="pct"/>
                  </w:tcPr>
                  <w:p w:rsidR="00875D99" w:rsidRDefault="00875D99" w:rsidP="00FC0932">
                    <w:pPr>
                      <w:ind w:right="5"/>
                      <w:jc w:val="right"/>
                      <w:rPr>
                        <w:szCs w:val="21"/>
                      </w:rPr>
                    </w:pPr>
                  </w:p>
                </w:tc>
                <w:tc>
                  <w:tcPr>
                    <w:tcW w:w="805" w:type="pct"/>
                  </w:tcPr>
                  <w:p w:rsidR="00875D99" w:rsidRDefault="00875D99" w:rsidP="00FC0932">
                    <w:pPr>
                      <w:ind w:right="5"/>
                      <w:jc w:val="right"/>
                      <w:rPr>
                        <w:szCs w:val="21"/>
                      </w:rPr>
                    </w:pPr>
                    <w:r>
                      <w:t>5,489,612.29</w:t>
                    </w:r>
                  </w:p>
                </w:tc>
              </w:tr>
            </w:sdtContent>
          </w:sdt>
          <w:sdt>
            <w:sdtPr>
              <w:rPr>
                <w:szCs w:val="21"/>
              </w:rPr>
              <w:alias w:val="其他存货"/>
              <w:tag w:val="_TUP_c8c5bd0ddd2e4a069285e8f770e175a9"/>
              <w:id w:val="4518629"/>
              <w:lock w:val="sdtLocked"/>
            </w:sdtPr>
            <w:sdtEndPr>
              <w:rPr>
                <w:rFonts w:hint="eastAsia"/>
              </w:rPr>
            </w:sdtEndPr>
            <w:sdtContent>
              <w:tr w:rsidR="00875D99" w:rsidTr="001952EC">
                <w:trPr>
                  <w:cantSplit/>
                </w:trPr>
                <w:tc>
                  <w:tcPr>
                    <w:tcW w:w="815" w:type="pct"/>
                  </w:tcPr>
                  <w:p w:rsidR="00875D99" w:rsidRDefault="00875D99" w:rsidP="00FC0932">
                    <w:pPr>
                      <w:ind w:right="5"/>
                      <w:rPr>
                        <w:szCs w:val="21"/>
                      </w:rPr>
                    </w:pPr>
                    <w:r>
                      <w:t>委托加工物资</w:t>
                    </w:r>
                  </w:p>
                </w:tc>
                <w:tc>
                  <w:tcPr>
                    <w:tcW w:w="877" w:type="pct"/>
                  </w:tcPr>
                  <w:p w:rsidR="00875D99" w:rsidRDefault="00875D99" w:rsidP="00FC0932">
                    <w:pPr>
                      <w:ind w:right="5"/>
                      <w:jc w:val="right"/>
                      <w:rPr>
                        <w:szCs w:val="21"/>
                      </w:rPr>
                    </w:pPr>
                    <w:r>
                      <w:t>437,986.42</w:t>
                    </w:r>
                  </w:p>
                </w:tc>
                <w:tc>
                  <w:tcPr>
                    <w:tcW w:w="333" w:type="pct"/>
                  </w:tcPr>
                  <w:p w:rsidR="00875D99" w:rsidRDefault="00875D99" w:rsidP="00FC0932">
                    <w:pPr>
                      <w:ind w:right="5"/>
                      <w:jc w:val="right"/>
                      <w:rPr>
                        <w:szCs w:val="21"/>
                      </w:rPr>
                    </w:pPr>
                  </w:p>
                </w:tc>
                <w:tc>
                  <w:tcPr>
                    <w:tcW w:w="862" w:type="pct"/>
                  </w:tcPr>
                  <w:p w:rsidR="00875D99" w:rsidRDefault="00875D99" w:rsidP="00FC0932">
                    <w:pPr>
                      <w:ind w:right="5"/>
                      <w:jc w:val="right"/>
                      <w:rPr>
                        <w:szCs w:val="21"/>
                      </w:rPr>
                    </w:pPr>
                    <w:r>
                      <w:t>437,986.42</w:t>
                    </w:r>
                  </w:p>
                </w:tc>
                <w:tc>
                  <w:tcPr>
                    <w:tcW w:w="956" w:type="pct"/>
                  </w:tcPr>
                  <w:p w:rsidR="00875D99" w:rsidRDefault="00875D99" w:rsidP="00FC0932">
                    <w:pPr>
                      <w:ind w:right="5"/>
                      <w:jc w:val="right"/>
                      <w:rPr>
                        <w:szCs w:val="21"/>
                      </w:rPr>
                    </w:pPr>
                    <w:r>
                      <w:t>277,384.44</w:t>
                    </w:r>
                  </w:p>
                </w:tc>
                <w:tc>
                  <w:tcPr>
                    <w:tcW w:w="353" w:type="pct"/>
                  </w:tcPr>
                  <w:p w:rsidR="00875D99" w:rsidRDefault="00875D99" w:rsidP="00FC0932">
                    <w:pPr>
                      <w:ind w:right="5"/>
                      <w:jc w:val="right"/>
                      <w:rPr>
                        <w:szCs w:val="21"/>
                      </w:rPr>
                    </w:pPr>
                  </w:p>
                </w:tc>
                <w:tc>
                  <w:tcPr>
                    <w:tcW w:w="805" w:type="pct"/>
                  </w:tcPr>
                  <w:p w:rsidR="00875D99" w:rsidRDefault="00875D99" w:rsidP="00FC0932">
                    <w:pPr>
                      <w:ind w:right="5"/>
                      <w:jc w:val="right"/>
                      <w:rPr>
                        <w:szCs w:val="21"/>
                      </w:rPr>
                    </w:pPr>
                    <w:r>
                      <w:t>277,384.44</w:t>
                    </w:r>
                  </w:p>
                </w:tc>
              </w:tr>
            </w:sdtContent>
          </w:sdt>
          <w:sdt>
            <w:sdtPr>
              <w:rPr>
                <w:szCs w:val="21"/>
              </w:rPr>
              <w:alias w:val="其他存货"/>
              <w:tag w:val="_TUP_c8c5bd0ddd2e4a069285e8f770e175a9"/>
              <w:id w:val="4518630"/>
              <w:lock w:val="sdtLocked"/>
            </w:sdtPr>
            <w:sdtEndPr>
              <w:rPr>
                <w:rFonts w:hint="eastAsia"/>
              </w:rPr>
            </w:sdtEndPr>
            <w:sdtContent>
              <w:tr w:rsidR="00875D99" w:rsidTr="001952EC">
                <w:trPr>
                  <w:cantSplit/>
                </w:trPr>
                <w:tc>
                  <w:tcPr>
                    <w:tcW w:w="815" w:type="pct"/>
                  </w:tcPr>
                  <w:p w:rsidR="00875D99" w:rsidRDefault="00875D99" w:rsidP="00FC0932">
                    <w:pPr>
                      <w:ind w:right="5"/>
                      <w:rPr>
                        <w:szCs w:val="21"/>
                      </w:rPr>
                    </w:pPr>
                    <w:r>
                      <w:t>低值易耗品</w:t>
                    </w:r>
                  </w:p>
                </w:tc>
                <w:tc>
                  <w:tcPr>
                    <w:tcW w:w="877" w:type="pct"/>
                  </w:tcPr>
                  <w:p w:rsidR="00875D99" w:rsidRDefault="00875D99" w:rsidP="00FC0932">
                    <w:pPr>
                      <w:ind w:right="5"/>
                      <w:jc w:val="right"/>
                      <w:rPr>
                        <w:szCs w:val="21"/>
                      </w:rPr>
                    </w:pPr>
                    <w:r>
                      <w:t>8,491,955.66</w:t>
                    </w:r>
                  </w:p>
                </w:tc>
                <w:tc>
                  <w:tcPr>
                    <w:tcW w:w="333" w:type="pct"/>
                  </w:tcPr>
                  <w:p w:rsidR="00875D99" w:rsidRDefault="00875D99" w:rsidP="00FC0932">
                    <w:pPr>
                      <w:ind w:right="5"/>
                      <w:jc w:val="right"/>
                      <w:rPr>
                        <w:szCs w:val="21"/>
                      </w:rPr>
                    </w:pPr>
                  </w:p>
                </w:tc>
                <w:tc>
                  <w:tcPr>
                    <w:tcW w:w="862" w:type="pct"/>
                  </w:tcPr>
                  <w:p w:rsidR="00875D99" w:rsidRDefault="00875D99" w:rsidP="00FC0932">
                    <w:pPr>
                      <w:ind w:right="5"/>
                      <w:jc w:val="right"/>
                      <w:rPr>
                        <w:szCs w:val="21"/>
                      </w:rPr>
                    </w:pPr>
                    <w:r>
                      <w:t>8,491,955.66</w:t>
                    </w:r>
                  </w:p>
                </w:tc>
                <w:tc>
                  <w:tcPr>
                    <w:tcW w:w="956" w:type="pct"/>
                  </w:tcPr>
                  <w:p w:rsidR="00875D99" w:rsidRDefault="00875D99" w:rsidP="00FC0932">
                    <w:pPr>
                      <w:ind w:right="5"/>
                      <w:jc w:val="right"/>
                      <w:rPr>
                        <w:szCs w:val="21"/>
                      </w:rPr>
                    </w:pPr>
                    <w:r>
                      <w:t>16,590,920.33</w:t>
                    </w:r>
                  </w:p>
                </w:tc>
                <w:tc>
                  <w:tcPr>
                    <w:tcW w:w="353" w:type="pct"/>
                  </w:tcPr>
                  <w:p w:rsidR="00875D99" w:rsidRDefault="00875D99" w:rsidP="00FC0932">
                    <w:pPr>
                      <w:ind w:right="5"/>
                      <w:jc w:val="right"/>
                      <w:rPr>
                        <w:szCs w:val="21"/>
                      </w:rPr>
                    </w:pPr>
                  </w:p>
                </w:tc>
                <w:tc>
                  <w:tcPr>
                    <w:tcW w:w="805" w:type="pct"/>
                  </w:tcPr>
                  <w:p w:rsidR="00875D99" w:rsidRDefault="00875D99" w:rsidP="00FC0932">
                    <w:pPr>
                      <w:ind w:right="5"/>
                      <w:jc w:val="right"/>
                      <w:rPr>
                        <w:szCs w:val="21"/>
                      </w:rPr>
                    </w:pPr>
                    <w:r>
                      <w:t>16,590,920.33</w:t>
                    </w:r>
                  </w:p>
                </w:tc>
              </w:tr>
            </w:sdtContent>
          </w:sdt>
          <w:tr w:rsidR="00875D99" w:rsidRPr="0025663B" w:rsidTr="001952EC">
            <w:trPr>
              <w:cantSplit/>
            </w:trPr>
            <w:sdt>
              <w:sdtPr>
                <w:tag w:val="_PLD_edd5f5aae1714ca29cd82d7b8bc33bc6"/>
                <w:id w:val="4518631"/>
                <w:lock w:val="sdtLocked"/>
              </w:sdtPr>
              <w:sdtContent>
                <w:tc>
                  <w:tcPr>
                    <w:tcW w:w="815" w:type="pct"/>
                  </w:tcPr>
                  <w:p w:rsidR="00875D99" w:rsidRDefault="00875D99" w:rsidP="00FC0932">
                    <w:pPr>
                      <w:ind w:right="5"/>
                      <w:jc w:val="center"/>
                      <w:rPr>
                        <w:szCs w:val="21"/>
                      </w:rPr>
                    </w:pPr>
                    <w:r>
                      <w:rPr>
                        <w:rFonts w:hint="eastAsia"/>
                        <w:szCs w:val="21"/>
                      </w:rPr>
                      <w:t>合计</w:t>
                    </w:r>
                  </w:p>
                </w:tc>
              </w:sdtContent>
            </w:sdt>
            <w:tc>
              <w:tcPr>
                <w:tcW w:w="877" w:type="pct"/>
              </w:tcPr>
              <w:p w:rsidR="00875D99" w:rsidRPr="0025663B" w:rsidRDefault="00875D99" w:rsidP="00FC0932">
                <w:r>
                  <w:t>120,079,606.95</w:t>
                </w:r>
              </w:p>
            </w:tc>
            <w:tc>
              <w:tcPr>
                <w:tcW w:w="333" w:type="pct"/>
              </w:tcPr>
              <w:p w:rsidR="00875D99" w:rsidRPr="0025663B" w:rsidRDefault="00875D99" w:rsidP="00FC0932"/>
            </w:tc>
            <w:tc>
              <w:tcPr>
                <w:tcW w:w="862" w:type="pct"/>
              </w:tcPr>
              <w:p w:rsidR="00875D99" w:rsidRPr="0025663B" w:rsidRDefault="00875D99" w:rsidP="00FC0932">
                <w:r>
                  <w:t>120,079,606.95</w:t>
                </w:r>
              </w:p>
            </w:tc>
            <w:tc>
              <w:tcPr>
                <w:tcW w:w="956" w:type="pct"/>
              </w:tcPr>
              <w:p w:rsidR="00875D99" w:rsidRPr="0025663B" w:rsidRDefault="00875D99" w:rsidP="00FC0932">
                <w:r>
                  <w:t>90,218,279.11</w:t>
                </w:r>
              </w:p>
            </w:tc>
            <w:tc>
              <w:tcPr>
                <w:tcW w:w="353" w:type="pct"/>
              </w:tcPr>
              <w:p w:rsidR="00875D99" w:rsidRPr="0025663B" w:rsidRDefault="00875D99" w:rsidP="00FC0932"/>
            </w:tc>
            <w:tc>
              <w:tcPr>
                <w:tcW w:w="805" w:type="pct"/>
              </w:tcPr>
              <w:p w:rsidR="00875D99" w:rsidRPr="0025663B" w:rsidRDefault="00875D99" w:rsidP="00FC0932">
                <w:r>
                  <w:t>90,218,279.11</w:t>
                </w:r>
              </w:p>
            </w:tc>
          </w:tr>
        </w:tbl>
        <w:p w:rsidR="00875D99" w:rsidRPr="001952EC" w:rsidRDefault="00875D99">
          <w:pPr>
            <w:rPr>
              <w:rFonts w:asciiTheme="minorEastAsia" w:eastAsiaTheme="minorEastAsia" w:hAnsiTheme="minorEastAsia"/>
              <w:szCs w:val="21"/>
            </w:rPr>
          </w:pPr>
          <w:r w:rsidRPr="001952EC">
            <w:rPr>
              <w:rFonts w:asciiTheme="minorEastAsia" w:eastAsiaTheme="minorEastAsia" w:hAnsiTheme="minorEastAsia" w:hint="eastAsia"/>
              <w:szCs w:val="21"/>
            </w:rPr>
            <w:t>说明：期末本集团存货未发生可变现净值低于账面价值的情况，故未计提存货跌价准备</w:t>
          </w:r>
          <w:r w:rsidR="001952EC" w:rsidRPr="001952EC">
            <w:rPr>
              <w:rFonts w:asciiTheme="minorEastAsia" w:eastAsiaTheme="minorEastAsia" w:hAnsiTheme="minorEastAsia" w:hint="eastAsia"/>
              <w:szCs w:val="21"/>
            </w:rPr>
            <w:t>。</w:t>
          </w:r>
        </w:p>
        <w:p w:rsidR="00D362DF" w:rsidRPr="001952EC" w:rsidRDefault="009330F4" w:rsidP="001952EC"/>
      </w:sdtContent>
    </w:sdt>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rsidR="00D362DF" w:rsidRDefault="008860B2">
          <w:pPr>
            <w:pStyle w:val="4"/>
            <w:numPr>
              <w:ilvl w:val="0"/>
              <w:numId w:val="63"/>
            </w:numPr>
            <w:tabs>
              <w:tab w:val="left" w:pos="630"/>
            </w:tabs>
          </w:pPr>
          <w:r>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Content>
            <w:p w:rsidR="00D362DF" w:rsidRDefault="009330F4" w:rsidP="00875D99">
              <w:r>
                <w:fldChar w:fldCharType="begin"/>
              </w:r>
              <w:r w:rsidR="00875D99">
                <w:instrText xml:space="preserve">MACROBUTTON  SnrToggleCheckbox □适用 </w:instrText>
              </w:r>
              <w:r>
                <w:fldChar w:fldCharType="end"/>
              </w:r>
              <w:r>
                <w:fldChar w:fldCharType="begin"/>
              </w:r>
              <w:r w:rsidR="00875D99">
                <w:instrText xml:space="preserve"> MACROBUTTON  SnrToggleCheckbox √不适用 </w:instrText>
              </w:r>
              <w:r>
                <w:fldChar w:fldCharType="end"/>
              </w:r>
            </w:p>
          </w:sdtContent>
        </w:sdt>
      </w:sdtContent>
    </w:sdt>
    <w:p w:rsidR="001952EC" w:rsidRDefault="001952EC" w:rsidP="001952EC">
      <w:pPr>
        <w:pStyle w:val="4"/>
        <w:tabs>
          <w:tab w:val="left" w:pos="630"/>
        </w:tabs>
        <w:ind w:left="425"/>
        <w:rPr>
          <w:rFonts w:ascii="宋体" w:hAnsi="宋体" w:cs="宋体"/>
          <w:b w:val="0"/>
          <w:bCs w:val="0"/>
          <w:kern w:val="0"/>
          <w:szCs w:val="24"/>
        </w:rPr>
      </w:pPr>
    </w:p>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D362DF" w:rsidRDefault="008860B2">
          <w:pPr>
            <w:pStyle w:val="4"/>
            <w:numPr>
              <w:ilvl w:val="0"/>
              <w:numId w:val="63"/>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rsidR="00D362DF" w:rsidRDefault="009330F4" w:rsidP="004A5682">
              <w:r>
                <w:fldChar w:fldCharType="begin"/>
              </w:r>
              <w:r w:rsidR="004A5682">
                <w:instrText xml:space="preserve">MACROBUTTON  SnrToggleCheckbox □适用 </w:instrText>
              </w:r>
              <w:r>
                <w:fldChar w:fldCharType="end"/>
              </w:r>
              <w:r>
                <w:fldChar w:fldCharType="begin"/>
              </w:r>
              <w:r w:rsidR="004A5682">
                <w:instrText xml:space="preserve"> MACROBUTTON  SnrToggleCheckbox √不适用 </w:instrText>
              </w:r>
              <w:r>
                <w:fldChar w:fldCharType="end"/>
              </w:r>
            </w:p>
          </w:sdtContent>
        </w:sdt>
      </w:sdtContent>
    </w:sdt>
    <w:p w:rsidR="00D362DF" w:rsidRDefault="00D362DF"/>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Content>
        <w:p w:rsidR="00D362DF" w:rsidRDefault="008860B2">
          <w:pPr>
            <w:pStyle w:val="4"/>
            <w:numPr>
              <w:ilvl w:val="0"/>
              <w:numId w:val="63"/>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Content>
            <w:p w:rsidR="00D362DF"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1952EC" w:rsidRDefault="001952EC"/>
        <w:p w:rsidR="00D362DF" w:rsidRDefault="008860B2">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rsidR="00D362DF" w:rsidRDefault="009330F4" w:rsidP="004A5682">
              <w:r>
                <w:fldChar w:fldCharType="begin"/>
              </w:r>
              <w:r w:rsidR="004A5682">
                <w:instrText xml:space="preserve">MACROBUTTON  SnrToggleCheckbox □适用 </w:instrText>
              </w:r>
              <w:r>
                <w:fldChar w:fldCharType="end"/>
              </w:r>
              <w:r>
                <w:fldChar w:fldCharType="begin"/>
              </w:r>
              <w:r w:rsidR="004A5682">
                <w:instrText xml:space="preserve"> MACROBUTTON  SnrToggleCheckbox √不适用 </w:instrText>
              </w:r>
              <w:r>
                <w:fldChar w:fldCharType="end"/>
              </w:r>
            </w:p>
          </w:sdtContent>
        </w:sdt>
      </w:sdtContent>
    </w:sdt>
    <w:p w:rsidR="00D362DF" w:rsidRDefault="00D362DF"/>
    <w:sdt>
      <w:sdtPr>
        <w:rPr>
          <w:rFonts w:ascii="宋体" w:hAnsi="宋体" w:cs="宋体" w:hint="eastAsia"/>
          <w:b w:val="0"/>
          <w:bCs w:val="0"/>
          <w:kern w:val="0"/>
          <w:szCs w:val="24"/>
        </w:rPr>
        <w:alias w:val="模块:持有待售资产"/>
        <w:tag w:val="_SEC_e97f0fb9a0bd455fa691d39b4fe54f6b"/>
        <w:id w:val="-425576488"/>
        <w:lock w:val="sdtLocked"/>
        <w:placeholder>
          <w:docPart w:val="GBC22222222222222222222222222222"/>
        </w:placeholder>
      </w:sdtPr>
      <w:sdtEndPr>
        <w:rPr>
          <w:rFonts w:hint="default"/>
          <w:szCs w:val="21"/>
        </w:rPr>
      </w:sdtEndPr>
      <w:sdtContent>
        <w:p w:rsidR="00D362DF" w:rsidRDefault="008860B2">
          <w:pPr>
            <w:pStyle w:val="3"/>
            <w:numPr>
              <w:ilvl w:val="0"/>
              <w:numId w:val="21"/>
            </w:numPr>
            <w:tabs>
              <w:tab w:val="left" w:pos="504"/>
            </w:tabs>
          </w:pPr>
          <w:r>
            <w:rPr>
              <w:rFonts w:hint="eastAsia"/>
            </w:rPr>
            <w:t>持有待售资产</w:t>
          </w:r>
        </w:p>
        <w:sdt>
          <w:sdtPr>
            <w:alias w:val="是否适用：划分为持有待售的资产[双击切换]"/>
            <w:tag w:val="_GBC_bda04401a35942cea6a42c6444c9249d"/>
            <w:id w:val="-1794042096"/>
            <w:lock w:val="sdtContentLocked"/>
            <w:placeholder>
              <w:docPart w:val="GBC22222222222222222222222222222"/>
            </w:placeholder>
          </w:sdtPr>
          <w:sdtContent>
            <w:p w:rsidR="0048610B"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D362DF" w:rsidRDefault="009330F4" w:rsidP="001952EC"/>
      </w:sdtContent>
    </w:sdt>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Content>
        <w:p w:rsidR="00D362DF" w:rsidRDefault="008860B2">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rsidR="0048610B"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D362DF" w:rsidRDefault="009330F4">
          <w:pPr>
            <w:ind w:right="210"/>
          </w:pPr>
        </w:p>
      </w:sdtContent>
    </w:sd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D362DF" w:rsidRDefault="008860B2">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D362DF" w:rsidRDefault="009330F4">
              <w:r>
                <w:fldChar w:fldCharType="begin"/>
              </w:r>
              <w:r w:rsidR="004A5682">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4A5682" w:rsidTr="002C500F">
            <w:sdt>
              <w:sdtPr>
                <w:tag w:val="_PLD_a34f889fb3794268b1f04c9534377486"/>
                <w:id w:val="4805083"/>
                <w:lock w:val="sdtLocked"/>
              </w:sdtPr>
              <w:sdtContent>
                <w:tc>
                  <w:tcPr>
                    <w:tcW w:w="1816" w:type="pct"/>
                    <w:shd w:val="clear" w:color="auto" w:fill="auto"/>
                    <w:vAlign w:val="center"/>
                  </w:tcPr>
                  <w:p w:rsidR="004A5682" w:rsidRDefault="004A5682" w:rsidP="002C500F">
                    <w:pPr>
                      <w:jc w:val="center"/>
                      <w:rPr>
                        <w:szCs w:val="21"/>
                      </w:rPr>
                    </w:pPr>
                    <w:r>
                      <w:rPr>
                        <w:rFonts w:hint="eastAsia"/>
                        <w:szCs w:val="21"/>
                      </w:rPr>
                      <w:t>项目</w:t>
                    </w:r>
                  </w:p>
                </w:tc>
              </w:sdtContent>
            </w:sdt>
            <w:sdt>
              <w:sdtPr>
                <w:tag w:val="_PLD_97b9b7e912e14a06b24f532e76914900"/>
                <w:id w:val="4805084"/>
                <w:lock w:val="sdtLocked"/>
              </w:sdtPr>
              <w:sdtContent>
                <w:tc>
                  <w:tcPr>
                    <w:tcW w:w="1612" w:type="pct"/>
                    <w:shd w:val="clear" w:color="auto" w:fill="auto"/>
                    <w:vAlign w:val="center"/>
                  </w:tcPr>
                  <w:p w:rsidR="004A5682" w:rsidRDefault="004A5682" w:rsidP="002C500F">
                    <w:pPr>
                      <w:jc w:val="center"/>
                      <w:rPr>
                        <w:szCs w:val="21"/>
                      </w:rPr>
                    </w:pPr>
                    <w:r>
                      <w:rPr>
                        <w:rFonts w:hint="eastAsia"/>
                        <w:szCs w:val="21"/>
                      </w:rPr>
                      <w:t>期末余额</w:t>
                    </w:r>
                  </w:p>
                </w:tc>
              </w:sdtContent>
            </w:sdt>
            <w:sdt>
              <w:sdtPr>
                <w:tag w:val="_PLD_c02c94d4c7614f3cadd2972514fb87f4"/>
                <w:id w:val="4805085"/>
                <w:lock w:val="sdtLocked"/>
              </w:sdtPr>
              <w:sdtContent>
                <w:tc>
                  <w:tcPr>
                    <w:tcW w:w="1572" w:type="pct"/>
                    <w:shd w:val="clear" w:color="auto" w:fill="auto"/>
                    <w:vAlign w:val="center"/>
                  </w:tcPr>
                  <w:p w:rsidR="004A5682" w:rsidRDefault="004A5682" w:rsidP="002C500F">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4805086"/>
              <w:lock w:val="sdtLocked"/>
            </w:sdtPr>
            <w:sdtContent>
              <w:tr w:rsidR="004A5682" w:rsidTr="002C500F">
                <w:tc>
                  <w:tcPr>
                    <w:tcW w:w="1816" w:type="pct"/>
                    <w:shd w:val="clear" w:color="auto" w:fill="auto"/>
                  </w:tcPr>
                  <w:p w:rsidR="004A5682" w:rsidRDefault="004A5682" w:rsidP="002C500F">
                    <w:pPr>
                      <w:snapToGrid w:val="0"/>
                      <w:ind w:leftChars="-51" w:left="-107"/>
                      <w:rPr>
                        <w:szCs w:val="21"/>
                      </w:rPr>
                    </w:pPr>
                    <w:r>
                      <w:t>待抵扣进项税额</w:t>
                    </w:r>
                  </w:p>
                </w:tc>
                <w:tc>
                  <w:tcPr>
                    <w:tcW w:w="1612" w:type="pct"/>
                    <w:shd w:val="clear" w:color="auto" w:fill="auto"/>
                  </w:tcPr>
                  <w:p w:rsidR="004A5682" w:rsidRDefault="004A5682" w:rsidP="002C500F">
                    <w:pPr>
                      <w:snapToGrid w:val="0"/>
                      <w:jc w:val="right"/>
                      <w:rPr>
                        <w:szCs w:val="21"/>
                      </w:rPr>
                    </w:pPr>
                    <w:r>
                      <w:t>5,181,493.84</w:t>
                    </w:r>
                  </w:p>
                </w:tc>
                <w:tc>
                  <w:tcPr>
                    <w:tcW w:w="1572" w:type="pct"/>
                    <w:shd w:val="clear" w:color="auto" w:fill="auto"/>
                  </w:tcPr>
                  <w:p w:rsidR="004A5682" w:rsidRDefault="004A5682" w:rsidP="002C500F">
                    <w:pPr>
                      <w:snapToGrid w:val="0"/>
                      <w:jc w:val="right"/>
                      <w:rPr>
                        <w:szCs w:val="21"/>
                      </w:rPr>
                    </w:pPr>
                    <w:r>
                      <w:t>5,796,992.51</w:t>
                    </w:r>
                  </w:p>
                </w:tc>
              </w:tr>
            </w:sdtContent>
          </w:sdt>
          <w:sdt>
            <w:sdtPr>
              <w:rPr>
                <w:rFonts w:hint="eastAsia"/>
                <w:szCs w:val="21"/>
              </w:rPr>
              <w:alias w:val="其他流动资产明细"/>
              <w:tag w:val="_TUP_03a79c0b3d284671976e8b90399a3019"/>
              <w:id w:val="4805087"/>
              <w:lock w:val="sdtLocked"/>
            </w:sdtPr>
            <w:sdtContent>
              <w:tr w:rsidR="004A5682" w:rsidTr="002C500F">
                <w:tc>
                  <w:tcPr>
                    <w:tcW w:w="1816" w:type="pct"/>
                    <w:shd w:val="clear" w:color="auto" w:fill="auto"/>
                  </w:tcPr>
                  <w:p w:rsidR="004A5682" w:rsidRDefault="004A5682" w:rsidP="002C500F">
                    <w:pPr>
                      <w:snapToGrid w:val="0"/>
                      <w:ind w:leftChars="-51" w:left="-107"/>
                      <w:rPr>
                        <w:szCs w:val="21"/>
                      </w:rPr>
                    </w:pPr>
                    <w:r>
                      <w:t>银行理财产品</w:t>
                    </w:r>
                  </w:p>
                </w:tc>
                <w:tc>
                  <w:tcPr>
                    <w:tcW w:w="1612" w:type="pct"/>
                    <w:shd w:val="clear" w:color="auto" w:fill="auto"/>
                  </w:tcPr>
                  <w:p w:rsidR="004A5682" w:rsidRDefault="004A5682" w:rsidP="002C500F">
                    <w:pPr>
                      <w:snapToGrid w:val="0"/>
                      <w:jc w:val="right"/>
                      <w:rPr>
                        <w:szCs w:val="21"/>
                      </w:rPr>
                    </w:pPr>
                    <w:r>
                      <w:t>67,000,000.00</w:t>
                    </w:r>
                  </w:p>
                </w:tc>
                <w:tc>
                  <w:tcPr>
                    <w:tcW w:w="1572" w:type="pct"/>
                    <w:shd w:val="clear" w:color="auto" w:fill="auto"/>
                  </w:tcPr>
                  <w:p w:rsidR="004A5682" w:rsidRDefault="004A5682" w:rsidP="002C500F">
                    <w:pPr>
                      <w:snapToGrid w:val="0"/>
                      <w:jc w:val="right"/>
                      <w:rPr>
                        <w:szCs w:val="21"/>
                      </w:rPr>
                    </w:pPr>
                    <w:r>
                      <w:t>90,000,000.00</w:t>
                    </w:r>
                  </w:p>
                </w:tc>
              </w:tr>
            </w:sdtContent>
          </w:sdt>
          <w:sdt>
            <w:sdtPr>
              <w:rPr>
                <w:rFonts w:hint="eastAsia"/>
                <w:szCs w:val="21"/>
              </w:rPr>
              <w:alias w:val="其他流动资产明细"/>
              <w:tag w:val="_TUP_03a79c0b3d284671976e8b90399a3019"/>
              <w:id w:val="4805088"/>
              <w:lock w:val="sdtLocked"/>
            </w:sdtPr>
            <w:sdtContent>
              <w:tr w:rsidR="004A5682" w:rsidTr="002C500F">
                <w:tc>
                  <w:tcPr>
                    <w:tcW w:w="1816" w:type="pct"/>
                    <w:shd w:val="clear" w:color="auto" w:fill="auto"/>
                  </w:tcPr>
                  <w:p w:rsidR="004A5682" w:rsidRDefault="004A5682" w:rsidP="002C500F">
                    <w:pPr>
                      <w:snapToGrid w:val="0"/>
                      <w:ind w:leftChars="-51" w:left="-107"/>
                      <w:rPr>
                        <w:szCs w:val="21"/>
                      </w:rPr>
                    </w:pPr>
                    <w:r>
                      <w:t>结构性存款</w:t>
                    </w:r>
                  </w:p>
                </w:tc>
                <w:tc>
                  <w:tcPr>
                    <w:tcW w:w="1612" w:type="pct"/>
                    <w:shd w:val="clear" w:color="auto" w:fill="auto"/>
                  </w:tcPr>
                  <w:p w:rsidR="004A5682" w:rsidRDefault="004A5682" w:rsidP="002C500F">
                    <w:pPr>
                      <w:snapToGrid w:val="0"/>
                      <w:jc w:val="right"/>
                      <w:rPr>
                        <w:szCs w:val="21"/>
                      </w:rPr>
                    </w:pPr>
                    <w:r>
                      <w:t>167,602,600.00</w:t>
                    </w:r>
                  </w:p>
                </w:tc>
                <w:tc>
                  <w:tcPr>
                    <w:tcW w:w="1572" w:type="pct"/>
                    <w:shd w:val="clear" w:color="auto" w:fill="auto"/>
                  </w:tcPr>
                  <w:p w:rsidR="004A5682" w:rsidRDefault="004A5682" w:rsidP="002C500F">
                    <w:pPr>
                      <w:snapToGrid w:val="0"/>
                      <w:jc w:val="right"/>
                      <w:rPr>
                        <w:szCs w:val="21"/>
                      </w:rPr>
                    </w:pPr>
                    <w:r>
                      <w:t>-</w:t>
                    </w:r>
                  </w:p>
                </w:tc>
              </w:tr>
            </w:sdtContent>
          </w:sdt>
          <w:tr w:rsidR="004A5682" w:rsidTr="002C500F">
            <w:sdt>
              <w:sdtPr>
                <w:tag w:val="_PLD_e465e07d25cf4e809cbdbfd02cac01c7"/>
                <w:id w:val="4805089"/>
                <w:lock w:val="sdtLocked"/>
              </w:sdtPr>
              <w:sdtContent>
                <w:tc>
                  <w:tcPr>
                    <w:tcW w:w="1816" w:type="pct"/>
                    <w:shd w:val="clear" w:color="auto" w:fill="auto"/>
                    <w:vAlign w:val="center"/>
                  </w:tcPr>
                  <w:p w:rsidR="004A5682" w:rsidRDefault="004A5682" w:rsidP="002C500F">
                    <w:pPr>
                      <w:snapToGrid w:val="0"/>
                      <w:ind w:leftChars="-51" w:left="-107"/>
                      <w:jc w:val="center"/>
                      <w:rPr>
                        <w:szCs w:val="21"/>
                      </w:rPr>
                    </w:pPr>
                    <w:r>
                      <w:rPr>
                        <w:rFonts w:hint="eastAsia"/>
                        <w:szCs w:val="21"/>
                      </w:rPr>
                      <w:t>合计</w:t>
                    </w:r>
                  </w:p>
                </w:tc>
              </w:sdtContent>
            </w:sdt>
            <w:tc>
              <w:tcPr>
                <w:tcW w:w="1612" w:type="pct"/>
                <w:shd w:val="clear" w:color="auto" w:fill="auto"/>
              </w:tcPr>
              <w:p w:rsidR="004A5682" w:rsidRDefault="001952EC" w:rsidP="002C500F">
                <w:pPr>
                  <w:snapToGrid w:val="0"/>
                  <w:jc w:val="center"/>
                  <w:rPr>
                    <w:szCs w:val="21"/>
                  </w:rPr>
                </w:pPr>
                <w:r>
                  <w:rPr>
                    <w:rFonts w:hint="eastAsia"/>
                  </w:rPr>
                  <w:t xml:space="preserve">           </w:t>
                </w:r>
                <w:r w:rsidR="004A5682">
                  <w:t>239,784,093.84</w:t>
                </w:r>
              </w:p>
            </w:tc>
            <w:tc>
              <w:tcPr>
                <w:tcW w:w="1572" w:type="pct"/>
                <w:shd w:val="clear" w:color="auto" w:fill="auto"/>
              </w:tcPr>
              <w:p w:rsidR="004A5682" w:rsidRDefault="004A5682" w:rsidP="002C500F">
                <w:pPr>
                  <w:snapToGrid w:val="0"/>
                  <w:jc w:val="right"/>
                  <w:rPr>
                    <w:szCs w:val="21"/>
                  </w:rPr>
                </w:pPr>
                <w:r>
                  <w:t>95,796,992.51</w:t>
                </w:r>
              </w:p>
            </w:tc>
          </w:tr>
        </w:tbl>
        <w:p w:rsidR="00D362DF" w:rsidRDefault="008860B2">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Content>
            <w:p w:rsidR="004A5682" w:rsidRPr="001952EC" w:rsidRDefault="004A5682" w:rsidP="00243C9D">
              <w:pPr>
                <w:snapToGrid w:val="0"/>
                <w:spacing w:beforeLines="50" w:afterLines="90" w:line="360" w:lineRule="auto"/>
                <w:rPr>
                  <w:rFonts w:asciiTheme="minorEastAsia" w:eastAsiaTheme="minorEastAsia" w:hAnsiTheme="minorEastAsia"/>
                  <w:szCs w:val="21"/>
                </w:rPr>
              </w:pPr>
              <w:r w:rsidRPr="001952EC">
                <w:rPr>
                  <w:rFonts w:asciiTheme="minorEastAsia" w:eastAsiaTheme="minorEastAsia" w:hAnsiTheme="minorEastAsia" w:hint="eastAsia"/>
                  <w:szCs w:val="21"/>
                </w:rPr>
                <w:t>截至2018年4月16日，银行理财产品部分已收回本金，具体如下：</w:t>
              </w:r>
            </w:p>
            <w:p w:rsidR="004A5682" w:rsidRPr="001952EC" w:rsidRDefault="004A5682" w:rsidP="00243C9D">
              <w:pPr>
                <w:snapToGrid w:val="0"/>
                <w:spacing w:beforeLines="50" w:line="360" w:lineRule="auto"/>
                <w:rPr>
                  <w:rFonts w:asciiTheme="minorEastAsia" w:eastAsiaTheme="minorEastAsia" w:hAnsiTheme="minorEastAsia"/>
                  <w:szCs w:val="21"/>
                </w:rPr>
              </w:pPr>
              <w:r w:rsidRPr="001952EC">
                <w:rPr>
                  <w:rFonts w:asciiTheme="minorEastAsia" w:eastAsiaTheme="minorEastAsia" w:hAnsiTheme="minorEastAsia" w:hint="eastAsia"/>
                  <w:szCs w:val="21"/>
                </w:rPr>
                <w:t>本公司购入江苏银行南通港闸支行理财产品：产品名称为“稳赢2号机构1940人民币理财产品”，产品类型为保本型理财产品，收益起算日为2017年10月11日，产品到期日为2018年1月17日，认购资金金额为4,700万元整，资产负债表日后已到期并收回本金4,700万元整，取得收益536,315.07元；结构性存款人民币2,000万元整，收益起算日为2017年12月27日，产品到期日为2018年3月27日，资产负债表日后已到期并收回本金2,000万元整，取得收益212,500.00元；结构性存款人民币1,000万元整，收益起算日为2017年12月29日，产品到期日为2018年3月29日，资产负债表日后已到期并收回本金1,000万元整，取得收益106,250.00元；结构性存款美元300万整，收益起算日为2017年10月30日，产品到期日为2018年1月30日，资产负债表日后已到期并收回本金300万万美元，取得收益15,333.33元；结构性存款人民币6,300万元整，收益起算日为2017年11月29日，产品到期日为2018年2月28日，资产负债表日后已到期并收回本金6,300万元整，取得收益669,375.00元。</w:t>
              </w:r>
            </w:p>
            <w:p w:rsidR="004A5682" w:rsidRPr="001952EC" w:rsidRDefault="004A5682" w:rsidP="00243C9D">
              <w:pPr>
                <w:snapToGrid w:val="0"/>
                <w:spacing w:beforeLines="50" w:line="360" w:lineRule="auto"/>
                <w:rPr>
                  <w:rFonts w:asciiTheme="minorEastAsia" w:eastAsiaTheme="minorEastAsia" w:hAnsiTheme="minorEastAsia"/>
                  <w:szCs w:val="21"/>
                </w:rPr>
              </w:pPr>
              <w:r w:rsidRPr="001952EC">
                <w:rPr>
                  <w:rFonts w:asciiTheme="minorEastAsia" w:eastAsiaTheme="minorEastAsia" w:hAnsiTheme="minorEastAsia" w:hint="eastAsia"/>
                  <w:szCs w:val="21"/>
                </w:rPr>
                <w:lastRenderedPageBreak/>
                <w:t>本公司在中国银行股份有限公司南通港闸支行存入结构性存款人民币4,500万元整，产品收益起算日为2017年12月7日，产品到期日为2018年3月7日，资产负债表日后已到期并收回本金4,500万元整，取得收益432,739.73元。</w:t>
              </w:r>
            </w:p>
            <w:p w:rsidR="004A5682" w:rsidRPr="001952EC" w:rsidRDefault="004A5682" w:rsidP="00243C9D">
              <w:pPr>
                <w:snapToGrid w:val="0"/>
                <w:spacing w:beforeLines="50" w:line="360" w:lineRule="auto"/>
                <w:rPr>
                  <w:rFonts w:asciiTheme="minorEastAsia" w:eastAsiaTheme="minorEastAsia" w:hAnsiTheme="minorEastAsia"/>
                  <w:szCs w:val="21"/>
                </w:rPr>
              </w:pPr>
              <w:r w:rsidRPr="001952EC">
                <w:rPr>
                  <w:rFonts w:asciiTheme="minorEastAsia" w:eastAsiaTheme="minorEastAsia" w:hAnsiTheme="minorEastAsia" w:hint="eastAsia"/>
                  <w:szCs w:val="21"/>
                </w:rPr>
                <w:t>本公司购入中信银行南通经济技术开发区支行理财产品，产品名称为“中信理财之共赢利率结构17935期人民币结构性理财”，产品类型为保本型理财产品，收益起算日为2017年9月15日，产品到期日为2018年1月8日，认购资金金额为1,000万元整，资产负债表日后已到期并收回本金1,000万元整，取得收益130,753.43元；另产品名称为“中信理财之共赢利率结构17959期人民币结构性理财”，产品类型为保本型理财产品，收益起算日为2017年9月22日，产品到期日为2018年1月16日，认购资金金额为1,000万元整，资产负债表日后已到期并收回本金1,000万元整，取得收益131,890.41元。</w:t>
              </w:r>
            </w:p>
            <w:p w:rsidR="00D362DF" w:rsidRDefault="004A5682" w:rsidP="001952EC">
              <w:pPr>
                <w:spacing w:line="360" w:lineRule="auto"/>
              </w:pPr>
              <w:r w:rsidRPr="001952EC">
                <w:rPr>
                  <w:rFonts w:asciiTheme="minorEastAsia" w:eastAsiaTheme="minorEastAsia" w:hAnsiTheme="minorEastAsia" w:hint="eastAsia"/>
                  <w:szCs w:val="21"/>
                </w:rPr>
                <w:t>本公司在兴业银行南通城中支行存入结构性存款人民币1,000万元整，产品收益起算日为2017年12月12日，产品到期日为2018年3月12日，资产负债表日后已到期并收回本金1,000万元整，取得收益110,958.90元。</w:t>
              </w:r>
            </w:p>
          </w:sdtContent>
        </w:sdt>
      </w:sdtContent>
    </w:sdt>
    <w:p w:rsidR="00D362DF" w:rsidRDefault="00D362DF">
      <w:pPr>
        <w:ind w:right="210"/>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rsidR="00D362DF" w:rsidRDefault="008860B2">
          <w:pPr>
            <w:pStyle w:val="4"/>
            <w:numPr>
              <w:ilvl w:val="0"/>
              <w:numId w:val="6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Content>
            <w:p w:rsidR="00D362DF" w:rsidRDefault="009330F4">
              <w:r>
                <w:fldChar w:fldCharType="begin"/>
              </w:r>
              <w:r w:rsidR="001C7517">
                <w:instrText xml:space="preserve">MACROBUTTON  SnrToggleCheckbox √适用 </w:instrText>
              </w:r>
              <w:r>
                <w:fldChar w:fldCharType="end"/>
              </w:r>
              <w:r>
                <w:fldChar w:fldCharType="begin"/>
              </w:r>
              <w:r w:rsidR="001C7517">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22"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57"/>
            <w:gridCol w:w="1427"/>
            <w:gridCol w:w="1112"/>
            <w:gridCol w:w="1428"/>
            <w:gridCol w:w="1427"/>
            <w:gridCol w:w="1112"/>
            <w:gridCol w:w="1427"/>
          </w:tblGrid>
          <w:tr w:rsidR="00875D99" w:rsidTr="001952EC">
            <w:trPr>
              <w:cantSplit/>
            </w:trPr>
            <w:sdt>
              <w:sdtPr>
                <w:tag w:val="_PLD_017e3943a95a48118716c1c1f4cf47eb"/>
                <w:id w:val="4518828"/>
                <w:lock w:val="sdtLocked"/>
              </w:sdtPr>
              <w:sdtContent>
                <w:tc>
                  <w:tcPr>
                    <w:tcW w:w="731" w:type="pct"/>
                    <w:vMerge w:val="restart"/>
                    <w:shd w:val="clear" w:color="auto" w:fill="auto"/>
                    <w:vAlign w:val="center"/>
                  </w:tcPr>
                  <w:p w:rsidR="00875D99" w:rsidRDefault="00875D99" w:rsidP="00FC0932">
                    <w:pPr>
                      <w:jc w:val="center"/>
                      <w:rPr>
                        <w:szCs w:val="21"/>
                      </w:rPr>
                    </w:pPr>
                    <w:r>
                      <w:rPr>
                        <w:rFonts w:hint="eastAsia"/>
                        <w:szCs w:val="21"/>
                      </w:rPr>
                      <w:t>项目</w:t>
                    </w:r>
                  </w:p>
                </w:tc>
              </w:sdtContent>
            </w:sdt>
            <w:sdt>
              <w:sdtPr>
                <w:tag w:val="_PLD_fdbe46e2f14342dbbf03003717463eb6"/>
                <w:id w:val="4518829"/>
                <w:lock w:val="sdtLocked"/>
              </w:sdtPr>
              <w:sdtContent>
                <w:tc>
                  <w:tcPr>
                    <w:tcW w:w="2135" w:type="pct"/>
                    <w:gridSpan w:val="3"/>
                    <w:shd w:val="clear" w:color="auto" w:fill="auto"/>
                    <w:vAlign w:val="center"/>
                  </w:tcPr>
                  <w:p w:rsidR="00875D99" w:rsidRDefault="00875D99" w:rsidP="00FC0932">
                    <w:pPr>
                      <w:jc w:val="center"/>
                      <w:rPr>
                        <w:szCs w:val="21"/>
                      </w:rPr>
                    </w:pPr>
                    <w:r>
                      <w:rPr>
                        <w:rFonts w:hint="eastAsia"/>
                        <w:szCs w:val="21"/>
                      </w:rPr>
                      <w:t>期末余额</w:t>
                    </w:r>
                  </w:p>
                </w:tc>
              </w:sdtContent>
            </w:sdt>
            <w:sdt>
              <w:sdtPr>
                <w:tag w:val="_PLD_8cbb6387d42e49e0a7d94ec641fef446"/>
                <w:id w:val="4518830"/>
                <w:lock w:val="sdtLocked"/>
              </w:sdtPr>
              <w:sdtContent>
                <w:tc>
                  <w:tcPr>
                    <w:tcW w:w="2135" w:type="pct"/>
                    <w:gridSpan w:val="3"/>
                    <w:shd w:val="clear" w:color="auto" w:fill="auto"/>
                    <w:vAlign w:val="center"/>
                  </w:tcPr>
                  <w:p w:rsidR="00875D99" w:rsidRDefault="00875D99" w:rsidP="00FC0932">
                    <w:pPr>
                      <w:jc w:val="center"/>
                      <w:rPr>
                        <w:szCs w:val="21"/>
                      </w:rPr>
                    </w:pPr>
                    <w:r>
                      <w:rPr>
                        <w:rFonts w:hint="eastAsia"/>
                        <w:szCs w:val="21"/>
                      </w:rPr>
                      <w:t>期初余额</w:t>
                    </w:r>
                  </w:p>
                </w:tc>
              </w:sdtContent>
            </w:sdt>
          </w:tr>
          <w:tr w:rsidR="00875D99" w:rsidTr="001952EC">
            <w:trPr>
              <w:cantSplit/>
            </w:trPr>
            <w:tc>
              <w:tcPr>
                <w:tcW w:w="731" w:type="pct"/>
                <w:vMerge/>
                <w:shd w:val="clear" w:color="auto" w:fill="auto"/>
                <w:vAlign w:val="center"/>
              </w:tcPr>
              <w:p w:rsidR="00875D99" w:rsidRDefault="00875D99" w:rsidP="00FC0932">
                <w:pPr>
                  <w:jc w:val="center"/>
                  <w:rPr>
                    <w:szCs w:val="21"/>
                  </w:rPr>
                </w:pPr>
              </w:p>
            </w:tc>
            <w:sdt>
              <w:sdtPr>
                <w:tag w:val="_PLD_1ca448faf7d5441fad7a81e3a25472a9"/>
                <w:id w:val="4518831"/>
                <w:lock w:val="sdtLocked"/>
              </w:sdtPr>
              <w:sdtContent>
                <w:tc>
                  <w:tcPr>
                    <w:tcW w:w="768" w:type="pct"/>
                    <w:shd w:val="clear" w:color="auto" w:fill="auto"/>
                    <w:vAlign w:val="center"/>
                  </w:tcPr>
                  <w:p w:rsidR="00875D99" w:rsidRDefault="00875D99" w:rsidP="00FC0932">
                    <w:pPr>
                      <w:jc w:val="center"/>
                      <w:rPr>
                        <w:szCs w:val="21"/>
                      </w:rPr>
                    </w:pPr>
                    <w:r>
                      <w:rPr>
                        <w:rFonts w:hint="eastAsia"/>
                        <w:szCs w:val="21"/>
                      </w:rPr>
                      <w:t>账面余额</w:t>
                    </w:r>
                  </w:p>
                </w:tc>
              </w:sdtContent>
            </w:sdt>
            <w:sdt>
              <w:sdtPr>
                <w:tag w:val="_PLD_a42b8030ed3e4ab4ad2009303ce51f22"/>
                <w:id w:val="4518832"/>
                <w:lock w:val="sdtLocked"/>
              </w:sdtPr>
              <w:sdtContent>
                <w:tc>
                  <w:tcPr>
                    <w:tcW w:w="598" w:type="pct"/>
                    <w:shd w:val="clear" w:color="auto" w:fill="auto"/>
                    <w:vAlign w:val="center"/>
                  </w:tcPr>
                  <w:p w:rsidR="00875D99" w:rsidRDefault="00875D99" w:rsidP="00FC0932">
                    <w:pPr>
                      <w:jc w:val="center"/>
                      <w:rPr>
                        <w:szCs w:val="21"/>
                      </w:rPr>
                    </w:pPr>
                    <w:r>
                      <w:rPr>
                        <w:rFonts w:hint="eastAsia"/>
                        <w:szCs w:val="21"/>
                      </w:rPr>
                      <w:t>减值准备</w:t>
                    </w:r>
                  </w:p>
                </w:tc>
              </w:sdtContent>
            </w:sdt>
            <w:sdt>
              <w:sdtPr>
                <w:tag w:val="_PLD_adb4d2f3b96646069c6d131150cdda79"/>
                <w:id w:val="4518833"/>
                <w:lock w:val="sdtLocked"/>
              </w:sdtPr>
              <w:sdtContent>
                <w:tc>
                  <w:tcPr>
                    <w:tcW w:w="768" w:type="pct"/>
                    <w:shd w:val="clear" w:color="auto" w:fill="auto"/>
                    <w:vAlign w:val="center"/>
                  </w:tcPr>
                  <w:p w:rsidR="00875D99" w:rsidRDefault="00875D99" w:rsidP="00FC0932">
                    <w:pPr>
                      <w:jc w:val="center"/>
                      <w:rPr>
                        <w:szCs w:val="21"/>
                      </w:rPr>
                    </w:pPr>
                    <w:r>
                      <w:rPr>
                        <w:rFonts w:hint="eastAsia"/>
                        <w:szCs w:val="21"/>
                      </w:rPr>
                      <w:t>账面价值</w:t>
                    </w:r>
                  </w:p>
                </w:tc>
              </w:sdtContent>
            </w:sdt>
            <w:sdt>
              <w:sdtPr>
                <w:tag w:val="_PLD_98ca1fa62b9c4249a14b39ff2ee8954a"/>
                <w:id w:val="4518834"/>
                <w:lock w:val="sdtLocked"/>
              </w:sdtPr>
              <w:sdtContent>
                <w:tc>
                  <w:tcPr>
                    <w:tcW w:w="768" w:type="pct"/>
                    <w:shd w:val="clear" w:color="auto" w:fill="auto"/>
                    <w:vAlign w:val="center"/>
                  </w:tcPr>
                  <w:p w:rsidR="00875D99" w:rsidRDefault="00875D99" w:rsidP="00FC0932">
                    <w:pPr>
                      <w:jc w:val="center"/>
                      <w:rPr>
                        <w:szCs w:val="21"/>
                      </w:rPr>
                    </w:pPr>
                    <w:r>
                      <w:rPr>
                        <w:rFonts w:hint="eastAsia"/>
                        <w:szCs w:val="21"/>
                      </w:rPr>
                      <w:t>账面余额</w:t>
                    </w:r>
                  </w:p>
                </w:tc>
              </w:sdtContent>
            </w:sdt>
            <w:sdt>
              <w:sdtPr>
                <w:tag w:val="_PLD_beb5b228bfe742a298375fc906a69d98"/>
                <w:id w:val="4518835"/>
                <w:lock w:val="sdtLocked"/>
              </w:sdtPr>
              <w:sdtContent>
                <w:tc>
                  <w:tcPr>
                    <w:tcW w:w="598" w:type="pct"/>
                    <w:shd w:val="clear" w:color="auto" w:fill="auto"/>
                    <w:vAlign w:val="center"/>
                  </w:tcPr>
                  <w:p w:rsidR="00875D99" w:rsidRDefault="00875D99" w:rsidP="00FC0932">
                    <w:pPr>
                      <w:jc w:val="center"/>
                      <w:rPr>
                        <w:szCs w:val="21"/>
                      </w:rPr>
                    </w:pPr>
                    <w:r>
                      <w:rPr>
                        <w:rFonts w:hint="eastAsia"/>
                        <w:szCs w:val="21"/>
                      </w:rPr>
                      <w:t>减值准备</w:t>
                    </w:r>
                  </w:p>
                </w:tc>
              </w:sdtContent>
            </w:sdt>
            <w:sdt>
              <w:sdtPr>
                <w:tag w:val="_PLD_25979c46359d486ba18535c251917391"/>
                <w:id w:val="4518836"/>
                <w:lock w:val="sdtLocked"/>
              </w:sdtPr>
              <w:sdtContent>
                <w:tc>
                  <w:tcPr>
                    <w:tcW w:w="768" w:type="pct"/>
                    <w:shd w:val="clear" w:color="auto" w:fill="auto"/>
                    <w:vAlign w:val="center"/>
                  </w:tcPr>
                  <w:p w:rsidR="00875D99" w:rsidRDefault="00875D99" w:rsidP="00FC0932">
                    <w:pPr>
                      <w:jc w:val="center"/>
                      <w:rPr>
                        <w:szCs w:val="21"/>
                      </w:rPr>
                    </w:pPr>
                    <w:r>
                      <w:rPr>
                        <w:rFonts w:hint="eastAsia"/>
                        <w:szCs w:val="21"/>
                      </w:rPr>
                      <w:t>账面价值</w:t>
                    </w:r>
                  </w:p>
                </w:tc>
              </w:sdtContent>
            </w:sdt>
          </w:tr>
          <w:tr w:rsidR="00875D99" w:rsidTr="001952EC">
            <w:trPr>
              <w:cantSplit/>
            </w:trPr>
            <w:sdt>
              <w:sdtPr>
                <w:tag w:val="_PLD_6694bc3a199e4359aed981592b14713f"/>
                <w:id w:val="4518837"/>
                <w:lock w:val="sdtLocked"/>
              </w:sdtPr>
              <w:sdtContent>
                <w:tc>
                  <w:tcPr>
                    <w:tcW w:w="731" w:type="pct"/>
                    <w:shd w:val="clear" w:color="auto" w:fill="auto"/>
                  </w:tcPr>
                  <w:p w:rsidR="00875D99" w:rsidRDefault="00875D99" w:rsidP="00FC0932">
                    <w:pPr>
                      <w:rPr>
                        <w:szCs w:val="21"/>
                      </w:rPr>
                    </w:pPr>
                    <w:r>
                      <w:rPr>
                        <w:rFonts w:hint="eastAsia"/>
                        <w:szCs w:val="21"/>
                      </w:rPr>
                      <w:t>可供出售债务工具：</w:t>
                    </w:r>
                  </w:p>
                </w:tc>
              </w:sdtContent>
            </w:sdt>
            <w:tc>
              <w:tcPr>
                <w:tcW w:w="768" w:type="pct"/>
                <w:shd w:val="clear" w:color="auto" w:fill="auto"/>
              </w:tcPr>
              <w:p w:rsidR="00875D99" w:rsidRDefault="00875D99" w:rsidP="00FC0932">
                <w:pPr>
                  <w:jc w:val="right"/>
                  <w:rPr>
                    <w:szCs w:val="21"/>
                  </w:rPr>
                </w:pPr>
              </w:p>
            </w:tc>
            <w:tc>
              <w:tcPr>
                <w:tcW w:w="598" w:type="pct"/>
                <w:shd w:val="clear" w:color="auto" w:fill="auto"/>
              </w:tcPr>
              <w:p w:rsidR="00875D99" w:rsidRDefault="00875D99" w:rsidP="00FC0932">
                <w:pPr>
                  <w:jc w:val="right"/>
                  <w:rPr>
                    <w:szCs w:val="21"/>
                  </w:rPr>
                </w:pPr>
              </w:p>
            </w:tc>
            <w:tc>
              <w:tcPr>
                <w:tcW w:w="768" w:type="pct"/>
                <w:shd w:val="clear" w:color="auto" w:fill="auto"/>
              </w:tcPr>
              <w:p w:rsidR="00875D99" w:rsidRDefault="00875D99" w:rsidP="00FC0932">
                <w:pPr>
                  <w:jc w:val="right"/>
                  <w:rPr>
                    <w:szCs w:val="21"/>
                  </w:rPr>
                </w:pPr>
              </w:p>
            </w:tc>
            <w:tc>
              <w:tcPr>
                <w:tcW w:w="768" w:type="pct"/>
                <w:shd w:val="clear" w:color="auto" w:fill="auto"/>
              </w:tcPr>
              <w:p w:rsidR="00875D99" w:rsidRDefault="00875D99" w:rsidP="00FC0932">
                <w:pPr>
                  <w:jc w:val="right"/>
                  <w:rPr>
                    <w:szCs w:val="21"/>
                  </w:rPr>
                </w:pPr>
              </w:p>
            </w:tc>
            <w:tc>
              <w:tcPr>
                <w:tcW w:w="598" w:type="pct"/>
                <w:shd w:val="clear" w:color="auto" w:fill="auto"/>
              </w:tcPr>
              <w:p w:rsidR="00875D99" w:rsidRDefault="00875D99" w:rsidP="00FC0932">
                <w:pPr>
                  <w:jc w:val="right"/>
                  <w:rPr>
                    <w:szCs w:val="21"/>
                  </w:rPr>
                </w:pPr>
              </w:p>
            </w:tc>
            <w:tc>
              <w:tcPr>
                <w:tcW w:w="768" w:type="pct"/>
                <w:shd w:val="clear" w:color="auto" w:fill="auto"/>
              </w:tcPr>
              <w:p w:rsidR="00875D99" w:rsidRDefault="00875D99" w:rsidP="00FC0932">
                <w:pPr>
                  <w:jc w:val="right"/>
                  <w:rPr>
                    <w:szCs w:val="21"/>
                  </w:rPr>
                </w:pPr>
              </w:p>
            </w:tc>
          </w:tr>
          <w:tr w:rsidR="00875D99" w:rsidTr="001952EC">
            <w:trPr>
              <w:cantSplit/>
            </w:trPr>
            <w:sdt>
              <w:sdtPr>
                <w:tag w:val="_PLD_403067e952054fc1b47215526e0204a6"/>
                <w:id w:val="4518838"/>
                <w:lock w:val="sdtLocked"/>
              </w:sdtPr>
              <w:sdtContent>
                <w:tc>
                  <w:tcPr>
                    <w:tcW w:w="731" w:type="pct"/>
                    <w:shd w:val="clear" w:color="auto" w:fill="auto"/>
                  </w:tcPr>
                  <w:p w:rsidR="00875D99" w:rsidRDefault="00875D99" w:rsidP="00FC0932">
                    <w:pPr>
                      <w:rPr>
                        <w:szCs w:val="21"/>
                      </w:rPr>
                    </w:pPr>
                    <w:r>
                      <w:rPr>
                        <w:rFonts w:hint="eastAsia"/>
                        <w:szCs w:val="21"/>
                      </w:rPr>
                      <w:t>可供出售权益工具：</w:t>
                    </w:r>
                  </w:p>
                </w:tc>
              </w:sdtContent>
            </w:sdt>
            <w:tc>
              <w:tcPr>
                <w:tcW w:w="768" w:type="pct"/>
                <w:shd w:val="clear" w:color="auto" w:fill="auto"/>
              </w:tcPr>
              <w:p w:rsidR="00875D99" w:rsidRDefault="00875D99" w:rsidP="00FC0932">
                <w:pPr>
                  <w:jc w:val="right"/>
                  <w:rPr>
                    <w:szCs w:val="21"/>
                  </w:rPr>
                </w:pPr>
                <w:r>
                  <w:t>70,771,892.55</w:t>
                </w:r>
              </w:p>
            </w:tc>
            <w:tc>
              <w:tcPr>
                <w:tcW w:w="598" w:type="pct"/>
                <w:shd w:val="clear" w:color="auto" w:fill="auto"/>
              </w:tcPr>
              <w:p w:rsidR="00875D99" w:rsidRDefault="00875D99" w:rsidP="00FC0932">
                <w:pPr>
                  <w:jc w:val="right"/>
                  <w:rPr>
                    <w:szCs w:val="21"/>
                  </w:rPr>
                </w:pPr>
                <w:r>
                  <w:t>313,285.00</w:t>
                </w:r>
              </w:p>
            </w:tc>
            <w:tc>
              <w:tcPr>
                <w:tcW w:w="768" w:type="pct"/>
                <w:shd w:val="clear" w:color="auto" w:fill="auto"/>
              </w:tcPr>
              <w:p w:rsidR="00875D99" w:rsidRDefault="00875D99" w:rsidP="00FC0932">
                <w:pPr>
                  <w:jc w:val="right"/>
                  <w:rPr>
                    <w:szCs w:val="21"/>
                  </w:rPr>
                </w:pPr>
                <w:r>
                  <w:t>70,458,607.55</w:t>
                </w:r>
              </w:p>
            </w:tc>
            <w:tc>
              <w:tcPr>
                <w:tcW w:w="768" w:type="pct"/>
                <w:shd w:val="clear" w:color="auto" w:fill="auto"/>
              </w:tcPr>
              <w:p w:rsidR="00875D99" w:rsidRDefault="00875D99" w:rsidP="00FC0932">
                <w:pPr>
                  <w:jc w:val="right"/>
                  <w:rPr>
                    <w:szCs w:val="21"/>
                  </w:rPr>
                </w:pPr>
                <w:r>
                  <w:t>91,077,419.79</w:t>
                </w:r>
              </w:p>
            </w:tc>
            <w:tc>
              <w:tcPr>
                <w:tcW w:w="598" w:type="pct"/>
                <w:shd w:val="clear" w:color="auto" w:fill="auto"/>
              </w:tcPr>
              <w:p w:rsidR="00875D99" w:rsidRDefault="00875D99" w:rsidP="00FC0932">
                <w:pPr>
                  <w:jc w:val="right"/>
                  <w:rPr>
                    <w:szCs w:val="21"/>
                  </w:rPr>
                </w:pPr>
                <w:r>
                  <w:t>313,285.00</w:t>
                </w:r>
              </w:p>
            </w:tc>
            <w:tc>
              <w:tcPr>
                <w:tcW w:w="768" w:type="pct"/>
                <w:shd w:val="clear" w:color="auto" w:fill="auto"/>
              </w:tcPr>
              <w:p w:rsidR="00875D99" w:rsidRDefault="00875D99" w:rsidP="00FC0932">
                <w:pPr>
                  <w:jc w:val="right"/>
                  <w:rPr>
                    <w:szCs w:val="21"/>
                  </w:rPr>
                </w:pPr>
                <w:r>
                  <w:t>90,764,134.79</w:t>
                </w:r>
              </w:p>
            </w:tc>
          </w:tr>
          <w:tr w:rsidR="00875D99" w:rsidTr="001952EC">
            <w:trPr>
              <w:cantSplit/>
            </w:trPr>
            <w:sdt>
              <w:sdtPr>
                <w:tag w:val="_PLD_dcd1ade704494f46b32ed125dc569fb3"/>
                <w:id w:val="4518839"/>
                <w:lock w:val="sdtLocked"/>
              </w:sdtPr>
              <w:sdtContent>
                <w:tc>
                  <w:tcPr>
                    <w:tcW w:w="731" w:type="pct"/>
                    <w:shd w:val="clear" w:color="auto" w:fill="auto"/>
                  </w:tcPr>
                  <w:p w:rsidR="00875D99" w:rsidRDefault="00875D99" w:rsidP="00FC0932">
                    <w:pPr>
                      <w:rPr>
                        <w:szCs w:val="21"/>
                      </w:rPr>
                    </w:pPr>
                    <w:r>
                      <w:rPr>
                        <w:rFonts w:hint="eastAsia"/>
                        <w:szCs w:val="21"/>
                      </w:rPr>
                      <w:t xml:space="preserve">   按公允价值计量的</w:t>
                    </w:r>
                  </w:p>
                </w:tc>
              </w:sdtContent>
            </w:sdt>
            <w:tc>
              <w:tcPr>
                <w:tcW w:w="768" w:type="pct"/>
                <w:shd w:val="clear" w:color="auto" w:fill="auto"/>
              </w:tcPr>
              <w:p w:rsidR="00875D99" w:rsidRDefault="00875D99" w:rsidP="00FC0932">
                <w:pPr>
                  <w:jc w:val="right"/>
                  <w:rPr>
                    <w:szCs w:val="21"/>
                  </w:rPr>
                </w:pPr>
                <w:r>
                  <w:t>65,458,607.55</w:t>
                </w:r>
              </w:p>
            </w:tc>
            <w:tc>
              <w:tcPr>
                <w:tcW w:w="598" w:type="pct"/>
                <w:shd w:val="clear" w:color="auto" w:fill="auto"/>
              </w:tcPr>
              <w:p w:rsidR="00875D99" w:rsidRDefault="00875D99" w:rsidP="00FC0932">
                <w:pPr>
                  <w:jc w:val="right"/>
                  <w:rPr>
                    <w:szCs w:val="21"/>
                  </w:rPr>
                </w:pPr>
                <w:r>
                  <w:t>-</w:t>
                </w:r>
              </w:p>
            </w:tc>
            <w:tc>
              <w:tcPr>
                <w:tcW w:w="768" w:type="pct"/>
                <w:shd w:val="clear" w:color="auto" w:fill="auto"/>
              </w:tcPr>
              <w:p w:rsidR="00875D99" w:rsidRDefault="00875D99" w:rsidP="00FC0932">
                <w:pPr>
                  <w:jc w:val="right"/>
                  <w:rPr>
                    <w:szCs w:val="21"/>
                  </w:rPr>
                </w:pPr>
                <w:r>
                  <w:t>65,458,607.55</w:t>
                </w:r>
              </w:p>
            </w:tc>
            <w:tc>
              <w:tcPr>
                <w:tcW w:w="768" w:type="pct"/>
                <w:shd w:val="clear" w:color="auto" w:fill="auto"/>
              </w:tcPr>
              <w:p w:rsidR="00875D99" w:rsidRDefault="00875D99" w:rsidP="00FC0932">
                <w:pPr>
                  <w:jc w:val="right"/>
                  <w:rPr>
                    <w:szCs w:val="21"/>
                  </w:rPr>
                </w:pPr>
                <w:r>
                  <w:t>85,764,134.79</w:t>
                </w:r>
              </w:p>
            </w:tc>
            <w:tc>
              <w:tcPr>
                <w:tcW w:w="598" w:type="pct"/>
                <w:shd w:val="clear" w:color="auto" w:fill="auto"/>
              </w:tcPr>
              <w:p w:rsidR="00875D99" w:rsidRDefault="00875D99" w:rsidP="00FC0932">
                <w:pPr>
                  <w:jc w:val="right"/>
                  <w:rPr>
                    <w:szCs w:val="21"/>
                  </w:rPr>
                </w:pPr>
                <w:r>
                  <w:t>-</w:t>
                </w:r>
              </w:p>
            </w:tc>
            <w:tc>
              <w:tcPr>
                <w:tcW w:w="768" w:type="pct"/>
                <w:shd w:val="clear" w:color="auto" w:fill="auto"/>
              </w:tcPr>
              <w:p w:rsidR="00875D99" w:rsidRDefault="00875D99" w:rsidP="00FC0932">
                <w:pPr>
                  <w:jc w:val="right"/>
                  <w:rPr>
                    <w:szCs w:val="21"/>
                  </w:rPr>
                </w:pPr>
                <w:r>
                  <w:t>85,764,134.79</w:t>
                </w:r>
              </w:p>
            </w:tc>
          </w:tr>
          <w:tr w:rsidR="00875D99" w:rsidTr="001952EC">
            <w:trPr>
              <w:cantSplit/>
            </w:trPr>
            <w:sdt>
              <w:sdtPr>
                <w:tag w:val="_PLD_d6140524fb8f41f5addf7eca977c443a"/>
                <w:id w:val="4518840"/>
                <w:lock w:val="sdtLocked"/>
              </w:sdtPr>
              <w:sdtContent>
                <w:tc>
                  <w:tcPr>
                    <w:tcW w:w="731" w:type="pct"/>
                    <w:shd w:val="clear" w:color="auto" w:fill="auto"/>
                  </w:tcPr>
                  <w:p w:rsidR="00875D99" w:rsidRDefault="00875D99" w:rsidP="00FC0932">
                    <w:pPr>
                      <w:ind w:firstLineChars="150" w:firstLine="315"/>
                      <w:rPr>
                        <w:szCs w:val="21"/>
                      </w:rPr>
                    </w:pPr>
                    <w:r>
                      <w:rPr>
                        <w:rFonts w:hint="eastAsia"/>
                        <w:szCs w:val="21"/>
                      </w:rPr>
                      <w:t>按成本计量的</w:t>
                    </w:r>
                  </w:p>
                </w:tc>
              </w:sdtContent>
            </w:sdt>
            <w:tc>
              <w:tcPr>
                <w:tcW w:w="768" w:type="pct"/>
                <w:shd w:val="clear" w:color="auto" w:fill="auto"/>
              </w:tcPr>
              <w:p w:rsidR="00875D99" w:rsidRDefault="00875D99" w:rsidP="00FC0932">
                <w:pPr>
                  <w:jc w:val="right"/>
                  <w:rPr>
                    <w:szCs w:val="21"/>
                  </w:rPr>
                </w:pPr>
                <w:r>
                  <w:t>5,313,285.00</w:t>
                </w:r>
              </w:p>
            </w:tc>
            <w:tc>
              <w:tcPr>
                <w:tcW w:w="598" w:type="pct"/>
                <w:shd w:val="clear" w:color="auto" w:fill="auto"/>
              </w:tcPr>
              <w:p w:rsidR="00875D99" w:rsidRDefault="00875D99" w:rsidP="00FC0932">
                <w:pPr>
                  <w:jc w:val="right"/>
                  <w:rPr>
                    <w:szCs w:val="21"/>
                  </w:rPr>
                </w:pPr>
                <w:r>
                  <w:t>313,285.00</w:t>
                </w:r>
              </w:p>
            </w:tc>
            <w:tc>
              <w:tcPr>
                <w:tcW w:w="768" w:type="pct"/>
                <w:shd w:val="clear" w:color="auto" w:fill="auto"/>
              </w:tcPr>
              <w:p w:rsidR="00875D99" w:rsidRDefault="00875D99" w:rsidP="00FC0932">
                <w:pPr>
                  <w:jc w:val="right"/>
                  <w:rPr>
                    <w:szCs w:val="21"/>
                  </w:rPr>
                </w:pPr>
                <w:r>
                  <w:t>5,000,000.00</w:t>
                </w:r>
              </w:p>
            </w:tc>
            <w:tc>
              <w:tcPr>
                <w:tcW w:w="768" w:type="pct"/>
                <w:shd w:val="clear" w:color="auto" w:fill="auto"/>
              </w:tcPr>
              <w:p w:rsidR="00875D99" w:rsidRDefault="00875D99" w:rsidP="00FC0932">
                <w:pPr>
                  <w:jc w:val="right"/>
                  <w:rPr>
                    <w:szCs w:val="21"/>
                  </w:rPr>
                </w:pPr>
                <w:r>
                  <w:t>5,313,285.00</w:t>
                </w:r>
              </w:p>
            </w:tc>
            <w:tc>
              <w:tcPr>
                <w:tcW w:w="598" w:type="pct"/>
                <w:shd w:val="clear" w:color="auto" w:fill="auto"/>
              </w:tcPr>
              <w:p w:rsidR="00875D99" w:rsidRDefault="00875D99" w:rsidP="00FC0932">
                <w:pPr>
                  <w:jc w:val="right"/>
                  <w:rPr>
                    <w:szCs w:val="21"/>
                  </w:rPr>
                </w:pPr>
                <w:r>
                  <w:t>313,285.00</w:t>
                </w:r>
              </w:p>
            </w:tc>
            <w:tc>
              <w:tcPr>
                <w:tcW w:w="768" w:type="pct"/>
                <w:shd w:val="clear" w:color="auto" w:fill="auto"/>
              </w:tcPr>
              <w:p w:rsidR="00875D99" w:rsidRDefault="00875D99" w:rsidP="00FC0932">
                <w:pPr>
                  <w:jc w:val="right"/>
                  <w:rPr>
                    <w:szCs w:val="21"/>
                  </w:rPr>
                </w:pPr>
                <w:r>
                  <w:t>5,000,000.00</w:t>
                </w:r>
              </w:p>
            </w:tc>
          </w:tr>
          <w:tr w:rsidR="00875D99" w:rsidTr="001952EC">
            <w:trPr>
              <w:cantSplit/>
            </w:trPr>
            <w:sdt>
              <w:sdtPr>
                <w:tag w:val="_PLD_e8f2e30f86fb40959353f90d239a831a"/>
                <w:id w:val="4518843"/>
                <w:lock w:val="sdtLocked"/>
              </w:sdtPr>
              <w:sdtContent>
                <w:tc>
                  <w:tcPr>
                    <w:tcW w:w="731" w:type="pct"/>
                    <w:shd w:val="clear" w:color="auto" w:fill="auto"/>
                    <w:vAlign w:val="center"/>
                  </w:tcPr>
                  <w:p w:rsidR="00875D99" w:rsidRDefault="00875D99" w:rsidP="00FC0932">
                    <w:pPr>
                      <w:jc w:val="center"/>
                      <w:rPr>
                        <w:szCs w:val="21"/>
                      </w:rPr>
                    </w:pPr>
                    <w:r>
                      <w:rPr>
                        <w:rFonts w:hint="eastAsia"/>
                        <w:szCs w:val="21"/>
                      </w:rPr>
                      <w:t>合计</w:t>
                    </w:r>
                  </w:p>
                </w:tc>
              </w:sdtContent>
            </w:sdt>
            <w:tc>
              <w:tcPr>
                <w:tcW w:w="768" w:type="pct"/>
                <w:shd w:val="clear" w:color="auto" w:fill="auto"/>
              </w:tcPr>
              <w:p w:rsidR="00875D99" w:rsidRDefault="00875D99" w:rsidP="00FC0932">
                <w:pPr>
                  <w:jc w:val="right"/>
                  <w:rPr>
                    <w:szCs w:val="21"/>
                  </w:rPr>
                </w:pPr>
                <w:r>
                  <w:t>70,771,892.55</w:t>
                </w:r>
              </w:p>
            </w:tc>
            <w:tc>
              <w:tcPr>
                <w:tcW w:w="598" w:type="pct"/>
                <w:shd w:val="clear" w:color="auto" w:fill="auto"/>
              </w:tcPr>
              <w:p w:rsidR="00875D99" w:rsidRDefault="00875D99" w:rsidP="00FC0932">
                <w:pPr>
                  <w:jc w:val="right"/>
                  <w:rPr>
                    <w:szCs w:val="21"/>
                  </w:rPr>
                </w:pPr>
                <w:r>
                  <w:t>313,285.00</w:t>
                </w:r>
              </w:p>
            </w:tc>
            <w:tc>
              <w:tcPr>
                <w:tcW w:w="768" w:type="pct"/>
                <w:shd w:val="clear" w:color="auto" w:fill="auto"/>
              </w:tcPr>
              <w:p w:rsidR="00875D99" w:rsidRDefault="00875D99" w:rsidP="00FC0932">
                <w:pPr>
                  <w:jc w:val="right"/>
                  <w:rPr>
                    <w:szCs w:val="21"/>
                  </w:rPr>
                </w:pPr>
                <w:r>
                  <w:t>70,458,607.55</w:t>
                </w:r>
              </w:p>
            </w:tc>
            <w:tc>
              <w:tcPr>
                <w:tcW w:w="768" w:type="pct"/>
                <w:shd w:val="clear" w:color="auto" w:fill="auto"/>
              </w:tcPr>
              <w:p w:rsidR="00875D99" w:rsidRDefault="00875D99" w:rsidP="00FC0932">
                <w:pPr>
                  <w:jc w:val="right"/>
                  <w:rPr>
                    <w:szCs w:val="21"/>
                  </w:rPr>
                </w:pPr>
                <w:r>
                  <w:t>91,077,419.79</w:t>
                </w:r>
              </w:p>
            </w:tc>
            <w:tc>
              <w:tcPr>
                <w:tcW w:w="598" w:type="pct"/>
                <w:shd w:val="clear" w:color="auto" w:fill="auto"/>
              </w:tcPr>
              <w:p w:rsidR="00875D99" w:rsidRDefault="00875D99" w:rsidP="00FC0932">
                <w:pPr>
                  <w:jc w:val="right"/>
                  <w:rPr>
                    <w:szCs w:val="21"/>
                  </w:rPr>
                </w:pPr>
                <w:r>
                  <w:t>313,285.00</w:t>
                </w:r>
              </w:p>
            </w:tc>
            <w:tc>
              <w:tcPr>
                <w:tcW w:w="768" w:type="pct"/>
                <w:shd w:val="clear" w:color="auto" w:fill="auto"/>
              </w:tcPr>
              <w:p w:rsidR="00875D99" w:rsidRDefault="00875D99" w:rsidP="00FC0932">
                <w:pPr>
                  <w:jc w:val="right"/>
                  <w:rPr>
                    <w:szCs w:val="21"/>
                  </w:rPr>
                </w:pPr>
                <w:r>
                  <w:t>90,764,134.79</w:t>
                </w:r>
              </w:p>
            </w:tc>
          </w:tr>
        </w:tbl>
        <w:p w:rsidR="00D362DF" w:rsidRDefault="009330F4">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szCs w:val="24"/>
        </w:rPr>
      </w:sdtEndPr>
      <w:sdtContent>
        <w:p w:rsidR="00D362DF" w:rsidRDefault="008860B2">
          <w:pPr>
            <w:pStyle w:val="4"/>
            <w:numPr>
              <w:ilvl w:val="0"/>
              <w:numId w:val="65"/>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109789843"/>
            <w:lock w:val="sdtContentLocked"/>
            <w:placeholder>
              <w:docPart w:val="GBC22222222222222222222222222222"/>
            </w:placeholder>
          </w:sdtPr>
          <w:sdtContent>
            <w:p w:rsidR="00D362DF" w:rsidRDefault="009330F4">
              <w:r>
                <w:fldChar w:fldCharType="begin"/>
              </w:r>
              <w:r w:rsidR="00FC0932">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FC0932" w:rsidRDefault="008860B2">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1774471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590729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7"/>
            <w:gridCol w:w="1984"/>
            <w:gridCol w:w="1973"/>
            <w:gridCol w:w="1581"/>
          </w:tblGrid>
          <w:tr w:rsidR="001952EC" w:rsidTr="001952EC">
            <w:trPr>
              <w:jc w:val="center"/>
            </w:trPr>
            <w:sdt>
              <w:sdtPr>
                <w:tag w:val="_PLD_e11cd3ae00d44d32a59046619ef185da"/>
                <w:id w:val="4519047"/>
                <w:lock w:val="sdtLocked"/>
              </w:sdtPr>
              <w:sdtContent>
                <w:tc>
                  <w:tcPr>
                    <w:tcW w:w="1998"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center"/>
                      <w:rPr>
                        <w:szCs w:val="21"/>
                      </w:rPr>
                    </w:pPr>
                    <w:r>
                      <w:rPr>
                        <w:rFonts w:hint="eastAsia"/>
                        <w:szCs w:val="21"/>
                      </w:rPr>
                      <w:t>可供出售金融资产分类</w:t>
                    </w:r>
                  </w:p>
                </w:tc>
              </w:sdtContent>
            </w:sdt>
            <w:sdt>
              <w:sdtPr>
                <w:tag w:val="_PLD_3d7a52b7501d45078567c61ef4dc9c28"/>
                <w:id w:val="4519048"/>
                <w:lock w:val="sdtLocked"/>
              </w:sdtPr>
              <w:sdtContent>
                <w:tc>
                  <w:tcPr>
                    <w:tcW w:w="1075"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center"/>
                      <w:rPr>
                        <w:szCs w:val="21"/>
                      </w:rPr>
                    </w:pPr>
                    <w:r>
                      <w:rPr>
                        <w:rFonts w:hint="eastAsia"/>
                        <w:szCs w:val="21"/>
                      </w:rPr>
                      <w:t>可供出售权益工具</w:t>
                    </w:r>
                  </w:p>
                </w:tc>
              </w:sdtContent>
            </w:sdt>
            <w:sdt>
              <w:sdtPr>
                <w:tag w:val="_PLD_f55900b7f33d4492a8b581637846e7c8"/>
                <w:id w:val="4519049"/>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center"/>
                      <w:rPr>
                        <w:szCs w:val="21"/>
                      </w:rPr>
                    </w:pPr>
                    <w:r>
                      <w:rPr>
                        <w:rFonts w:hint="eastAsia"/>
                        <w:szCs w:val="21"/>
                      </w:rPr>
                      <w:t>可供出售债务工具</w:t>
                    </w:r>
                  </w:p>
                </w:tc>
              </w:sdtContent>
            </w:sdt>
            <w:sdt>
              <w:sdtPr>
                <w:tag w:val="_PLD_a911ed1de6d04fd887f8554fcb402fea"/>
                <w:id w:val="4519051"/>
                <w:lock w:val="sdtLocked"/>
              </w:sdtPr>
              <w:sdtContent>
                <w:tc>
                  <w:tcPr>
                    <w:tcW w:w="857"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center"/>
                      <w:rPr>
                        <w:szCs w:val="21"/>
                      </w:rPr>
                    </w:pPr>
                    <w:r>
                      <w:rPr>
                        <w:rFonts w:hint="eastAsia"/>
                        <w:szCs w:val="21"/>
                      </w:rPr>
                      <w:t>合计</w:t>
                    </w:r>
                  </w:p>
                </w:tc>
              </w:sdtContent>
            </w:sdt>
          </w:tr>
          <w:tr w:rsidR="001952EC" w:rsidTr="001952EC">
            <w:trPr>
              <w:jc w:val="center"/>
            </w:trPr>
            <w:sdt>
              <w:sdtPr>
                <w:tag w:val="_PLD_d571c669ee1b4308b9635326c01ee8bf"/>
                <w:id w:val="4519052"/>
                <w:lock w:val="sdtLocked"/>
              </w:sdtPr>
              <w:sdtContent>
                <w:tc>
                  <w:tcPr>
                    <w:tcW w:w="1998"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rPr>
                        <w:szCs w:val="21"/>
                      </w:rPr>
                    </w:pPr>
                    <w:r>
                      <w:rPr>
                        <w:rFonts w:hint="eastAsia"/>
                        <w:szCs w:val="21"/>
                      </w:rPr>
                      <w:t>权益工具的成本/债务工具的摊余成本</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r>
                  <w:t>2,230,000.00</w:t>
                </w:r>
              </w:p>
            </w:tc>
            <w:tc>
              <w:tcPr>
                <w:tcW w:w="1069"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p>
            </w:tc>
            <w:tc>
              <w:tcPr>
                <w:tcW w:w="857"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r>
                  <w:t>2,230,000.00</w:t>
                </w:r>
              </w:p>
            </w:tc>
          </w:tr>
          <w:tr w:rsidR="001952EC" w:rsidTr="001952EC">
            <w:trPr>
              <w:jc w:val="center"/>
            </w:trPr>
            <w:sdt>
              <w:sdtPr>
                <w:tag w:val="_PLD_09afcde44f53417e9b1d36a688bc0f5e"/>
                <w:id w:val="4519053"/>
                <w:lock w:val="sdtLocked"/>
              </w:sdtPr>
              <w:sdtContent>
                <w:tc>
                  <w:tcPr>
                    <w:tcW w:w="1998"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rPr>
                        <w:szCs w:val="21"/>
                      </w:rPr>
                    </w:pPr>
                    <w:r>
                      <w:rPr>
                        <w:rFonts w:hint="eastAsia"/>
                        <w:szCs w:val="21"/>
                      </w:rPr>
                      <w:t>公允价值</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r>
                  <w:t>65,458,607.55</w:t>
                </w:r>
              </w:p>
            </w:tc>
            <w:tc>
              <w:tcPr>
                <w:tcW w:w="1069"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p>
            </w:tc>
            <w:tc>
              <w:tcPr>
                <w:tcW w:w="857"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r>
                  <w:t>65,458,607.55</w:t>
                </w:r>
              </w:p>
            </w:tc>
          </w:tr>
          <w:tr w:rsidR="001952EC" w:rsidTr="001952EC">
            <w:trPr>
              <w:jc w:val="center"/>
            </w:trPr>
            <w:sdt>
              <w:sdtPr>
                <w:tag w:val="_PLD_369cb2952f534848803a67618eed7f4e"/>
                <w:id w:val="4519054"/>
                <w:lock w:val="sdtLocked"/>
              </w:sdtPr>
              <w:sdtContent>
                <w:tc>
                  <w:tcPr>
                    <w:tcW w:w="1998"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rPr>
                        <w:szCs w:val="21"/>
                      </w:rPr>
                    </w:pPr>
                    <w:r>
                      <w:rPr>
                        <w:rFonts w:hint="eastAsia"/>
                        <w:szCs w:val="21"/>
                      </w:rPr>
                      <w:t>累计计入其他综合收益的公允价值变动金额</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r w:rsidRPr="001952EC">
                  <w:t>63,228,607.55</w:t>
                </w:r>
              </w:p>
            </w:tc>
            <w:tc>
              <w:tcPr>
                <w:tcW w:w="1069"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p>
            </w:tc>
            <w:tc>
              <w:tcPr>
                <w:tcW w:w="857"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jc w:val="right"/>
                  <w:rPr>
                    <w:szCs w:val="21"/>
                  </w:rPr>
                </w:pPr>
                <w:r w:rsidRPr="001952EC">
                  <w:t>63,228,607.55</w:t>
                </w:r>
              </w:p>
            </w:tc>
          </w:tr>
          <w:tr w:rsidR="001952EC" w:rsidRPr="00FC0932" w:rsidTr="001952EC">
            <w:trPr>
              <w:jc w:val="center"/>
            </w:trPr>
            <w:sdt>
              <w:sdtPr>
                <w:tag w:val="_PLD_68e2c99cdca44828989be07dd8d00e04"/>
                <w:id w:val="4519055"/>
                <w:lock w:val="sdtLocked"/>
              </w:sdtPr>
              <w:sdtContent>
                <w:tc>
                  <w:tcPr>
                    <w:tcW w:w="1998" w:type="pct"/>
                    <w:tcBorders>
                      <w:top w:val="single" w:sz="4" w:space="0" w:color="auto"/>
                      <w:left w:val="single" w:sz="4" w:space="0" w:color="auto"/>
                      <w:bottom w:val="single" w:sz="4" w:space="0" w:color="auto"/>
                      <w:right w:val="single" w:sz="4" w:space="0" w:color="auto"/>
                    </w:tcBorders>
                    <w:vAlign w:val="center"/>
                  </w:tcPr>
                  <w:p w:rsidR="001952EC" w:rsidRDefault="001952EC" w:rsidP="00A670CC">
                    <w:pPr>
                      <w:rPr>
                        <w:szCs w:val="21"/>
                      </w:rPr>
                    </w:pPr>
                    <w:r>
                      <w:rPr>
                        <w:rFonts w:hint="eastAsia"/>
                        <w:szCs w:val="21"/>
                      </w:rPr>
                      <w:t>已计提减值金额</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952EC" w:rsidRPr="00FC0932" w:rsidRDefault="001952EC" w:rsidP="00A670CC"/>
            </w:tc>
            <w:tc>
              <w:tcPr>
                <w:tcW w:w="1069" w:type="pct"/>
                <w:tcBorders>
                  <w:top w:val="single" w:sz="4" w:space="0" w:color="auto"/>
                  <w:left w:val="single" w:sz="4" w:space="0" w:color="auto"/>
                  <w:bottom w:val="single" w:sz="4" w:space="0" w:color="auto"/>
                  <w:right w:val="single" w:sz="4" w:space="0" w:color="auto"/>
                </w:tcBorders>
                <w:vAlign w:val="center"/>
              </w:tcPr>
              <w:p w:rsidR="001952EC" w:rsidRPr="00FC0932" w:rsidRDefault="001952EC" w:rsidP="00A670CC"/>
            </w:tc>
            <w:tc>
              <w:tcPr>
                <w:tcW w:w="857" w:type="pct"/>
                <w:tcBorders>
                  <w:top w:val="single" w:sz="4" w:space="0" w:color="auto"/>
                  <w:left w:val="single" w:sz="4" w:space="0" w:color="auto"/>
                  <w:bottom w:val="single" w:sz="4" w:space="0" w:color="auto"/>
                  <w:right w:val="single" w:sz="4" w:space="0" w:color="auto"/>
                </w:tcBorders>
                <w:vAlign w:val="center"/>
              </w:tcPr>
              <w:p w:rsidR="001952EC" w:rsidRPr="00FC0932" w:rsidRDefault="001952EC" w:rsidP="00A670CC"/>
            </w:tc>
          </w:tr>
        </w:tbl>
        <w:p w:rsidR="005C2AAB" w:rsidRPr="001952EC" w:rsidRDefault="00707B05" w:rsidP="00243C9D">
          <w:pPr>
            <w:snapToGrid w:val="0"/>
            <w:spacing w:beforeLines="50" w:afterLines="90" w:line="360" w:lineRule="auto"/>
            <w:rPr>
              <w:rFonts w:asciiTheme="minorEastAsia" w:eastAsiaTheme="minorEastAsia" w:hAnsiTheme="minorEastAsia"/>
              <w:szCs w:val="21"/>
            </w:rPr>
            <w:sectPr w:rsidR="005C2AAB" w:rsidRPr="001952EC" w:rsidSect="006F75A1">
              <w:pgSz w:w="11906" w:h="16838"/>
              <w:pgMar w:top="1525" w:right="1276" w:bottom="1440" w:left="1797" w:header="856" w:footer="992" w:gutter="0"/>
              <w:cols w:space="425"/>
              <w:docGrid w:linePitch="312"/>
            </w:sectPr>
          </w:pPr>
          <w:r w:rsidRPr="001952EC">
            <w:rPr>
              <w:rFonts w:asciiTheme="minorEastAsia" w:eastAsiaTheme="minorEastAsia" w:hAnsiTheme="minorEastAsia" w:hint="eastAsia"/>
              <w:szCs w:val="21"/>
            </w:rPr>
            <w:t>上述被投资单位“</w:t>
          </w:r>
          <w:r w:rsidRPr="001952EC">
            <w:rPr>
              <w:rFonts w:asciiTheme="minorEastAsia" w:eastAsiaTheme="minorEastAsia" w:hAnsiTheme="minorEastAsia"/>
              <w:szCs w:val="21"/>
            </w:rPr>
            <w:t>江苏银行股份有限公司</w:t>
          </w:r>
          <w:r w:rsidRPr="001952EC">
            <w:rPr>
              <w:rFonts w:asciiTheme="minorEastAsia" w:eastAsiaTheme="minorEastAsia" w:hAnsiTheme="minorEastAsia" w:hint="eastAsia"/>
              <w:szCs w:val="21"/>
            </w:rPr>
            <w:t>”于2016年8月2日在上海证券交易所挂牌上市，其公允价值能够可靠计量，对其投资以公允价值计量。</w:t>
          </w:r>
        </w:p>
      </w:sdtContent>
    </w:sdt>
    <w:p w:rsidR="00D362DF" w:rsidRDefault="00D362DF">
      <w:pPr>
        <w:rPr>
          <w:szCs w:val="21"/>
        </w:rPr>
      </w:pPr>
    </w:p>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Content>
        <w:p w:rsidR="00D362DF" w:rsidRDefault="008860B2">
          <w:pPr>
            <w:pStyle w:val="4"/>
            <w:numPr>
              <w:ilvl w:val="0"/>
              <w:numId w:val="65"/>
            </w:numPr>
            <w:tabs>
              <w:tab w:val="left" w:pos="644"/>
            </w:tabs>
            <w:rPr>
              <w:rFonts w:ascii="宋体" w:hAnsi="宋体"/>
              <w:szCs w:val="21"/>
            </w:rPr>
          </w:pPr>
          <w:r>
            <w:rPr>
              <w:rFonts w:ascii="宋体" w:hAnsi="宋体" w:hint="eastAsia"/>
              <w:szCs w:val="21"/>
            </w:rPr>
            <w:t>期末按成本计量的可供出售金融资产</w:t>
          </w:r>
        </w:p>
        <w:p w:rsidR="00D362DF" w:rsidRDefault="009330F4">
          <w:sdt>
            <w:sdtPr>
              <w:alias w:val="是否适用：期末按成本计量的可供出售金融资产[双击切换]"/>
              <w:tag w:val="_GBC_a10ab953293549869e5cb4d04a744bb4"/>
              <w:id w:val="-2044746068"/>
              <w:lock w:val="sdtContentLocked"/>
              <w:placeholder>
                <w:docPart w:val="GBC22222222222222222222222222222"/>
              </w:placeholder>
            </w:sdtPr>
            <w:sdtContent>
              <w:r>
                <w:fldChar w:fldCharType="begin"/>
              </w:r>
              <w:r w:rsidR="00FC0932">
                <w:instrText xml:space="preserve">MACROBUTTON  SnrToggleCheckbox √适用 </w:instrText>
              </w:r>
              <w:r>
                <w:fldChar w:fldCharType="end"/>
              </w:r>
              <w:r>
                <w:fldChar w:fldCharType="begin"/>
              </w:r>
              <w:r w:rsidR="008860B2">
                <w:instrText xml:space="preserve"> MACROBUTTON  SnrToggleCheckbox □不适用 </w:instrText>
              </w:r>
              <w:r>
                <w:fldChar w:fldCharType="end"/>
              </w:r>
            </w:sdtContent>
          </w:sdt>
        </w:p>
        <w:p w:rsidR="00D362DF" w:rsidRDefault="008860B2">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3"/>
            <w:gridCol w:w="1519"/>
            <w:gridCol w:w="1040"/>
            <w:gridCol w:w="662"/>
            <w:gridCol w:w="1899"/>
            <w:gridCol w:w="1282"/>
            <w:gridCol w:w="1282"/>
            <w:gridCol w:w="1282"/>
            <w:gridCol w:w="1282"/>
            <w:gridCol w:w="1369"/>
            <w:gridCol w:w="1189"/>
          </w:tblGrid>
          <w:tr w:rsidR="00FC0932" w:rsidTr="00707B05">
            <w:trPr>
              <w:trHeight w:val="708"/>
            </w:trPr>
            <w:sdt>
              <w:sdtPr>
                <w:tag w:val="_PLD_5b88ad7b6999414ba06a10c62326bbaa"/>
                <w:id w:val="4519149"/>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被投资</w:t>
                    </w:r>
                  </w:p>
                  <w:p w:rsidR="00FC0932" w:rsidRDefault="00FC0932" w:rsidP="00FC0932">
                    <w:pPr>
                      <w:jc w:val="center"/>
                      <w:rPr>
                        <w:szCs w:val="21"/>
                      </w:rPr>
                    </w:pPr>
                    <w:r>
                      <w:rPr>
                        <w:rFonts w:hint="eastAsia"/>
                        <w:szCs w:val="21"/>
                      </w:rPr>
                      <w:t>单位</w:t>
                    </w:r>
                  </w:p>
                </w:tc>
              </w:sdtContent>
            </w:sdt>
            <w:sdt>
              <w:sdtPr>
                <w:tag w:val="_PLD_2446c7206f4b48c18e949dfd2c5f8c61"/>
                <w:id w:val="4519150"/>
                <w:lock w:val="sdtLocked"/>
              </w:sdtPr>
              <w:sdtContent>
                <w:tc>
                  <w:tcPr>
                    <w:tcW w:w="181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账面余额</w:t>
                    </w:r>
                  </w:p>
                </w:tc>
              </w:sdtContent>
            </w:sdt>
            <w:sdt>
              <w:sdtPr>
                <w:tag w:val="_PLD_afdde610c9824bc68df6007bdc3f8b12"/>
                <w:id w:val="4519151"/>
                <w:lock w:val="sdtLocked"/>
              </w:sdtPr>
              <w:sdtContent>
                <w:tc>
                  <w:tcPr>
                    <w:tcW w:w="18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ind w:firstLineChars="100" w:firstLine="210"/>
                      <w:jc w:val="center"/>
                      <w:rPr>
                        <w:szCs w:val="21"/>
                      </w:rPr>
                    </w:pPr>
                    <w:r>
                      <w:rPr>
                        <w:rFonts w:hint="eastAsia"/>
                        <w:szCs w:val="21"/>
                      </w:rPr>
                      <w:t>减值准备</w:t>
                    </w:r>
                  </w:p>
                </w:tc>
              </w:sdtContent>
            </w:sdt>
            <w:sdt>
              <w:sdtPr>
                <w:tag w:val="_PLD_38092f5694304ece985184ca191dfd8b"/>
                <w:id w:val="4519152"/>
                <w:lock w:val="sdtLocked"/>
              </w:sdtPr>
              <w:sdtContent>
                <w:tc>
                  <w:tcPr>
                    <w:tcW w:w="486" w:type="pct"/>
                    <w:vMerge w:val="restart"/>
                    <w:tcBorders>
                      <w:top w:val="single" w:sz="4" w:space="0" w:color="auto"/>
                      <w:left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在被投资单位持股比例(%)</w:t>
                    </w:r>
                  </w:p>
                </w:tc>
              </w:sdtContent>
            </w:sdt>
            <w:sdt>
              <w:sdtPr>
                <w:tag w:val="_PLD_146be6a8e6124a93a39b815a7381b556"/>
                <w:id w:val="4519153"/>
                <w:lock w:val="sdtLocked"/>
              </w:sdtPr>
              <w:sdtContent>
                <w:tc>
                  <w:tcPr>
                    <w:tcW w:w="422" w:type="pct"/>
                    <w:vMerge w:val="restart"/>
                    <w:tcBorders>
                      <w:top w:val="single" w:sz="4" w:space="0" w:color="auto"/>
                      <w:left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本期现金红利</w:t>
                    </w:r>
                  </w:p>
                </w:tc>
              </w:sdtContent>
            </w:sdt>
          </w:tr>
          <w:tr w:rsidR="00FC0932" w:rsidTr="00707B05">
            <w:trPr>
              <w:trHeight w:val="593"/>
            </w:trPr>
            <w:tc>
              <w:tcPr>
                <w:tcW w:w="455" w:type="pct"/>
                <w:vMerge/>
                <w:tcBorders>
                  <w:left w:val="single" w:sz="4" w:space="0" w:color="auto"/>
                  <w:bottom w:val="single" w:sz="4" w:space="0" w:color="auto"/>
                  <w:right w:val="single" w:sz="4" w:space="0" w:color="auto"/>
                </w:tcBorders>
                <w:shd w:val="clear" w:color="auto" w:fill="auto"/>
              </w:tcPr>
              <w:p w:rsidR="00FC0932" w:rsidRDefault="00FC0932" w:rsidP="00FC0932">
                <w:pPr>
                  <w:rPr>
                    <w:szCs w:val="21"/>
                  </w:rPr>
                </w:pPr>
              </w:p>
            </w:tc>
            <w:sdt>
              <w:sdtPr>
                <w:tag w:val="_PLD_e35c4283f15a45e7aa119a0c1ef52a10"/>
                <w:id w:val="4519154"/>
                <w:lock w:val="sdtLocked"/>
              </w:sdtPr>
              <w:sdtContent>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期初</w:t>
                    </w:r>
                  </w:p>
                </w:tc>
              </w:sdtContent>
            </w:sdt>
            <w:sdt>
              <w:sdtPr>
                <w:tag w:val="_PLD_ac306b246a4043c5834c28d978a465d3"/>
                <w:id w:val="4519155"/>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本期</w:t>
                    </w:r>
                  </w:p>
                  <w:p w:rsidR="00FC0932" w:rsidRDefault="00FC0932" w:rsidP="00FC0932">
                    <w:pPr>
                      <w:jc w:val="center"/>
                      <w:rPr>
                        <w:szCs w:val="21"/>
                      </w:rPr>
                    </w:pPr>
                    <w:r>
                      <w:rPr>
                        <w:rFonts w:hint="eastAsia"/>
                        <w:szCs w:val="21"/>
                      </w:rPr>
                      <w:t>增加</w:t>
                    </w:r>
                  </w:p>
                </w:tc>
              </w:sdtContent>
            </w:sdt>
            <w:sdt>
              <w:sdtPr>
                <w:tag w:val="_PLD_25ba4dc07a6b4398a52d6272568fca0a"/>
                <w:id w:val="4519156"/>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本期</w:t>
                    </w:r>
                  </w:p>
                  <w:p w:rsidR="00FC0932" w:rsidRDefault="00FC0932" w:rsidP="00FC0932">
                    <w:pPr>
                      <w:jc w:val="center"/>
                      <w:rPr>
                        <w:szCs w:val="21"/>
                      </w:rPr>
                    </w:pPr>
                    <w:r>
                      <w:rPr>
                        <w:rFonts w:hint="eastAsia"/>
                        <w:szCs w:val="21"/>
                      </w:rPr>
                      <w:t>减少</w:t>
                    </w:r>
                  </w:p>
                </w:tc>
              </w:sdtContent>
            </w:sdt>
            <w:sdt>
              <w:sdtPr>
                <w:tag w:val="_PLD_f9f72fd7ed6b44b99fbc38d764372b98"/>
                <w:id w:val="4519157"/>
                <w:lock w:val="sdtLocked"/>
              </w:sdtPr>
              <w:sdtContent>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期末</w:t>
                    </w:r>
                  </w:p>
                </w:tc>
              </w:sdtContent>
            </w:sdt>
            <w:sdt>
              <w:sdtPr>
                <w:tag w:val="_PLD_d91c439d87134eec8452cb2ecabc1511"/>
                <w:id w:val="451915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期初</w:t>
                    </w:r>
                  </w:p>
                </w:tc>
              </w:sdtContent>
            </w:sdt>
            <w:sdt>
              <w:sdtPr>
                <w:tag w:val="_PLD_60f9bc010f3747c48c38f36033938b41"/>
                <w:id w:val="4519159"/>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本期</w:t>
                    </w:r>
                  </w:p>
                  <w:p w:rsidR="00FC0932" w:rsidRDefault="00FC0932" w:rsidP="00FC0932">
                    <w:pPr>
                      <w:jc w:val="center"/>
                      <w:rPr>
                        <w:szCs w:val="21"/>
                      </w:rPr>
                    </w:pPr>
                    <w:r>
                      <w:rPr>
                        <w:rFonts w:hint="eastAsia"/>
                        <w:szCs w:val="21"/>
                      </w:rPr>
                      <w:t>增加</w:t>
                    </w:r>
                  </w:p>
                </w:tc>
              </w:sdtContent>
            </w:sdt>
            <w:sdt>
              <w:sdtPr>
                <w:tag w:val="_PLD_689f18da0ea84c42a77e39679a1e649f"/>
                <w:id w:val="451916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本期</w:t>
                    </w:r>
                  </w:p>
                  <w:p w:rsidR="00FC0932" w:rsidRDefault="00FC0932" w:rsidP="00FC0932">
                    <w:pPr>
                      <w:jc w:val="center"/>
                      <w:rPr>
                        <w:szCs w:val="21"/>
                      </w:rPr>
                    </w:pPr>
                    <w:r>
                      <w:rPr>
                        <w:rFonts w:hint="eastAsia"/>
                        <w:szCs w:val="21"/>
                      </w:rPr>
                      <w:t>减少</w:t>
                    </w:r>
                  </w:p>
                </w:tc>
              </w:sdtContent>
            </w:sdt>
            <w:sdt>
              <w:sdtPr>
                <w:tag w:val="_PLD_befba760a2c64ac8a4ef4beb5f3ad155"/>
                <w:id w:val="451916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期末</w:t>
                    </w:r>
                  </w:p>
                </w:tc>
              </w:sdtContent>
            </w:sdt>
            <w:tc>
              <w:tcPr>
                <w:tcW w:w="486" w:type="pct"/>
                <w:vMerge/>
                <w:tcBorders>
                  <w:left w:val="single" w:sz="4" w:space="0" w:color="auto"/>
                  <w:bottom w:val="single" w:sz="4" w:space="0" w:color="auto"/>
                  <w:right w:val="single" w:sz="4" w:space="0" w:color="auto"/>
                </w:tcBorders>
                <w:shd w:val="clear" w:color="auto" w:fill="auto"/>
              </w:tcPr>
              <w:p w:rsidR="00FC0932" w:rsidRDefault="00FC0932" w:rsidP="00FC0932">
                <w:pPr>
                  <w:jc w:val="center"/>
                  <w:rPr>
                    <w:szCs w:val="21"/>
                  </w:rPr>
                </w:pPr>
              </w:p>
            </w:tc>
            <w:tc>
              <w:tcPr>
                <w:tcW w:w="422" w:type="pct"/>
                <w:vMerge/>
                <w:tcBorders>
                  <w:left w:val="single" w:sz="4" w:space="0" w:color="auto"/>
                  <w:bottom w:val="single" w:sz="4" w:space="0" w:color="auto"/>
                  <w:right w:val="single" w:sz="4" w:space="0" w:color="auto"/>
                </w:tcBorders>
                <w:shd w:val="clear" w:color="auto" w:fill="auto"/>
              </w:tcPr>
              <w:p w:rsidR="00FC0932" w:rsidRDefault="00FC0932" w:rsidP="00FC0932">
                <w:pPr>
                  <w:jc w:val="center"/>
                  <w:rPr>
                    <w:szCs w:val="21"/>
                  </w:rPr>
                </w:pPr>
              </w:p>
            </w:tc>
          </w:tr>
          <w:sdt>
            <w:sdtPr>
              <w:rPr>
                <w:szCs w:val="21"/>
              </w:rPr>
              <w:alias w:val="按成本计量的可供出售金融资产明细"/>
              <w:tag w:val="_TUP_1d2e493b356041198da5c9329107561c"/>
              <w:id w:val="4519162"/>
              <w:lock w:val="sdtLocked"/>
            </w:sdtPr>
            <w:sdtContent>
              <w:tr w:rsidR="00FC0932" w:rsidTr="00707B05">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rPr>
                        <w:szCs w:val="21"/>
                      </w:rPr>
                    </w:pPr>
                    <w:r>
                      <w:t>江苏绿利来股份有限公司</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313,285.00</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313,285.00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313,285.00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313,285.00</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0.39</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p>
                </w:tc>
              </w:tr>
            </w:sdtContent>
          </w:sdt>
          <w:sdt>
            <w:sdtPr>
              <w:rPr>
                <w:szCs w:val="21"/>
              </w:rPr>
              <w:alias w:val="按成本计量的可供出售金融资产明细"/>
              <w:tag w:val="_TUP_1d2e493b356041198da5c9329107561c"/>
              <w:id w:val="4519163"/>
              <w:lock w:val="sdtLocked"/>
            </w:sdtPr>
            <w:sdtContent>
              <w:tr w:rsidR="00FC0932" w:rsidTr="00707B05">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rPr>
                        <w:szCs w:val="21"/>
                      </w:rPr>
                    </w:pPr>
                    <w:r>
                      <w:t>南通国信投资担保有限公司</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5,000,000.00</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5,000,000.00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5.00</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p>
                </w:tc>
              </w:tr>
            </w:sdtContent>
          </w:sdt>
          <w:tr w:rsidR="00FC0932" w:rsidTr="00707B05">
            <w:trPr>
              <w:trHeight w:val="279"/>
            </w:trPr>
            <w:sdt>
              <w:sdtPr>
                <w:tag w:val="_PLD_75fb601cf5f54769941053a9eb130244"/>
                <w:id w:val="4519164"/>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C0932" w:rsidRDefault="00FC0932" w:rsidP="00FC0932">
                    <w:pPr>
                      <w:jc w:val="center"/>
                      <w:rPr>
                        <w:szCs w:val="21"/>
                      </w:rPr>
                    </w:pPr>
                    <w:r>
                      <w:rPr>
                        <w:rFonts w:hint="eastAsia"/>
                        <w:szCs w:val="21"/>
                      </w:rPr>
                      <w:t>合计</w:t>
                    </w:r>
                  </w:p>
                </w:tc>
              </w:sdtContent>
            </w:sdt>
            <w:tc>
              <w:tcPr>
                <w:tcW w:w="539"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5,313,285.00</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5,313,285.00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313,285.00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r>
                  <w:t>313,285.00</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center"/>
                  <w:rPr>
                    <w:szCs w:val="21"/>
                  </w:rPr>
                </w:pPr>
                <w:r>
                  <w:rPr>
                    <w:rFonts w:hint="eastAsia"/>
                    <w:szCs w:val="21"/>
                  </w:rPr>
                  <w:t>/</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C0932" w:rsidRDefault="00FC0932" w:rsidP="00FC0932">
                <w:pPr>
                  <w:jc w:val="right"/>
                  <w:rPr>
                    <w:szCs w:val="21"/>
                  </w:rPr>
                </w:pPr>
              </w:p>
            </w:tc>
          </w:tr>
        </w:tbl>
        <w:p w:rsidR="00D362DF" w:rsidRDefault="00707B05" w:rsidP="002C56E3">
          <w:pPr>
            <w:spacing w:line="360" w:lineRule="auto"/>
            <w:rPr>
              <w:szCs w:val="21"/>
            </w:rPr>
          </w:pPr>
          <w:r w:rsidRPr="002C56E3">
            <w:rPr>
              <w:rFonts w:asciiTheme="minorEastAsia" w:eastAsiaTheme="minorEastAsia" w:hAnsiTheme="minorEastAsia" w:hint="eastAsia"/>
              <w:szCs w:val="21"/>
            </w:rPr>
            <w:t>说明：上述被投资单位“</w:t>
          </w:r>
          <w:r w:rsidRPr="002C56E3">
            <w:rPr>
              <w:rFonts w:asciiTheme="minorEastAsia" w:eastAsiaTheme="minorEastAsia" w:hAnsiTheme="minorEastAsia"/>
              <w:szCs w:val="21"/>
            </w:rPr>
            <w:t>江苏绿利来股份有限公司</w:t>
          </w:r>
          <w:r w:rsidRPr="002C56E3">
            <w:rPr>
              <w:rFonts w:asciiTheme="minorEastAsia" w:eastAsiaTheme="minorEastAsia" w:hAnsiTheme="minorEastAsia" w:hint="eastAsia"/>
              <w:szCs w:val="21"/>
            </w:rPr>
            <w:t>”“</w:t>
          </w:r>
          <w:r w:rsidRPr="002C56E3">
            <w:rPr>
              <w:rFonts w:asciiTheme="minorEastAsia" w:eastAsiaTheme="minorEastAsia" w:hAnsiTheme="minorEastAsia"/>
              <w:szCs w:val="21"/>
            </w:rPr>
            <w:t>南通国信投资担保有限公司</w:t>
          </w:r>
          <w:r w:rsidRPr="002C56E3">
            <w:rPr>
              <w:rFonts w:asciiTheme="minorEastAsia" w:eastAsiaTheme="minorEastAsia" w:hAnsiTheme="minorEastAsia" w:hint="eastAsia"/>
              <w:szCs w:val="21"/>
            </w:rPr>
            <w:t>”为非上市公司，目前不存在活跃的权益交易市场，同时相关财务信息和市场信息的获取不具备持续性和及时性，公允价值无法可靠计量。本集团暂无意图处置这些金融资产，此类金融资产按成本法计量。</w:t>
          </w:r>
        </w:p>
      </w:sdtContent>
    </w:sdt>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szCs w:val="24"/>
        </w:rPr>
      </w:sdtEndPr>
      <w:sdtContent>
        <w:p w:rsidR="00D362DF" w:rsidRDefault="008860B2">
          <w:pPr>
            <w:pStyle w:val="4"/>
            <w:numPr>
              <w:ilvl w:val="0"/>
              <w:numId w:val="65"/>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Content>
            <w:p w:rsidR="00D362DF" w:rsidRDefault="009330F4">
              <w:r>
                <w:fldChar w:fldCharType="begin"/>
              </w:r>
              <w:r w:rsidR="002C56E3">
                <w:instrText xml:space="preserve">MACROBUTTON  SnrToggleCheckbox √适用 </w:instrText>
              </w:r>
              <w:r>
                <w:fldChar w:fldCharType="end"/>
              </w:r>
              <w:r>
                <w:fldChar w:fldCharType="begin"/>
              </w:r>
              <w:r w:rsidR="002C56E3">
                <w:instrText xml:space="preserve"> MACROBUTTON  SnrToggleCheckbox □不适用 </w:instrText>
              </w:r>
              <w:r>
                <w:fldChar w:fldCharType="end"/>
              </w:r>
            </w:p>
          </w:sdtContent>
        </w:sdt>
        <w:p w:rsidR="00FC0932" w:rsidRDefault="008860B2">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31715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8393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1"/>
            <w:gridCol w:w="2635"/>
            <w:gridCol w:w="2680"/>
            <w:gridCol w:w="2466"/>
            <w:gridCol w:w="2497"/>
          </w:tblGrid>
          <w:tr w:rsidR="00FC0932" w:rsidTr="00FC0932">
            <w:trPr>
              <w:jc w:val="center"/>
            </w:trPr>
            <w:sdt>
              <w:sdtPr>
                <w:tag w:val="_PLD_c39e5a4e143541718b928b9bbd9d9e1b"/>
                <w:id w:val="4519350"/>
                <w:lock w:val="sdtLocked"/>
              </w:sdtPr>
              <w:sdtContent>
                <w:tc>
                  <w:tcPr>
                    <w:tcW w:w="1352"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center"/>
                      <w:rPr>
                        <w:szCs w:val="21"/>
                      </w:rPr>
                    </w:pPr>
                    <w:r>
                      <w:rPr>
                        <w:rFonts w:hint="eastAsia"/>
                        <w:szCs w:val="21"/>
                      </w:rPr>
                      <w:t>可供出售金融资产分类</w:t>
                    </w:r>
                  </w:p>
                </w:tc>
              </w:sdtContent>
            </w:sdt>
            <w:sdt>
              <w:sdtPr>
                <w:tag w:val="_PLD_16799e69587d48b9aa6cb66bacb222c5"/>
                <w:id w:val="4519351"/>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center"/>
                      <w:rPr>
                        <w:szCs w:val="21"/>
                      </w:rPr>
                    </w:pPr>
                    <w:r>
                      <w:rPr>
                        <w:rFonts w:hint="eastAsia"/>
                        <w:szCs w:val="21"/>
                      </w:rPr>
                      <w:t>可供出售权益</w:t>
                    </w:r>
                  </w:p>
                  <w:p w:rsidR="00FC0932" w:rsidRDefault="00FC0932" w:rsidP="00FC0932">
                    <w:pPr>
                      <w:jc w:val="center"/>
                      <w:rPr>
                        <w:szCs w:val="21"/>
                      </w:rPr>
                    </w:pPr>
                    <w:r>
                      <w:rPr>
                        <w:rFonts w:hint="eastAsia"/>
                        <w:szCs w:val="21"/>
                      </w:rPr>
                      <w:t>工具</w:t>
                    </w:r>
                  </w:p>
                </w:tc>
              </w:sdtContent>
            </w:sdt>
            <w:sdt>
              <w:sdtPr>
                <w:tag w:val="_PLD_6abbf179084c40b7afd3dcbb90143a5b"/>
                <w:id w:val="4519352"/>
                <w:lock w:val="sdtLocked"/>
              </w:sdtPr>
              <w:sdtContent>
                <w:tc>
                  <w:tcPr>
                    <w:tcW w:w="951"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center"/>
                      <w:rPr>
                        <w:szCs w:val="21"/>
                      </w:rPr>
                    </w:pPr>
                    <w:r>
                      <w:rPr>
                        <w:rFonts w:hint="eastAsia"/>
                        <w:szCs w:val="21"/>
                      </w:rPr>
                      <w:t>可供出售债务</w:t>
                    </w:r>
                  </w:p>
                  <w:p w:rsidR="00FC0932" w:rsidRDefault="00FC0932" w:rsidP="00FC0932">
                    <w:pPr>
                      <w:jc w:val="center"/>
                      <w:rPr>
                        <w:szCs w:val="21"/>
                      </w:rPr>
                    </w:pPr>
                    <w:r>
                      <w:rPr>
                        <w:rFonts w:hint="eastAsia"/>
                        <w:szCs w:val="21"/>
                      </w:rPr>
                      <w:t>工具</w:t>
                    </w:r>
                  </w:p>
                </w:tc>
              </w:sdtContent>
            </w:sdt>
            <w:sdt>
              <w:sdtPr>
                <w:rPr>
                  <w:rFonts w:hint="eastAsia"/>
                  <w:szCs w:val="21"/>
                </w:rPr>
                <w:alias w:val="可供出售金融资产减值的变动情况明细-可供出售金融资产分类"/>
                <w:tag w:val="_GBC_83af6740732947a680ad45fe0cdfc212"/>
                <w:id w:val="4519353"/>
                <w:lock w:val="sdtLocked"/>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center"/>
                      <w:rPr>
                        <w:szCs w:val="21"/>
                      </w:rPr>
                    </w:pPr>
                    <w:r>
                      <w:rPr>
                        <w:rFonts w:hint="eastAsia"/>
                      </w:rPr>
                      <w:t xml:space="preserve">　</w:t>
                    </w:r>
                  </w:p>
                </w:tc>
              </w:sdtContent>
            </w:sdt>
            <w:sdt>
              <w:sdtPr>
                <w:tag w:val="_PLD_c01cc1e12984449cb966d577f39f0e4d"/>
                <w:id w:val="4519354"/>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center"/>
                      <w:rPr>
                        <w:szCs w:val="21"/>
                      </w:rPr>
                    </w:pPr>
                    <w:r>
                      <w:rPr>
                        <w:rFonts w:hint="eastAsia"/>
                        <w:szCs w:val="21"/>
                      </w:rPr>
                      <w:t>合计</w:t>
                    </w:r>
                  </w:p>
                </w:tc>
              </w:sdtContent>
            </w:sdt>
          </w:tr>
          <w:tr w:rsidR="00FC0932" w:rsidTr="00FC0932">
            <w:trPr>
              <w:jc w:val="center"/>
            </w:trPr>
            <w:sdt>
              <w:sdtPr>
                <w:tag w:val="_PLD_f4dd4ad21a464d0f8dba0f553fc97dd4"/>
                <w:id w:val="4519355"/>
                <w:lock w:val="sdtLocked"/>
              </w:sdtPr>
              <w:sdtContent>
                <w:tc>
                  <w:tcPr>
                    <w:tcW w:w="1352" w:type="pct"/>
                    <w:tcBorders>
                      <w:top w:val="single" w:sz="4" w:space="0" w:color="auto"/>
                      <w:left w:val="single" w:sz="4" w:space="0" w:color="auto"/>
                      <w:bottom w:val="single" w:sz="4" w:space="0" w:color="auto"/>
                      <w:right w:val="single" w:sz="4" w:space="0" w:color="auto"/>
                    </w:tcBorders>
                  </w:tcPr>
                  <w:p w:rsidR="00FC0932" w:rsidRDefault="00FC0932" w:rsidP="00FC0932">
                    <w:pPr>
                      <w:rPr>
                        <w:szCs w:val="21"/>
                      </w:rPr>
                    </w:pPr>
                    <w:r>
                      <w:rPr>
                        <w:rFonts w:hint="eastAsia"/>
                        <w:szCs w:val="21"/>
                      </w:rPr>
                      <w:t>期初已计提减值余额</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r>
                  <w:t>313,285.00</w:t>
                </w:r>
              </w:p>
            </w:tc>
            <w:tc>
              <w:tcPr>
                <w:tcW w:w="951"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p>
            </w:tc>
            <w:tc>
              <w:tcPr>
                <w:tcW w:w="886"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r>
                  <w:t>313,285.00</w:t>
                </w:r>
              </w:p>
            </w:tc>
          </w:tr>
          <w:tr w:rsidR="00FC0932" w:rsidTr="00FC0932">
            <w:trPr>
              <w:jc w:val="center"/>
            </w:trPr>
            <w:sdt>
              <w:sdtPr>
                <w:tag w:val="_PLD_50fab253cef14e4a8189190d19eaa098"/>
                <w:id w:val="4519356"/>
                <w:lock w:val="sdtLocked"/>
              </w:sdtPr>
              <w:sdtContent>
                <w:tc>
                  <w:tcPr>
                    <w:tcW w:w="1352" w:type="pct"/>
                    <w:tcBorders>
                      <w:top w:val="single" w:sz="4" w:space="0" w:color="auto"/>
                      <w:left w:val="single" w:sz="4" w:space="0" w:color="auto"/>
                      <w:bottom w:val="single" w:sz="4" w:space="0" w:color="auto"/>
                      <w:right w:val="single" w:sz="4" w:space="0" w:color="auto"/>
                    </w:tcBorders>
                  </w:tcPr>
                  <w:p w:rsidR="00FC0932" w:rsidRDefault="00FC0932" w:rsidP="00FC0932">
                    <w:pPr>
                      <w:rPr>
                        <w:szCs w:val="21"/>
                      </w:rPr>
                    </w:pPr>
                    <w:r>
                      <w:rPr>
                        <w:rFonts w:hint="eastAsia"/>
                        <w:szCs w:val="21"/>
                      </w:rPr>
                      <w:t>本期计提</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r>
                  <w:t>-</w:t>
                </w:r>
              </w:p>
            </w:tc>
            <w:tc>
              <w:tcPr>
                <w:tcW w:w="951"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p>
            </w:tc>
            <w:tc>
              <w:tcPr>
                <w:tcW w:w="886"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r>
                  <w:t>-</w:t>
                </w:r>
              </w:p>
            </w:tc>
          </w:tr>
          <w:tr w:rsidR="00FC0932" w:rsidTr="00FC0932">
            <w:trPr>
              <w:trHeight w:val="283"/>
              <w:jc w:val="center"/>
            </w:trPr>
            <w:sdt>
              <w:sdtPr>
                <w:tag w:val="_PLD_eb88fa27372e4b9abc55aefbd3895713"/>
                <w:id w:val="4519357"/>
                <w:lock w:val="sdtLocked"/>
              </w:sdtPr>
              <w:sdtContent>
                <w:tc>
                  <w:tcPr>
                    <w:tcW w:w="1352" w:type="pct"/>
                    <w:tcBorders>
                      <w:top w:val="single" w:sz="4" w:space="0" w:color="auto"/>
                      <w:left w:val="single" w:sz="4" w:space="0" w:color="auto"/>
                      <w:bottom w:val="single" w:sz="4" w:space="0" w:color="auto"/>
                      <w:right w:val="single" w:sz="4" w:space="0" w:color="auto"/>
                    </w:tcBorders>
                  </w:tcPr>
                  <w:p w:rsidR="00FC0932" w:rsidRDefault="00FC0932" w:rsidP="00FC0932">
                    <w:pPr>
                      <w:rPr>
                        <w:szCs w:val="21"/>
                      </w:rPr>
                    </w:pPr>
                    <w:r>
                      <w:rPr>
                        <w:rFonts w:hint="eastAsia"/>
                        <w:szCs w:val="21"/>
                      </w:rPr>
                      <w:t>其中：从其他综合收益转入</w:t>
                    </w:r>
                  </w:p>
                </w:tc>
              </w:sdtContent>
            </w:sdt>
            <w:tc>
              <w:tcPr>
                <w:tcW w:w="935"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r>
                  <w:t>-</w:t>
                </w:r>
              </w:p>
            </w:tc>
            <w:tc>
              <w:tcPr>
                <w:tcW w:w="951"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p>
            </w:tc>
            <w:tc>
              <w:tcPr>
                <w:tcW w:w="886"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r>
                  <w:t>-</w:t>
                </w:r>
              </w:p>
            </w:tc>
          </w:tr>
          <w:tr w:rsidR="00FC0932" w:rsidTr="00FC0932">
            <w:trPr>
              <w:jc w:val="center"/>
            </w:trPr>
            <w:sdt>
              <w:sdtPr>
                <w:tag w:val="_PLD_00b56da2930947faaf29af3de2e22ca2"/>
                <w:id w:val="4519358"/>
                <w:lock w:val="sdtLocked"/>
              </w:sdtPr>
              <w:sdtContent>
                <w:tc>
                  <w:tcPr>
                    <w:tcW w:w="1352" w:type="pct"/>
                    <w:tcBorders>
                      <w:top w:val="single" w:sz="4" w:space="0" w:color="auto"/>
                      <w:left w:val="single" w:sz="4" w:space="0" w:color="auto"/>
                      <w:bottom w:val="single" w:sz="4" w:space="0" w:color="auto"/>
                      <w:right w:val="single" w:sz="4" w:space="0" w:color="auto"/>
                    </w:tcBorders>
                  </w:tcPr>
                  <w:p w:rsidR="00FC0932" w:rsidRDefault="00FC0932" w:rsidP="00FC0932">
                    <w:pPr>
                      <w:rPr>
                        <w:szCs w:val="21"/>
                      </w:rPr>
                    </w:pPr>
                    <w:r>
                      <w:rPr>
                        <w:rFonts w:hint="eastAsia"/>
                        <w:szCs w:val="21"/>
                      </w:rPr>
                      <w:t>本期减少</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r>
                  <w:t>-</w:t>
                </w:r>
              </w:p>
            </w:tc>
            <w:tc>
              <w:tcPr>
                <w:tcW w:w="951"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p>
            </w:tc>
            <w:tc>
              <w:tcPr>
                <w:tcW w:w="886"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r>
                  <w:t>-</w:t>
                </w:r>
              </w:p>
            </w:tc>
          </w:tr>
          <w:tr w:rsidR="00FC0932" w:rsidTr="00FC0932">
            <w:trPr>
              <w:trHeight w:val="210"/>
              <w:jc w:val="center"/>
            </w:trPr>
            <w:sdt>
              <w:sdtPr>
                <w:tag w:val="_PLD_e72f5a48c9ef4d39ba7a0871199e1b99"/>
                <w:id w:val="4519359"/>
                <w:lock w:val="sdtLocked"/>
              </w:sdtPr>
              <w:sdtContent>
                <w:tc>
                  <w:tcPr>
                    <w:tcW w:w="1352" w:type="pct"/>
                    <w:tcBorders>
                      <w:top w:val="single" w:sz="4" w:space="0" w:color="auto"/>
                      <w:left w:val="single" w:sz="4" w:space="0" w:color="auto"/>
                      <w:bottom w:val="single" w:sz="4" w:space="0" w:color="auto"/>
                      <w:right w:val="single" w:sz="4" w:space="0" w:color="auto"/>
                    </w:tcBorders>
                  </w:tcPr>
                  <w:p w:rsidR="00FC0932" w:rsidRDefault="00FC0932" w:rsidP="00FC0932">
                    <w:pPr>
                      <w:rPr>
                        <w:szCs w:val="21"/>
                      </w:rPr>
                    </w:pPr>
                    <w:r>
                      <w:rPr>
                        <w:rFonts w:hint="eastAsia"/>
                        <w:szCs w:val="21"/>
                      </w:rPr>
                      <w:t>其中：期后公允价值回升转回</w:t>
                    </w:r>
                  </w:p>
                </w:tc>
              </w:sdtContent>
            </w:sdt>
            <w:tc>
              <w:tcPr>
                <w:tcW w:w="935" w:type="pct"/>
                <w:tcBorders>
                  <w:top w:val="single" w:sz="4" w:space="0" w:color="auto"/>
                  <w:left w:val="single" w:sz="4" w:space="0" w:color="auto"/>
                  <w:bottom w:val="single" w:sz="4" w:space="0" w:color="auto"/>
                  <w:right w:val="single" w:sz="4" w:space="0" w:color="auto"/>
                </w:tcBorders>
              </w:tcPr>
              <w:p w:rsidR="00FC0932" w:rsidRDefault="00FC0932" w:rsidP="00FC0932">
                <w:pPr>
                  <w:jc w:val="center"/>
                  <w:rPr>
                    <w:szCs w:val="21"/>
                  </w:rPr>
                </w:pPr>
                <w:r>
                  <w:rPr>
                    <w:rFonts w:hint="eastAsia"/>
                    <w:szCs w:val="21"/>
                  </w:rPr>
                  <w:t>-</w:t>
                </w:r>
              </w:p>
            </w:tc>
            <w:tc>
              <w:tcPr>
                <w:tcW w:w="951"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p>
            </w:tc>
            <w:tc>
              <w:tcPr>
                <w:tcW w:w="886" w:type="pct"/>
                <w:tcBorders>
                  <w:top w:val="single" w:sz="4" w:space="0" w:color="auto"/>
                  <w:left w:val="single" w:sz="4" w:space="0" w:color="auto"/>
                  <w:bottom w:val="single" w:sz="4" w:space="0" w:color="auto"/>
                  <w:right w:val="single" w:sz="4" w:space="0" w:color="auto"/>
                </w:tcBorders>
              </w:tcPr>
              <w:p w:rsidR="00FC0932" w:rsidRDefault="00FC0932" w:rsidP="00FC0932">
                <w:pPr>
                  <w:jc w:val="right"/>
                  <w:rPr>
                    <w:szCs w:val="21"/>
                  </w:rPr>
                </w:pPr>
                <w:r>
                  <w:t>-</w:t>
                </w:r>
              </w:p>
            </w:tc>
          </w:tr>
          <w:tr w:rsidR="00FC0932" w:rsidRPr="00FC0932" w:rsidTr="00FC0932">
            <w:trPr>
              <w:trHeight w:val="96"/>
              <w:jc w:val="center"/>
            </w:trPr>
            <w:sdt>
              <w:sdtPr>
                <w:tag w:val="_PLD_2c5545f3edb941a3ae0d44ffad3c4955"/>
                <w:id w:val="4519360"/>
                <w:lock w:val="sdtLocked"/>
              </w:sdtPr>
              <w:sdtContent>
                <w:tc>
                  <w:tcPr>
                    <w:tcW w:w="1352" w:type="pct"/>
                    <w:tcBorders>
                      <w:top w:val="single" w:sz="4" w:space="0" w:color="auto"/>
                      <w:left w:val="single" w:sz="4" w:space="0" w:color="auto"/>
                      <w:bottom w:val="single" w:sz="4" w:space="0" w:color="auto"/>
                      <w:right w:val="single" w:sz="4" w:space="0" w:color="auto"/>
                    </w:tcBorders>
                  </w:tcPr>
                  <w:p w:rsidR="00FC0932" w:rsidRDefault="00FC0932" w:rsidP="00FC0932">
                    <w:pPr>
                      <w:rPr>
                        <w:szCs w:val="21"/>
                      </w:rPr>
                    </w:pPr>
                    <w:r>
                      <w:rPr>
                        <w:rFonts w:hint="eastAsia"/>
                        <w:szCs w:val="21"/>
                      </w:rPr>
                      <w:t>期末已计提减值金余额</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FC0932" w:rsidRDefault="00FC0932" w:rsidP="00FC0932">
                <w:pPr>
                  <w:jc w:val="right"/>
                  <w:rPr>
                    <w:szCs w:val="21"/>
                  </w:rPr>
                </w:pPr>
                <w:r>
                  <w:t>313,285.00</w:t>
                </w:r>
              </w:p>
            </w:tc>
            <w:tc>
              <w:tcPr>
                <w:tcW w:w="951" w:type="pct"/>
                <w:tcBorders>
                  <w:top w:val="single" w:sz="4" w:space="0" w:color="auto"/>
                  <w:left w:val="single" w:sz="4" w:space="0" w:color="auto"/>
                  <w:bottom w:val="single" w:sz="4" w:space="0" w:color="auto"/>
                  <w:right w:val="single" w:sz="4" w:space="0" w:color="auto"/>
                </w:tcBorders>
                <w:vAlign w:val="center"/>
              </w:tcPr>
              <w:p w:rsidR="00FC0932" w:rsidRPr="00FC0932" w:rsidRDefault="00FC0932" w:rsidP="00FC0932"/>
            </w:tc>
            <w:tc>
              <w:tcPr>
                <w:tcW w:w="875" w:type="pct"/>
                <w:tcBorders>
                  <w:top w:val="single" w:sz="4" w:space="0" w:color="auto"/>
                  <w:left w:val="single" w:sz="4" w:space="0" w:color="auto"/>
                  <w:bottom w:val="single" w:sz="4" w:space="0" w:color="auto"/>
                  <w:right w:val="single" w:sz="4" w:space="0" w:color="auto"/>
                </w:tcBorders>
              </w:tcPr>
              <w:p w:rsidR="00FC0932" w:rsidRPr="00FC0932" w:rsidRDefault="00FC0932" w:rsidP="00FC0932"/>
            </w:tc>
            <w:tc>
              <w:tcPr>
                <w:tcW w:w="886" w:type="pct"/>
                <w:tcBorders>
                  <w:top w:val="single" w:sz="4" w:space="0" w:color="auto"/>
                  <w:left w:val="single" w:sz="4" w:space="0" w:color="auto"/>
                  <w:bottom w:val="single" w:sz="4" w:space="0" w:color="auto"/>
                  <w:right w:val="single" w:sz="4" w:space="0" w:color="auto"/>
                </w:tcBorders>
                <w:vAlign w:val="center"/>
              </w:tcPr>
              <w:p w:rsidR="00FC0932" w:rsidRPr="00FC0932" w:rsidRDefault="00FC0932" w:rsidP="00562B4E">
                <w:pPr>
                  <w:jc w:val="right"/>
                </w:pPr>
                <w:r>
                  <w:t>313,285.00</w:t>
                </w:r>
              </w:p>
            </w:tc>
          </w:tr>
        </w:tbl>
        <w:p w:rsidR="005C2AAB" w:rsidRDefault="005C2AAB" w:rsidP="00FC0932">
          <w:pPr>
            <w:sectPr w:rsidR="005C2AAB" w:rsidSect="005C2AAB">
              <w:pgSz w:w="16838" w:h="11906" w:orient="landscape"/>
              <w:pgMar w:top="1797" w:right="1525" w:bottom="1276" w:left="1440" w:header="856" w:footer="992" w:gutter="0"/>
              <w:cols w:space="425"/>
              <w:docGrid w:linePitch="312"/>
            </w:sectPr>
          </w:pPr>
        </w:p>
        <w:p w:rsidR="00D362DF" w:rsidRPr="005C2AAB" w:rsidRDefault="009330F4"/>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Content>
        <w:p w:rsidR="00D362DF" w:rsidRDefault="008860B2">
          <w:pPr>
            <w:pStyle w:val="4"/>
            <w:numPr>
              <w:ilvl w:val="0"/>
              <w:numId w:val="65"/>
            </w:numPr>
            <w:tabs>
              <w:tab w:val="left" w:pos="644"/>
            </w:tabs>
            <w:rPr>
              <w:kern w:val="0"/>
            </w:rPr>
          </w:pPr>
          <w:r>
            <w:rPr>
              <w:rFonts w:hint="eastAsia"/>
              <w:kern w:val="0"/>
            </w:rPr>
            <w:t>可供出售权益工具期末公允价值严重下跌或非暂时性下跌但未计提减值准备的相关说明：</w:t>
          </w:r>
        </w:p>
        <w:p w:rsidR="00D362DF" w:rsidRDefault="009330F4" w:rsidP="00FC0932">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Content>
              <w:r>
                <w:fldChar w:fldCharType="begin"/>
              </w:r>
              <w:r w:rsidR="00FC0932">
                <w:instrText xml:space="preserve">MACROBUTTON  SnrToggleCheckbox □适用 </w:instrText>
              </w:r>
              <w:r>
                <w:fldChar w:fldCharType="end"/>
              </w:r>
              <w:r>
                <w:fldChar w:fldCharType="begin"/>
              </w:r>
              <w:r w:rsidR="00FC0932">
                <w:instrText xml:space="preserve"> MACROBUTTON  SnrToggleCheckbox √不适用 </w:instrText>
              </w:r>
              <w:r>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rsidR="00D362DF" w:rsidRDefault="008860B2">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Content>
            <w:p w:rsidR="00D362DF" w:rsidRDefault="009330F4" w:rsidP="00707B05">
              <w:pPr>
                <w:rPr>
                  <w:szCs w:val="21"/>
                </w:rPr>
              </w:pPr>
              <w:r>
                <w:fldChar w:fldCharType="begin"/>
              </w:r>
              <w:r w:rsidR="00707B05">
                <w:instrText xml:space="preserve">MACROBUTTON  SnrToggleCheckbox □适用 </w:instrText>
              </w:r>
              <w:r>
                <w:fldChar w:fldCharType="end"/>
              </w:r>
              <w:r>
                <w:fldChar w:fldCharType="begin"/>
              </w:r>
              <w:r w:rsidR="00707B05">
                <w:instrText xml:space="preserve"> MACROBUTTON  SnrToggleCheckbox √不适用 </w:instrText>
              </w:r>
              <w:r>
                <w:fldChar w:fldCharType="end"/>
              </w:r>
            </w:p>
          </w:sdtContent>
        </w:sdt>
      </w:sdtContent>
    </w:sdt>
    <w:p w:rsidR="00D362DF" w:rsidRDefault="00D362DF">
      <w:pPr>
        <w:ind w:right="210"/>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hint="default"/>
          <w:szCs w:val="21"/>
        </w:rPr>
      </w:sdtEndPr>
      <w:sdtContent>
        <w:p w:rsidR="00D362DF" w:rsidRDefault="008860B2">
          <w:pPr>
            <w:pStyle w:val="a9"/>
            <w:numPr>
              <w:ilvl w:val="0"/>
              <w:numId w:val="102"/>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Content>
            <w:p w:rsidR="00D362DF" w:rsidRDefault="009330F4" w:rsidP="00FC0932">
              <w:pPr>
                <w:rPr>
                  <w:szCs w:val="21"/>
                </w:rPr>
              </w:pPr>
              <w:r>
                <w:fldChar w:fldCharType="begin"/>
              </w:r>
              <w:r w:rsidR="00FC0932">
                <w:instrText xml:space="preserve">MACROBUTTON  SnrToggleCheckbox □适用 </w:instrText>
              </w:r>
              <w:r>
                <w:fldChar w:fldCharType="end"/>
              </w:r>
              <w:r>
                <w:fldChar w:fldCharType="begin"/>
              </w:r>
              <w:r w:rsidR="00FC0932">
                <w:instrText xml:space="preserve"> MACROBUTTON  SnrToggleCheckbox √不适用 </w:instrText>
              </w:r>
              <w:r>
                <w:fldChar w:fldCharType="end"/>
              </w:r>
            </w:p>
          </w:sdtContent>
        </w:sdt>
      </w:sdtContent>
    </w:sdt>
    <w:p w:rsidR="002C56E3" w:rsidRDefault="002C56E3" w:rsidP="002C56E3">
      <w:pPr>
        <w:pStyle w:val="a9"/>
        <w:ind w:left="425" w:firstLineChars="0" w:firstLine="0"/>
        <w:rPr>
          <w:b/>
          <w:szCs w:val="21"/>
        </w:rPr>
      </w:pPr>
    </w:p>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Content>
        <w:p w:rsidR="00D362DF" w:rsidRDefault="008860B2">
          <w:pPr>
            <w:pStyle w:val="a9"/>
            <w:numPr>
              <w:ilvl w:val="0"/>
              <w:numId w:val="102"/>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Content>
            <w:p w:rsidR="00D362DF" w:rsidRDefault="009330F4" w:rsidP="0048610B">
              <w:pPr>
                <w:rPr>
                  <w:szCs w:val="21"/>
                </w:rPr>
              </w:pPr>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sdtContent>
    </w:sdt>
    <w:p w:rsidR="002C56E3" w:rsidRDefault="002C56E3" w:rsidP="002C56E3">
      <w:pPr>
        <w:pStyle w:val="a9"/>
        <w:ind w:left="425" w:firstLineChars="0" w:firstLine="0"/>
        <w:rPr>
          <w:b/>
        </w:rPr>
      </w:pPr>
    </w:p>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Content>
        <w:p w:rsidR="00D362DF" w:rsidRDefault="008860B2">
          <w:pPr>
            <w:pStyle w:val="a9"/>
            <w:numPr>
              <w:ilvl w:val="0"/>
              <w:numId w:val="102"/>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Content>
            <w:p w:rsidR="00D362DF" w:rsidRDefault="009330F4" w:rsidP="00707B05">
              <w:r>
                <w:fldChar w:fldCharType="begin"/>
              </w:r>
              <w:r w:rsidR="00707B05">
                <w:instrText xml:space="preserve">MACROBUTTON  SnrToggleCheckbox □适用 </w:instrText>
              </w:r>
              <w:r>
                <w:fldChar w:fldCharType="end"/>
              </w:r>
              <w:r>
                <w:fldChar w:fldCharType="begin"/>
              </w:r>
              <w:r w:rsidR="00707B05">
                <w:instrText xml:space="preserve"> MACROBUTTON  SnrToggleCheckbox √不适用 </w:instrText>
              </w:r>
              <w:r>
                <w:fldChar w:fldCharType="end"/>
              </w:r>
            </w:p>
          </w:sdtContent>
        </w:sdt>
      </w:sdtContent>
    </w:sdt>
    <w:p w:rsidR="00D362DF" w:rsidRDefault="00D362DF">
      <w:pPr>
        <w:rPr>
          <w:szCs w:val="21"/>
        </w:rPr>
      </w:pPr>
    </w:p>
    <w:sdt>
      <w:sdtPr>
        <w:rPr>
          <w:szCs w:val="21"/>
        </w:rPr>
        <w:alias w:val="模块:持有至到期投资的说明"/>
        <w:tag w:val="_SEC_f6956a4fcf6b435291f5dbd03cac89e0"/>
        <w:id w:val="2036839479"/>
        <w:lock w:val="sdtLocked"/>
        <w:placeholder>
          <w:docPart w:val="GBC22222222222222222222222222222"/>
        </w:placeholder>
      </w:sdtPr>
      <w:sdtContent>
        <w:p w:rsidR="00D362DF" w:rsidRDefault="008860B2">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Content>
            <w:p w:rsidR="00D362DF" w:rsidRDefault="009330F4" w:rsidP="00707B05">
              <w:pPr>
                <w:rPr>
                  <w:szCs w:val="21"/>
                </w:rPr>
              </w:pPr>
              <w:r>
                <w:rPr>
                  <w:szCs w:val="21"/>
                </w:rPr>
                <w:fldChar w:fldCharType="begin"/>
              </w:r>
              <w:r w:rsidR="00707B05">
                <w:rPr>
                  <w:szCs w:val="21"/>
                </w:rPr>
                <w:instrText xml:space="preserve">MACROBUTTON  SnrToggleCheckbox □适用 </w:instrText>
              </w:r>
              <w:r>
                <w:rPr>
                  <w:szCs w:val="21"/>
                </w:rPr>
                <w:fldChar w:fldCharType="end"/>
              </w:r>
              <w:r>
                <w:rPr>
                  <w:szCs w:val="21"/>
                </w:rPr>
                <w:fldChar w:fldCharType="begin"/>
              </w:r>
              <w:r w:rsidR="00707B05">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D362DF" w:rsidRDefault="008860B2">
          <w:pPr>
            <w:pStyle w:val="4"/>
            <w:numPr>
              <w:ilvl w:val="0"/>
              <w:numId w:val="101"/>
            </w:numPr>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rsidR="00D362DF" w:rsidRDefault="009330F4" w:rsidP="00FC0932">
              <w:pPr>
                <w:rPr>
                  <w:color w:val="FF0000"/>
                  <w:szCs w:val="21"/>
                </w:rPr>
              </w:pPr>
              <w:r>
                <w:fldChar w:fldCharType="begin"/>
              </w:r>
              <w:r w:rsidR="00FC0932">
                <w:instrText xml:space="preserve">MACROBUTTON  SnrToggleCheckbox □适用 </w:instrText>
              </w:r>
              <w:r>
                <w:fldChar w:fldCharType="end"/>
              </w:r>
              <w:r>
                <w:fldChar w:fldCharType="begin"/>
              </w:r>
              <w:r w:rsidR="00FC0932">
                <w:instrText xml:space="preserve"> MACROBUTTON  SnrToggleCheckbox √不适用 </w:instrText>
              </w:r>
              <w:r>
                <w:fldChar w:fldCharType="end"/>
              </w:r>
            </w:p>
          </w:sdtContent>
        </w:sdt>
      </w:sdtContent>
    </w:sdt>
    <w:p w:rsidR="002C56E3" w:rsidRDefault="002C56E3" w:rsidP="002C56E3">
      <w:pPr>
        <w:pStyle w:val="4"/>
        <w:ind w:left="425"/>
        <w:rPr>
          <w:rFonts w:ascii="宋体" w:hAnsi="宋体" w:cs="宋体"/>
          <w:b w:val="0"/>
          <w:bCs w:val="0"/>
          <w:kern w:val="0"/>
          <w:szCs w:val="21"/>
        </w:rPr>
      </w:pPr>
    </w:p>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Content>
        <w:p w:rsidR="00D362DF" w:rsidRDefault="008860B2">
          <w:pPr>
            <w:pStyle w:val="4"/>
            <w:numPr>
              <w:ilvl w:val="0"/>
              <w:numId w:val="10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rsidR="00D362DF" w:rsidRDefault="009330F4" w:rsidP="00707B05">
              <w:pPr>
                <w:rPr>
                  <w:szCs w:val="21"/>
                </w:rPr>
              </w:pPr>
              <w:r>
                <w:rPr>
                  <w:szCs w:val="21"/>
                </w:rPr>
                <w:fldChar w:fldCharType="begin"/>
              </w:r>
              <w:r w:rsidR="00707B05">
                <w:rPr>
                  <w:szCs w:val="21"/>
                </w:rPr>
                <w:instrText xml:space="preserve">MACROBUTTON  SnrToggleCheckbox □适用 </w:instrText>
              </w:r>
              <w:r>
                <w:rPr>
                  <w:szCs w:val="21"/>
                </w:rPr>
                <w:fldChar w:fldCharType="end"/>
              </w:r>
              <w:r>
                <w:rPr>
                  <w:szCs w:val="21"/>
                </w:rPr>
                <w:fldChar w:fldCharType="begin"/>
              </w:r>
              <w:r w:rsidR="00707B05">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rsidR="00D362DF" w:rsidRDefault="008860B2">
          <w:pPr>
            <w:pStyle w:val="4"/>
            <w:numPr>
              <w:ilvl w:val="0"/>
              <w:numId w:val="101"/>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rsidR="00D362DF" w:rsidRDefault="009330F4" w:rsidP="00707B05">
              <w:r>
                <w:fldChar w:fldCharType="begin"/>
              </w:r>
              <w:r w:rsidR="00707B05">
                <w:instrText xml:space="preserve">MACROBUTTON  SnrToggleCheckbox □适用 </w:instrText>
              </w:r>
              <w:r>
                <w:fldChar w:fldCharType="end"/>
              </w:r>
              <w:r>
                <w:fldChar w:fldCharType="begin"/>
              </w:r>
              <w:r w:rsidR="00707B05">
                <w:instrText xml:space="preserve"> MACROBUTTON  SnrToggleCheckbox √不适用 </w:instrText>
              </w:r>
              <w:r>
                <w:fldChar w:fldCharType="end"/>
              </w:r>
            </w:p>
          </w:sdtContent>
        </w:sdt>
      </w:sdtContent>
    </w:sdt>
    <w:p w:rsidR="00D362DF" w:rsidRDefault="00D362DF">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D362DF" w:rsidRDefault="008860B2">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Content>
            <w:p w:rsidR="00D362DF" w:rsidRDefault="009330F4" w:rsidP="00707B05">
              <w:pPr>
                <w:rPr>
                  <w:szCs w:val="21"/>
                </w:rPr>
              </w:pPr>
              <w:r>
                <w:rPr>
                  <w:szCs w:val="21"/>
                </w:rPr>
                <w:fldChar w:fldCharType="begin"/>
              </w:r>
              <w:r w:rsidR="00707B05">
                <w:rPr>
                  <w:szCs w:val="21"/>
                </w:rPr>
                <w:instrText xml:space="preserve">MACROBUTTON  SnrToggleCheckbox □适用 </w:instrText>
              </w:r>
              <w:r>
                <w:rPr>
                  <w:szCs w:val="21"/>
                </w:rPr>
                <w:fldChar w:fldCharType="end"/>
              </w:r>
              <w:r>
                <w:rPr>
                  <w:szCs w:val="21"/>
                </w:rPr>
                <w:fldChar w:fldCharType="begin"/>
              </w:r>
              <w:r w:rsidR="00707B05">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长期股权投资</w:t>
      </w:r>
    </w:p>
    <w:p w:rsidR="00FC0932" w:rsidRDefault="009330F4" w:rsidP="00FC0932">
      <w:pPr>
        <w:rPr>
          <w:szCs w:val="21"/>
        </w:rPr>
      </w:pPr>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FC0932">
            <w:instrText xml:space="preserve">MACROBUTTON  SnrToggleCheckbox □适用 </w:instrText>
          </w:r>
          <w:r>
            <w:fldChar w:fldCharType="end"/>
          </w:r>
          <w:r>
            <w:fldChar w:fldCharType="begin"/>
          </w:r>
          <w:r w:rsidR="00FC0932">
            <w:instrText xml:space="preserve"> MACROBUTTON  SnrToggleCheckbox √不适用 </w:instrText>
          </w:r>
          <w:r>
            <w:fldChar w:fldCharType="end"/>
          </w:r>
        </w:sdtContent>
      </w:sdt>
    </w:p>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投资性房地产</w:t>
      </w:r>
    </w:p>
    <w:p w:rsidR="00D362DF" w:rsidRDefault="008860B2">
      <w:r>
        <w:t>投资性房地产</w:t>
      </w:r>
      <w:r>
        <w:rPr>
          <w:rFonts w:hint="eastAsia"/>
        </w:rPr>
        <w:t>计量模式</w:t>
      </w:r>
    </w:p>
    <w:sdt>
      <w:sdtPr>
        <w:rPr>
          <w:rFonts w:hint="eastAsia"/>
          <w:szCs w:val="21"/>
        </w:rPr>
        <w:alias w:val=""/>
        <w:tag w:val="_SEC_a051cc5b16ae41feb35dbabfee3cadf5"/>
        <w:id w:val="1767804344"/>
        <w:lock w:val="sdtLocked"/>
        <w:placeholder>
          <w:docPart w:val="GBC22222222222222222222222222222"/>
        </w:placeholder>
      </w:sdtPr>
      <w:sdtEndPr>
        <w:rPr>
          <w:rFonts w:cstheme="minorBidi"/>
          <w:kern w:val="2"/>
        </w:rPr>
      </w:sdtEndPr>
      <w:sdtContent>
        <w:p w:rsidR="00D362DF" w:rsidRPr="001C59A7" w:rsidRDefault="008860B2" w:rsidP="005058B6">
          <w:pPr>
            <w:ind w:right="283"/>
            <w:rPr>
              <w:szCs w:val="21"/>
            </w:rPr>
          </w:pPr>
          <w:r>
            <w:rPr>
              <w:rFonts w:hint="eastAsia"/>
              <w:szCs w:val="21"/>
            </w:rPr>
            <w:t>不</w:t>
          </w:r>
          <w:sdt>
            <w:sdtPr>
              <w:rPr>
                <w:rFonts w:hint="eastAsia"/>
                <w:szCs w:val="21"/>
              </w:rPr>
              <w:tag w:val="_PLD_7a7d0f2fe5d842cc9e995195f6b5e433"/>
              <w:id w:val="646867597"/>
              <w:lock w:val="sdtLocked"/>
            </w:sdtPr>
            <w:sdtContent>
              <w:r>
                <w:rPr>
                  <w:rFonts w:hint="eastAsia"/>
                  <w:szCs w:val="21"/>
                </w:rPr>
                <w:t>适</w:t>
              </w:r>
            </w:sdtContent>
          </w:sdt>
          <w:r>
            <w:rPr>
              <w:rFonts w:hint="eastAsia"/>
              <w:szCs w:val="21"/>
            </w:rPr>
            <w:t>用</w:t>
          </w:r>
        </w:p>
      </w:sdtContent>
    </w:sdt>
    <w:p w:rsidR="00D362DF" w:rsidRDefault="00D362DF">
      <w:pPr>
        <w:ind w:right="283"/>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cstheme="minorBidi"/>
          <w:kern w:val="2"/>
        </w:rPr>
      </w:sdtEndPr>
      <w:sdtContent>
        <w:p w:rsidR="00D362DF" w:rsidRDefault="008860B2">
          <w:pPr>
            <w:pStyle w:val="4"/>
            <w:numPr>
              <w:ilvl w:val="0"/>
              <w:numId w:val="6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D362DF" w:rsidRDefault="009330F4">
              <w:r>
                <w:fldChar w:fldCharType="begin"/>
              </w:r>
              <w:r w:rsidR="00FC0932">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58"/>
            <w:gridCol w:w="1530"/>
            <w:gridCol w:w="1530"/>
            <w:gridCol w:w="1425"/>
            <w:gridCol w:w="1320"/>
            <w:gridCol w:w="1530"/>
          </w:tblGrid>
          <w:tr w:rsidR="00137E79" w:rsidTr="002C56E3">
            <w:sdt>
              <w:sdtPr>
                <w:tag w:val="_PLD_0431b88b9ff14ebb90e5715c273e1c1d"/>
                <w:id w:val="4521888"/>
                <w:lock w:val="sdtLocked"/>
              </w:sdtPr>
              <w:sdtContent>
                <w:tc>
                  <w:tcPr>
                    <w:tcW w:w="876" w:type="pct"/>
                    <w:shd w:val="clear" w:color="auto" w:fill="auto"/>
                    <w:vAlign w:val="center"/>
                  </w:tcPr>
                  <w:p w:rsidR="00137E79" w:rsidRDefault="00137E79" w:rsidP="002772CD">
                    <w:pPr>
                      <w:jc w:val="center"/>
                    </w:pPr>
                    <w:r>
                      <w:rPr>
                        <w:rFonts w:hint="eastAsia"/>
                      </w:rPr>
                      <w:t>项目</w:t>
                    </w:r>
                  </w:p>
                </w:tc>
              </w:sdtContent>
            </w:sdt>
            <w:sdt>
              <w:sdtPr>
                <w:rPr>
                  <w:rFonts w:hint="eastAsia"/>
                </w:rPr>
                <w:alias w:val="固定资产情况明细-项目名称"/>
                <w:tag w:val="_GBC_d421638fcfb34bbba0e548b4cb719a06"/>
                <w:id w:val="4521889"/>
                <w:lock w:val="sdtLocked"/>
                <w:text/>
              </w:sdtPr>
              <w:sdtContent>
                <w:tc>
                  <w:tcPr>
                    <w:tcW w:w="860" w:type="pct"/>
                    <w:shd w:val="clear" w:color="auto" w:fill="auto"/>
                    <w:vAlign w:val="center"/>
                  </w:tcPr>
                  <w:p w:rsidR="00137E79" w:rsidRDefault="00137E79" w:rsidP="002772CD">
                    <w:pPr>
                      <w:jc w:val="center"/>
                    </w:pPr>
                    <w:r>
                      <w:rPr>
                        <w:rFonts w:hint="eastAsia"/>
                      </w:rPr>
                      <w:t>房屋及建筑物</w:t>
                    </w:r>
                  </w:p>
                </w:tc>
              </w:sdtContent>
            </w:sdt>
            <w:sdt>
              <w:sdtPr>
                <w:rPr>
                  <w:rFonts w:hint="eastAsia"/>
                </w:rPr>
                <w:alias w:val="固定资产情况明细-项目名称"/>
                <w:tag w:val="_GBC_d421638fcfb34bbba0e548b4cb719a06"/>
                <w:id w:val="4521890"/>
                <w:lock w:val="sdtLocked"/>
                <w:text/>
              </w:sdtPr>
              <w:sdtContent>
                <w:tc>
                  <w:tcPr>
                    <w:tcW w:w="860" w:type="pct"/>
                    <w:shd w:val="clear" w:color="auto" w:fill="auto"/>
                    <w:vAlign w:val="center"/>
                  </w:tcPr>
                  <w:p w:rsidR="00137E79" w:rsidRDefault="00137E79" w:rsidP="002772CD">
                    <w:pPr>
                      <w:jc w:val="center"/>
                    </w:pPr>
                    <w:r>
                      <w:rPr>
                        <w:rFonts w:hint="eastAsia"/>
                      </w:rPr>
                      <w:t>机器设备</w:t>
                    </w:r>
                  </w:p>
                </w:tc>
              </w:sdtContent>
            </w:sdt>
            <w:sdt>
              <w:sdtPr>
                <w:rPr>
                  <w:rFonts w:hint="eastAsia"/>
                </w:rPr>
                <w:alias w:val="固定资产情况明细-项目名称"/>
                <w:tag w:val="_GBC_d421638fcfb34bbba0e548b4cb719a06"/>
                <w:id w:val="4521891"/>
                <w:lock w:val="sdtLocked"/>
                <w:text/>
              </w:sdtPr>
              <w:sdtContent>
                <w:tc>
                  <w:tcPr>
                    <w:tcW w:w="801" w:type="pct"/>
                    <w:shd w:val="clear" w:color="auto" w:fill="auto"/>
                    <w:vAlign w:val="center"/>
                  </w:tcPr>
                  <w:p w:rsidR="00137E79" w:rsidRDefault="00137E79" w:rsidP="002772CD">
                    <w:pPr>
                      <w:jc w:val="center"/>
                    </w:pPr>
                    <w:r>
                      <w:rPr>
                        <w:rFonts w:hint="eastAsia"/>
                      </w:rPr>
                      <w:t>运输工具</w:t>
                    </w:r>
                  </w:p>
                </w:tc>
              </w:sdtContent>
            </w:sdt>
            <w:sdt>
              <w:sdtPr>
                <w:rPr>
                  <w:rFonts w:asciiTheme="minorEastAsia" w:eastAsiaTheme="minorEastAsia" w:hAnsiTheme="minorEastAsia" w:hint="eastAsia"/>
                  <w:bCs/>
                  <w:color w:val="000000"/>
                  <w:szCs w:val="21"/>
                </w:rPr>
                <w:alias w:val="固定资产情况明细-项目名称"/>
                <w:tag w:val="_GBC_d421638fcfb34bbba0e548b4cb719a06"/>
                <w:id w:val="4521892"/>
                <w:lock w:val="sdtLocked"/>
                <w:text/>
              </w:sdtPr>
              <w:sdtContent>
                <w:tc>
                  <w:tcPr>
                    <w:tcW w:w="742" w:type="pct"/>
                    <w:shd w:val="clear" w:color="auto" w:fill="auto"/>
                    <w:vAlign w:val="center"/>
                  </w:tcPr>
                  <w:p w:rsidR="00137E79" w:rsidRDefault="00137E79" w:rsidP="002772CD">
                    <w:pPr>
                      <w:jc w:val="center"/>
                    </w:pPr>
                    <w:r w:rsidRPr="002C56E3">
                      <w:rPr>
                        <w:rFonts w:asciiTheme="minorEastAsia" w:eastAsiaTheme="minorEastAsia" w:hAnsiTheme="minorEastAsia" w:hint="eastAsia"/>
                        <w:bCs/>
                        <w:color w:val="000000"/>
                        <w:szCs w:val="21"/>
                      </w:rPr>
                      <w:t>电子及其他设备</w:t>
                    </w:r>
                  </w:p>
                </w:tc>
              </w:sdtContent>
            </w:sdt>
            <w:sdt>
              <w:sdtPr>
                <w:tag w:val="_PLD_44989fc4cd3d46cc990c4d1941405a11"/>
                <w:id w:val="4521893"/>
                <w:lock w:val="sdtLocked"/>
              </w:sdtPr>
              <w:sdtContent>
                <w:tc>
                  <w:tcPr>
                    <w:tcW w:w="860" w:type="pct"/>
                    <w:shd w:val="clear" w:color="auto" w:fill="auto"/>
                    <w:vAlign w:val="center"/>
                  </w:tcPr>
                  <w:p w:rsidR="00137E79" w:rsidRDefault="00137E79" w:rsidP="002772CD">
                    <w:pPr>
                      <w:jc w:val="center"/>
                    </w:pPr>
                    <w:r>
                      <w:rPr>
                        <w:rFonts w:hint="eastAsia"/>
                      </w:rPr>
                      <w:t>合计</w:t>
                    </w:r>
                  </w:p>
                </w:tc>
              </w:sdtContent>
            </w:sdt>
          </w:tr>
          <w:tr w:rsidR="00137E79" w:rsidTr="002C56E3">
            <w:sdt>
              <w:sdtPr>
                <w:tag w:val="_PLD_baa91289996942f0a3579319b339b24d"/>
                <w:id w:val="4521894"/>
                <w:lock w:val="sdtLocked"/>
              </w:sdtPr>
              <w:sdtContent>
                <w:tc>
                  <w:tcPr>
                    <w:tcW w:w="876" w:type="pct"/>
                    <w:shd w:val="clear" w:color="auto" w:fill="auto"/>
                  </w:tcPr>
                  <w:p w:rsidR="00137E79" w:rsidRDefault="00137E79" w:rsidP="002772CD">
                    <w:r>
                      <w:rPr>
                        <w:rFonts w:hint="eastAsia"/>
                      </w:rPr>
                      <w:t>一、账面原值：</w:t>
                    </w:r>
                  </w:p>
                </w:tc>
              </w:sdtContent>
            </w:sdt>
            <w:tc>
              <w:tcPr>
                <w:tcW w:w="860"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c>
              <w:tcPr>
                <w:tcW w:w="801" w:type="pct"/>
                <w:shd w:val="clear" w:color="auto" w:fill="auto"/>
                <w:vAlign w:val="center"/>
              </w:tcPr>
              <w:p w:rsidR="00137E79" w:rsidRDefault="00137E79" w:rsidP="002772CD">
                <w:pPr>
                  <w:jc w:val="center"/>
                </w:pPr>
              </w:p>
            </w:tc>
            <w:tc>
              <w:tcPr>
                <w:tcW w:w="742"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r>
          <w:tr w:rsidR="00137E79" w:rsidTr="002C56E3">
            <w:sdt>
              <w:sdtPr>
                <w:tag w:val="_PLD_8e55a39d9b04404cba08570c8d73eda8"/>
                <w:id w:val="4521895"/>
                <w:lock w:val="sdtLocked"/>
              </w:sdtPr>
              <w:sdtContent>
                <w:tc>
                  <w:tcPr>
                    <w:tcW w:w="876" w:type="pct"/>
                    <w:shd w:val="clear" w:color="auto" w:fill="auto"/>
                  </w:tcPr>
                  <w:p w:rsidR="00137E79" w:rsidRDefault="00137E79" w:rsidP="002772CD">
                    <w:pPr>
                      <w:ind w:firstLineChars="200" w:firstLine="420"/>
                    </w:pPr>
                    <w:r>
                      <w:t>1.</w:t>
                    </w:r>
                    <w:r>
                      <w:rPr>
                        <w:rFonts w:hint="eastAsia"/>
                      </w:rPr>
                      <w:t>期初余额</w:t>
                    </w:r>
                  </w:p>
                </w:tc>
              </w:sdtContent>
            </w:sdt>
            <w:tc>
              <w:tcPr>
                <w:tcW w:w="860" w:type="pct"/>
                <w:shd w:val="clear" w:color="auto" w:fill="auto"/>
                <w:vAlign w:val="center"/>
              </w:tcPr>
              <w:p w:rsidR="00137E79" w:rsidRDefault="00137E79" w:rsidP="002772CD">
                <w:pPr>
                  <w:jc w:val="right"/>
                </w:pPr>
                <w:r>
                  <w:t>265,406,514.76</w:t>
                </w:r>
              </w:p>
            </w:tc>
            <w:tc>
              <w:tcPr>
                <w:tcW w:w="860" w:type="pct"/>
                <w:shd w:val="clear" w:color="auto" w:fill="auto"/>
                <w:vAlign w:val="center"/>
              </w:tcPr>
              <w:p w:rsidR="00137E79" w:rsidRDefault="00137E79" w:rsidP="002772CD">
                <w:pPr>
                  <w:jc w:val="right"/>
                </w:pPr>
                <w:r>
                  <w:t>539,802,744.72</w:t>
                </w:r>
              </w:p>
            </w:tc>
            <w:tc>
              <w:tcPr>
                <w:tcW w:w="801" w:type="pct"/>
                <w:shd w:val="clear" w:color="auto" w:fill="auto"/>
                <w:vAlign w:val="center"/>
              </w:tcPr>
              <w:p w:rsidR="00137E79" w:rsidRDefault="00137E79" w:rsidP="002772CD">
                <w:pPr>
                  <w:jc w:val="right"/>
                </w:pPr>
                <w:r>
                  <w:t>10,226,793.77</w:t>
                </w:r>
              </w:p>
            </w:tc>
            <w:tc>
              <w:tcPr>
                <w:tcW w:w="742" w:type="pct"/>
                <w:shd w:val="clear" w:color="auto" w:fill="auto"/>
                <w:vAlign w:val="center"/>
              </w:tcPr>
              <w:p w:rsidR="00137E79" w:rsidRDefault="00137E79" w:rsidP="002772CD">
                <w:pPr>
                  <w:jc w:val="right"/>
                </w:pPr>
                <w:r>
                  <w:t>8,306,356.51</w:t>
                </w:r>
              </w:p>
            </w:tc>
            <w:tc>
              <w:tcPr>
                <w:tcW w:w="860" w:type="pct"/>
                <w:shd w:val="clear" w:color="auto" w:fill="auto"/>
                <w:vAlign w:val="center"/>
              </w:tcPr>
              <w:p w:rsidR="00137E79" w:rsidRDefault="00137E79" w:rsidP="002772CD">
                <w:pPr>
                  <w:jc w:val="right"/>
                </w:pPr>
                <w:r>
                  <w:t>823,742,409.76</w:t>
                </w:r>
              </w:p>
            </w:tc>
          </w:tr>
          <w:tr w:rsidR="00137E79" w:rsidTr="002C56E3">
            <w:sdt>
              <w:sdtPr>
                <w:tag w:val="_PLD_5d0a6e7657e6410e9c0550f674185af8"/>
                <w:id w:val="4521896"/>
                <w:lock w:val="sdtLocked"/>
              </w:sdtPr>
              <w:sdtContent>
                <w:tc>
                  <w:tcPr>
                    <w:tcW w:w="876" w:type="pct"/>
                    <w:shd w:val="clear" w:color="auto" w:fill="auto"/>
                  </w:tcPr>
                  <w:p w:rsidR="00137E79" w:rsidRDefault="00137E79" w:rsidP="002772CD">
                    <w:pPr>
                      <w:ind w:firstLineChars="200" w:firstLine="420"/>
                    </w:pPr>
                    <w:r>
                      <w:t>2.</w:t>
                    </w:r>
                    <w:r>
                      <w:rPr>
                        <w:rFonts w:hint="eastAsia"/>
                      </w:rPr>
                      <w:t>本期增加金额</w:t>
                    </w:r>
                  </w:p>
                </w:tc>
              </w:sdtContent>
            </w:sdt>
            <w:tc>
              <w:tcPr>
                <w:tcW w:w="860" w:type="pct"/>
                <w:shd w:val="clear" w:color="auto" w:fill="auto"/>
                <w:vAlign w:val="center"/>
              </w:tcPr>
              <w:p w:rsidR="00137E79" w:rsidRDefault="00137E79" w:rsidP="002772CD">
                <w:pPr>
                  <w:jc w:val="right"/>
                </w:pPr>
                <w:r>
                  <w:t>31,313,468.97</w:t>
                </w:r>
              </w:p>
            </w:tc>
            <w:tc>
              <w:tcPr>
                <w:tcW w:w="860" w:type="pct"/>
                <w:shd w:val="clear" w:color="auto" w:fill="auto"/>
                <w:vAlign w:val="center"/>
              </w:tcPr>
              <w:p w:rsidR="00137E79" w:rsidRDefault="00137E79" w:rsidP="002772CD">
                <w:pPr>
                  <w:jc w:val="right"/>
                </w:pPr>
                <w:r>
                  <w:t>128,994,528.67</w:t>
                </w:r>
              </w:p>
            </w:tc>
            <w:tc>
              <w:tcPr>
                <w:tcW w:w="801" w:type="pct"/>
                <w:shd w:val="clear" w:color="auto" w:fill="auto"/>
                <w:vAlign w:val="center"/>
              </w:tcPr>
              <w:p w:rsidR="00137E79" w:rsidRDefault="00137E79" w:rsidP="002772CD">
                <w:pPr>
                  <w:jc w:val="right"/>
                </w:pPr>
                <w:r>
                  <w:t>2,116,264.79</w:t>
                </w:r>
              </w:p>
            </w:tc>
            <w:tc>
              <w:tcPr>
                <w:tcW w:w="742" w:type="pct"/>
                <w:shd w:val="clear" w:color="auto" w:fill="auto"/>
                <w:vAlign w:val="center"/>
              </w:tcPr>
              <w:p w:rsidR="00137E79" w:rsidRDefault="00137E79" w:rsidP="002772CD">
                <w:pPr>
                  <w:jc w:val="right"/>
                </w:pPr>
                <w:r>
                  <w:t>1,244,696.56</w:t>
                </w:r>
              </w:p>
            </w:tc>
            <w:tc>
              <w:tcPr>
                <w:tcW w:w="860" w:type="pct"/>
                <w:shd w:val="clear" w:color="auto" w:fill="auto"/>
                <w:vAlign w:val="center"/>
              </w:tcPr>
              <w:p w:rsidR="00137E79" w:rsidRDefault="00137E79" w:rsidP="002772CD">
                <w:pPr>
                  <w:jc w:val="right"/>
                </w:pPr>
                <w:r>
                  <w:t>163,668,958.99</w:t>
                </w:r>
              </w:p>
            </w:tc>
          </w:tr>
          <w:tr w:rsidR="00137E79" w:rsidTr="002C56E3">
            <w:sdt>
              <w:sdtPr>
                <w:tag w:val="_PLD_21acfc7c80ed4c8898e7254bc3a221c4"/>
                <w:id w:val="4521897"/>
                <w:lock w:val="sdtLocked"/>
              </w:sdtPr>
              <w:sdtContent>
                <w:tc>
                  <w:tcPr>
                    <w:tcW w:w="876" w:type="pct"/>
                    <w:shd w:val="clear" w:color="auto" w:fill="auto"/>
                  </w:tcPr>
                  <w:p w:rsidR="00137E79" w:rsidRDefault="00137E79" w:rsidP="002772CD">
                    <w:pPr>
                      <w:ind w:firstLineChars="300" w:firstLine="630"/>
                    </w:pPr>
                    <w:r>
                      <w:rPr>
                        <w:rFonts w:hint="eastAsia"/>
                      </w:rPr>
                      <w:t>（1）购置</w:t>
                    </w:r>
                  </w:p>
                </w:tc>
              </w:sdtContent>
            </w:sdt>
            <w:tc>
              <w:tcPr>
                <w:tcW w:w="860"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w:t>
                </w:r>
              </w:p>
            </w:tc>
            <w:tc>
              <w:tcPr>
                <w:tcW w:w="801" w:type="pct"/>
                <w:shd w:val="clear" w:color="auto" w:fill="auto"/>
                <w:vAlign w:val="center"/>
              </w:tcPr>
              <w:p w:rsidR="00137E79" w:rsidRDefault="00137E79" w:rsidP="002772CD">
                <w:pPr>
                  <w:jc w:val="right"/>
                </w:pPr>
                <w:r>
                  <w:t>2,116,264.79</w:t>
                </w:r>
              </w:p>
            </w:tc>
            <w:tc>
              <w:tcPr>
                <w:tcW w:w="742" w:type="pct"/>
                <w:shd w:val="clear" w:color="auto" w:fill="auto"/>
                <w:vAlign w:val="center"/>
              </w:tcPr>
              <w:p w:rsidR="00137E79" w:rsidRDefault="00137E79" w:rsidP="002772CD">
                <w:pPr>
                  <w:jc w:val="right"/>
                </w:pPr>
                <w:r>
                  <w:t>1,244,696.56</w:t>
                </w:r>
              </w:p>
            </w:tc>
            <w:tc>
              <w:tcPr>
                <w:tcW w:w="860" w:type="pct"/>
                <w:shd w:val="clear" w:color="auto" w:fill="auto"/>
                <w:vAlign w:val="center"/>
              </w:tcPr>
              <w:p w:rsidR="00137E79" w:rsidRDefault="00137E79" w:rsidP="002772CD">
                <w:pPr>
                  <w:jc w:val="right"/>
                </w:pPr>
                <w:r>
                  <w:t>3,360,961.35</w:t>
                </w:r>
              </w:p>
            </w:tc>
          </w:tr>
          <w:tr w:rsidR="00137E79" w:rsidTr="002C56E3">
            <w:sdt>
              <w:sdtPr>
                <w:tag w:val="_PLD_c4fb45cabc464177bb10403e2ec415b1"/>
                <w:id w:val="4521898"/>
                <w:lock w:val="sdtLocked"/>
              </w:sdtPr>
              <w:sdtContent>
                <w:tc>
                  <w:tcPr>
                    <w:tcW w:w="876" w:type="pct"/>
                    <w:shd w:val="clear" w:color="auto" w:fill="auto"/>
                  </w:tcPr>
                  <w:p w:rsidR="00137E79" w:rsidRDefault="00137E79" w:rsidP="002772CD">
                    <w:pPr>
                      <w:ind w:firstLineChars="300" w:firstLine="630"/>
                    </w:pPr>
                    <w:r>
                      <w:rPr>
                        <w:rFonts w:hint="eastAsia"/>
                      </w:rPr>
                      <w:t>（2）在建工程转入</w:t>
                    </w:r>
                  </w:p>
                </w:tc>
              </w:sdtContent>
            </w:sdt>
            <w:tc>
              <w:tcPr>
                <w:tcW w:w="860" w:type="pct"/>
                <w:shd w:val="clear" w:color="auto" w:fill="auto"/>
                <w:vAlign w:val="center"/>
              </w:tcPr>
              <w:p w:rsidR="00137E79" w:rsidRDefault="00137E79" w:rsidP="002772CD">
                <w:pPr>
                  <w:jc w:val="right"/>
                </w:pPr>
                <w:r>
                  <w:t>31,313,468.97</w:t>
                </w:r>
              </w:p>
            </w:tc>
            <w:tc>
              <w:tcPr>
                <w:tcW w:w="860" w:type="pct"/>
                <w:shd w:val="clear" w:color="auto" w:fill="auto"/>
                <w:vAlign w:val="center"/>
              </w:tcPr>
              <w:p w:rsidR="00137E79" w:rsidRDefault="00137E79" w:rsidP="002772CD">
                <w:pPr>
                  <w:jc w:val="right"/>
                </w:pPr>
                <w:r>
                  <w:t>128,994,528.67</w:t>
                </w:r>
              </w:p>
            </w:tc>
            <w:tc>
              <w:tcPr>
                <w:tcW w:w="801" w:type="pct"/>
                <w:shd w:val="clear" w:color="auto" w:fill="auto"/>
                <w:vAlign w:val="center"/>
              </w:tcPr>
              <w:p w:rsidR="00137E79" w:rsidRDefault="00137E79" w:rsidP="002772CD">
                <w:pPr>
                  <w:jc w:val="right"/>
                </w:pPr>
                <w:r>
                  <w:t>-</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160,307,997.64</w:t>
                </w:r>
              </w:p>
            </w:tc>
          </w:tr>
          <w:tr w:rsidR="00137E79" w:rsidTr="002C56E3">
            <w:sdt>
              <w:sdtPr>
                <w:tag w:val="_PLD_726d6f59ad1c442a86cca9c28703f954"/>
                <w:id w:val="4521899"/>
                <w:lock w:val="sdtLocked"/>
              </w:sdtPr>
              <w:sdtContent>
                <w:tc>
                  <w:tcPr>
                    <w:tcW w:w="876" w:type="pct"/>
                    <w:shd w:val="clear" w:color="auto" w:fill="auto"/>
                  </w:tcPr>
                  <w:p w:rsidR="00137E79" w:rsidRDefault="00137E79" w:rsidP="002772CD">
                    <w:pPr>
                      <w:ind w:firstLineChars="300" w:firstLine="630"/>
                    </w:pPr>
                    <w:r>
                      <w:rPr>
                        <w:rFonts w:hint="eastAsia"/>
                      </w:rPr>
                      <w:t>（3）企业合并增加</w:t>
                    </w:r>
                  </w:p>
                </w:tc>
              </w:sdtContent>
            </w:sdt>
            <w:tc>
              <w:tcPr>
                <w:tcW w:w="860"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w:t>
                </w:r>
              </w:p>
            </w:tc>
            <w:tc>
              <w:tcPr>
                <w:tcW w:w="801" w:type="pct"/>
                <w:shd w:val="clear" w:color="auto" w:fill="auto"/>
                <w:vAlign w:val="center"/>
              </w:tcPr>
              <w:p w:rsidR="00137E79" w:rsidRDefault="00137E79" w:rsidP="002772CD">
                <w:pPr>
                  <w:jc w:val="right"/>
                </w:pPr>
                <w:r>
                  <w:t>-</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w:t>
                </w:r>
              </w:p>
            </w:tc>
          </w:tr>
          <w:tr w:rsidR="00137E79" w:rsidTr="002C56E3">
            <w:sdt>
              <w:sdtPr>
                <w:tag w:val="_PLD_82105b7a23294bcc97fa2c9d341d5e29"/>
                <w:id w:val="4521906"/>
                <w:lock w:val="sdtLocked"/>
              </w:sdtPr>
              <w:sdtContent>
                <w:tc>
                  <w:tcPr>
                    <w:tcW w:w="876" w:type="pct"/>
                    <w:shd w:val="clear" w:color="auto" w:fill="auto"/>
                  </w:tcPr>
                  <w:p w:rsidR="00137E79" w:rsidRDefault="00137E79" w:rsidP="002772CD">
                    <w:pPr>
                      <w:ind w:firstLineChars="250" w:firstLine="525"/>
                    </w:pPr>
                    <w:r>
                      <w:rPr>
                        <w:rFonts w:hint="eastAsia"/>
                      </w:rPr>
                      <w:t>3.本期减少金额</w:t>
                    </w:r>
                  </w:p>
                </w:tc>
              </w:sdtContent>
            </w:sdt>
            <w:tc>
              <w:tcPr>
                <w:tcW w:w="860"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2,016,583.11</w:t>
                </w:r>
              </w:p>
            </w:tc>
            <w:tc>
              <w:tcPr>
                <w:tcW w:w="801" w:type="pct"/>
                <w:shd w:val="clear" w:color="auto" w:fill="auto"/>
                <w:vAlign w:val="center"/>
              </w:tcPr>
              <w:p w:rsidR="00137E79" w:rsidRDefault="00137E79" w:rsidP="002772CD">
                <w:pPr>
                  <w:jc w:val="right"/>
                </w:pPr>
                <w:r>
                  <w:t>881,195.00</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2,897,778.11</w:t>
                </w:r>
              </w:p>
            </w:tc>
          </w:tr>
          <w:tr w:rsidR="00137E79" w:rsidTr="002C56E3">
            <w:sdt>
              <w:sdtPr>
                <w:tag w:val="_PLD_ff1592931fc24cf7bf5faee8eae2abb5"/>
                <w:id w:val="4521907"/>
                <w:lock w:val="sdtLocked"/>
              </w:sdtPr>
              <w:sdtContent>
                <w:tc>
                  <w:tcPr>
                    <w:tcW w:w="876" w:type="pct"/>
                    <w:shd w:val="clear" w:color="auto" w:fill="auto"/>
                  </w:tcPr>
                  <w:p w:rsidR="00137E79" w:rsidRDefault="00137E79" w:rsidP="002772CD">
                    <w:pPr>
                      <w:ind w:firstLineChars="300" w:firstLine="630"/>
                    </w:pPr>
                    <w:r>
                      <w:rPr>
                        <w:rFonts w:hint="eastAsia"/>
                      </w:rPr>
                      <w:t>（1）处置或报废</w:t>
                    </w:r>
                  </w:p>
                </w:tc>
              </w:sdtContent>
            </w:sdt>
            <w:tc>
              <w:tcPr>
                <w:tcW w:w="860"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2,016,583.11</w:t>
                </w:r>
              </w:p>
            </w:tc>
            <w:tc>
              <w:tcPr>
                <w:tcW w:w="801" w:type="pct"/>
                <w:shd w:val="clear" w:color="auto" w:fill="auto"/>
                <w:vAlign w:val="center"/>
              </w:tcPr>
              <w:p w:rsidR="00137E79" w:rsidRDefault="00137E79" w:rsidP="002772CD">
                <w:pPr>
                  <w:jc w:val="right"/>
                </w:pPr>
                <w:r>
                  <w:t>881,195.00</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2,897,778.11</w:t>
                </w:r>
              </w:p>
            </w:tc>
          </w:tr>
          <w:tr w:rsidR="00137E79" w:rsidTr="002C56E3">
            <w:sdt>
              <w:sdtPr>
                <w:tag w:val="_PLD_3fb9f6c6a0b842188aea461d99c9adab"/>
                <w:id w:val="4521914"/>
                <w:lock w:val="sdtLocked"/>
              </w:sdtPr>
              <w:sdtContent>
                <w:tc>
                  <w:tcPr>
                    <w:tcW w:w="876" w:type="pct"/>
                    <w:shd w:val="clear" w:color="auto" w:fill="auto"/>
                  </w:tcPr>
                  <w:p w:rsidR="00137E79" w:rsidRDefault="00137E79" w:rsidP="002772CD">
                    <w:pPr>
                      <w:ind w:firstLineChars="200" w:firstLine="420"/>
                    </w:pPr>
                    <w:r>
                      <w:rPr>
                        <w:rFonts w:hint="eastAsia"/>
                      </w:rPr>
                      <w:t>4.期末余额</w:t>
                    </w:r>
                  </w:p>
                </w:tc>
              </w:sdtContent>
            </w:sdt>
            <w:tc>
              <w:tcPr>
                <w:tcW w:w="860" w:type="pct"/>
                <w:shd w:val="clear" w:color="auto" w:fill="auto"/>
                <w:vAlign w:val="center"/>
              </w:tcPr>
              <w:p w:rsidR="00137E79" w:rsidRDefault="00137E79" w:rsidP="002772CD">
                <w:pPr>
                  <w:jc w:val="right"/>
                </w:pPr>
                <w:r>
                  <w:t>296,719,983.73</w:t>
                </w:r>
              </w:p>
            </w:tc>
            <w:tc>
              <w:tcPr>
                <w:tcW w:w="860" w:type="pct"/>
                <w:shd w:val="clear" w:color="auto" w:fill="auto"/>
                <w:vAlign w:val="center"/>
              </w:tcPr>
              <w:p w:rsidR="00137E79" w:rsidRDefault="00137E79" w:rsidP="002772CD">
                <w:pPr>
                  <w:jc w:val="right"/>
                </w:pPr>
                <w:r>
                  <w:t>666,780,690.28</w:t>
                </w:r>
              </w:p>
            </w:tc>
            <w:tc>
              <w:tcPr>
                <w:tcW w:w="801" w:type="pct"/>
                <w:shd w:val="clear" w:color="auto" w:fill="auto"/>
                <w:vAlign w:val="center"/>
              </w:tcPr>
              <w:p w:rsidR="00137E79" w:rsidRDefault="00137E79" w:rsidP="002772CD">
                <w:pPr>
                  <w:jc w:val="right"/>
                </w:pPr>
                <w:r>
                  <w:t>11,461,863.56</w:t>
                </w:r>
              </w:p>
            </w:tc>
            <w:tc>
              <w:tcPr>
                <w:tcW w:w="742" w:type="pct"/>
                <w:shd w:val="clear" w:color="auto" w:fill="auto"/>
                <w:vAlign w:val="center"/>
              </w:tcPr>
              <w:p w:rsidR="00137E79" w:rsidRDefault="00137E79" w:rsidP="002772CD">
                <w:pPr>
                  <w:jc w:val="right"/>
                </w:pPr>
                <w:r>
                  <w:t>9,551,053.07</w:t>
                </w:r>
              </w:p>
            </w:tc>
            <w:tc>
              <w:tcPr>
                <w:tcW w:w="860" w:type="pct"/>
                <w:shd w:val="clear" w:color="auto" w:fill="auto"/>
                <w:vAlign w:val="center"/>
              </w:tcPr>
              <w:p w:rsidR="00137E79" w:rsidRDefault="00137E79" w:rsidP="002772CD">
                <w:pPr>
                  <w:jc w:val="right"/>
                </w:pPr>
                <w:r>
                  <w:t>984,513,590.64</w:t>
                </w:r>
              </w:p>
            </w:tc>
          </w:tr>
          <w:tr w:rsidR="00137E79" w:rsidTr="002C56E3">
            <w:sdt>
              <w:sdtPr>
                <w:tag w:val="_PLD_14f44e7a4341414ca27a4047f9622e44"/>
                <w:id w:val="4521915"/>
                <w:lock w:val="sdtLocked"/>
              </w:sdtPr>
              <w:sdtContent>
                <w:tc>
                  <w:tcPr>
                    <w:tcW w:w="876" w:type="pct"/>
                    <w:shd w:val="clear" w:color="auto" w:fill="auto"/>
                  </w:tcPr>
                  <w:p w:rsidR="00137E79" w:rsidRDefault="00137E79" w:rsidP="002772CD">
                    <w:r>
                      <w:rPr>
                        <w:rFonts w:hint="eastAsia"/>
                      </w:rPr>
                      <w:t>二、累计折旧</w:t>
                    </w:r>
                  </w:p>
                </w:tc>
              </w:sdtContent>
            </w:sdt>
            <w:tc>
              <w:tcPr>
                <w:tcW w:w="860"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c>
              <w:tcPr>
                <w:tcW w:w="801" w:type="pct"/>
                <w:shd w:val="clear" w:color="auto" w:fill="auto"/>
                <w:vAlign w:val="center"/>
              </w:tcPr>
              <w:p w:rsidR="00137E79" w:rsidRDefault="00137E79" w:rsidP="002772CD">
                <w:pPr>
                  <w:jc w:val="center"/>
                </w:pPr>
              </w:p>
            </w:tc>
            <w:tc>
              <w:tcPr>
                <w:tcW w:w="742"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r>
          <w:tr w:rsidR="00137E79" w:rsidTr="002C56E3">
            <w:sdt>
              <w:sdtPr>
                <w:tag w:val="_PLD_bdfb76068a2a4a95ab0a3bcf1b094bf2"/>
                <w:id w:val="4521916"/>
                <w:lock w:val="sdtLocked"/>
              </w:sdtPr>
              <w:sdtContent>
                <w:tc>
                  <w:tcPr>
                    <w:tcW w:w="876" w:type="pct"/>
                    <w:shd w:val="clear" w:color="auto" w:fill="auto"/>
                  </w:tcPr>
                  <w:p w:rsidR="00137E79" w:rsidRDefault="00137E79" w:rsidP="002772CD">
                    <w:pPr>
                      <w:ind w:firstLineChars="200" w:firstLine="420"/>
                    </w:pPr>
                    <w:r>
                      <w:t>1.</w:t>
                    </w:r>
                    <w:r>
                      <w:rPr>
                        <w:rFonts w:hint="eastAsia"/>
                      </w:rPr>
                      <w:t>期初余额</w:t>
                    </w:r>
                  </w:p>
                </w:tc>
              </w:sdtContent>
            </w:sdt>
            <w:tc>
              <w:tcPr>
                <w:tcW w:w="860" w:type="pct"/>
                <w:shd w:val="clear" w:color="auto" w:fill="auto"/>
                <w:vAlign w:val="center"/>
              </w:tcPr>
              <w:p w:rsidR="00137E79" w:rsidRDefault="00137E79" w:rsidP="002772CD">
                <w:pPr>
                  <w:jc w:val="right"/>
                </w:pPr>
                <w:r>
                  <w:t>54,229,523.88</w:t>
                </w:r>
              </w:p>
            </w:tc>
            <w:tc>
              <w:tcPr>
                <w:tcW w:w="860" w:type="pct"/>
                <w:shd w:val="clear" w:color="auto" w:fill="auto"/>
                <w:vAlign w:val="center"/>
              </w:tcPr>
              <w:p w:rsidR="00137E79" w:rsidRDefault="00137E79" w:rsidP="002772CD">
                <w:pPr>
                  <w:jc w:val="right"/>
                </w:pPr>
                <w:r>
                  <w:t>237,198,529.91</w:t>
                </w:r>
              </w:p>
            </w:tc>
            <w:tc>
              <w:tcPr>
                <w:tcW w:w="801" w:type="pct"/>
                <w:shd w:val="clear" w:color="auto" w:fill="auto"/>
                <w:vAlign w:val="center"/>
              </w:tcPr>
              <w:p w:rsidR="00137E79" w:rsidRDefault="00137E79" w:rsidP="002772CD">
                <w:pPr>
                  <w:jc w:val="right"/>
                </w:pPr>
                <w:r>
                  <w:t>6,691,288.45</w:t>
                </w:r>
              </w:p>
            </w:tc>
            <w:tc>
              <w:tcPr>
                <w:tcW w:w="742" w:type="pct"/>
                <w:shd w:val="clear" w:color="auto" w:fill="auto"/>
                <w:vAlign w:val="center"/>
              </w:tcPr>
              <w:p w:rsidR="00137E79" w:rsidRDefault="00137E79" w:rsidP="002772CD">
                <w:pPr>
                  <w:jc w:val="right"/>
                </w:pPr>
                <w:r>
                  <w:t>4,682,815.09</w:t>
                </w:r>
              </w:p>
            </w:tc>
            <w:tc>
              <w:tcPr>
                <w:tcW w:w="860" w:type="pct"/>
                <w:shd w:val="clear" w:color="auto" w:fill="auto"/>
                <w:vAlign w:val="center"/>
              </w:tcPr>
              <w:p w:rsidR="00137E79" w:rsidRDefault="00137E79" w:rsidP="002772CD">
                <w:pPr>
                  <w:jc w:val="right"/>
                </w:pPr>
                <w:r>
                  <w:t>302,802,157.33</w:t>
                </w:r>
              </w:p>
            </w:tc>
          </w:tr>
          <w:tr w:rsidR="00137E79" w:rsidTr="002C56E3">
            <w:sdt>
              <w:sdtPr>
                <w:tag w:val="_PLD_ac9d6720c4e84ec2b82637a9bc7e4a54"/>
                <w:id w:val="4521917"/>
                <w:lock w:val="sdtLocked"/>
              </w:sdtPr>
              <w:sdtContent>
                <w:tc>
                  <w:tcPr>
                    <w:tcW w:w="876" w:type="pct"/>
                    <w:shd w:val="clear" w:color="auto" w:fill="auto"/>
                  </w:tcPr>
                  <w:p w:rsidR="00137E79" w:rsidRDefault="00137E79" w:rsidP="002772CD">
                    <w:pPr>
                      <w:ind w:firstLineChars="200" w:firstLine="420"/>
                    </w:pPr>
                    <w:r>
                      <w:t>2.</w:t>
                    </w:r>
                    <w:r>
                      <w:rPr>
                        <w:rFonts w:hint="eastAsia"/>
                      </w:rPr>
                      <w:t>本期增加金额</w:t>
                    </w:r>
                  </w:p>
                </w:tc>
              </w:sdtContent>
            </w:sdt>
            <w:tc>
              <w:tcPr>
                <w:tcW w:w="860" w:type="pct"/>
                <w:shd w:val="clear" w:color="auto" w:fill="auto"/>
                <w:vAlign w:val="center"/>
              </w:tcPr>
              <w:p w:rsidR="00137E79" w:rsidRDefault="00137E79" w:rsidP="002772CD">
                <w:pPr>
                  <w:jc w:val="right"/>
                </w:pPr>
                <w:r>
                  <w:t>13,736,001.00</w:t>
                </w:r>
              </w:p>
            </w:tc>
            <w:tc>
              <w:tcPr>
                <w:tcW w:w="860" w:type="pct"/>
                <w:shd w:val="clear" w:color="auto" w:fill="auto"/>
                <w:vAlign w:val="center"/>
              </w:tcPr>
              <w:p w:rsidR="00137E79" w:rsidRDefault="00137E79" w:rsidP="002772CD">
                <w:pPr>
                  <w:jc w:val="right"/>
                </w:pPr>
                <w:r>
                  <w:t>58,641,566.95</w:t>
                </w:r>
              </w:p>
            </w:tc>
            <w:tc>
              <w:tcPr>
                <w:tcW w:w="801" w:type="pct"/>
                <w:shd w:val="clear" w:color="auto" w:fill="auto"/>
                <w:vAlign w:val="center"/>
              </w:tcPr>
              <w:p w:rsidR="00137E79" w:rsidRDefault="00137E79" w:rsidP="002772CD">
                <w:pPr>
                  <w:jc w:val="right"/>
                </w:pPr>
                <w:r>
                  <w:t>1,344,486.13</w:t>
                </w:r>
              </w:p>
            </w:tc>
            <w:tc>
              <w:tcPr>
                <w:tcW w:w="742" w:type="pct"/>
                <w:shd w:val="clear" w:color="auto" w:fill="auto"/>
                <w:vAlign w:val="center"/>
              </w:tcPr>
              <w:p w:rsidR="00137E79" w:rsidRDefault="00137E79" w:rsidP="002772CD">
                <w:pPr>
                  <w:jc w:val="right"/>
                </w:pPr>
                <w:r>
                  <w:t>1,076,735.79</w:t>
                </w:r>
              </w:p>
            </w:tc>
            <w:tc>
              <w:tcPr>
                <w:tcW w:w="860" w:type="pct"/>
                <w:shd w:val="clear" w:color="auto" w:fill="auto"/>
                <w:vAlign w:val="center"/>
              </w:tcPr>
              <w:p w:rsidR="00137E79" w:rsidRDefault="00137E79" w:rsidP="002772CD">
                <w:pPr>
                  <w:jc w:val="right"/>
                </w:pPr>
                <w:r>
                  <w:t>74,798,789.87</w:t>
                </w:r>
              </w:p>
            </w:tc>
          </w:tr>
          <w:tr w:rsidR="00137E79" w:rsidTr="002C56E3">
            <w:sdt>
              <w:sdtPr>
                <w:tag w:val="_PLD_4b899f8229be463181a7e6a6c1cb2337"/>
                <w:id w:val="4521918"/>
                <w:lock w:val="sdtLocked"/>
              </w:sdtPr>
              <w:sdtContent>
                <w:tc>
                  <w:tcPr>
                    <w:tcW w:w="876" w:type="pct"/>
                    <w:shd w:val="clear" w:color="auto" w:fill="auto"/>
                  </w:tcPr>
                  <w:p w:rsidR="00137E79" w:rsidRDefault="00137E79" w:rsidP="002772CD">
                    <w:pPr>
                      <w:ind w:firstLineChars="300" w:firstLine="630"/>
                    </w:pPr>
                    <w:r>
                      <w:rPr>
                        <w:rFonts w:hint="eastAsia"/>
                      </w:rPr>
                      <w:t>（1）计提</w:t>
                    </w:r>
                  </w:p>
                </w:tc>
              </w:sdtContent>
            </w:sdt>
            <w:tc>
              <w:tcPr>
                <w:tcW w:w="860" w:type="pct"/>
                <w:shd w:val="clear" w:color="auto" w:fill="auto"/>
                <w:vAlign w:val="center"/>
              </w:tcPr>
              <w:p w:rsidR="00137E79" w:rsidRDefault="00137E79" w:rsidP="002772CD">
                <w:pPr>
                  <w:jc w:val="right"/>
                </w:pPr>
                <w:r>
                  <w:t>13,736,001.00</w:t>
                </w:r>
              </w:p>
            </w:tc>
            <w:tc>
              <w:tcPr>
                <w:tcW w:w="860" w:type="pct"/>
                <w:shd w:val="clear" w:color="auto" w:fill="auto"/>
                <w:vAlign w:val="center"/>
              </w:tcPr>
              <w:p w:rsidR="00137E79" w:rsidRDefault="00137E79" w:rsidP="002772CD">
                <w:pPr>
                  <w:jc w:val="right"/>
                </w:pPr>
                <w:r>
                  <w:t>58,641,566.95</w:t>
                </w:r>
              </w:p>
            </w:tc>
            <w:tc>
              <w:tcPr>
                <w:tcW w:w="801" w:type="pct"/>
                <w:shd w:val="clear" w:color="auto" w:fill="auto"/>
                <w:vAlign w:val="center"/>
              </w:tcPr>
              <w:p w:rsidR="00137E79" w:rsidRDefault="00137E79" w:rsidP="002772CD">
                <w:pPr>
                  <w:jc w:val="right"/>
                </w:pPr>
                <w:r>
                  <w:t>1,344,486.13</w:t>
                </w:r>
              </w:p>
            </w:tc>
            <w:tc>
              <w:tcPr>
                <w:tcW w:w="742" w:type="pct"/>
                <w:shd w:val="clear" w:color="auto" w:fill="auto"/>
                <w:vAlign w:val="center"/>
              </w:tcPr>
              <w:p w:rsidR="00137E79" w:rsidRDefault="00137E79" w:rsidP="002772CD">
                <w:pPr>
                  <w:jc w:val="right"/>
                </w:pPr>
                <w:r>
                  <w:t>1,076,735.79</w:t>
                </w:r>
              </w:p>
            </w:tc>
            <w:tc>
              <w:tcPr>
                <w:tcW w:w="860" w:type="pct"/>
                <w:shd w:val="clear" w:color="auto" w:fill="auto"/>
                <w:vAlign w:val="center"/>
              </w:tcPr>
              <w:p w:rsidR="00137E79" w:rsidRDefault="00137E79" w:rsidP="002772CD">
                <w:pPr>
                  <w:jc w:val="right"/>
                </w:pPr>
                <w:r>
                  <w:t>74,798,789.87</w:t>
                </w:r>
              </w:p>
            </w:tc>
          </w:tr>
          <w:tr w:rsidR="00137E79" w:rsidTr="002C56E3">
            <w:sdt>
              <w:sdtPr>
                <w:tag w:val="_PLD_1a8a0c2973de4a7c99ed0dd69c4a85fa"/>
                <w:id w:val="4521925"/>
                <w:lock w:val="sdtLocked"/>
              </w:sdtPr>
              <w:sdtContent>
                <w:tc>
                  <w:tcPr>
                    <w:tcW w:w="876" w:type="pct"/>
                    <w:shd w:val="clear" w:color="auto" w:fill="auto"/>
                  </w:tcPr>
                  <w:p w:rsidR="00137E79" w:rsidRDefault="00137E79" w:rsidP="002772CD">
                    <w:pPr>
                      <w:ind w:firstLineChars="200" w:firstLine="420"/>
                    </w:pPr>
                    <w:r>
                      <w:rPr>
                        <w:rFonts w:hint="eastAsia"/>
                      </w:rPr>
                      <w:t>3.本期减少金额</w:t>
                    </w:r>
                  </w:p>
                </w:tc>
              </w:sdtContent>
            </w:sdt>
            <w:tc>
              <w:tcPr>
                <w:tcW w:w="860"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15,971.34</w:t>
                </w:r>
              </w:p>
            </w:tc>
            <w:tc>
              <w:tcPr>
                <w:tcW w:w="801" w:type="pct"/>
                <w:shd w:val="clear" w:color="auto" w:fill="auto"/>
                <w:vAlign w:val="center"/>
              </w:tcPr>
              <w:p w:rsidR="00137E79" w:rsidRDefault="00137E79" w:rsidP="002772CD">
                <w:pPr>
                  <w:jc w:val="right"/>
                </w:pPr>
                <w:r>
                  <w:t>837,135.05</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853,106.39</w:t>
                </w:r>
              </w:p>
            </w:tc>
          </w:tr>
          <w:tr w:rsidR="00137E79" w:rsidTr="002C56E3">
            <w:sdt>
              <w:sdtPr>
                <w:tag w:val="_PLD_051549d56ef94d0f864893f6bcd12368"/>
                <w:id w:val="4521926"/>
                <w:lock w:val="sdtLocked"/>
              </w:sdtPr>
              <w:sdtContent>
                <w:tc>
                  <w:tcPr>
                    <w:tcW w:w="876" w:type="pct"/>
                    <w:shd w:val="clear" w:color="auto" w:fill="auto"/>
                  </w:tcPr>
                  <w:p w:rsidR="00137E79" w:rsidRDefault="00137E79" w:rsidP="002772CD">
                    <w:pPr>
                      <w:ind w:firstLineChars="300" w:firstLine="630"/>
                    </w:pPr>
                    <w:r>
                      <w:rPr>
                        <w:rFonts w:hint="eastAsia"/>
                      </w:rPr>
                      <w:t>（1）处置或报废</w:t>
                    </w:r>
                  </w:p>
                </w:tc>
              </w:sdtContent>
            </w:sdt>
            <w:tc>
              <w:tcPr>
                <w:tcW w:w="860"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15,971.34</w:t>
                </w:r>
              </w:p>
            </w:tc>
            <w:tc>
              <w:tcPr>
                <w:tcW w:w="801" w:type="pct"/>
                <w:shd w:val="clear" w:color="auto" w:fill="auto"/>
                <w:vAlign w:val="center"/>
              </w:tcPr>
              <w:p w:rsidR="00137E79" w:rsidRDefault="00137E79" w:rsidP="002772CD">
                <w:pPr>
                  <w:jc w:val="right"/>
                </w:pPr>
                <w:r>
                  <w:t>837,135.05</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853,106.39</w:t>
                </w:r>
              </w:p>
            </w:tc>
          </w:tr>
          <w:tr w:rsidR="00137E79" w:rsidTr="002C56E3">
            <w:sdt>
              <w:sdtPr>
                <w:tag w:val="_PLD_461cd300a56d4a1d8e530b3c2f9767bf"/>
                <w:id w:val="4521933"/>
                <w:lock w:val="sdtLocked"/>
              </w:sdtPr>
              <w:sdtContent>
                <w:tc>
                  <w:tcPr>
                    <w:tcW w:w="876" w:type="pct"/>
                    <w:shd w:val="clear" w:color="auto" w:fill="auto"/>
                  </w:tcPr>
                  <w:p w:rsidR="00137E79" w:rsidRDefault="00137E79" w:rsidP="002772CD">
                    <w:pPr>
                      <w:ind w:firstLineChars="200" w:firstLine="420"/>
                    </w:pPr>
                    <w:r>
                      <w:rPr>
                        <w:rFonts w:hint="eastAsia"/>
                      </w:rPr>
                      <w:t>4.期末余额</w:t>
                    </w:r>
                  </w:p>
                </w:tc>
              </w:sdtContent>
            </w:sdt>
            <w:tc>
              <w:tcPr>
                <w:tcW w:w="860" w:type="pct"/>
                <w:shd w:val="clear" w:color="auto" w:fill="auto"/>
                <w:vAlign w:val="center"/>
              </w:tcPr>
              <w:p w:rsidR="00137E79" w:rsidRDefault="00137E79" w:rsidP="002772CD">
                <w:pPr>
                  <w:jc w:val="right"/>
                </w:pPr>
                <w:r>
                  <w:t>67,965,524.88</w:t>
                </w:r>
              </w:p>
            </w:tc>
            <w:tc>
              <w:tcPr>
                <w:tcW w:w="860" w:type="pct"/>
                <w:shd w:val="clear" w:color="auto" w:fill="auto"/>
                <w:vAlign w:val="center"/>
              </w:tcPr>
              <w:p w:rsidR="00137E79" w:rsidRDefault="00137E79" w:rsidP="002772CD">
                <w:pPr>
                  <w:jc w:val="right"/>
                </w:pPr>
                <w:r>
                  <w:t>295,824,125.52</w:t>
                </w:r>
              </w:p>
            </w:tc>
            <w:tc>
              <w:tcPr>
                <w:tcW w:w="801" w:type="pct"/>
                <w:shd w:val="clear" w:color="auto" w:fill="auto"/>
                <w:vAlign w:val="center"/>
              </w:tcPr>
              <w:p w:rsidR="00137E79" w:rsidRDefault="00137E79" w:rsidP="002772CD">
                <w:pPr>
                  <w:jc w:val="right"/>
                </w:pPr>
                <w:r>
                  <w:t>7,198,639.53</w:t>
                </w:r>
              </w:p>
            </w:tc>
            <w:tc>
              <w:tcPr>
                <w:tcW w:w="742" w:type="pct"/>
                <w:shd w:val="clear" w:color="auto" w:fill="auto"/>
                <w:vAlign w:val="center"/>
              </w:tcPr>
              <w:p w:rsidR="00137E79" w:rsidRDefault="00137E79" w:rsidP="002772CD">
                <w:pPr>
                  <w:jc w:val="right"/>
                </w:pPr>
                <w:r>
                  <w:t>5,759,550.88</w:t>
                </w:r>
              </w:p>
            </w:tc>
            <w:tc>
              <w:tcPr>
                <w:tcW w:w="860" w:type="pct"/>
                <w:shd w:val="clear" w:color="auto" w:fill="auto"/>
                <w:vAlign w:val="center"/>
              </w:tcPr>
              <w:p w:rsidR="00137E79" w:rsidRDefault="00137E79" w:rsidP="002772CD">
                <w:pPr>
                  <w:jc w:val="right"/>
                </w:pPr>
                <w:r>
                  <w:t>376,747,840.81</w:t>
                </w:r>
              </w:p>
            </w:tc>
          </w:tr>
          <w:tr w:rsidR="00137E79" w:rsidTr="002C56E3">
            <w:sdt>
              <w:sdtPr>
                <w:tag w:val="_PLD_b98cd9e8075a44b28b16fc9fd4c3c81f"/>
                <w:id w:val="4521934"/>
                <w:lock w:val="sdtLocked"/>
              </w:sdtPr>
              <w:sdtContent>
                <w:tc>
                  <w:tcPr>
                    <w:tcW w:w="876" w:type="pct"/>
                    <w:shd w:val="clear" w:color="auto" w:fill="auto"/>
                  </w:tcPr>
                  <w:p w:rsidR="00137E79" w:rsidRDefault="00137E79" w:rsidP="002772CD">
                    <w:r>
                      <w:rPr>
                        <w:rFonts w:hint="eastAsia"/>
                      </w:rPr>
                      <w:t>三、减值准备</w:t>
                    </w:r>
                  </w:p>
                </w:tc>
              </w:sdtContent>
            </w:sdt>
            <w:tc>
              <w:tcPr>
                <w:tcW w:w="860"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c>
              <w:tcPr>
                <w:tcW w:w="801" w:type="pct"/>
                <w:shd w:val="clear" w:color="auto" w:fill="auto"/>
                <w:vAlign w:val="center"/>
              </w:tcPr>
              <w:p w:rsidR="00137E79" w:rsidRDefault="00137E79" w:rsidP="002772CD">
                <w:pPr>
                  <w:jc w:val="center"/>
                </w:pPr>
              </w:p>
            </w:tc>
            <w:tc>
              <w:tcPr>
                <w:tcW w:w="742"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r>
          <w:tr w:rsidR="00137E79" w:rsidTr="002C56E3">
            <w:sdt>
              <w:sdtPr>
                <w:tag w:val="_PLD_56eded0ad9c34a2dabfd9ced3cc4cb08"/>
                <w:id w:val="4521935"/>
                <w:lock w:val="sdtLocked"/>
              </w:sdtPr>
              <w:sdtContent>
                <w:tc>
                  <w:tcPr>
                    <w:tcW w:w="876" w:type="pct"/>
                    <w:shd w:val="clear" w:color="auto" w:fill="auto"/>
                  </w:tcPr>
                  <w:p w:rsidR="00137E79" w:rsidRDefault="00137E79" w:rsidP="002772CD">
                    <w:pPr>
                      <w:ind w:firstLineChars="200" w:firstLine="420"/>
                    </w:pPr>
                    <w:r>
                      <w:t>1.</w:t>
                    </w:r>
                    <w:r>
                      <w:rPr>
                        <w:rFonts w:hint="eastAsia"/>
                      </w:rPr>
                      <w:t>期初余额</w:t>
                    </w:r>
                  </w:p>
                </w:tc>
              </w:sdtContent>
            </w:sdt>
            <w:tc>
              <w:tcPr>
                <w:tcW w:w="860" w:type="pct"/>
                <w:shd w:val="clear" w:color="auto" w:fill="auto"/>
                <w:vAlign w:val="center"/>
              </w:tcPr>
              <w:p w:rsidR="00137E79" w:rsidRDefault="00137E79" w:rsidP="002772CD">
                <w:pPr>
                  <w:jc w:val="right"/>
                </w:pPr>
              </w:p>
            </w:tc>
            <w:tc>
              <w:tcPr>
                <w:tcW w:w="860" w:type="pct"/>
                <w:shd w:val="clear" w:color="auto" w:fill="auto"/>
                <w:vAlign w:val="center"/>
              </w:tcPr>
              <w:p w:rsidR="00137E79" w:rsidRDefault="00137E79" w:rsidP="002772CD">
                <w:pPr>
                  <w:jc w:val="right"/>
                </w:pPr>
                <w:r>
                  <w:t>13,403,417.20</w:t>
                </w:r>
              </w:p>
            </w:tc>
            <w:tc>
              <w:tcPr>
                <w:tcW w:w="801" w:type="pct"/>
                <w:shd w:val="clear" w:color="auto" w:fill="auto"/>
                <w:vAlign w:val="center"/>
              </w:tcPr>
              <w:p w:rsidR="00137E79" w:rsidRDefault="00137E79" w:rsidP="002772CD">
                <w:pPr>
                  <w:jc w:val="right"/>
                </w:pPr>
                <w:r>
                  <w:t>-</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13,403,417.20</w:t>
                </w:r>
              </w:p>
            </w:tc>
          </w:tr>
          <w:tr w:rsidR="00137E79" w:rsidTr="002C56E3">
            <w:sdt>
              <w:sdtPr>
                <w:tag w:val="_PLD_e23909e3deca4ed3b3374e1998a20d9d"/>
                <w:id w:val="4521936"/>
                <w:lock w:val="sdtLocked"/>
              </w:sdtPr>
              <w:sdtContent>
                <w:tc>
                  <w:tcPr>
                    <w:tcW w:w="876" w:type="pct"/>
                    <w:shd w:val="clear" w:color="auto" w:fill="auto"/>
                  </w:tcPr>
                  <w:p w:rsidR="00137E79" w:rsidRDefault="00137E79" w:rsidP="002772CD">
                    <w:pPr>
                      <w:ind w:firstLineChars="200" w:firstLine="420"/>
                    </w:pPr>
                    <w:r>
                      <w:t>2.</w:t>
                    </w:r>
                    <w:r>
                      <w:rPr>
                        <w:rFonts w:hint="eastAsia"/>
                      </w:rPr>
                      <w:t>本期增加金额</w:t>
                    </w:r>
                  </w:p>
                </w:tc>
              </w:sdtContent>
            </w:sdt>
            <w:tc>
              <w:tcPr>
                <w:tcW w:w="860" w:type="pct"/>
                <w:shd w:val="clear" w:color="auto" w:fill="auto"/>
                <w:vAlign w:val="center"/>
              </w:tcPr>
              <w:p w:rsidR="00137E79" w:rsidRDefault="00137E79" w:rsidP="002772CD">
                <w:pPr>
                  <w:jc w:val="right"/>
                </w:pPr>
              </w:p>
            </w:tc>
            <w:tc>
              <w:tcPr>
                <w:tcW w:w="860" w:type="pct"/>
                <w:shd w:val="clear" w:color="auto" w:fill="auto"/>
                <w:vAlign w:val="center"/>
              </w:tcPr>
              <w:p w:rsidR="00137E79" w:rsidRDefault="00137E79" w:rsidP="002772CD">
                <w:pPr>
                  <w:jc w:val="right"/>
                </w:pPr>
                <w:r>
                  <w:t>1,067,159.58</w:t>
                </w:r>
              </w:p>
            </w:tc>
            <w:tc>
              <w:tcPr>
                <w:tcW w:w="801" w:type="pct"/>
                <w:shd w:val="clear" w:color="auto" w:fill="auto"/>
                <w:vAlign w:val="center"/>
              </w:tcPr>
              <w:p w:rsidR="00137E79" w:rsidRDefault="00137E79" w:rsidP="002772CD">
                <w:pPr>
                  <w:jc w:val="right"/>
                </w:pPr>
                <w:r>
                  <w:t>-</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1,067,159.58</w:t>
                </w:r>
              </w:p>
            </w:tc>
          </w:tr>
          <w:tr w:rsidR="00137E79" w:rsidTr="002C56E3">
            <w:sdt>
              <w:sdtPr>
                <w:tag w:val="_PLD_e9d33a6c6b2d4aff8a6ac53a9ce1b167"/>
                <w:id w:val="4521937"/>
                <w:lock w:val="sdtLocked"/>
              </w:sdtPr>
              <w:sdtContent>
                <w:tc>
                  <w:tcPr>
                    <w:tcW w:w="876" w:type="pct"/>
                    <w:shd w:val="clear" w:color="auto" w:fill="auto"/>
                  </w:tcPr>
                  <w:p w:rsidR="00137E79" w:rsidRDefault="00137E79" w:rsidP="002772CD">
                    <w:pPr>
                      <w:ind w:firstLineChars="300" w:firstLine="630"/>
                    </w:pPr>
                    <w:r>
                      <w:rPr>
                        <w:rFonts w:hint="eastAsia"/>
                      </w:rPr>
                      <w:t>（1）计提</w:t>
                    </w:r>
                  </w:p>
                </w:tc>
              </w:sdtContent>
            </w:sdt>
            <w:tc>
              <w:tcPr>
                <w:tcW w:w="860" w:type="pct"/>
                <w:shd w:val="clear" w:color="auto" w:fill="auto"/>
                <w:vAlign w:val="center"/>
              </w:tcPr>
              <w:p w:rsidR="00137E79" w:rsidRDefault="00137E79" w:rsidP="002772CD">
                <w:pPr>
                  <w:jc w:val="right"/>
                </w:pPr>
              </w:p>
            </w:tc>
            <w:tc>
              <w:tcPr>
                <w:tcW w:w="860" w:type="pct"/>
                <w:shd w:val="clear" w:color="auto" w:fill="auto"/>
                <w:vAlign w:val="center"/>
              </w:tcPr>
              <w:p w:rsidR="00137E79" w:rsidRDefault="00137E79" w:rsidP="002772CD">
                <w:pPr>
                  <w:jc w:val="right"/>
                </w:pPr>
                <w:r>
                  <w:t>1,067,159.58</w:t>
                </w:r>
              </w:p>
            </w:tc>
            <w:tc>
              <w:tcPr>
                <w:tcW w:w="801" w:type="pct"/>
                <w:shd w:val="clear" w:color="auto" w:fill="auto"/>
                <w:vAlign w:val="center"/>
              </w:tcPr>
              <w:p w:rsidR="00137E79" w:rsidRDefault="00137E79" w:rsidP="002772CD">
                <w:pPr>
                  <w:jc w:val="right"/>
                </w:pPr>
                <w:r>
                  <w:t>-</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1,067,159.58</w:t>
                </w:r>
              </w:p>
            </w:tc>
          </w:tr>
          <w:tr w:rsidR="00137E79" w:rsidTr="002C56E3">
            <w:sdt>
              <w:sdtPr>
                <w:tag w:val="_PLD_e5054a8d4a114197af28793eadccad9b"/>
                <w:id w:val="4521952"/>
                <w:lock w:val="sdtLocked"/>
              </w:sdtPr>
              <w:sdtContent>
                <w:tc>
                  <w:tcPr>
                    <w:tcW w:w="876" w:type="pct"/>
                    <w:shd w:val="clear" w:color="auto" w:fill="auto"/>
                  </w:tcPr>
                  <w:p w:rsidR="00137E79" w:rsidRDefault="00137E79" w:rsidP="002772CD">
                    <w:pPr>
                      <w:ind w:firstLineChars="200" w:firstLine="420"/>
                    </w:pPr>
                    <w:r>
                      <w:rPr>
                        <w:rFonts w:hint="eastAsia"/>
                      </w:rPr>
                      <w:t>4.期末余额</w:t>
                    </w:r>
                  </w:p>
                </w:tc>
              </w:sdtContent>
            </w:sdt>
            <w:tc>
              <w:tcPr>
                <w:tcW w:w="860" w:type="pct"/>
                <w:shd w:val="clear" w:color="auto" w:fill="auto"/>
                <w:vAlign w:val="center"/>
              </w:tcPr>
              <w:p w:rsidR="00137E79" w:rsidRDefault="00137E79" w:rsidP="002772CD">
                <w:pPr>
                  <w:jc w:val="right"/>
                </w:pPr>
              </w:p>
            </w:tc>
            <w:tc>
              <w:tcPr>
                <w:tcW w:w="860" w:type="pct"/>
                <w:shd w:val="clear" w:color="auto" w:fill="auto"/>
                <w:vAlign w:val="center"/>
              </w:tcPr>
              <w:p w:rsidR="00137E79" w:rsidRDefault="00137E79" w:rsidP="002772CD">
                <w:pPr>
                  <w:jc w:val="right"/>
                </w:pPr>
                <w:r>
                  <w:t>14,470,576.78</w:t>
                </w:r>
              </w:p>
            </w:tc>
            <w:tc>
              <w:tcPr>
                <w:tcW w:w="801" w:type="pct"/>
                <w:shd w:val="clear" w:color="auto" w:fill="auto"/>
                <w:vAlign w:val="center"/>
              </w:tcPr>
              <w:p w:rsidR="00137E79" w:rsidRDefault="00137E79" w:rsidP="002772CD">
                <w:pPr>
                  <w:jc w:val="right"/>
                </w:pPr>
                <w:r>
                  <w:t>-</w:t>
                </w:r>
              </w:p>
            </w:tc>
            <w:tc>
              <w:tcPr>
                <w:tcW w:w="742" w:type="pct"/>
                <w:shd w:val="clear" w:color="auto" w:fill="auto"/>
                <w:vAlign w:val="center"/>
              </w:tcPr>
              <w:p w:rsidR="00137E79" w:rsidRDefault="00137E79" w:rsidP="002772CD">
                <w:pPr>
                  <w:jc w:val="right"/>
                </w:pPr>
                <w:r>
                  <w:t>-</w:t>
                </w:r>
              </w:p>
            </w:tc>
            <w:tc>
              <w:tcPr>
                <w:tcW w:w="860" w:type="pct"/>
                <w:shd w:val="clear" w:color="auto" w:fill="auto"/>
                <w:vAlign w:val="center"/>
              </w:tcPr>
              <w:p w:rsidR="00137E79" w:rsidRDefault="00137E79" w:rsidP="002772CD">
                <w:pPr>
                  <w:jc w:val="right"/>
                </w:pPr>
                <w:r>
                  <w:t>14,470,576.78</w:t>
                </w:r>
              </w:p>
            </w:tc>
          </w:tr>
          <w:tr w:rsidR="00137E79" w:rsidTr="002C56E3">
            <w:sdt>
              <w:sdtPr>
                <w:tag w:val="_PLD_e1d51c426bd84ffbb9a1a19b00d3b374"/>
                <w:id w:val="4521953"/>
                <w:lock w:val="sdtLocked"/>
              </w:sdtPr>
              <w:sdtContent>
                <w:tc>
                  <w:tcPr>
                    <w:tcW w:w="876" w:type="pct"/>
                    <w:shd w:val="clear" w:color="auto" w:fill="auto"/>
                  </w:tcPr>
                  <w:p w:rsidR="00137E79" w:rsidRDefault="00137E79" w:rsidP="002772CD">
                    <w:r>
                      <w:rPr>
                        <w:rFonts w:hint="eastAsia"/>
                      </w:rPr>
                      <w:t>四、账面价值</w:t>
                    </w:r>
                  </w:p>
                </w:tc>
              </w:sdtContent>
            </w:sdt>
            <w:tc>
              <w:tcPr>
                <w:tcW w:w="860"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c>
              <w:tcPr>
                <w:tcW w:w="801" w:type="pct"/>
                <w:shd w:val="clear" w:color="auto" w:fill="auto"/>
                <w:vAlign w:val="center"/>
              </w:tcPr>
              <w:p w:rsidR="00137E79" w:rsidRDefault="00137E79" w:rsidP="002772CD">
                <w:pPr>
                  <w:jc w:val="center"/>
                </w:pPr>
              </w:p>
            </w:tc>
            <w:tc>
              <w:tcPr>
                <w:tcW w:w="742" w:type="pct"/>
                <w:shd w:val="clear" w:color="auto" w:fill="auto"/>
                <w:vAlign w:val="center"/>
              </w:tcPr>
              <w:p w:rsidR="00137E79" w:rsidRDefault="00137E79" w:rsidP="002772CD">
                <w:pPr>
                  <w:jc w:val="center"/>
                </w:pPr>
              </w:p>
            </w:tc>
            <w:tc>
              <w:tcPr>
                <w:tcW w:w="860" w:type="pct"/>
                <w:shd w:val="clear" w:color="auto" w:fill="auto"/>
                <w:vAlign w:val="center"/>
              </w:tcPr>
              <w:p w:rsidR="00137E79" w:rsidRDefault="00137E79" w:rsidP="002772CD">
                <w:pPr>
                  <w:jc w:val="center"/>
                </w:pPr>
              </w:p>
            </w:tc>
          </w:tr>
          <w:tr w:rsidR="00137E79" w:rsidTr="002C56E3">
            <w:sdt>
              <w:sdtPr>
                <w:tag w:val="_PLD_438ac9fdebc24597a2bc032145166ee7"/>
                <w:id w:val="4521954"/>
                <w:lock w:val="sdtLocked"/>
              </w:sdtPr>
              <w:sdtContent>
                <w:tc>
                  <w:tcPr>
                    <w:tcW w:w="876" w:type="pct"/>
                    <w:shd w:val="clear" w:color="auto" w:fill="auto"/>
                  </w:tcPr>
                  <w:p w:rsidR="00137E79" w:rsidRDefault="00137E79" w:rsidP="002772CD">
                    <w:pPr>
                      <w:ind w:firstLineChars="200" w:firstLine="420"/>
                    </w:pPr>
                    <w:r>
                      <w:rPr>
                        <w:rFonts w:hint="eastAsia"/>
                      </w:rPr>
                      <w:t>1.期末账面价值</w:t>
                    </w:r>
                  </w:p>
                </w:tc>
              </w:sdtContent>
            </w:sdt>
            <w:tc>
              <w:tcPr>
                <w:tcW w:w="860" w:type="pct"/>
                <w:shd w:val="clear" w:color="auto" w:fill="auto"/>
                <w:vAlign w:val="center"/>
              </w:tcPr>
              <w:p w:rsidR="00137E79" w:rsidRDefault="00137E79" w:rsidP="002772CD">
                <w:pPr>
                  <w:jc w:val="right"/>
                </w:pPr>
                <w:r>
                  <w:t>228,754,458.85</w:t>
                </w:r>
              </w:p>
            </w:tc>
            <w:tc>
              <w:tcPr>
                <w:tcW w:w="860" w:type="pct"/>
                <w:shd w:val="clear" w:color="auto" w:fill="auto"/>
                <w:vAlign w:val="center"/>
              </w:tcPr>
              <w:p w:rsidR="00137E79" w:rsidRDefault="00137E79" w:rsidP="002772CD">
                <w:pPr>
                  <w:jc w:val="right"/>
                </w:pPr>
                <w:r>
                  <w:t>356,485,987.98</w:t>
                </w:r>
              </w:p>
            </w:tc>
            <w:tc>
              <w:tcPr>
                <w:tcW w:w="801" w:type="pct"/>
                <w:shd w:val="clear" w:color="auto" w:fill="auto"/>
                <w:vAlign w:val="center"/>
              </w:tcPr>
              <w:p w:rsidR="00137E79" w:rsidRDefault="00137E79" w:rsidP="002772CD">
                <w:pPr>
                  <w:jc w:val="right"/>
                </w:pPr>
                <w:r>
                  <w:t>4,263,224.03</w:t>
                </w:r>
              </w:p>
            </w:tc>
            <w:tc>
              <w:tcPr>
                <w:tcW w:w="742" w:type="pct"/>
                <w:shd w:val="clear" w:color="auto" w:fill="auto"/>
                <w:vAlign w:val="center"/>
              </w:tcPr>
              <w:p w:rsidR="00137E79" w:rsidRDefault="00137E79" w:rsidP="002772CD">
                <w:pPr>
                  <w:jc w:val="right"/>
                </w:pPr>
                <w:r>
                  <w:t>3,791,502.19</w:t>
                </w:r>
              </w:p>
            </w:tc>
            <w:tc>
              <w:tcPr>
                <w:tcW w:w="860" w:type="pct"/>
                <w:shd w:val="clear" w:color="auto" w:fill="auto"/>
                <w:vAlign w:val="center"/>
              </w:tcPr>
              <w:p w:rsidR="00137E79" w:rsidRDefault="00137E79" w:rsidP="002772CD">
                <w:pPr>
                  <w:jc w:val="right"/>
                </w:pPr>
                <w:r>
                  <w:t>593,295,173.05</w:t>
                </w:r>
              </w:p>
            </w:tc>
          </w:tr>
          <w:tr w:rsidR="00137E79" w:rsidTr="002C56E3">
            <w:sdt>
              <w:sdtPr>
                <w:tag w:val="_PLD_a86278e1e7584f56b206aaea009ce23d"/>
                <w:id w:val="4521955"/>
                <w:lock w:val="sdtLocked"/>
              </w:sdtPr>
              <w:sdtContent>
                <w:tc>
                  <w:tcPr>
                    <w:tcW w:w="876" w:type="pct"/>
                    <w:shd w:val="clear" w:color="auto" w:fill="auto"/>
                  </w:tcPr>
                  <w:p w:rsidR="00137E79" w:rsidRDefault="00137E79" w:rsidP="002772CD">
                    <w:pPr>
                      <w:ind w:firstLineChars="200" w:firstLine="420"/>
                    </w:pPr>
                    <w:r>
                      <w:rPr>
                        <w:rFonts w:hint="eastAsia"/>
                      </w:rPr>
                      <w:t>2.期初账面价值</w:t>
                    </w:r>
                  </w:p>
                </w:tc>
              </w:sdtContent>
            </w:sdt>
            <w:tc>
              <w:tcPr>
                <w:tcW w:w="860" w:type="pct"/>
                <w:shd w:val="clear" w:color="auto" w:fill="auto"/>
                <w:vAlign w:val="center"/>
              </w:tcPr>
              <w:p w:rsidR="00137E79" w:rsidRDefault="00137E79" w:rsidP="002772CD">
                <w:pPr>
                  <w:jc w:val="right"/>
                </w:pPr>
                <w:r>
                  <w:t>211,176,990.88</w:t>
                </w:r>
              </w:p>
            </w:tc>
            <w:tc>
              <w:tcPr>
                <w:tcW w:w="860" w:type="pct"/>
                <w:shd w:val="clear" w:color="auto" w:fill="auto"/>
                <w:vAlign w:val="center"/>
              </w:tcPr>
              <w:p w:rsidR="00137E79" w:rsidRDefault="00137E79" w:rsidP="002772CD">
                <w:pPr>
                  <w:jc w:val="right"/>
                </w:pPr>
                <w:r>
                  <w:t>289,200,797.61</w:t>
                </w:r>
              </w:p>
            </w:tc>
            <w:tc>
              <w:tcPr>
                <w:tcW w:w="801" w:type="pct"/>
                <w:shd w:val="clear" w:color="auto" w:fill="auto"/>
                <w:vAlign w:val="center"/>
              </w:tcPr>
              <w:p w:rsidR="00137E79" w:rsidRDefault="00137E79" w:rsidP="002772CD">
                <w:pPr>
                  <w:jc w:val="right"/>
                </w:pPr>
                <w:r>
                  <w:t>3,535,505.32</w:t>
                </w:r>
              </w:p>
            </w:tc>
            <w:tc>
              <w:tcPr>
                <w:tcW w:w="742" w:type="pct"/>
                <w:shd w:val="clear" w:color="auto" w:fill="auto"/>
                <w:vAlign w:val="center"/>
              </w:tcPr>
              <w:p w:rsidR="00137E79" w:rsidRDefault="00137E79" w:rsidP="002772CD">
                <w:pPr>
                  <w:jc w:val="right"/>
                </w:pPr>
                <w:r>
                  <w:t>3,623,541.42</w:t>
                </w:r>
              </w:p>
            </w:tc>
            <w:tc>
              <w:tcPr>
                <w:tcW w:w="860" w:type="pct"/>
                <w:shd w:val="clear" w:color="auto" w:fill="auto"/>
                <w:vAlign w:val="center"/>
              </w:tcPr>
              <w:p w:rsidR="00137E79" w:rsidRDefault="00137E79" w:rsidP="002772CD">
                <w:pPr>
                  <w:jc w:val="right"/>
                </w:pPr>
                <w:r>
                  <w:t>507,536,835.23</w:t>
                </w:r>
              </w:p>
            </w:tc>
          </w:tr>
        </w:tbl>
        <w:p w:rsidR="00D362DF" w:rsidRDefault="009330F4">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szCs w:val="24"/>
        </w:rPr>
      </w:sdtEndPr>
      <w:sdtContent>
        <w:p w:rsidR="00D362DF" w:rsidRDefault="008860B2">
          <w:pPr>
            <w:pStyle w:val="4"/>
            <w:numPr>
              <w:ilvl w:val="0"/>
              <w:numId w:val="6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2fdfdf37e427442eb50e14c905c59fbe"/>
            <w:id w:val="1337738535"/>
            <w:lock w:val="sdtContentLocked"/>
            <w:placeholder>
              <w:docPart w:val="GBC22222222222222222222222222222"/>
            </w:placeholder>
          </w:sdtPr>
          <w:sdtContent>
            <w:p w:rsidR="00D362DF" w:rsidRDefault="009330F4">
              <w:r>
                <w:fldChar w:fldCharType="begin"/>
              </w:r>
              <w:r w:rsidR="001C7517">
                <w:instrText xml:space="preserve">MACROBUTTON  SnrToggleCheckbox √适用 </w:instrText>
              </w:r>
              <w:r>
                <w:fldChar w:fldCharType="end"/>
              </w:r>
              <w:r>
                <w:fldChar w:fldCharType="begin"/>
              </w:r>
              <w:r w:rsidR="001C7517">
                <w:instrText xml:space="preserve"> MACROBUTTON  SnrToggleCheckbox □不适用 </w:instrText>
              </w:r>
              <w:r>
                <w:fldChar w:fldCharType="end"/>
              </w:r>
            </w:p>
          </w:sdtContent>
        </w:sdt>
        <w:p w:rsidR="00137E79" w:rsidRDefault="008860B2">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6"/>
            <w:gridCol w:w="1701"/>
            <w:gridCol w:w="1560"/>
            <w:gridCol w:w="1701"/>
            <w:gridCol w:w="1275"/>
            <w:gridCol w:w="1504"/>
          </w:tblGrid>
          <w:tr w:rsidR="00137E79" w:rsidTr="002C56E3">
            <w:sdt>
              <w:sdtPr>
                <w:tag w:val="_PLD_6d6a8e4b7ed145adb8eb3248d2339d1b"/>
                <w:id w:val="4521984"/>
                <w:lock w:val="sdtLocked"/>
              </w:sdtPr>
              <w:sdtContent>
                <w:tc>
                  <w:tcPr>
                    <w:tcW w:w="1176" w:type="dxa"/>
                    <w:tcBorders>
                      <w:top w:val="single" w:sz="4" w:space="0" w:color="auto"/>
                      <w:left w:val="single" w:sz="4" w:space="0" w:color="auto"/>
                      <w:bottom w:val="single" w:sz="4" w:space="0" w:color="auto"/>
                      <w:right w:val="single" w:sz="4" w:space="0" w:color="auto"/>
                    </w:tcBorders>
                    <w:vAlign w:val="center"/>
                  </w:tcPr>
                  <w:p w:rsidR="00137E79" w:rsidRDefault="00137E79" w:rsidP="002772CD">
                    <w:pPr>
                      <w:jc w:val="center"/>
                      <w:rPr>
                        <w:szCs w:val="21"/>
                      </w:rPr>
                    </w:pPr>
                    <w:r>
                      <w:rPr>
                        <w:rFonts w:hint="eastAsia"/>
                        <w:szCs w:val="21"/>
                      </w:rPr>
                      <w:t>项目</w:t>
                    </w:r>
                  </w:p>
                </w:tc>
              </w:sdtContent>
            </w:sdt>
            <w:sdt>
              <w:sdtPr>
                <w:tag w:val="_PLD_6a3b700ee3594fa49e62d22604b7487b"/>
                <w:id w:val="4521985"/>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137E79" w:rsidRDefault="00137E79" w:rsidP="002772CD">
                    <w:pPr>
                      <w:jc w:val="center"/>
                      <w:rPr>
                        <w:szCs w:val="21"/>
                      </w:rPr>
                    </w:pPr>
                    <w:r>
                      <w:rPr>
                        <w:rFonts w:hint="eastAsia"/>
                        <w:szCs w:val="21"/>
                      </w:rPr>
                      <w:t>账面原值</w:t>
                    </w:r>
                  </w:p>
                </w:tc>
              </w:sdtContent>
            </w:sdt>
            <w:sdt>
              <w:sdtPr>
                <w:tag w:val="_PLD_487d391ad0db4d809e8dec919d77d088"/>
                <w:id w:val="4521986"/>
                <w:lock w:val="sdtLocked"/>
              </w:sdtPr>
              <w:sdtContent>
                <w:tc>
                  <w:tcPr>
                    <w:tcW w:w="1560" w:type="dxa"/>
                    <w:tcBorders>
                      <w:top w:val="single" w:sz="4" w:space="0" w:color="auto"/>
                      <w:left w:val="single" w:sz="4" w:space="0" w:color="auto"/>
                      <w:bottom w:val="single" w:sz="4" w:space="0" w:color="auto"/>
                      <w:right w:val="single" w:sz="4" w:space="0" w:color="auto"/>
                    </w:tcBorders>
                    <w:vAlign w:val="center"/>
                  </w:tcPr>
                  <w:p w:rsidR="00137E79" w:rsidRDefault="00137E79" w:rsidP="002772CD">
                    <w:pPr>
                      <w:jc w:val="center"/>
                      <w:rPr>
                        <w:szCs w:val="21"/>
                      </w:rPr>
                    </w:pPr>
                    <w:r>
                      <w:rPr>
                        <w:rFonts w:hint="eastAsia"/>
                        <w:szCs w:val="21"/>
                      </w:rPr>
                      <w:t>累计折旧</w:t>
                    </w:r>
                  </w:p>
                </w:tc>
              </w:sdtContent>
            </w:sdt>
            <w:sdt>
              <w:sdtPr>
                <w:tag w:val="_PLD_395f38b65a1e4bc2987bc181f3714aac"/>
                <w:id w:val="4521987"/>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137E79" w:rsidRDefault="00137E79" w:rsidP="002772CD">
                    <w:pPr>
                      <w:jc w:val="center"/>
                      <w:rPr>
                        <w:szCs w:val="21"/>
                      </w:rPr>
                    </w:pPr>
                    <w:r>
                      <w:rPr>
                        <w:rFonts w:hint="eastAsia"/>
                        <w:szCs w:val="21"/>
                      </w:rPr>
                      <w:t>减值准备</w:t>
                    </w:r>
                  </w:p>
                </w:tc>
              </w:sdtContent>
            </w:sdt>
            <w:sdt>
              <w:sdtPr>
                <w:tag w:val="_PLD_151ce060870441baa6ac3f4c38e60b30"/>
                <w:id w:val="4521988"/>
                <w:lock w:val="sdtLocked"/>
              </w:sdtPr>
              <w:sdtContent>
                <w:tc>
                  <w:tcPr>
                    <w:tcW w:w="1275" w:type="dxa"/>
                    <w:tcBorders>
                      <w:top w:val="single" w:sz="4" w:space="0" w:color="auto"/>
                      <w:left w:val="single" w:sz="4" w:space="0" w:color="auto"/>
                      <w:bottom w:val="single" w:sz="4" w:space="0" w:color="auto"/>
                      <w:right w:val="single" w:sz="4" w:space="0" w:color="auto"/>
                    </w:tcBorders>
                    <w:vAlign w:val="center"/>
                  </w:tcPr>
                  <w:p w:rsidR="00137E79" w:rsidRDefault="00137E79" w:rsidP="002772CD">
                    <w:pPr>
                      <w:jc w:val="center"/>
                      <w:rPr>
                        <w:szCs w:val="21"/>
                      </w:rPr>
                    </w:pPr>
                    <w:r>
                      <w:rPr>
                        <w:rFonts w:hint="eastAsia"/>
                        <w:szCs w:val="21"/>
                      </w:rPr>
                      <w:t>账面价值</w:t>
                    </w:r>
                  </w:p>
                </w:tc>
              </w:sdtContent>
            </w:sdt>
            <w:sdt>
              <w:sdtPr>
                <w:tag w:val="_PLD_577f17503b2444c19b15b20c0eb7f637"/>
                <w:id w:val="4521989"/>
                <w:lock w:val="sdtLocked"/>
              </w:sdtPr>
              <w:sdtContent>
                <w:tc>
                  <w:tcPr>
                    <w:tcW w:w="1504" w:type="dxa"/>
                    <w:tcBorders>
                      <w:top w:val="single" w:sz="4" w:space="0" w:color="auto"/>
                      <w:left w:val="single" w:sz="4" w:space="0" w:color="auto"/>
                      <w:bottom w:val="single" w:sz="4" w:space="0" w:color="auto"/>
                      <w:right w:val="single" w:sz="4" w:space="0" w:color="auto"/>
                    </w:tcBorders>
                    <w:vAlign w:val="center"/>
                  </w:tcPr>
                  <w:p w:rsidR="00137E79" w:rsidRDefault="00137E79" w:rsidP="002772CD">
                    <w:pPr>
                      <w:jc w:val="center"/>
                      <w:rPr>
                        <w:szCs w:val="21"/>
                      </w:rPr>
                    </w:pPr>
                    <w:r>
                      <w:rPr>
                        <w:rFonts w:hint="eastAsia"/>
                        <w:szCs w:val="21"/>
                      </w:rPr>
                      <w:t>备注</w:t>
                    </w:r>
                  </w:p>
                </w:tc>
              </w:sdtContent>
            </w:sdt>
          </w:tr>
          <w:sdt>
            <w:sdtPr>
              <w:rPr>
                <w:rFonts w:hint="eastAsia"/>
                <w:szCs w:val="21"/>
              </w:rPr>
              <w:alias w:val="暂时闲置的固定资产明细"/>
              <w:tag w:val="_TUP_a2f3af98954946aa887ec9b44f5dee67"/>
              <w:id w:val="4521990"/>
              <w:lock w:val="sdtLocked"/>
            </w:sdtPr>
            <w:sdtContent>
              <w:tr w:rsidR="00137E79" w:rsidTr="002C56E3">
                <w:tc>
                  <w:tcPr>
                    <w:tcW w:w="1176" w:type="dxa"/>
                    <w:tcBorders>
                      <w:top w:val="single" w:sz="4" w:space="0" w:color="auto"/>
                      <w:left w:val="single" w:sz="4" w:space="0" w:color="auto"/>
                      <w:bottom w:val="single" w:sz="4" w:space="0" w:color="auto"/>
                      <w:right w:val="single" w:sz="4" w:space="0" w:color="auto"/>
                    </w:tcBorders>
                  </w:tcPr>
                  <w:p w:rsidR="00137E79" w:rsidRDefault="00137E79" w:rsidP="002772CD">
                    <w:pPr>
                      <w:rPr>
                        <w:szCs w:val="21"/>
                      </w:rPr>
                    </w:pPr>
                    <w:r>
                      <w:t>机器设备</w:t>
                    </w:r>
                  </w:p>
                </w:tc>
                <w:tc>
                  <w:tcPr>
                    <w:tcW w:w="1701" w:type="dxa"/>
                    <w:tcBorders>
                      <w:top w:val="single" w:sz="4" w:space="0" w:color="auto"/>
                      <w:left w:val="single" w:sz="4" w:space="0" w:color="auto"/>
                      <w:bottom w:val="single" w:sz="4" w:space="0" w:color="auto"/>
                      <w:right w:val="single" w:sz="4" w:space="0" w:color="auto"/>
                    </w:tcBorders>
                  </w:tcPr>
                  <w:p w:rsidR="00137E79" w:rsidRDefault="00137E79" w:rsidP="002772CD">
                    <w:pPr>
                      <w:jc w:val="right"/>
                      <w:rPr>
                        <w:szCs w:val="21"/>
                      </w:rPr>
                    </w:pPr>
                    <w:r>
                      <w:t>21,127,443.60</w:t>
                    </w:r>
                  </w:p>
                </w:tc>
                <w:tc>
                  <w:tcPr>
                    <w:tcW w:w="1560" w:type="dxa"/>
                    <w:tcBorders>
                      <w:top w:val="single" w:sz="4" w:space="0" w:color="auto"/>
                      <w:left w:val="single" w:sz="4" w:space="0" w:color="auto"/>
                      <w:bottom w:val="single" w:sz="4" w:space="0" w:color="auto"/>
                      <w:right w:val="single" w:sz="4" w:space="0" w:color="auto"/>
                    </w:tcBorders>
                  </w:tcPr>
                  <w:p w:rsidR="00137E79" w:rsidRDefault="00137E79" w:rsidP="002772CD">
                    <w:pPr>
                      <w:jc w:val="right"/>
                      <w:rPr>
                        <w:szCs w:val="21"/>
                      </w:rPr>
                    </w:pPr>
                    <w:r>
                      <w:t>5,702,132.92</w:t>
                    </w:r>
                  </w:p>
                </w:tc>
                <w:tc>
                  <w:tcPr>
                    <w:tcW w:w="1701" w:type="dxa"/>
                    <w:tcBorders>
                      <w:top w:val="single" w:sz="4" w:space="0" w:color="auto"/>
                      <w:left w:val="single" w:sz="4" w:space="0" w:color="auto"/>
                      <w:bottom w:val="single" w:sz="4" w:space="0" w:color="auto"/>
                      <w:right w:val="single" w:sz="4" w:space="0" w:color="auto"/>
                    </w:tcBorders>
                  </w:tcPr>
                  <w:p w:rsidR="00137E79" w:rsidRDefault="00137E79" w:rsidP="002772CD">
                    <w:pPr>
                      <w:jc w:val="right"/>
                      <w:rPr>
                        <w:szCs w:val="21"/>
                      </w:rPr>
                    </w:pPr>
                    <w:r>
                      <w:t>14,470,576.78</w:t>
                    </w:r>
                  </w:p>
                </w:tc>
                <w:tc>
                  <w:tcPr>
                    <w:tcW w:w="1275" w:type="dxa"/>
                    <w:tcBorders>
                      <w:top w:val="single" w:sz="4" w:space="0" w:color="auto"/>
                      <w:left w:val="single" w:sz="4" w:space="0" w:color="auto"/>
                      <w:bottom w:val="single" w:sz="4" w:space="0" w:color="auto"/>
                      <w:right w:val="single" w:sz="4" w:space="0" w:color="auto"/>
                    </w:tcBorders>
                  </w:tcPr>
                  <w:p w:rsidR="00137E79" w:rsidRDefault="00137E79" w:rsidP="002772CD">
                    <w:pPr>
                      <w:jc w:val="right"/>
                      <w:rPr>
                        <w:szCs w:val="21"/>
                      </w:rPr>
                    </w:pPr>
                    <w:r>
                      <w:t>954,733.90</w:t>
                    </w:r>
                  </w:p>
                </w:tc>
                <w:tc>
                  <w:tcPr>
                    <w:tcW w:w="1504" w:type="dxa"/>
                    <w:tcBorders>
                      <w:top w:val="single" w:sz="4" w:space="0" w:color="auto"/>
                      <w:left w:val="single" w:sz="4" w:space="0" w:color="auto"/>
                      <w:bottom w:val="single" w:sz="4" w:space="0" w:color="auto"/>
                      <w:right w:val="single" w:sz="4" w:space="0" w:color="auto"/>
                    </w:tcBorders>
                  </w:tcPr>
                  <w:p w:rsidR="00137E79" w:rsidRDefault="00137E79" w:rsidP="002772CD">
                    <w:pPr>
                      <w:rPr>
                        <w:szCs w:val="21"/>
                      </w:rPr>
                    </w:pPr>
                    <w:r>
                      <w:t> </w:t>
                    </w:r>
                  </w:p>
                </w:tc>
              </w:tr>
            </w:sdtContent>
          </w:sdt>
        </w:tbl>
        <w:p w:rsidR="00137E79" w:rsidRDefault="009330F4" w:rsidP="00137E79"/>
      </w:sdtContent>
    </w:sdt>
    <w:p w:rsidR="00D362DF" w:rsidRPr="002C56E3" w:rsidRDefault="00137E79" w:rsidP="002C56E3">
      <w:pPr>
        <w:spacing w:line="360" w:lineRule="auto"/>
        <w:rPr>
          <w:rFonts w:asciiTheme="minorEastAsia" w:eastAsiaTheme="minorEastAsia" w:hAnsiTheme="minorEastAsia"/>
          <w:szCs w:val="21"/>
        </w:rPr>
      </w:pPr>
      <w:r w:rsidRPr="002C56E3">
        <w:rPr>
          <w:rFonts w:asciiTheme="minorEastAsia" w:eastAsiaTheme="minorEastAsia" w:hAnsiTheme="minorEastAsia" w:hint="eastAsia"/>
          <w:szCs w:val="21"/>
        </w:rPr>
        <w:t>说明：截至2017年12月31日，吡唑酮产品线未使用，对此设备计提减值</w:t>
      </w:r>
      <w:r w:rsidRPr="002C56E3">
        <w:rPr>
          <w:rFonts w:asciiTheme="minorEastAsia" w:eastAsiaTheme="minorEastAsia" w:hAnsiTheme="minorEastAsia"/>
          <w:szCs w:val="21"/>
        </w:rPr>
        <w:t>13,403,417.20</w:t>
      </w:r>
      <w:r w:rsidRPr="002C56E3">
        <w:rPr>
          <w:rFonts w:asciiTheme="minorEastAsia" w:eastAsiaTheme="minorEastAsia" w:hAnsiTheme="minorEastAsia" w:hint="eastAsia"/>
          <w:szCs w:val="21"/>
        </w:rPr>
        <w:t>元；巴豆醛生产线未使用，对此设备计提减值</w:t>
      </w:r>
      <w:r w:rsidRPr="002C56E3">
        <w:rPr>
          <w:rFonts w:asciiTheme="minorEastAsia" w:eastAsiaTheme="minorEastAsia" w:hAnsiTheme="minorEastAsia"/>
          <w:szCs w:val="21"/>
        </w:rPr>
        <w:t>1</w:t>
      </w:r>
      <w:r w:rsidRPr="002C56E3">
        <w:rPr>
          <w:rFonts w:asciiTheme="minorEastAsia" w:eastAsiaTheme="minorEastAsia" w:hAnsiTheme="minorEastAsia" w:hint="eastAsia"/>
          <w:szCs w:val="21"/>
        </w:rPr>
        <w:t>,</w:t>
      </w:r>
      <w:r w:rsidRPr="002C56E3">
        <w:rPr>
          <w:rFonts w:asciiTheme="minorEastAsia" w:eastAsiaTheme="minorEastAsia" w:hAnsiTheme="minorEastAsia"/>
          <w:szCs w:val="21"/>
        </w:rPr>
        <w:t>067</w:t>
      </w:r>
      <w:r w:rsidRPr="002C56E3">
        <w:rPr>
          <w:rFonts w:asciiTheme="minorEastAsia" w:eastAsiaTheme="minorEastAsia" w:hAnsiTheme="minorEastAsia" w:hint="eastAsia"/>
          <w:szCs w:val="21"/>
        </w:rPr>
        <w:t>,</w:t>
      </w:r>
      <w:r w:rsidRPr="002C56E3">
        <w:rPr>
          <w:rFonts w:asciiTheme="minorEastAsia" w:eastAsiaTheme="minorEastAsia" w:hAnsiTheme="minorEastAsia"/>
          <w:szCs w:val="21"/>
        </w:rPr>
        <w:t>159.58</w:t>
      </w:r>
      <w:r w:rsidRPr="002C56E3">
        <w:rPr>
          <w:rFonts w:asciiTheme="minorEastAsia" w:eastAsiaTheme="minorEastAsia" w:hAnsiTheme="minorEastAsia" w:hint="eastAsia"/>
          <w:szCs w:val="21"/>
        </w:rPr>
        <w:t>元</w:t>
      </w:r>
    </w:p>
    <w:p w:rsidR="00D362DF" w:rsidRDefault="00D362DF">
      <w:pPr>
        <w:rPr>
          <w:szCs w:val="21"/>
        </w:rPr>
      </w:pPr>
    </w:p>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rFonts w:cstheme="minorBidi" w:hint="default"/>
          <w:kern w:val="2"/>
        </w:rPr>
      </w:sdtEndPr>
      <w:sdtContent>
        <w:p w:rsidR="00D362DF" w:rsidRDefault="008860B2">
          <w:pPr>
            <w:pStyle w:val="4"/>
            <w:numPr>
              <w:ilvl w:val="0"/>
              <w:numId w:val="6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D362DF" w:rsidRDefault="009330F4" w:rsidP="00137E79">
          <w:pPr>
            <w:rPr>
              <w:szCs w:val="21"/>
            </w:rPr>
          </w:pPr>
          <w:sdt>
            <w:sdtPr>
              <w:alias w:val="是否适用：通过融资租赁租入的固定资产情况[双击切换]"/>
              <w:tag w:val="_GBC_d9da2ba422d647b4952839f1b49e1721"/>
              <w:id w:val="1200131463"/>
              <w:lock w:val="sdtContentLocked"/>
              <w:placeholder>
                <w:docPart w:val="GBC22222222222222222222222222222"/>
              </w:placeholder>
            </w:sdtPr>
            <w:sdtContent>
              <w:r>
                <w:fldChar w:fldCharType="begin"/>
              </w:r>
              <w:r w:rsidR="00137E79">
                <w:instrText xml:space="preserve">MACROBUTTON  SnrToggleCheckbox □适用 </w:instrText>
              </w:r>
              <w:r>
                <w:fldChar w:fldCharType="end"/>
              </w:r>
              <w:r>
                <w:fldChar w:fldCharType="begin"/>
              </w:r>
              <w:r w:rsidR="00137E79">
                <w:instrText xml:space="preserve"> MACROBUTTON  SnrToggleCheckbox √不适用 </w:instrText>
              </w:r>
              <w:r>
                <w:fldChar w:fldCharType="end"/>
              </w:r>
            </w:sdtContent>
          </w:sdt>
        </w:p>
      </w:sdtContent>
    </w:sdt>
    <w:p w:rsidR="002C56E3" w:rsidRDefault="002C56E3" w:rsidP="002C56E3">
      <w:pPr>
        <w:pStyle w:val="4"/>
        <w:tabs>
          <w:tab w:val="left" w:pos="588"/>
        </w:tabs>
        <w:ind w:left="420"/>
        <w:rPr>
          <w:rFonts w:ascii="宋体" w:hAnsi="宋体" w:cs="宋体"/>
          <w:b w:val="0"/>
          <w:bCs w:val="0"/>
          <w:kern w:val="0"/>
          <w:szCs w:val="21"/>
        </w:rPr>
      </w:pPr>
    </w:p>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rsidR="00D362DF" w:rsidRDefault="008860B2">
          <w:pPr>
            <w:pStyle w:val="4"/>
            <w:numPr>
              <w:ilvl w:val="0"/>
              <w:numId w:val="6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rsidR="00D362DF" w:rsidRDefault="009330F4" w:rsidP="00137E79">
              <w:pPr>
                <w:rPr>
                  <w:color w:val="FF0000"/>
                  <w:szCs w:val="21"/>
                </w:rPr>
              </w:pPr>
              <w:r>
                <w:fldChar w:fldCharType="begin"/>
              </w:r>
              <w:r w:rsidR="00137E79">
                <w:instrText xml:space="preserve">MACROBUTTON  SnrToggleCheckbox □适用 </w:instrText>
              </w:r>
              <w:r>
                <w:fldChar w:fldCharType="end"/>
              </w:r>
              <w:r>
                <w:fldChar w:fldCharType="begin"/>
              </w:r>
              <w:r w:rsidR="00137E79">
                <w:instrText xml:space="preserve"> MACROBUTTON  SnrToggleCheckbox √不适用 </w:instrText>
              </w:r>
              <w:r>
                <w:fldChar w:fldCharType="end"/>
              </w:r>
            </w:p>
          </w:sdtContent>
        </w:sdt>
      </w:sdtContent>
    </w:sdt>
    <w:p w:rsidR="002C56E3" w:rsidRDefault="002C56E3" w:rsidP="002C56E3">
      <w:pPr>
        <w:pStyle w:val="4"/>
        <w:tabs>
          <w:tab w:val="left" w:pos="588"/>
        </w:tabs>
        <w:ind w:left="420"/>
        <w:rPr>
          <w:rFonts w:ascii="宋体" w:hAnsi="宋体" w:cs="宋体"/>
          <w:b w:val="0"/>
          <w:bCs w:val="0"/>
          <w:kern w:val="0"/>
          <w:szCs w:val="21"/>
        </w:rPr>
      </w:pPr>
    </w:p>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szCs w:val="24"/>
        </w:rPr>
      </w:sdtEndPr>
      <w:sdtContent>
        <w:p w:rsidR="00D362DF" w:rsidRDefault="008860B2">
          <w:pPr>
            <w:pStyle w:val="4"/>
            <w:numPr>
              <w:ilvl w:val="0"/>
              <w:numId w:val="6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D362DF" w:rsidRDefault="009330F4">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C179C9">
                <w:instrText xml:space="preserve">MACROBUTTON  SnrToggleCheckbox √适用 </w:instrText>
              </w:r>
              <w:r>
                <w:fldChar w:fldCharType="end"/>
              </w:r>
              <w:r>
                <w:fldChar w:fldCharType="begin"/>
              </w:r>
              <w:r w:rsidR="008860B2">
                <w:instrText xml:space="preserve"> MACROBUTTON  SnrToggleCheckbox □不适用 </w:instrText>
              </w:r>
              <w:r>
                <w:fldChar w:fldCharType="end"/>
              </w:r>
            </w:sdtContent>
          </w:sdt>
        </w:p>
        <w:p w:rsidR="00137E79" w:rsidRDefault="008860B2">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137E79" w:rsidTr="002772CD">
            <w:sdt>
              <w:sdtPr>
                <w:tag w:val="_PLD_3112d13ed7a04a10bce803acc672660e"/>
                <w:id w:val="4522586"/>
                <w:lock w:val="sdtLocked"/>
              </w:sdtPr>
              <w:sdtContent>
                <w:tc>
                  <w:tcPr>
                    <w:tcW w:w="1629" w:type="pct"/>
                    <w:vAlign w:val="center"/>
                  </w:tcPr>
                  <w:p w:rsidR="00137E79" w:rsidRDefault="00137E79" w:rsidP="002772CD">
                    <w:pPr>
                      <w:jc w:val="center"/>
                      <w:rPr>
                        <w:szCs w:val="21"/>
                      </w:rPr>
                    </w:pPr>
                    <w:r>
                      <w:rPr>
                        <w:rFonts w:hint="eastAsia"/>
                        <w:szCs w:val="21"/>
                      </w:rPr>
                      <w:t>项目</w:t>
                    </w:r>
                  </w:p>
                </w:tc>
              </w:sdtContent>
            </w:sdt>
            <w:sdt>
              <w:sdtPr>
                <w:tag w:val="_PLD_5fca73223de74724a06b56d07c06e26b"/>
                <w:id w:val="4522587"/>
                <w:lock w:val="sdtLocked"/>
              </w:sdtPr>
              <w:sdtContent>
                <w:tc>
                  <w:tcPr>
                    <w:tcW w:w="1681" w:type="pct"/>
                    <w:vAlign w:val="center"/>
                  </w:tcPr>
                  <w:p w:rsidR="00137E79" w:rsidRDefault="00137E79" w:rsidP="002772CD">
                    <w:pPr>
                      <w:jc w:val="center"/>
                      <w:rPr>
                        <w:szCs w:val="21"/>
                      </w:rPr>
                    </w:pPr>
                    <w:r>
                      <w:rPr>
                        <w:rFonts w:hint="eastAsia"/>
                        <w:szCs w:val="21"/>
                      </w:rPr>
                      <w:t>账面价值</w:t>
                    </w:r>
                  </w:p>
                </w:tc>
              </w:sdtContent>
            </w:sdt>
            <w:sdt>
              <w:sdtPr>
                <w:tag w:val="_PLD_0f07869ee4694758ae54754a2afb45dd"/>
                <w:id w:val="4522588"/>
                <w:lock w:val="sdtLocked"/>
              </w:sdtPr>
              <w:sdtContent>
                <w:tc>
                  <w:tcPr>
                    <w:tcW w:w="1690" w:type="pct"/>
                    <w:vAlign w:val="center"/>
                  </w:tcPr>
                  <w:p w:rsidR="00137E79" w:rsidRDefault="00137E79" w:rsidP="002772CD">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4522589"/>
              <w:lock w:val="sdtLocked"/>
            </w:sdtPr>
            <w:sdtContent>
              <w:tr w:rsidR="00137E79" w:rsidTr="002772CD">
                <w:tc>
                  <w:tcPr>
                    <w:tcW w:w="1629" w:type="pct"/>
                  </w:tcPr>
                  <w:p w:rsidR="00137E79" w:rsidRDefault="00137E79" w:rsidP="002772CD">
                    <w:pPr>
                      <w:rPr>
                        <w:szCs w:val="21"/>
                      </w:rPr>
                    </w:pPr>
                    <w:r>
                      <w:t>新办公大楼</w:t>
                    </w:r>
                  </w:p>
                </w:tc>
                <w:tc>
                  <w:tcPr>
                    <w:tcW w:w="1681" w:type="pct"/>
                  </w:tcPr>
                  <w:p w:rsidR="00137E79" w:rsidRDefault="00137E79" w:rsidP="002772CD">
                    <w:pPr>
                      <w:jc w:val="right"/>
                      <w:rPr>
                        <w:szCs w:val="21"/>
                      </w:rPr>
                    </w:pPr>
                    <w:r>
                      <w:t>10,624,176.21</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0"/>
              <w:lock w:val="sdtLocked"/>
            </w:sdtPr>
            <w:sdtContent>
              <w:tr w:rsidR="00137E79" w:rsidTr="002772CD">
                <w:tc>
                  <w:tcPr>
                    <w:tcW w:w="1629" w:type="pct"/>
                  </w:tcPr>
                  <w:p w:rsidR="00137E79" w:rsidRDefault="00137E79" w:rsidP="002772CD">
                    <w:pPr>
                      <w:rPr>
                        <w:szCs w:val="21"/>
                      </w:rPr>
                    </w:pPr>
                    <w:r>
                      <w:t>乙类仓库</w:t>
                    </w:r>
                  </w:p>
                </w:tc>
                <w:tc>
                  <w:tcPr>
                    <w:tcW w:w="1681" w:type="pct"/>
                  </w:tcPr>
                  <w:p w:rsidR="00137E79" w:rsidRDefault="00137E79" w:rsidP="002772CD">
                    <w:pPr>
                      <w:jc w:val="right"/>
                      <w:rPr>
                        <w:szCs w:val="21"/>
                      </w:rPr>
                    </w:pPr>
                    <w:r>
                      <w:t>514,202.38</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1"/>
              <w:lock w:val="sdtLocked"/>
            </w:sdtPr>
            <w:sdtContent>
              <w:tr w:rsidR="00137E79" w:rsidRPr="00137E79" w:rsidTr="002772CD">
                <w:tc>
                  <w:tcPr>
                    <w:tcW w:w="1629" w:type="pct"/>
                  </w:tcPr>
                  <w:p w:rsidR="00137E79" w:rsidRDefault="00137E79" w:rsidP="002772CD">
                    <w:pPr>
                      <w:rPr>
                        <w:szCs w:val="21"/>
                      </w:rPr>
                    </w:pPr>
                    <w:r>
                      <w:t>2#控制室</w:t>
                    </w:r>
                  </w:p>
                </w:tc>
                <w:tc>
                  <w:tcPr>
                    <w:tcW w:w="1681" w:type="pct"/>
                  </w:tcPr>
                  <w:p w:rsidR="00137E79" w:rsidRDefault="00137E79" w:rsidP="002772CD">
                    <w:pPr>
                      <w:jc w:val="right"/>
                      <w:rPr>
                        <w:szCs w:val="21"/>
                      </w:rPr>
                    </w:pPr>
                    <w:r>
                      <w:t>2,640,243.72</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2"/>
              <w:lock w:val="sdtLocked"/>
            </w:sdtPr>
            <w:sdtContent>
              <w:tr w:rsidR="00137E79" w:rsidRPr="00137E79" w:rsidTr="002772CD">
                <w:tc>
                  <w:tcPr>
                    <w:tcW w:w="1629" w:type="pct"/>
                  </w:tcPr>
                  <w:p w:rsidR="00137E79" w:rsidRDefault="00137E79" w:rsidP="002772CD">
                    <w:pPr>
                      <w:rPr>
                        <w:szCs w:val="21"/>
                      </w:rPr>
                    </w:pPr>
                    <w:r>
                      <w:t>2#冷冻站</w:t>
                    </w:r>
                  </w:p>
                </w:tc>
                <w:tc>
                  <w:tcPr>
                    <w:tcW w:w="1681" w:type="pct"/>
                  </w:tcPr>
                  <w:p w:rsidR="00137E79" w:rsidRDefault="00137E79" w:rsidP="002772CD">
                    <w:pPr>
                      <w:jc w:val="right"/>
                      <w:rPr>
                        <w:szCs w:val="21"/>
                      </w:rPr>
                    </w:pPr>
                    <w:r>
                      <w:t>2,929,169.47</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3"/>
              <w:lock w:val="sdtLocked"/>
            </w:sdtPr>
            <w:sdtContent>
              <w:tr w:rsidR="00137E79" w:rsidRPr="00137E79" w:rsidTr="002772CD">
                <w:tc>
                  <w:tcPr>
                    <w:tcW w:w="1629" w:type="pct"/>
                  </w:tcPr>
                  <w:p w:rsidR="00137E79" w:rsidRDefault="00137E79" w:rsidP="002772CD">
                    <w:pPr>
                      <w:rPr>
                        <w:szCs w:val="21"/>
                      </w:rPr>
                    </w:pPr>
                    <w:r>
                      <w:t>双乙甲酯装置</w:t>
                    </w:r>
                  </w:p>
                </w:tc>
                <w:tc>
                  <w:tcPr>
                    <w:tcW w:w="1681" w:type="pct"/>
                  </w:tcPr>
                  <w:p w:rsidR="00137E79" w:rsidRDefault="00137E79" w:rsidP="002772CD">
                    <w:pPr>
                      <w:jc w:val="right"/>
                      <w:rPr>
                        <w:szCs w:val="21"/>
                      </w:rPr>
                    </w:pPr>
                    <w:r>
                      <w:t>3,146,681.64</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4"/>
              <w:lock w:val="sdtLocked"/>
            </w:sdtPr>
            <w:sdtContent>
              <w:tr w:rsidR="00137E79" w:rsidRPr="00137E79" w:rsidTr="002772CD">
                <w:tc>
                  <w:tcPr>
                    <w:tcW w:w="1629" w:type="pct"/>
                  </w:tcPr>
                  <w:p w:rsidR="00137E79" w:rsidRDefault="00137E79" w:rsidP="002772CD">
                    <w:pPr>
                      <w:rPr>
                        <w:szCs w:val="21"/>
                      </w:rPr>
                    </w:pPr>
                    <w:r>
                      <w:t>DK精馏装置</w:t>
                    </w:r>
                  </w:p>
                </w:tc>
                <w:tc>
                  <w:tcPr>
                    <w:tcW w:w="1681" w:type="pct"/>
                  </w:tcPr>
                  <w:p w:rsidR="00137E79" w:rsidRDefault="00137E79" w:rsidP="002772CD">
                    <w:pPr>
                      <w:jc w:val="right"/>
                      <w:rPr>
                        <w:szCs w:val="21"/>
                      </w:rPr>
                    </w:pPr>
                    <w:r>
                      <w:t>1,861,775.15</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5"/>
              <w:lock w:val="sdtLocked"/>
            </w:sdtPr>
            <w:sdtContent>
              <w:tr w:rsidR="00137E79" w:rsidRPr="00137E79" w:rsidTr="002772CD">
                <w:tc>
                  <w:tcPr>
                    <w:tcW w:w="1629" w:type="pct"/>
                  </w:tcPr>
                  <w:p w:rsidR="00137E79" w:rsidRDefault="00137E79" w:rsidP="002772CD">
                    <w:pPr>
                      <w:rPr>
                        <w:szCs w:val="21"/>
                      </w:rPr>
                    </w:pPr>
                    <w:r>
                      <w:t>3#粗双乙烯酮装置</w:t>
                    </w:r>
                  </w:p>
                </w:tc>
                <w:tc>
                  <w:tcPr>
                    <w:tcW w:w="1681" w:type="pct"/>
                  </w:tcPr>
                  <w:p w:rsidR="00137E79" w:rsidRDefault="00137E79" w:rsidP="002772CD">
                    <w:pPr>
                      <w:jc w:val="right"/>
                      <w:rPr>
                        <w:szCs w:val="21"/>
                      </w:rPr>
                    </w:pPr>
                    <w:r>
                      <w:t>4,835,488.64</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6"/>
              <w:lock w:val="sdtLocked"/>
            </w:sdtPr>
            <w:sdtContent>
              <w:tr w:rsidR="00137E79" w:rsidRPr="00137E79" w:rsidTr="002772CD">
                <w:tc>
                  <w:tcPr>
                    <w:tcW w:w="1629" w:type="pct"/>
                  </w:tcPr>
                  <w:p w:rsidR="00137E79" w:rsidRDefault="00137E79" w:rsidP="002772CD">
                    <w:pPr>
                      <w:rPr>
                        <w:szCs w:val="21"/>
                      </w:rPr>
                    </w:pPr>
                    <w:r>
                      <w:t>4#粗双乙烯酮装置</w:t>
                    </w:r>
                  </w:p>
                </w:tc>
                <w:tc>
                  <w:tcPr>
                    <w:tcW w:w="1681" w:type="pct"/>
                  </w:tcPr>
                  <w:p w:rsidR="00137E79" w:rsidRDefault="00137E79" w:rsidP="002772CD">
                    <w:pPr>
                      <w:jc w:val="right"/>
                      <w:rPr>
                        <w:szCs w:val="21"/>
                      </w:rPr>
                    </w:pPr>
                    <w:r>
                      <w:t>4,835,488.65</w:t>
                    </w:r>
                  </w:p>
                </w:tc>
                <w:tc>
                  <w:tcPr>
                    <w:tcW w:w="1690" w:type="pct"/>
                  </w:tcPr>
                  <w:p w:rsidR="00137E79" w:rsidRDefault="00137E79" w:rsidP="002772CD">
                    <w:pPr>
                      <w:rPr>
                        <w:szCs w:val="21"/>
                      </w:rPr>
                    </w:pPr>
                    <w:r>
                      <w:t>竣工验收中</w:t>
                    </w:r>
                  </w:p>
                </w:tc>
              </w:tr>
            </w:sdtContent>
          </w:sdt>
          <w:sdt>
            <w:sdtPr>
              <w:rPr>
                <w:rFonts w:hint="eastAsia"/>
                <w:szCs w:val="21"/>
              </w:rPr>
              <w:alias w:val="未办妥产权证书的固定资产情况明细"/>
              <w:tag w:val="_TUP_9737667686884195a6223f7e0d1c45ed"/>
              <w:id w:val="4522597"/>
              <w:lock w:val="sdtLocked"/>
            </w:sdtPr>
            <w:sdtContent>
              <w:tr w:rsidR="00137E79" w:rsidRPr="00137E79" w:rsidTr="002772CD">
                <w:tc>
                  <w:tcPr>
                    <w:tcW w:w="1629" w:type="pct"/>
                  </w:tcPr>
                  <w:p w:rsidR="00137E79" w:rsidRDefault="00137E79" w:rsidP="002772CD">
                    <w:pPr>
                      <w:rPr>
                        <w:szCs w:val="21"/>
                      </w:rPr>
                    </w:pPr>
                    <w:r>
                      <w:t>洋口宿舍区-综合楼框架五层</w:t>
                    </w:r>
                  </w:p>
                </w:tc>
                <w:tc>
                  <w:tcPr>
                    <w:tcW w:w="1681" w:type="pct"/>
                  </w:tcPr>
                  <w:p w:rsidR="00137E79" w:rsidRDefault="00137E79" w:rsidP="002772CD">
                    <w:pPr>
                      <w:jc w:val="right"/>
                      <w:rPr>
                        <w:szCs w:val="21"/>
                      </w:rPr>
                    </w:pPr>
                    <w:r>
                      <w:t>5,528,593.28</w:t>
                    </w:r>
                  </w:p>
                </w:tc>
                <w:tc>
                  <w:tcPr>
                    <w:tcW w:w="1690" w:type="pct"/>
                  </w:tcPr>
                  <w:p w:rsidR="00137E79" w:rsidRDefault="00137E79" w:rsidP="002772CD">
                    <w:pPr>
                      <w:rPr>
                        <w:szCs w:val="21"/>
                      </w:rPr>
                    </w:pPr>
                    <w:r>
                      <w:t>办理中</w:t>
                    </w:r>
                  </w:p>
                </w:tc>
              </w:tr>
            </w:sdtContent>
          </w:sdt>
          <w:sdt>
            <w:sdtPr>
              <w:rPr>
                <w:rFonts w:hint="eastAsia"/>
                <w:szCs w:val="21"/>
              </w:rPr>
              <w:alias w:val="未办妥产权证书的固定资产情况明细"/>
              <w:tag w:val="_TUP_9737667686884195a6223f7e0d1c45ed"/>
              <w:id w:val="4522598"/>
              <w:lock w:val="sdtLocked"/>
            </w:sdtPr>
            <w:sdtContent>
              <w:tr w:rsidR="00137E79" w:rsidRPr="00137E79" w:rsidTr="002772CD">
                <w:tc>
                  <w:tcPr>
                    <w:tcW w:w="1629" w:type="pct"/>
                  </w:tcPr>
                  <w:p w:rsidR="00137E79" w:rsidRDefault="00137E79" w:rsidP="002772CD">
                    <w:pPr>
                      <w:rPr>
                        <w:szCs w:val="21"/>
                      </w:rPr>
                    </w:pPr>
                    <w:r>
                      <w:t>3#丙类库</w:t>
                    </w:r>
                  </w:p>
                </w:tc>
                <w:tc>
                  <w:tcPr>
                    <w:tcW w:w="1681" w:type="pct"/>
                  </w:tcPr>
                  <w:p w:rsidR="00137E79" w:rsidRDefault="00137E79" w:rsidP="002772CD">
                    <w:pPr>
                      <w:jc w:val="right"/>
                      <w:rPr>
                        <w:szCs w:val="21"/>
                      </w:rPr>
                    </w:pPr>
                    <w:r>
                      <w:t>3,133,377.11</w:t>
                    </w:r>
                  </w:p>
                </w:tc>
                <w:tc>
                  <w:tcPr>
                    <w:tcW w:w="1690" w:type="pct"/>
                  </w:tcPr>
                  <w:p w:rsidR="00137E79" w:rsidRDefault="00137E79" w:rsidP="002772CD">
                    <w:pPr>
                      <w:rPr>
                        <w:szCs w:val="21"/>
                      </w:rPr>
                    </w:pPr>
                    <w:r>
                      <w:t>竣工验收中</w:t>
                    </w:r>
                  </w:p>
                </w:tc>
              </w:tr>
            </w:sdtContent>
          </w:sdt>
        </w:tbl>
        <w:p w:rsidR="00D362DF" w:rsidRPr="007D4668" w:rsidRDefault="009330F4" w:rsidP="007D4668"/>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D362DF" w:rsidRDefault="008860B2">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Content>
            <w:p w:rsidR="00D362DF" w:rsidRDefault="009330F4" w:rsidP="007D4668">
              <w:pPr>
                <w:rPr>
                  <w:szCs w:val="21"/>
                </w:rPr>
              </w:pPr>
              <w:r>
                <w:rPr>
                  <w:szCs w:val="21"/>
                </w:rPr>
                <w:fldChar w:fldCharType="begin"/>
              </w:r>
              <w:r w:rsidR="007D4668">
                <w:rPr>
                  <w:szCs w:val="21"/>
                </w:rPr>
                <w:instrText xml:space="preserve">MACROBUTTON  SnrToggleCheckbox □适用 </w:instrText>
              </w:r>
              <w:r>
                <w:rPr>
                  <w:szCs w:val="21"/>
                </w:rPr>
                <w:fldChar w:fldCharType="end"/>
              </w:r>
              <w:r>
                <w:rPr>
                  <w:szCs w:val="21"/>
                </w:rPr>
                <w:fldChar w:fldCharType="begin"/>
              </w:r>
              <w:r w:rsidR="007D4668">
                <w:rPr>
                  <w:szCs w:val="21"/>
                </w:rPr>
                <w:instrText xml:space="preserve"> MACROBUTTON  SnrToggleCheckbox √不适用 </w:instrText>
              </w:r>
              <w:r>
                <w:rPr>
                  <w:szCs w:val="21"/>
                </w:rPr>
                <w:fldChar w:fldCharType="end"/>
              </w:r>
            </w:p>
          </w:sdtContent>
        </w:sdt>
      </w:sdtContent>
    </w:sdt>
    <w:p w:rsidR="00D362DF" w:rsidRDefault="00D362DF">
      <w:pPr>
        <w:rPr>
          <w:color w:val="FF0000"/>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szCs w:val="24"/>
        </w:rPr>
      </w:sdtEndPr>
      <w:sdtContent>
        <w:p w:rsidR="00D362DF" w:rsidRDefault="008860B2">
          <w:pPr>
            <w:pStyle w:val="4"/>
            <w:numPr>
              <w:ilvl w:val="0"/>
              <w:numId w:val="6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rsidR="00D362DF" w:rsidRDefault="009330F4">
              <w:r>
                <w:fldChar w:fldCharType="begin"/>
              </w:r>
              <w:r w:rsidR="002772CD">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137E79" w:rsidRDefault="008860B2">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43"/>
            <w:gridCol w:w="1427"/>
            <w:gridCol w:w="767"/>
            <w:gridCol w:w="1427"/>
            <w:gridCol w:w="1532"/>
            <w:gridCol w:w="767"/>
            <w:gridCol w:w="1532"/>
          </w:tblGrid>
          <w:tr w:rsidR="002772CD" w:rsidTr="008E5079">
            <w:trPr>
              <w:cantSplit/>
            </w:trPr>
            <w:sdt>
              <w:sdtPr>
                <w:tag w:val="_PLD_64c6d788b0564cf39dd83135bd94fa33"/>
                <w:id w:val="4523138"/>
                <w:lock w:val="sdtLocked"/>
              </w:sdtPr>
              <w:sdtContent>
                <w:tc>
                  <w:tcPr>
                    <w:tcW w:w="811" w:type="pct"/>
                    <w:vMerge w:val="restart"/>
                    <w:vAlign w:val="center"/>
                  </w:tcPr>
                  <w:p w:rsidR="002772CD" w:rsidRDefault="002772CD" w:rsidP="002772CD">
                    <w:pPr>
                      <w:jc w:val="center"/>
                      <w:rPr>
                        <w:szCs w:val="21"/>
                      </w:rPr>
                    </w:pPr>
                    <w:r>
                      <w:rPr>
                        <w:rFonts w:hint="eastAsia"/>
                        <w:szCs w:val="21"/>
                      </w:rPr>
                      <w:t>项目</w:t>
                    </w:r>
                  </w:p>
                </w:tc>
              </w:sdtContent>
            </w:sdt>
            <w:sdt>
              <w:sdtPr>
                <w:tag w:val="_PLD_0f8aeba685c643d8bbe995cb6221e768"/>
                <w:id w:val="4523139"/>
                <w:lock w:val="sdtLocked"/>
              </w:sdtPr>
              <w:sdtContent>
                <w:tc>
                  <w:tcPr>
                    <w:tcW w:w="2035" w:type="pct"/>
                    <w:gridSpan w:val="3"/>
                    <w:vAlign w:val="center"/>
                  </w:tcPr>
                  <w:p w:rsidR="002772CD" w:rsidRDefault="002772CD" w:rsidP="002772CD">
                    <w:pPr>
                      <w:jc w:val="center"/>
                      <w:rPr>
                        <w:szCs w:val="21"/>
                      </w:rPr>
                    </w:pPr>
                    <w:r>
                      <w:rPr>
                        <w:rFonts w:hint="eastAsia"/>
                        <w:szCs w:val="21"/>
                      </w:rPr>
                      <w:t>期末余额</w:t>
                    </w:r>
                  </w:p>
                </w:tc>
              </w:sdtContent>
            </w:sdt>
            <w:sdt>
              <w:sdtPr>
                <w:tag w:val="_PLD_87e3270219434e9f8494ce0079d505fd"/>
                <w:id w:val="4523140"/>
                <w:lock w:val="sdtLocked"/>
              </w:sdtPr>
              <w:sdtContent>
                <w:tc>
                  <w:tcPr>
                    <w:tcW w:w="2153" w:type="pct"/>
                    <w:gridSpan w:val="3"/>
                    <w:vAlign w:val="center"/>
                  </w:tcPr>
                  <w:p w:rsidR="002772CD" w:rsidRDefault="002772CD" w:rsidP="002772CD">
                    <w:pPr>
                      <w:jc w:val="center"/>
                      <w:rPr>
                        <w:szCs w:val="21"/>
                      </w:rPr>
                    </w:pPr>
                    <w:r>
                      <w:rPr>
                        <w:rFonts w:hint="eastAsia"/>
                        <w:szCs w:val="21"/>
                      </w:rPr>
                      <w:t>期初余额</w:t>
                    </w:r>
                  </w:p>
                </w:tc>
              </w:sdtContent>
            </w:sdt>
          </w:tr>
          <w:tr w:rsidR="002772CD" w:rsidTr="008E5079">
            <w:trPr>
              <w:cantSplit/>
            </w:trPr>
            <w:tc>
              <w:tcPr>
                <w:tcW w:w="811" w:type="pct"/>
                <w:vMerge/>
                <w:vAlign w:val="center"/>
              </w:tcPr>
              <w:p w:rsidR="002772CD" w:rsidRDefault="002772CD" w:rsidP="002772CD">
                <w:pPr>
                  <w:tabs>
                    <w:tab w:val="left" w:pos="420"/>
                  </w:tabs>
                  <w:ind w:left="420" w:hanging="420"/>
                  <w:jc w:val="center"/>
                  <w:rPr>
                    <w:szCs w:val="21"/>
                  </w:rPr>
                </w:pPr>
              </w:p>
            </w:tc>
            <w:sdt>
              <w:sdtPr>
                <w:tag w:val="_PLD_38fd2fe6396a41ae994e421a6ad8573a"/>
                <w:id w:val="4523141"/>
                <w:lock w:val="sdtLocked"/>
              </w:sdtPr>
              <w:sdtContent>
                <w:tc>
                  <w:tcPr>
                    <w:tcW w:w="802" w:type="pct"/>
                    <w:vAlign w:val="center"/>
                  </w:tcPr>
                  <w:p w:rsidR="002772CD" w:rsidRDefault="002772CD" w:rsidP="002772CD">
                    <w:pPr>
                      <w:tabs>
                        <w:tab w:val="left" w:pos="420"/>
                      </w:tabs>
                      <w:ind w:left="420" w:hanging="420"/>
                      <w:jc w:val="center"/>
                      <w:rPr>
                        <w:szCs w:val="21"/>
                      </w:rPr>
                    </w:pPr>
                    <w:r>
                      <w:rPr>
                        <w:rFonts w:hint="eastAsia"/>
                        <w:szCs w:val="21"/>
                      </w:rPr>
                      <w:t>账面余额</w:t>
                    </w:r>
                  </w:p>
                </w:tc>
              </w:sdtContent>
            </w:sdt>
            <w:sdt>
              <w:sdtPr>
                <w:tag w:val="_PLD_efb5f565ae7d43338576e6ba69d207b2"/>
                <w:id w:val="4523142"/>
                <w:lock w:val="sdtLocked"/>
              </w:sdtPr>
              <w:sdtContent>
                <w:tc>
                  <w:tcPr>
                    <w:tcW w:w="431" w:type="pct"/>
                    <w:vAlign w:val="center"/>
                  </w:tcPr>
                  <w:p w:rsidR="002772CD" w:rsidRDefault="002772CD" w:rsidP="002772CD">
                    <w:pPr>
                      <w:pStyle w:val="11"/>
                      <w:spacing w:line="240" w:lineRule="auto"/>
                      <w:jc w:val="center"/>
                    </w:pPr>
                    <w:r>
                      <w:rPr>
                        <w:rFonts w:hint="eastAsia"/>
                      </w:rPr>
                      <w:t>减值准备</w:t>
                    </w:r>
                  </w:p>
                </w:tc>
              </w:sdtContent>
            </w:sdt>
            <w:sdt>
              <w:sdtPr>
                <w:tag w:val="_PLD_74e2fff2faeb4e10b56ba612a8b3b4e8"/>
                <w:id w:val="4523143"/>
                <w:lock w:val="sdtLocked"/>
              </w:sdtPr>
              <w:sdtContent>
                <w:tc>
                  <w:tcPr>
                    <w:tcW w:w="802" w:type="pct"/>
                    <w:vAlign w:val="center"/>
                  </w:tcPr>
                  <w:p w:rsidR="002772CD" w:rsidRDefault="002772CD" w:rsidP="002772CD">
                    <w:pPr>
                      <w:pStyle w:val="11"/>
                      <w:spacing w:line="240" w:lineRule="auto"/>
                      <w:jc w:val="center"/>
                    </w:pPr>
                    <w:r>
                      <w:rPr>
                        <w:rFonts w:hint="eastAsia"/>
                      </w:rPr>
                      <w:t>账面价值</w:t>
                    </w:r>
                  </w:p>
                </w:tc>
              </w:sdtContent>
            </w:sdt>
            <w:sdt>
              <w:sdtPr>
                <w:tag w:val="_PLD_320b5c6e751a40cb8f8d6cb989669680"/>
                <w:id w:val="4523144"/>
                <w:lock w:val="sdtLocked"/>
              </w:sdtPr>
              <w:sdtContent>
                <w:tc>
                  <w:tcPr>
                    <w:tcW w:w="861" w:type="pct"/>
                    <w:vAlign w:val="center"/>
                  </w:tcPr>
                  <w:p w:rsidR="002772CD" w:rsidRDefault="002772CD" w:rsidP="002772CD">
                    <w:pPr>
                      <w:tabs>
                        <w:tab w:val="left" w:pos="420"/>
                      </w:tabs>
                      <w:ind w:left="420" w:hanging="420"/>
                      <w:jc w:val="center"/>
                      <w:rPr>
                        <w:szCs w:val="21"/>
                      </w:rPr>
                    </w:pPr>
                    <w:r>
                      <w:rPr>
                        <w:rFonts w:hint="eastAsia"/>
                        <w:szCs w:val="21"/>
                      </w:rPr>
                      <w:t>账面余额</w:t>
                    </w:r>
                  </w:p>
                </w:tc>
              </w:sdtContent>
            </w:sdt>
            <w:sdt>
              <w:sdtPr>
                <w:tag w:val="_PLD_887f924a18a14763b7d38b336e4eca91"/>
                <w:id w:val="4523145"/>
                <w:lock w:val="sdtLocked"/>
              </w:sdtPr>
              <w:sdtContent>
                <w:tc>
                  <w:tcPr>
                    <w:tcW w:w="431" w:type="pct"/>
                    <w:vAlign w:val="center"/>
                  </w:tcPr>
                  <w:p w:rsidR="002772CD" w:rsidRDefault="002772CD" w:rsidP="002772CD">
                    <w:pPr>
                      <w:pStyle w:val="11"/>
                      <w:spacing w:line="240" w:lineRule="auto"/>
                      <w:jc w:val="center"/>
                    </w:pPr>
                    <w:r>
                      <w:rPr>
                        <w:rFonts w:hint="eastAsia"/>
                      </w:rPr>
                      <w:t>减值准备</w:t>
                    </w:r>
                  </w:p>
                </w:tc>
              </w:sdtContent>
            </w:sdt>
            <w:sdt>
              <w:sdtPr>
                <w:tag w:val="_PLD_56d3163c60044998bf2f3d80a83c26a6"/>
                <w:id w:val="4523146"/>
                <w:lock w:val="sdtLocked"/>
              </w:sdtPr>
              <w:sdtContent>
                <w:tc>
                  <w:tcPr>
                    <w:tcW w:w="861" w:type="pct"/>
                    <w:vAlign w:val="center"/>
                  </w:tcPr>
                  <w:p w:rsidR="002772CD" w:rsidRDefault="002772CD" w:rsidP="002772CD">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4523147"/>
              <w:lock w:val="sdtLocked"/>
            </w:sdtPr>
            <w:sdtContent>
              <w:tr w:rsidR="008E5079" w:rsidTr="008E5079">
                <w:trPr>
                  <w:cantSplit/>
                </w:trPr>
                <w:tc>
                  <w:tcPr>
                    <w:tcW w:w="811" w:type="pct"/>
                  </w:tcPr>
                  <w:p w:rsidR="008E5079" w:rsidRDefault="008E5079" w:rsidP="002772CD">
                    <w:pPr>
                      <w:rPr>
                        <w:szCs w:val="21"/>
                      </w:rPr>
                    </w:pPr>
                    <w:r>
                      <w:t>氰基吡啶、乙腈改造项目</w:t>
                    </w:r>
                  </w:p>
                </w:tc>
                <w:tc>
                  <w:tcPr>
                    <w:tcW w:w="802" w:type="pct"/>
                  </w:tcPr>
                  <w:p w:rsidR="008E5079" w:rsidRDefault="008E5079" w:rsidP="006757E8">
                    <w:pPr>
                      <w:ind w:right="105"/>
                      <w:jc w:val="right"/>
                      <w:rPr>
                        <w:szCs w:val="21"/>
                      </w:rPr>
                    </w:pPr>
                    <w:r>
                      <w:t>-</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w:t>
                    </w:r>
                  </w:p>
                </w:tc>
                <w:tc>
                  <w:tcPr>
                    <w:tcW w:w="861" w:type="pct"/>
                  </w:tcPr>
                  <w:p w:rsidR="008E5079" w:rsidRDefault="008E5079" w:rsidP="006757E8">
                    <w:pPr>
                      <w:jc w:val="right"/>
                      <w:rPr>
                        <w:szCs w:val="21"/>
                      </w:rPr>
                    </w:pPr>
                    <w:r>
                      <w:t>2,255,234.81</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2,255,234.81</w:t>
                    </w:r>
                  </w:p>
                </w:tc>
              </w:tr>
            </w:sdtContent>
          </w:sdt>
          <w:sdt>
            <w:sdtPr>
              <w:rPr>
                <w:szCs w:val="21"/>
              </w:rPr>
              <w:alias w:val="在建工程情况明细"/>
              <w:tag w:val="_TUP_33657c285bed467db1f9c5ec10046bbf"/>
              <w:id w:val="4523148"/>
              <w:lock w:val="sdtLocked"/>
            </w:sdtPr>
            <w:sdtContent>
              <w:tr w:rsidR="008E5079" w:rsidTr="008E5079">
                <w:trPr>
                  <w:cantSplit/>
                </w:trPr>
                <w:tc>
                  <w:tcPr>
                    <w:tcW w:w="811" w:type="pct"/>
                  </w:tcPr>
                  <w:p w:rsidR="008E5079" w:rsidRDefault="008E5079" w:rsidP="002772CD">
                    <w:pPr>
                      <w:rPr>
                        <w:szCs w:val="21"/>
                      </w:rPr>
                    </w:pPr>
                    <w:r>
                      <w:t>烟酰胺募投项目</w:t>
                    </w:r>
                  </w:p>
                </w:tc>
                <w:tc>
                  <w:tcPr>
                    <w:tcW w:w="802" w:type="pct"/>
                  </w:tcPr>
                  <w:p w:rsidR="008E5079" w:rsidRDefault="008E5079" w:rsidP="006757E8">
                    <w:pPr>
                      <w:ind w:right="105"/>
                      <w:jc w:val="right"/>
                      <w:rPr>
                        <w:szCs w:val="21"/>
                      </w:rPr>
                    </w:pPr>
                    <w:r>
                      <w:t>1,089,698.11</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1,089,698.11</w:t>
                    </w:r>
                  </w:p>
                </w:tc>
                <w:tc>
                  <w:tcPr>
                    <w:tcW w:w="861" w:type="pct"/>
                  </w:tcPr>
                  <w:p w:rsidR="008E5079" w:rsidRDefault="008E5079" w:rsidP="006757E8">
                    <w:pPr>
                      <w:jc w:val="right"/>
                      <w:rPr>
                        <w:szCs w:val="21"/>
                      </w:rPr>
                    </w:pPr>
                    <w:r>
                      <w:t>1,089,698.11</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1,089,698.11</w:t>
                    </w:r>
                  </w:p>
                </w:tc>
              </w:tr>
            </w:sdtContent>
          </w:sdt>
          <w:sdt>
            <w:sdtPr>
              <w:rPr>
                <w:szCs w:val="21"/>
              </w:rPr>
              <w:alias w:val="在建工程情况明细"/>
              <w:tag w:val="_TUP_33657c285bed467db1f9c5ec10046bbf"/>
              <w:id w:val="4523149"/>
              <w:lock w:val="sdtLocked"/>
            </w:sdtPr>
            <w:sdtContent>
              <w:tr w:rsidR="008E5079" w:rsidTr="008E5079">
                <w:trPr>
                  <w:cantSplit/>
                </w:trPr>
                <w:tc>
                  <w:tcPr>
                    <w:tcW w:w="811" w:type="pct"/>
                  </w:tcPr>
                  <w:p w:rsidR="008E5079" w:rsidRDefault="008E5079" w:rsidP="002772CD">
                    <w:pPr>
                      <w:rPr>
                        <w:szCs w:val="21"/>
                      </w:rPr>
                    </w:pPr>
                    <w:r>
                      <w:t>山梨酸钾募投项目</w:t>
                    </w:r>
                  </w:p>
                </w:tc>
                <w:tc>
                  <w:tcPr>
                    <w:tcW w:w="802" w:type="pct"/>
                  </w:tcPr>
                  <w:p w:rsidR="008E5079" w:rsidRDefault="008E5079" w:rsidP="006757E8">
                    <w:pPr>
                      <w:ind w:right="105"/>
                      <w:jc w:val="right"/>
                      <w:rPr>
                        <w:szCs w:val="21"/>
                      </w:rPr>
                    </w:pPr>
                    <w:r>
                      <w:t>-</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w:t>
                    </w:r>
                  </w:p>
                </w:tc>
                <w:tc>
                  <w:tcPr>
                    <w:tcW w:w="861" w:type="pct"/>
                  </w:tcPr>
                  <w:p w:rsidR="008E5079" w:rsidRDefault="008E5079" w:rsidP="006757E8">
                    <w:pPr>
                      <w:jc w:val="right"/>
                      <w:rPr>
                        <w:szCs w:val="21"/>
                      </w:rPr>
                    </w:pPr>
                    <w:r>
                      <w:t>2,337,978.80</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2,337,978.80</w:t>
                    </w:r>
                  </w:p>
                </w:tc>
              </w:tr>
            </w:sdtContent>
          </w:sdt>
          <w:sdt>
            <w:sdtPr>
              <w:rPr>
                <w:szCs w:val="21"/>
              </w:rPr>
              <w:alias w:val="在建工程情况明细"/>
              <w:tag w:val="_TUP_33657c285bed467db1f9c5ec10046bbf"/>
              <w:id w:val="4523150"/>
              <w:lock w:val="sdtLocked"/>
            </w:sdtPr>
            <w:sdtContent>
              <w:tr w:rsidR="008E5079" w:rsidTr="008E5079">
                <w:trPr>
                  <w:cantSplit/>
                </w:trPr>
                <w:tc>
                  <w:tcPr>
                    <w:tcW w:w="811" w:type="pct"/>
                  </w:tcPr>
                  <w:p w:rsidR="008E5079" w:rsidRDefault="008E5079" w:rsidP="002772CD">
                    <w:pPr>
                      <w:rPr>
                        <w:szCs w:val="21"/>
                      </w:rPr>
                    </w:pPr>
                    <w:r>
                      <w:t>双乙甲酯募投项目</w:t>
                    </w:r>
                  </w:p>
                </w:tc>
                <w:tc>
                  <w:tcPr>
                    <w:tcW w:w="802" w:type="pct"/>
                  </w:tcPr>
                  <w:p w:rsidR="008E5079" w:rsidRDefault="008E5079" w:rsidP="006757E8">
                    <w:pPr>
                      <w:ind w:right="105"/>
                      <w:jc w:val="right"/>
                      <w:rPr>
                        <w:szCs w:val="21"/>
                      </w:rPr>
                    </w:pP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p>
                </w:tc>
                <w:tc>
                  <w:tcPr>
                    <w:tcW w:w="861" w:type="pct"/>
                  </w:tcPr>
                  <w:p w:rsidR="008E5079" w:rsidRDefault="008E5079" w:rsidP="006757E8">
                    <w:pPr>
                      <w:jc w:val="right"/>
                      <w:rPr>
                        <w:szCs w:val="21"/>
                      </w:rPr>
                    </w:pPr>
                    <w:r>
                      <w:t>100,516,396.34</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100,516,396.34</w:t>
                    </w:r>
                  </w:p>
                </w:tc>
              </w:tr>
            </w:sdtContent>
          </w:sdt>
          <w:sdt>
            <w:sdtPr>
              <w:rPr>
                <w:szCs w:val="21"/>
              </w:rPr>
              <w:alias w:val="在建工程情况明细"/>
              <w:tag w:val="_TUP_33657c285bed467db1f9c5ec10046bbf"/>
              <w:id w:val="4523151"/>
              <w:lock w:val="sdtLocked"/>
            </w:sdtPr>
            <w:sdtContent>
              <w:tr w:rsidR="008E5079" w:rsidTr="008E5079">
                <w:trPr>
                  <w:cantSplit/>
                </w:trPr>
                <w:tc>
                  <w:tcPr>
                    <w:tcW w:w="811" w:type="pct"/>
                  </w:tcPr>
                  <w:p w:rsidR="008E5079" w:rsidRDefault="008E5079" w:rsidP="002772CD">
                    <w:pPr>
                      <w:rPr>
                        <w:szCs w:val="21"/>
                      </w:rPr>
                    </w:pPr>
                    <w:r>
                      <w:t>氯吡醇项目</w:t>
                    </w:r>
                  </w:p>
                </w:tc>
                <w:tc>
                  <w:tcPr>
                    <w:tcW w:w="802" w:type="pct"/>
                  </w:tcPr>
                  <w:p w:rsidR="008E5079" w:rsidRDefault="008E5079" w:rsidP="006757E8">
                    <w:pPr>
                      <w:ind w:right="105"/>
                      <w:jc w:val="right"/>
                      <w:rPr>
                        <w:szCs w:val="21"/>
                      </w:rPr>
                    </w:pPr>
                    <w:r>
                      <w:t>437,516.98</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437,516.98</w:t>
                    </w:r>
                  </w:p>
                </w:tc>
                <w:tc>
                  <w:tcPr>
                    <w:tcW w:w="861" w:type="pct"/>
                  </w:tcPr>
                  <w:p w:rsidR="008E5079" w:rsidRDefault="008E5079" w:rsidP="006757E8">
                    <w:pPr>
                      <w:jc w:val="right"/>
                      <w:rPr>
                        <w:szCs w:val="21"/>
                      </w:rPr>
                    </w:pPr>
                    <w:r>
                      <w:t>437,516.98</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437,516.98</w:t>
                    </w:r>
                  </w:p>
                </w:tc>
              </w:tr>
            </w:sdtContent>
          </w:sdt>
          <w:sdt>
            <w:sdtPr>
              <w:rPr>
                <w:szCs w:val="21"/>
              </w:rPr>
              <w:alias w:val="在建工程情况明细"/>
              <w:tag w:val="_TUP_33657c285bed467db1f9c5ec10046bbf"/>
              <w:id w:val="4523152"/>
              <w:lock w:val="sdtLocked"/>
            </w:sdtPr>
            <w:sdtContent>
              <w:tr w:rsidR="008E5079" w:rsidTr="008E5079">
                <w:trPr>
                  <w:cantSplit/>
                </w:trPr>
                <w:tc>
                  <w:tcPr>
                    <w:tcW w:w="811" w:type="pct"/>
                  </w:tcPr>
                  <w:p w:rsidR="008E5079" w:rsidRDefault="008E5079" w:rsidP="002772CD">
                    <w:pPr>
                      <w:rPr>
                        <w:szCs w:val="21"/>
                      </w:rPr>
                    </w:pPr>
                    <w:r>
                      <w:t>双乙类产品技改</w:t>
                    </w:r>
                  </w:p>
                </w:tc>
                <w:tc>
                  <w:tcPr>
                    <w:tcW w:w="802" w:type="pct"/>
                  </w:tcPr>
                  <w:p w:rsidR="008E5079" w:rsidRDefault="008E5079" w:rsidP="006757E8">
                    <w:pPr>
                      <w:ind w:right="105"/>
                      <w:jc w:val="right"/>
                      <w:rPr>
                        <w:szCs w:val="21"/>
                      </w:rPr>
                    </w:pPr>
                    <w:r>
                      <w:t>1,046,960.57</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1,046,960.57</w:t>
                    </w:r>
                  </w:p>
                </w:tc>
                <w:tc>
                  <w:tcPr>
                    <w:tcW w:w="861" w:type="pct"/>
                  </w:tcPr>
                  <w:p w:rsidR="008E5079" w:rsidRDefault="008E5079" w:rsidP="006757E8">
                    <w:pPr>
                      <w:jc w:val="right"/>
                      <w:rPr>
                        <w:szCs w:val="21"/>
                      </w:rPr>
                    </w:pPr>
                    <w:r>
                      <w:t>4,096,408.77</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4,096,408.77</w:t>
                    </w:r>
                  </w:p>
                </w:tc>
              </w:tr>
            </w:sdtContent>
          </w:sdt>
          <w:sdt>
            <w:sdtPr>
              <w:rPr>
                <w:szCs w:val="21"/>
              </w:rPr>
              <w:alias w:val="在建工程情况明细"/>
              <w:tag w:val="_TUP_33657c285bed467db1f9c5ec10046bbf"/>
              <w:id w:val="4523153"/>
              <w:lock w:val="sdtLocked"/>
            </w:sdtPr>
            <w:sdtContent>
              <w:tr w:rsidR="008E5079" w:rsidTr="008E5079">
                <w:trPr>
                  <w:cantSplit/>
                </w:trPr>
                <w:tc>
                  <w:tcPr>
                    <w:tcW w:w="811" w:type="pct"/>
                  </w:tcPr>
                  <w:p w:rsidR="008E5079" w:rsidRDefault="008E5079" w:rsidP="002772CD">
                    <w:pPr>
                      <w:rPr>
                        <w:szCs w:val="21"/>
                      </w:rPr>
                    </w:pPr>
                    <w:r>
                      <w:t>脱氢醋酸钠技改</w:t>
                    </w:r>
                  </w:p>
                </w:tc>
                <w:tc>
                  <w:tcPr>
                    <w:tcW w:w="802" w:type="pct"/>
                  </w:tcPr>
                  <w:p w:rsidR="008E5079" w:rsidRDefault="008E5079" w:rsidP="006757E8">
                    <w:pPr>
                      <w:ind w:right="105"/>
                      <w:jc w:val="right"/>
                      <w:rPr>
                        <w:szCs w:val="21"/>
                      </w:rPr>
                    </w:pPr>
                    <w:r>
                      <w:t>2,063,316.85</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2,063,316.85</w:t>
                    </w:r>
                  </w:p>
                </w:tc>
                <w:tc>
                  <w:tcPr>
                    <w:tcW w:w="861" w:type="pct"/>
                  </w:tcPr>
                  <w:p w:rsidR="008E5079" w:rsidRDefault="008E5079" w:rsidP="006757E8">
                    <w:pPr>
                      <w:jc w:val="right"/>
                      <w:rPr>
                        <w:szCs w:val="21"/>
                      </w:rPr>
                    </w:pPr>
                    <w:r>
                      <w:t>1,094,067.56</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1,094,067.56</w:t>
                    </w:r>
                  </w:p>
                </w:tc>
              </w:tr>
            </w:sdtContent>
          </w:sdt>
          <w:sdt>
            <w:sdtPr>
              <w:rPr>
                <w:szCs w:val="21"/>
              </w:rPr>
              <w:alias w:val="在建工程情况明细"/>
              <w:tag w:val="_TUP_33657c285bed467db1f9c5ec10046bbf"/>
              <w:id w:val="4523154"/>
              <w:lock w:val="sdtLocked"/>
            </w:sdtPr>
            <w:sdtContent>
              <w:tr w:rsidR="008E5079" w:rsidTr="008E5079">
                <w:trPr>
                  <w:cantSplit/>
                </w:trPr>
                <w:tc>
                  <w:tcPr>
                    <w:tcW w:w="811" w:type="pct"/>
                  </w:tcPr>
                  <w:p w:rsidR="008E5079" w:rsidRDefault="008E5079" w:rsidP="002772CD">
                    <w:pPr>
                      <w:rPr>
                        <w:szCs w:val="21"/>
                      </w:rPr>
                    </w:pPr>
                    <w:r>
                      <w:t>环保氧化池、调节池加盖及尾气吸收装置</w:t>
                    </w:r>
                  </w:p>
                </w:tc>
                <w:tc>
                  <w:tcPr>
                    <w:tcW w:w="802" w:type="pct"/>
                  </w:tcPr>
                  <w:p w:rsidR="008E5079" w:rsidRDefault="008E5079" w:rsidP="006757E8">
                    <w:pPr>
                      <w:ind w:right="105"/>
                      <w:jc w:val="right"/>
                      <w:rPr>
                        <w:szCs w:val="21"/>
                      </w:rPr>
                    </w:pPr>
                    <w:r>
                      <w:t>-</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w:t>
                    </w:r>
                  </w:p>
                </w:tc>
                <w:tc>
                  <w:tcPr>
                    <w:tcW w:w="861" w:type="pct"/>
                  </w:tcPr>
                  <w:p w:rsidR="008E5079" w:rsidRDefault="008E5079" w:rsidP="006757E8">
                    <w:pPr>
                      <w:jc w:val="right"/>
                      <w:rPr>
                        <w:szCs w:val="21"/>
                      </w:rPr>
                    </w:pPr>
                    <w:r>
                      <w:t>43,533.15</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43,533.15</w:t>
                    </w:r>
                  </w:p>
                </w:tc>
              </w:tr>
            </w:sdtContent>
          </w:sdt>
          <w:sdt>
            <w:sdtPr>
              <w:rPr>
                <w:szCs w:val="21"/>
              </w:rPr>
              <w:alias w:val="在建工程情况明细"/>
              <w:tag w:val="_TUP_33657c285bed467db1f9c5ec10046bbf"/>
              <w:id w:val="4523155"/>
              <w:lock w:val="sdtLocked"/>
            </w:sdtPr>
            <w:sdtContent>
              <w:tr w:rsidR="008E5079" w:rsidTr="008E5079">
                <w:trPr>
                  <w:cantSplit/>
                </w:trPr>
                <w:tc>
                  <w:tcPr>
                    <w:tcW w:w="811" w:type="pct"/>
                  </w:tcPr>
                  <w:p w:rsidR="008E5079" w:rsidRDefault="008E5079" w:rsidP="002772CD">
                    <w:pPr>
                      <w:rPr>
                        <w:szCs w:val="21"/>
                      </w:rPr>
                    </w:pPr>
                    <w:r>
                      <w:t>色谱乙腈改造</w:t>
                    </w:r>
                  </w:p>
                </w:tc>
                <w:tc>
                  <w:tcPr>
                    <w:tcW w:w="802" w:type="pct"/>
                  </w:tcPr>
                  <w:p w:rsidR="008E5079" w:rsidRDefault="008E5079" w:rsidP="006757E8">
                    <w:pPr>
                      <w:ind w:right="105"/>
                      <w:jc w:val="right"/>
                      <w:rPr>
                        <w:szCs w:val="21"/>
                      </w:rPr>
                    </w:pPr>
                    <w:r>
                      <w:t>1,514,663.86</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1,514,663.86</w:t>
                    </w:r>
                  </w:p>
                </w:tc>
                <w:tc>
                  <w:tcPr>
                    <w:tcW w:w="861" w:type="pct"/>
                  </w:tcPr>
                  <w:p w:rsidR="008E5079" w:rsidRDefault="008E5079" w:rsidP="006757E8">
                    <w:pPr>
                      <w:jc w:val="right"/>
                      <w:rPr>
                        <w:szCs w:val="21"/>
                      </w:rPr>
                    </w:pPr>
                    <w:r>
                      <w:t>88,679.25</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88,679.25</w:t>
                    </w:r>
                  </w:p>
                </w:tc>
              </w:tr>
            </w:sdtContent>
          </w:sdt>
          <w:sdt>
            <w:sdtPr>
              <w:rPr>
                <w:szCs w:val="21"/>
              </w:rPr>
              <w:alias w:val="在建工程情况明细"/>
              <w:tag w:val="_TUP_33657c285bed467db1f9c5ec10046bbf"/>
              <w:id w:val="4523156"/>
              <w:lock w:val="sdtLocked"/>
            </w:sdtPr>
            <w:sdtContent>
              <w:tr w:rsidR="008E5079" w:rsidTr="008E5079">
                <w:trPr>
                  <w:cantSplit/>
                </w:trPr>
                <w:tc>
                  <w:tcPr>
                    <w:tcW w:w="811" w:type="pct"/>
                  </w:tcPr>
                  <w:p w:rsidR="008E5079" w:rsidRDefault="008E5079" w:rsidP="002772CD">
                    <w:pPr>
                      <w:rPr>
                        <w:szCs w:val="21"/>
                      </w:rPr>
                    </w:pPr>
                    <w:r>
                      <w:t>其他设备及工程项目</w:t>
                    </w:r>
                  </w:p>
                </w:tc>
                <w:tc>
                  <w:tcPr>
                    <w:tcW w:w="802" w:type="pct"/>
                  </w:tcPr>
                  <w:p w:rsidR="008E5079" w:rsidRDefault="008E5079" w:rsidP="006757E8">
                    <w:pPr>
                      <w:ind w:right="105"/>
                      <w:jc w:val="right"/>
                      <w:rPr>
                        <w:szCs w:val="21"/>
                      </w:rPr>
                    </w:pPr>
                    <w:r>
                      <w:t>469,960.00</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469,960.00</w:t>
                    </w:r>
                  </w:p>
                </w:tc>
                <w:tc>
                  <w:tcPr>
                    <w:tcW w:w="861" w:type="pct"/>
                  </w:tcPr>
                  <w:p w:rsidR="008E5079" w:rsidRDefault="008E5079" w:rsidP="006757E8">
                    <w:pPr>
                      <w:jc w:val="right"/>
                      <w:rPr>
                        <w:szCs w:val="21"/>
                      </w:rPr>
                    </w:pPr>
                    <w:r>
                      <w:t>469,960.00</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469,960.00</w:t>
                    </w:r>
                  </w:p>
                </w:tc>
              </w:tr>
            </w:sdtContent>
          </w:sdt>
          <w:sdt>
            <w:sdtPr>
              <w:rPr>
                <w:szCs w:val="21"/>
              </w:rPr>
              <w:alias w:val="在建工程情况明细"/>
              <w:tag w:val="_TUP_33657c285bed467db1f9c5ec10046bbf"/>
              <w:id w:val="4523157"/>
              <w:lock w:val="sdtLocked"/>
            </w:sdtPr>
            <w:sdtContent>
              <w:tr w:rsidR="008E5079" w:rsidTr="008E5079">
                <w:trPr>
                  <w:cantSplit/>
                </w:trPr>
                <w:tc>
                  <w:tcPr>
                    <w:tcW w:w="811" w:type="pct"/>
                  </w:tcPr>
                  <w:p w:rsidR="008E5079" w:rsidRDefault="008E5079" w:rsidP="002772CD">
                    <w:pPr>
                      <w:rPr>
                        <w:szCs w:val="21"/>
                      </w:rPr>
                    </w:pPr>
                    <w:r>
                      <w:t>环保尾气在线监测工程</w:t>
                    </w:r>
                  </w:p>
                </w:tc>
                <w:tc>
                  <w:tcPr>
                    <w:tcW w:w="802" w:type="pct"/>
                  </w:tcPr>
                  <w:p w:rsidR="008E5079" w:rsidRDefault="008E5079" w:rsidP="006757E8">
                    <w:pPr>
                      <w:ind w:right="105"/>
                      <w:jc w:val="right"/>
                      <w:rPr>
                        <w:szCs w:val="21"/>
                      </w:rPr>
                    </w:pPr>
                    <w:r>
                      <w:t>816,931.32</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816,931.32</w:t>
                    </w:r>
                  </w:p>
                </w:tc>
                <w:tc>
                  <w:tcPr>
                    <w:tcW w:w="861" w:type="pct"/>
                  </w:tcPr>
                  <w:p w:rsidR="008E5079" w:rsidRDefault="008E5079" w:rsidP="006757E8">
                    <w:pPr>
                      <w:jc w:val="right"/>
                      <w:rPr>
                        <w:szCs w:val="21"/>
                      </w:rPr>
                    </w:pPr>
                    <w:r>
                      <w:t>-</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w:t>
                    </w:r>
                  </w:p>
                </w:tc>
              </w:tr>
            </w:sdtContent>
          </w:sdt>
          <w:sdt>
            <w:sdtPr>
              <w:rPr>
                <w:szCs w:val="21"/>
              </w:rPr>
              <w:alias w:val="在建工程情况明细"/>
              <w:tag w:val="_TUP_33657c285bed467db1f9c5ec10046bbf"/>
              <w:id w:val="4523158"/>
              <w:lock w:val="sdtLocked"/>
            </w:sdtPr>
            <w:sdtContent>
              <w:tr w:rsidR="008E5079" w:rsidTr="008E5079">
                <w:trPr>
                  <w:cantSplit/>
                </w:trPr>
                <w:tc>
                  <w:tcPr>
                    <w:tcW w:w="811" w:type="pct"/>
                  </w:tcPr>
                  <w:p w:rsidR="008E5079" w:rsidRDefault="008E5079" w:rsidP="002772CD">
                    <w:pPr>
                      <w:rPr>
                        <w:szCs w:val="21"/>
                      </w:rPr>
                    </w:pPr>
                    <w:r>
                      <w:t>2-烟酰胺技改项目</w:t>
                    </w:r>
                  </w:p>
                </w:tc>
                <w:tc>
                  <w:tcPr>
                    <w:tcW w:w="802" w:type="pct"/>
                  </w:tcPr>
                  <w:p w:rsidR="008E5079" w:rsidRDefault="008E5079" w:rsidP="006757E8">
                    <w:pPr>
                      <w:ind w:right="105"/>
                      <w:jc w:val="right"/>
                      <w:rPr>
                        <w:szCs w:val="21"/>
                      </w:rPr>
                    </w:pPr>
                    <w:r>
                      <w:t>174,121.95</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174,121.95</w:t>
                    </w:r>
                  </w:p>
                </w:tc>
                <w:tc>
                  <w:tcPr>
                    <w:tcW w:w="861" w:type="pct"/>
                  </w:tcPr>
                  <w:p w:rsidR="008E5079" w:rsidRDefault="008E5079" w:rsidP="006757E8">
                    <w:pPr>
                      <w:jc w:val="right"/>
                      <w:rPr>
                        <w:szCs w:val="21"/>
                      </w:rPr>
                    </w:pPr>
                    <w:r>
                      <w:t>-</w:t>
                    </w:r>
                  </w:p>
                </w:tc>
                <w:tc>
                  <w:tcPr>
                    <w:tcW w:w="431" w:type="pct"/>
                  </w:tcPr>
                  <w:p w:rsidR="008E5079" w:rsidRDefault="008E5079" w:rsidP="002772CD">
                    <w:pPr>
                      <w:jc w:val="right"/>
                      <w:rPr>
                        <w:szCs w:val="21"/>
                      </w:rPr>
                    </w:pPr>
                    <w:r>
                      <w:t>-</w:t>
                    </w:r>
                  </w:p>
                </w:tc>
                <w:tc>
                  <w:tcPr>
                    <w:tcW w:w="861" w:type="pct"/>
                  </w:tcPr>
                  <w:p w:rsidR="008E5079" w:rsidRDefault="008E5079" w:rsidP="002772CD">
                    <w:pPr>
                      <w:jc w:val="right"/>
                      <w:rPr>
                        <w:szCs w:val="21"/>
                      </w:rPr>
                    </w:pPr>
                    <w:r>
                      <w:t>-</w:t>
                    </w:r>
                  </w:p>
                </w:tc>
              </w:tr>
            </w:sdtContent>
          </w:sdt>
          <w:sdt>
            <w:sdtPr>
              <w:rPr>
                <w:szCs w:val="21"/>
              </w:rPr>
              <w:alias w:val="在建工程情况明细"/>
              <w:tag w:val="_TUP_33657c285bed467db1f9c5ec10046bbf"/>
              <w:id w:val="4523159"/>
              <w:lock w:val="sdtLocked"/>
            </w:sdtPr>
            <w:sdtContent>
              <w:tr w:rsidR="008E5079" w:rsidTr="008E5079">
                <w:trPr>
                  <w:cantSplit/>
                </w:trPr>
                <w:tc>
                  <w:tcPr>
                    <w:tcW w:w="811" w:type="pct"/>
                  </w:tcPr>
                  <w:p w:rsidR="008E5079" w:rsidRDefault="008E5079" w:rsidP="002772CD">
                    <w:pPr>
                      <w:rPr>
                        <w:szCs w:val="21"/>
                      </w:rPr>
                    </w:pPr>
                    <w:r w:rsidRPr="007D4668">
                      <w:rPr>
                        <w:rFonts w:asciiTheme="minorEastAsia" w:eastAsiaTheme="minorEastAsia" w:hAnsiTheme="minorEastAsia" w:hint="eastAsia"/>
                        <w:color w:val="000000"/>
                        <w:szCs w:val="21"/>
                      </w:rPr>
                      <w:t>环保设施建设</w:t>
                    </w:r>
                  </w:p>
                </w:tc>
                <w:tc>
                  <w:tcPr>
                    <w:tcW w:w="802" w:type="pct"/>
                  </w:tcPr>
                  <w:p w:rsidR="008E5079" w:rsidRDefault="008E5079" w:rsidP="006757E8">
                    <w:pPr>
                      <w:ind w:right="105"/>
                      <w:jc w:val="right"/>
                      <w:rPr>
                        <w:szCs w:val="21"/>
                      </w:rPr>
                    </w:pPr>
                    <w:r>
                      <w:t>4,003,409.50</w:t>
                    </w:r>
                  </w:p>
                </w:tc>
                <w:tc>
                  <w:tcPr>
                    <w:tcW w:w="431" w:type="pct"/>
                  </w:tcPr>
                  <w:p w:rsidR="008E5079" w:rsidRDefault="008E5079" w:rsidP="002772CD">
                    <w:pPr>
                      <w:ind w:right="73"/>
                      <w:jc w:val="right"/>
                      <w:rPr>
                        <w:szCs w:val="21"/>
                      </w:rPr>
                    </w:pPr>
                    <w:r>
                      <w:t>-</w:t>
                    </w:r>
                  </w:p>
                </w:tc>
                <w:tc>
                  <w:tcPr>
                    <w:tcW w:w="802" w:type="pct"/>
                  </w:tcPr>
                  <w:p w:rsidR="008E5079" w:rsidRDefault="008E5079" w:rsidP="006757E8">
                    <w:pPr>
                      <w:ind w:right="73"/>
                      <w:jc w:val="right"/>
                      <w:rPr>
                        <w:szCs w:val="21"/>
                      </w:rPr>
                    </w:pPr>
                    <w:r>
                      <w:t>4,003,409.50</w:t>
                    </w:r>
                  </w:p>
                </w:tc>
                <w:tc>
                  <w:tcPr>
                    <w:tcW w:w="861" w:type="pct"/>
                  </w:tcPr>
                  <w:p w:rsidR="008E5079" w:rsidRDefault="008E5079" w:rsidP="006757E8">
                    <w:pPr>
                      <w:jc w:val="right"/>
                      <w:rPr>
                        <w:szCs w:val="21"/>
                      </w:rPr>
                    </w:pPr>
                  </w:p>
                </w:tc>
                <w:tc>
                  <w:tcPr>
                    <w:tcW w:w="431" w:type="pct"/>
                  </w:tcPr>
                  <w:p w:rsidR="008E5079" w:rsidRDefault="008E5079" w:rsidP="002772CD">
                    <w:pPr>
                      <w:jc w:val="right"/>
                      <w:rPr>
                        <w:szCs w:val="21"/>
                      </w:rPr>
                    </w:pPr>
                  </w:p>
                </w:tc>
                <w:tc>
                  <w:tcPr>
                    <w:tcW w:w="861" w:type="pct"/>
                  </w:tcPr>
                  <w:p w:rsidR="008E5079" w:rsidRDefault="008E5079" w:rsidP="002772CD">
                    <w:pPr>
                      <w:jc w:val="right"/>
                      <w:rPr>
                        <w:szCs w:val="21"/>
                      </w:rPr>
                    </w:pPr>
                  </w:p>
                </w:tc>
              </w:tr>
            </w:sdtContent>
          </w:sdt>
          <w:tr w:rsidR="008E5079" w:rsidRPr="00137E79" w:rsidTr="008E5079">
            <w:trPr>
              <w:cantSplit/>
            </w:trPr>
            <w:sdt>
              <w:sdtPr>
                <w:tag w:val="_PLD_2783a6d4bf3f487b8ca957822667216c"/>
                <w:id w:val="4523160"/>
                <w:lock w:val="sdtLocked"/>
              </w:sdtPr>
              <w:sdtContent>
                <w:tc>
                  <w:tcPr>
                    <w:tcW w:w="811" w:type="pct"/>
                    <w:vAlign w:val="center"/>
                  </w:tcPr>
                  <w:p w:rsidR="008E5079" w:rsidRDefault="008E5079" w:rsidP="002772CD">
                    <w:pPr>
                      <w:jc w:val="center"/>
                      <w:rPr>
                        <w:szCs w:val="21"/>
                      </w:rPr>
                    </w:pPr>
                    <w:r>
                      <w:rPr>
                        <w:rFonts w:hint="eastAsia"/>
                        <w:szCs w:val="21"/>
                      </w:rPr>
                      <w:t>合计</w:t>
                    </w:r>
                  </w:p>
                </w:tc>
              </w:sdtContent>
            </w:sdt>
            <w:tc>
              <w:tcPr>
                <w:tcW w:w="802" w:type="pct"/>
              </w:tcPr>
              <w:p w:rsidR="008E5079" w:rsidRPr="00137E79" w:rsidRDefault="008E5079" w:rsidP="002772CD">
                <w:r>
                  <w:t>11,616,579.14</w:t>
                </w:r>
              </w:p>
            </w:tc>
            <w:tc>
              <w:tcPr>
                <w:tcW w:w="431" w:type="pct"/>
              </w:tcPr>
              <w:p w:rsidR="008E5079" w:rsidRPr="00137E79" w:rsidRDefault="008E5079" w:rsidP="002772CD">
                <w:r>
                  <w:t>-</w:t>
                </w:r>
              </w:p>
            </w:tc>
            <w:tc>
              <w:tcPr>
                <w:tcW w:w="802" w:type="pct"/>
              </w:tcPr>
              <w:p w:rsidR="008E5079" w:rsidRPr="00137E79" w:rsidRDefault="008E5079" w:rsidP="002772CD">
                <w:r>
                  <w:t>11,616,579.14</w:t>
                </w:r>
              </w:p>
            </w:tc>
            <w:tc>
              <w:tcPr>
                <w:tcW w:w="861" w:type="pct"/>
              </w:tcPr>
              <w:p w:rsidR="008E5079" w:rsidRPr="00137E79" w:rsidRDefault="008E5079" w:rsidP="002772CD">
                <w:r>
                  <w:t>112,429,473.77</w:t>
                </w:r>
              </w:p>
            </w:tc>
            <w:tc>
              <w:tcPr>
                <w:tcW w:w="431" w:type="pct"/>
              </w:tcPr>
              <w:p w:rsidR="008E5079" w:rsidRPr="00137E79" w:rsidRDefault="008E5079" w:rsidP="002772CD">
                <w:r>
                  <w:t>-</w:t>
                </w:r>
              </w:p>
            </w:tc>
            <w:tc>
              <w:tcPr>
                <w:tcW w:w="861" w:type="pct"/>
              </w:tcPr>
              <w:p w:rsidR="008E5079" w:rsidRPr="00137E79" w:rsidRDefault="008E5079" w:rsidP="002772CD">
                <w:r>
                  <w:t>112,429,473.77</w:t>
                </w:r>
              </w:p>
            </w:tc>
          </w:tr>
        </w:tbl>
        <w:p w:rsidR="002772CD" w:rsidRDefault="002772CD"/>
        <w:p w:rsidR="00D362DF" w:rsidRPr="00137E79" w:rsidRDefault="009330F4" w:rsidP="00137E79"/>
      </w:sdtContent>
    </w:sdt>
    <w:p w:rsidR="005C2AAB" w:rsidRDefault="005C2AAB">
      <w:pPr>
        <w:snapToGrid w:val="0"/>
        <w:spacing w:line="240" w:lineRule="atLeast"/>
        <w:ind w:rightChars="-416" w:right="-874"/>
        <w:rPr>
          <w:szCs w:val="21"/>
        </w:rPr>
        <w:sectPr w:rsidR="005C2AAB" w:rsidSect="005C2AAB">
          <w:pgSz w:w="11906" w:h="16838"/>
          <w:pgMar w:top="1525" w:right="1276" w:bottom="1440" w:left="1797" w:header="856" w:footer="992" w:gutter="0"/>
          <w:cols w:space="425"/>
          <w:docGrid w:linePitch="312"/>
        </w:sectPr>
      </w:pPr>
    </w:p>
    <w:p w:rsidR="00D362DF" w:rsidRDefault="00D362DF">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rsidR="00C138D2" w:rsidRDefault="00C138D2">
          <w:pPr>
            <w:pStyle w:val="4"/>
            <w:numPr>
              <w:ilvl w:val="0"/>
              <w:numId w:val="68"/>
            </w:numPr>
            <w:tabs>
              <w:tab w:val="left" w:pos="588"/>
            </w:tabs>
            <w:rPr>
              <w:rFonts w:ascii="宋体" w:hAnsi="宋体"/>
              <w:szCs w:val="21"/>
            </w:rPr>
          </w:pPr>
          <w:r>
            <w:rPr>
              <w:rFonts w:ascii="宋体" w:hAnsi="宋体" w:hint="eastAsia"/>
              <w:szCs w:val="21"/>
            </w:rPr>
            <w:t>重要在建工程项目</w:t>
          </w:r>
          <w:r w:rsidRPr="007D4668">
            <w:rPr>
              <w:rFonts w:ascii="宋体" w:hAnsi="宋体" w:hint="eastAsia"/>
              <w:szCs w:val="21"/>
            </w:rPr>
            <w:t>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C138D2" w:rsidRDefault="009330F4">
              <w:r>
                <w:fldChar w:fldCharType="begin"/>
              </w:r>
              <w:r w:rsidR="00C138D2">
                <w:instrText xml:space="preserve">MACROBUTTON  SnrToggleCheckbox √适用 </w:instrText>
              </w:r>
              <w:r>
                <w:fldChar w:fldCharType="end"/>
              </w:r>
              <w:r>
                <w:fldChar w:fldCharType="begin"/>
              </w:r>
              <w:r w:rsidR="00C138D2">
                <w:instrText xml:space="preserve"> MACROBUTTON  SnrToggleCheckbox □不适用 </w:instrText>
              </w:r>
              <w:r>
                <w:fldChar w:fldCharType="end"/>
              </w:r>
            </w:p>
          </w:sdtContent>
        </w:sdt>
        <w:p w:rsidR="00C138D2" w:rsidRDefault="00C138D2">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24"/>
            <w:gridCol w:w="1701"/>
            <w:gridCol w:w="1558"/>
            <w:gridCol w:w="1513"/>
            <w:gridCol w:w="1605"/>
            <w:gridCol w:w="700"/>
            <w:gridCol w:w="1427"/>
            <w:gridCol w:w="850"/>
            <w:gridCol w:w="853"/>
            <w:gridCol w:w="708"/>
            <w:gridCol w:w="708"/>
            <w:gridCol w:w="708"/>
            <w:gridCol w:w="580"/>
          </w:tblGrid>
          <w:tr w:rsidR="007D4668" w:rsidTr="007D4668">
            <w:trPr>
              <w:cantSplit/>
            </w:trPr>
            <w:sdt>
              <w:sdtPr>
                <w:tag w:val="_PLD_0072ffbc51294cefbe17dde844d0e5ed"/>
                <w:id w:val="654954"/>
                <w:lock w:val="sdtLocked"/>
              </w:sdtPr>
              <w:sdtContent>
                <w:tc>
                  <w:tcPr>
                    <w:tcW w:w="367" w:type="pct"/>
                    <w:shd w:val="clear" w:color="auto" w:fill="auto"/>
                    <w:vAlign w:val="center"/>
                  </w:tcPr>
                  <w:p w:rsidR="006757E8" w:rsidRDefault="006757E8" w:rsidP="006757E8">
                    <w:pPr>
                      <w:ind w:right="105"/>
                      <w:jc w:val="center"/>
                      <w:rPr>
                        <w:szCs w:val="21"/>
                      </w:rPr>
                    </w:pPr>
                    <w:r>
                      <w:rPr>
                        <w:rFonts w:hint="eastAsia"/>
                        <w:szCs w:val="21"/>
                      </w:rPr>
                      <w:t>项目名称</w:t>
                    </w:r>
                  </w:p>
                </w:tc>
              </w:sdtContent>
            </w:sdt>
            <w:sdt>
              <w:sdtPr>
                <w:tag w:val="_PLD_6349ea6a696f4d27b00b071275a38ea5"/>
                <w:id w:val="654955"/>
                <w:lock w:val="sdtLocked"/>
              </w:sdtPr>
              <w:sdtContent>
                <w:tc>
                  <w:tcPr>
                    <w:tcW w:w="610" w:type="pct"/>
                    <w:shd w:val="clear" w:color="auto" w:fill="auto"/>
                    <w:vAlign w:val="center"/>
                  </w:tcPr>
                  <w:p w:rsidR="006757E8" w:rsidRDefault="006757E8" w:rsidP="006757E8">
                    <w:pPr>
                      <w:ind w:right="105"/>
                      <w:jc w:val="center"/>
                      <w:rPr>
                        <w:szCs w:val="21"/>
                      </w:rPr>
                    </w:pPr>
                    <w:r>
                      <w:rPr>
                        <w:rFonts w:hint="eastAsia"/>
                        <w:szCs w:val="21"/>
                      </w:rPr>
                      <w:t>预算数</w:t>
                    </w:r>
                  </w:p>
                </w:tc>
              </w:sdtContent>
            </w:sdt>
            <w:sdt>
              <w:sdtPr>
                <w:tag w:val="_PLD_392420deb7e94f0a8026947a325da4f4"/>
                <w:id w:val="654956"/>
                <w:lock w:val="sdtLocked"/>
              </w:sdtPr>
              <w:sdtContent>
                <w:tc>
                  <w:tcPr>
                    <w:tcW w:w="559" w:type="pct"/>
                    <w:shd w:val="clear" w:color="auto" w:fill="auto"/>
                    <w:vAlign w:val="center"/>
                  </w:tcPr>
                  <w:p w:rsidR="006757E8" w:rsidRDefault="006757E8" w:rsidP="006757E8">
                    <w:pPr>
                      <w:ind w:right="105"/>
                      <w:jc w:val="center"/>
                      <w:rPr>
                        <w:szCs w:val="21"/>
                      </w:rPr>
                    </w:pPr>
                    <w:r>
                      <w:rPr>
                        <w:rFonts w:hint="eastAsia"/>
                        <w:szCs w:val="21"/>
                      </w:rPr>
                      <w:t>期初</w:t>
                    </w:r>
                  </w:p>
                  <w:p w:rsidR="006757E8" w:rsidRDefault="006757E8" w:rsidP="006757E8">
                    <w:pPr>
                      <w:ind w:right="105"/>
                      <w:jc w:val="center"/>
                      <w:rPr>
                        <w:szCs w:val="21"/>
                      </w:rPr>
                    </w:pPr>
                    <w:r>
                      <w:rPr>
                        <w:rFonts w:hint="eastAsia"/>
                        <w:szCs w:val="21"/>
                      </w:rPr>
                      <w:t>余额</w:t>
                    </w:r>
                  </w:p>
                </w:tc>
              </w:sdtContent>
            </w:sdt>
            <w:sdt>
              <w:sdtPr>
                <w:tag w:val="_PLD_de4faed3465b4da6b8ac35d7e677431c"/>
                <w:id w:val="654957"/>
                <w:lock w:val="sdtLocked"/>
              </w:sdtPr>
              <w:sdtContent>
                <w:tc>
                  <w:tcPr>
                    <w:tcW w:w="543" w:type="pct"/>
                    <w:shd w:val="clear" w:color="auto" w:fill="auto"/>
                    <w:vAlign w:val="center"/>
                  </w:tcPr>
                  <w:p w:rsidR="006757E8" w:rsidRDefault="006757E8" w:rsidP="006757E8">
                    <w:pPr>
                      <w:ind w:right="105"/>
                      <w:jc w:val="center"/>
                      <w:rPr>
                        <w:szCs w:val="21"/>
                      </w:rPr>
                    </w:pPr>
                    <w:r>
                      <w:rPr>
                        <w:rFonts w:hint="eastAsia"/>
                        <w:szCs w:val="21"/>
                      </w:rPr>
                      <w:t>本期增加金额</w:t>
                    </w:r>
                  </w:p>
                </w:tc>
              </w:sdtContent>
            </w:sdt>
            <w:sdt>
              <w:sdtPr>
                <w:tag w:val="_PLD_51ce4224316b4f4b99a8fb0c8e4500a5"/>
                <w:id w:val="654958"/>
                <w:lock w:val="sdtLocked"/>
              </w:sdtPr>
              <w:sdtContent>
                <w:tc>
                  <w:tcPr>
                    <w:tcW w:w="576" w:type="pct"/>
                    <w:shd w:val="clear" w:color="auto" w:fill="auto"/>
                    <w:vAlign w:val="center"/>
                  </w:tcPr>
                  <w:p w:rsidR="006757E8" w:rsidRDefault="006757E8" w:rsidP="006757E8">
                    <w:pPr>
                      <w:ind w:right="73"/>
                      <w:jc w:val="center"/>
                      <w:rPr>
                        <w:szCs w:val="21"/>
                      </w:rPr>
                    </w:pPr>
                    <w:r>
                      <w:rPr>
                        <w:rFonts w:hint="eastAsia"/>
                        <w:szCs w:val="21"/>
                      </w:rPr>
                      <w:t>本期转入固定资产金额</w:t>
                    </w:r>
                  </w:p>
                </w:tc>
              </w:sdtContent>
            </w:sdt>
            <w:sdt>
              <w:sdtPr>
                <w:tag w:val="_PLD_d80ffbe10b944f57a31723041ffbcbdf"/>
                <w:id w:val="654959"/>
                <w:lock w:val="sdtLocked"/>
              </w:sdtPr>
              <w:sdtContent>
                <w:tc>
                  <w:tcPr>
                    <w:tcW w:w="251" w:type="pct"/>
                    <w:shd w:val="clear" w:color="auto" w:fill="auto"/>
                    <w:vAlign w:val="center"/>
                  </w:tcPr>
                  <w:p w:rsidR="006757E8" w:rsidRDefault="006757E8" w:rsidP="006757E8">
                    <w:pPr>
                      <w:ind w:right="73"/>
                      <w:jc w:val="center"/>
                      <w:rPr>
                        <w:szCs w:val="21"/>
                      </w:rPr>
                    </w:pPr>
                    <w:r>
                      <w:rPr>
                        <w:rFonts w:hint="eastAsia"/>
                        <w:szCs w:val="21"/>
                      </w:rPr>
                      <w:t>本期其他减少金额</w:t>
                    </w:r>
                  </w:p>
                </w:tc>
              </w:sdtContent>
            </w:sdt>
            <w:sdt>
              <w:sdtPr>
                <w:tag w:val="_PLD_c8b617c64ad64a03834695d9bc0b8d2f"/>
                <w:id w:val="654960"/>
                <w:lock w:val="sdtLocked"/>
              </w:sdtPr>
              <w:sdtContent>
                <w:tc>
                  <w:tcPr>
                    <w:tcW w:w="512" w:type="pct"/>
                    <w:vAlign w:val="center"/>
                  </w:tcPr>
                  <w:p w:rsidR="006757E8" w:rsidRDefault="006757E8" w:rsidP="006757E8">
                    <w:pPr>
                      <w:jc w:val="center"/>
                      <w:rPr>
                        <w:szCs w:val="21"/>
                      </w:rPr>
                    </w:pPr>
                    <w:r>
                      <w:rPr>
                        <w:rFonts w:hint="eastAsia"/>
                        <w:szCs w:val="21"/>
                      </w:rPr>
                      <w:t>期末</w:t>
                    </w:r>
                  </w:p>
                  <w:p w:rsidR="006757E8" w:rsidRDefault="006757E8" w:rsidP="006757E8">
                    <w:pPr>
                      <w:jc w:val="center"/>
                      <w:rPr>
                        <w:szCs w:val="21"/>
                      </w:rPr>
                    </w:pPr>
                    <w:r>
                      <w:rPr>
                        <w:rFonts w:hint="eastAsia"/>
                        <w:szCs w:val="21"/>
                      </w:rPr>
                      <w:t>余额</w:t>
                    </w:r>
                  </w:p>
                </w:tc>
              </w:sdtContent>
            </w:sdt>
            <w:sdt>
              <w:sdtPr>
                <w:tag w:val="_PLD_738551d97ef741f093f852402c423e47"/>
                <w:id w:val="654961"/>
                <w:lock w:val="sdtLocked"/>
              </w:sdtPr>
              <w:sdtContent>
                <w:tc>
                  <w:tcPr>
                    <w:tcW w:w="305" w:type="pct"/>
                    <w:shd w:val="clear" w:color="auto" w:fill="auto"/>
                    <w:vAlign w:val="center"/>
                  </w:tcPr>
                  <w:p w:rsidR="006757E8" w:rsidRDefault="006757E8" w:rsidP="006757E8">
                    <w:pPr>
                      <w:jc w:val="center"/>
                      <w:rPr>
                        <w:szCs w:val="21"/>
                      </w:rPr>
                    </w:pPr>
                    <w:r>
                      <w:rPr>
                        <w:rFonts w:hint="eastAsia"/>
                        <w:szCs w:val="21"/>
                      </w:rPr>
                      <w:t>工程累计投入占预算比例(%)</w:t>
                    </w:r>
                  </w:p>
                </w:tc>
              </w:sdtContent>
            </w:sdt>
            <w:sdt>
              <w:sdtPr>
                <w:tag w:val="_PLD_0f7f749f98e74f33ae9032c17002d136"/>
                <w:id w:val="654962"/>
                <w:lock w:val="sdtLocked"/>
              </w:sdtPr>
              <w:sdtContent>
                <w:tc>
                  <w:tcPr>
                    <w:tcW w:w="306" w:type="pct"/>
                    <w:shd w:val="clear" w:color="auto" w:fill="auto"/>
                    <w:vAlign w:val="center"/>
                  </w:tcPr>
                  <w:p w:rsidR="006757E8" w:rsidRDefault="006757E8" w:rsidP="006757E8">
                    <w:pPr>
                      <w:jc w:val="center"/>
                      <w:rPr>
                        <w:szCs w:val="21"/>
                      </w:rPr>
                    </w:pPr>
                    <w:r>
                      <w:rPr>
                        <w:rFonts w:hint="eastAsia"/>
                        <w:szCs w:val="21"/>
                      </w:rPr>
                      <w:t>工程进度</w:t>
                    </w:r>
                  </w:p>
                </w:tc>
              </w:sdtContent>
            </w:sdt>
            <w:sdt>
              <w:sdtPr>
                <w:tag w:val="_PLD_0b58d44121d2475586a13d1ce8eaed0a"/>
                <w:id w:val="654963"/>
                <w:lock w:val="sdtLocked"/>
              </w:sdtPr>
              <w:sdtContent>
                <w:tc>
                  <w:tcPr>
                    <w:tcW w:w="254" w:type="pct"/>
                    <w:shd w:val="clear" w:color="auto" w:fill="auto"/>
                    <w:vAlign w:val="center"/>
                  </w:tcPr>
                  <w:p w:rsidR="006757E8" w:rsidRDefault="006757E8" w:rsidP="006757E8">
                    <w:pPr>
                      <w:jc w:val="center"/>
                      <w:rPr>
                        <w:szCs w:val="21"/>
                      </w:rPr>
                    </w:pPr>
                    <w:r>
                      <w:rPr>
                        <w:rFonts w:hint="eastAsia"/>
                        <w:szCs w:val="21"/>
                      </w:rPr>
                      <w:t>利息资本化累计金额</w:t>
                    </w:r>
                  </w:p>
                </w:tc>
              </w:sdtContent>
            </w:sdt>
            <w:sdt>
              <w:sdtPr>
                <w:tag w:val="_PLD_2250f692e957437687c2cafcae1d7f81"/>
                <w:id w:val="654964"/>
                <w:lock w:val="sdtLocked"/>
              </w:sdtPr>
              <w:sdtContent>
                <w:tc>
                  <w:tcPr>
                    <w:tcW w:w="254" w:type="pct"/>
                    <w:shd w:val="clear" w:color="auto" w:fill="auto"/>
                    <w:vAlign w:val="center"/>
                  </w:tcPr>
                  <w:p w:rsidR="006757E8" w:rsidRDefault="006757E8" w:rsidP="006757E8">
                    <w:pPr>
                      <w:jc w:val="center"/>
                      <w:rPr>
                        <w:szCs w:val="21"/>
                      </w:rPr>
                    </w:pPr>
                    <w:r>
                      <w:rPr>
                        <w:rFonts w:hint="eastAsia"/>
                        <w:szCs w:val="21"/>
                      </w:rPr>
                      <w:t>其中：本期利息资本化金额</w:t>
                    </w:r>
                  </w:p>
                </w:tc>
              </w:sdtContent>
            </w:sdt>
            <w:sdt>
              <w:sdtPr>
                <w:tag w:val="_PLD_7a9834f354d948e19f071bbf4b5baafe"/>
                <w:id w:val="654965"/>
                <w:lock w:val="sdtLocked"/>
              </w:sdtPr>
              <w:sdtContent>
                <w:tc>
                  <w:tcPr>
                    <w:tcW w:w="254" w:type="pct"/>
                    <w:shd w:val="clear" w:color="auto" w:fill="auto"/>
                    <w:vAlign w:val="center"/>
                  </w:tcPr>
                  <w:p w:rsidR="006757E8" w:rsidRDefault="006757E8" w:rsidP="006757E8">
                    <w:pPr>
                      <w:jc w:val="center"/>
                      <w:rPr>
                        <w:szCs w:val="21"/>
                      </w:rPr>
                    </w:pPr>
                    <w:r>
                      <w:rPr>
                        <w:rFonts w:hint="eastAsia"/>
                        <w:szCs w:val="21"/>
                      </w:rPr>
                      <w:t>本期利息资本化率(%)</w:t>
                    </w:r>
                  </w:p>
                </w:tc>
              </w:sdtContent>
            </w:sdt>
            <w:sdt>
              <w:sdtPr>
                <w:tag w:val="_PLD_6015e39597424a7ea59d45da3ff56e99"/>
                <w:id w:val="654966"/>
                <w:lock w:val="sdtLocked"/>
              </w:sdtPr>
              <w:sdtContent>
                <w:tc>
                  <w:tcPr>
                    <w:tcW w:w="208" w:type="pct"/>
                    <w:shd w:val="clear" w:color="auto" w:fill="auto"/>
                    <w:vAlign w:val="center"/>
                  </w:tcPr>
                  <w:p w:rsidR="006757E8" w:rsidRDefault="006757E8" w:rsidP="006757E8">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654967"/>
              <w:lock w:val="sdtLocked"/>
            </w:sdtPr>
            <w:sdtContent>
              <w:tr w:rsidR="007D4668" w:rsidTr="007D4668">
                <w:trPr>
                  <w:cantSplit/>
                </w:trPr>
                <w:tc>
                  <w:tcPr>
                    <w:tcW w:w="367" w:type="pct"/>
                    <w:shd w:val="clear" w:color="auto" w:fill="auto"/>
                  </w:tcPr>
                  <w:p w:rsidR="006757E8" w:rsidRDefault="006757E8" w:rsidP="006757E8">
                    <w:pPr>
                      <w:ind w:right="105"/>
                      <w:rPr>
                        <w:szCs w:val="21"/>
                      </w:rPr>
                    </w:pPr>
                    <w:r>
                      <w:t>氰基吡啶、乙腈改造项目</w:t>
                    </w:r>
                  </w:p>
                </w:tc>
                <w:tc>
                  <w:tcPr>
                    <w:tcW w:w="610" w:type="pct"/>
                    <w:shd w:val="clear" w:color="auto" w:fill="auto"/>
                  </w:tcPr>
                  <w:p w:rsidR="006757E8" w:rsidRDefault="006757E8" w:rsidP="006757E8">
                    <w:pPr>
                      <w:ind w:right="105"/>
                      <w:jc w:val="right"/>
                      <w:rPr>
                        <w:szCs w:val="21"/>
                      </w:rPr>
                    </w:pPr>
                    <w:r>
                      <w:t>2,500,000.00</w:t>
                    </w:r>
                  </w:p>
                </w:tc>
                <w:tc>
                  <w:tcPr>
                    <w:tcW w:w="559" w:type="pct"/>
                    <w:shd w:val="clear" w:color="auto" w:fill="auto"/>
                  </w:tcPr>
                  <w:p w:rsidR="006757E8" w:rsidRDefault="006757E8" w:rsidP="006757E8">
                    <w:pPr>
                      <w:jc w:val="right"/>
                      <w:rPr>
                        <w:szCs w:val="21"/>
                      </w:rPr>
                    </w:pPr>
                    <w:r>
                      <w:t>2,255,234.81</w:t>
                    </w:r>
                  </w:p>
                </w:tc>
                <w:tc>
                  <w:tcPr>
                    <w:tcW w:w="543" w:type="pct"/>
                    <w:shd w:val="clear" w:color="auto" w:fill="auto"/>
                  </w:tcPr>
                  <w:p w:rsidR="006757E8" w:rsidRDefault="006757E8" w:rsidP="006757E8">
                    <w:pPr>
                      <w:ind w:right="73"/>
                      <w:jc w:val="right"/>
                      <w:rPr>
                        <w:szCs w:val="21"/>
                      </w:rPr>
                    </w:pPr>
                    <w:r>
                      <w:t>5,210.60</w:t>
                    </w:r>
                  </w:p>
                </w:tc>
                <w:tc>
                  <w:tcPr>
                    <w:tcW w:w="576" w:type="pct"/>
                    <w:shd w:val="clear" w:color="auto" w:fill="auto"/>
                  </w:tcPr>
                  <w:p w:rsidR="006757E8" w:rsidRDefault="006757E8" w:rsidP="006757E8">
                    <w:pPr>
                      <w:ind w:right="73"/>
                      <w:jc w:val="right"/>
                      <w:rPr>
                        <w:szCs w:val="21"/>
                      </w:rPr>
                    </w:pPr>
                    <w:r>
                      <w:t>2,260,445.41</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w:t>
                    </w:r>
                  </w:p>
                </w:tc>
                <w:tc>
                  <w:tcPr>
                    <w:tcW w:w="305" w:type="pct"/>
                    <w:shd w:val="clear" w:color="auto" w:fill="auto"/>
                  </w:tcPr>
                  <w:p w:rsidR="006757E8" w:rsidRDefault="006757E8" w:rsidP="006757E8">
                    <w:pPr>
                      <w:jc w:val="right"/>
                      <w:rPr>
                        <w:szCs w:val="21"/>
                      </w:rPr>
                    </w:pPr>
                    <w:r>
                      <w:t>172.92</w:t>
                    </w:r>
                  </w:p>
                </w:tc>
                <w:tc>
                  <w:tcPr>
                    <w:tcW w:w="306" w:type="pct"/>
                    <w:shd w:val="clear" w:color="auto" w:fill="auto"/>
                  </w:tcPr>
                  <w:p w:rsidR="006757E8" w:rsidRDefault="006757E8" w:rsidP="006757E8">
                    <w:pPr>
                      <w:rPr>
                        <w:szCs w:val="21"/>
                      </w:rPr>
                    </w:pPr>
                    <w:r>
                      <w:t>100.00</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68"/>
              <w:lock w:val="sdtLocked"/>
            </w:sdtPr>
            <w:sdtContent>
              <w:tr w:rsidR="007D4668" w:rsidTr="007D4668">
                <w:trPr>
                  <w:cantSplit/>
                </w:trPr>
                <w:tc>
                  <w:tcPr>
                    <w:tcW w:w="367" w:type="pct"/>
                    <w:shd w:val="clear" w:color="auto" w:fill="auto"/>
                  </w:tcPr>
                  <w:p w:rsidR="006757E8" w:rsidRDefault="006757E8" w:rsidP="006757E8">
                    <w:pPr>
                      <w:ind w:right="105"/>
                      <w:rPr>
                        <w:szCs w:val="21"/>
                      </w:rPr>
                    </w:pPr>
                    <w:r>
                      <w:t>烟酰胺募投项目</w:t>
                    </w:r>
                  </w:p>
                </w:tc>
                <w:tc>
                  <w:tcPr>
                    <w:tcW w:w="610" w:type="pct"/>
                    <w:shd w:val="clear" w:color="auto" w:fill="auto"/>
                  </w:tcPr>
                  <w:p w:rsidR="006757E8" w:rsidRDefault="006757E8" w:rsidP="006757E8">
                    <w:pPr>
                      <w:ind w:right="105"/>
                      <w:jc w:val="right"/>
                      <w:rPr>
                        <w:szCs w:val="21"/>
                      </w:rPr>
                    </w:pPr>
                    <w:r>
                      <w:t>107,550,000.00</w:t>
                    </w:r>
                  </w:p>
                </w:tc>
                <w:tc>
                  <w:tcPr>
                    <w:tcW w:w="559" w:type="pct"/>
                    <w:shd w:val="clear" w:color="auto" w:fill="auto"/>
                  </w:tcPr>
                  <w:p w:rsidR="006757E8" w:rsidRDefault="006757E8" w:rsidP="006757E8">
                    <w:pPr>
                      <w:jc w:val="right"/>
                      <w:rPr>
                        <w:szCs w:val="21"/>
                      </w:rPr>
                    </w:pPr>
                    <w:r>
                      <w:t>1,089,698.11</w:t>
                    </w:r>
                  </w:p>
                </w:tc>
                <w:tc>
                  <w:tcPr>
                    <w:tcW w:w="543" w:type="pct"/>
                    <w:shd w:val="clear" w:color="auto" w:fill="auto"/>
                  </w:tcPr>
                  <w:p w:rsidR="006757E8" w:rsidRDefault="006757E8" w:rsidP="006757E8">
                    <w:pPr>
                      <w:ind w:right="73"/>
                      <w:jc w:val="right"/>
                      <w:rPr>
                        <w:szCs w:val="21"/>
                      </w:rPr>
                    </w:pPr>
                    <w:r>
                      <w:t>-</w:t>
                    </w:r>
                  </w:p>
                </w:tc>
                <w:tc>
                  <w:tcPr>
                    <w:tcW w:w="576" w:type="pct"/>
                    <w:shd w:val="clear" w:color="auto" w:fill="auto"/>
                  </w:tcPr>
                  <w:p w:rsidR="006757E8" w:rsidRDefault="006757E8" w:rsidP="006757E8">
                    <w:pPr>
                      <w:ind w:right="73"/>
                      <w:jc w:val="right"/>
                      <w:rPr>
                        <w:szCs w:val="21"/>
                      </w:rPr>
                    </w:pPr>
                    <w:r>
                      <w:t>-</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1,089,698.11</w:t>
                    </w:r>
                  </w:p>
                </w:tc>
                <w:tc>
                  <w:tcPr>
                    <w:tcW w:w="305" w:type="pct"/>
                    <w:shd w:val="clear" w:color="auto" w:fill="auto"/>
                  </w:tcPr>
                  <w:p w:rsidR="006757E8" w:rsidRDefault="006757E8" w:rsidP="006757E8">
                    <w:pPr>
                      <w:jc w:val="right"/>
                      <w:rPr>
                        <w:szCs w:val="21"/>
                      </w:rPr>
                    </w:pPr>
                    <w:r>
                      <w:t>1.01</w:t>
                    </w:r>
                  </w:p>
                </w:tc>
                <w:tc>
                  <w:tcPr>
                    <w:tcW w:w="306" w:type="pct"/>
                    <w:shd w:val="clear" w:color="auto" w:fill="auto"/>
                  </w:tcPr>
                  <w:p w:rsidR="006757E8" w:rsidRDefault="006757E8" w:rsidP="006757E8">
                    <w:pPr>
                      <w:rPr>
                        <w:szCs w:val="21"/>
                      </w:rPr>
                    </w:pPr>
                    <w:r>
                      <w:t>1.01</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募集</w:t>
                    </w:r>
                  </w:p>
                </w:tc>
              </w:tr>
            </w:sdtContent>
          </w:sdt>
          <w:sdt>
            <w:sdtPr>
              <w:rPr>
                <w:rFonts w:hint="eastAsia"/>
                <w:szCs w:val="21"/>
              </w:rPr>
              <w:alias w:val="在建工程明细"/>
              <w:tag w:val="_TUP_ddeb799b6fdf45e2b195807d1913c3bb"/>
              <w:id w:val="654969"/>
              <w:lock w:val="sdtLocked"/>
            </w:sdtPr>
            <w:sdtContent>
              <w:tr w:rsidR="007D4668" w:rsidTr="007D4668">
                <w:trPr>
                  <w:cantSplit/>
                </w:trPr>
                <w:tc>
                  <w:tcPr>
                    <w:tcW w:w="367" w:type="pct"/>
                    <w:shd w:val="clear" w:color="auto" w:fill="auto"/>
                  </w:tcPr>
                  <w:p w:rsidR="006757E8" w:rsidRDefault="006757E8" w:rsidP="006757E8">
                    <w:pPr>
                      <w:ind w:right="105"/>
                      <w:rPr>
                        <w:szCs w:val="21"/>
                      </w:rPr>
                    </w:pPr>
                    <w:r>
                      <w:t>裂解炉改造工程</w:t>
                    </w:r>
                  </w:p>
                </w:tc>
                <w:tc>
                  <w:tcPr>
                    <w:tcW w:w="610" w:type="pct"/>
                    <w:shd w:val="clear" w:color="auto" w:fill="auto"/>
                  </w:tcPr>
                  <w:p w:rsidR="006757E8" w:rsidRDefault="006757E8" w:rsidP="006757E8">
                    <w:pPr>
                      <w:ind w:right="105"/>
                      <w:jc w:val="right"/>
                      <w:rPr>
                        <w:szCs w:val="21"/>
                      </w:rPr>
                    </w:pPr>
                    <w:r>
                      <w:t>5,100,000.00</w:t>
                    </w:r>
                  </w:p>
                </w:tc>
                <w:tc>
                  <w:tcPr>
                    <w:tcW w:w="559" w:type="pct"/>
                    <w:shd w:val="clear" w:color="auto" w:fill="auto"/>
                  </w:tcPr>
                  <w:p w:rsidR="006757E8" w:rsidRDefault="006757E8" w:rsidP="006757E8">
                    <w:pPr>
                      <w:jc w:val="right"/>
                      <w:rPr>
                        <w:szCs w:val="21"/>
                      </w:rPr>
                    </w:pPr>
                    <w:r>
                      <w:t>-</w:t>
                    </w:r>
                  </w:p>
                </w:tc>
                <w:tc>
                  <w:tcPr>
                    <w:tcW w:w="543" w:type="pct"/>
                    <w:shd w:val="clear" w:color="auto" w:fill="auto"/>
                  </w:tcPr>
                  <w:p w:rsidR="006757E8" w:rsidRDefault="006757E8" w:rsidP="006757E8">
                    <w:pPr>
                      <w:ind w:right="73"/>
                      <w:jc w:val="right"/>
                      <w:rPr>
                        <w:szCs w:val="21"/>
                      </w:rPr>
                    </w:pPr>
                    <w:r>
                      <w:t>2,064,017.38</w:t>
                    </w:r>
                  </w:p>
                </w:tc>
                <w:tc>
                  <w:tcPr>
                    <w:tcW w:w="576" w:type="pct"/>
                    <w:shd w:val="clear" w:color="auto" w:fill="auto"/>
                  </w:tcPr>
                  <w:p w:rsidR="006757E8" w:rsidRDefault="006757E8" w:rsidP="006757E8">
                    <w:pPr>
                      <w:ind w:right="73"/>
                      <w:jc w:val="right"/>
                      <w:rPr>
                        <w:szCs w:val="21"/>
                      </w:rPr>
                    </w:pPr>
                    <w:r>
                      <w:t>2,064,017.38</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w:t>
                    </w:r>
                  </w:p>
                </w:tc>
                <w:tc>
                  <w:tcPr>
                    <w:tcW w:w="305" w:type="pct"/>
                    <w:shd w:val="clear" w:color="auto" w:fill="auto"/>
                  </w:tcPr>
                  <w:p w:rsidR="006757E8" w:rsidRDefault="006757E8" w:rsidP="006757E8">
                    <w:pPr>
                      <w:jc w:val="right"/>
                      <w:rPr>
                        <w:szCs w:val="21"/>
                      </w:rPr>
                    </w:pPr>
                    <w:r>
                      <w:t>88.38</w:t>
                    </w:r>
                  </w:p>
                </w:tc>
                <w:tc>
                  <w:tcPr>
                    <w:tcW w:w="306" w:type="pct"/>
                    <w:shd w:val="clear" w:color="auto" w:fill="auto"/>
                  </w:tcPr>
                  <w:p w:rsidR="006757E8" w:rsidRDefault="006757E8" w:rsidP="006757E8">
                    <w:pPr>
                      <w:rPr>
                        <w:szCs w:val="21"/>
                      </w:rPr>
                    </w:pPr>
                    <w:r>
                      <w:t>100.00</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0"/>
              <w:lock w:val="sdtLocked"/>
            </w:sdtPr>
            <w:sdtContent>
              <w:tr w:rsidR="007D4668" w:rsidTr="007D4668">
                <w:trPr>
                  <w:cantSplit/>
                </w:trPr>
                <w:tc>
                  <w:tcPr>
                    <w:tcW w:w="367" w:type="pct"/>
                    <w:shd w:val="clear" w:color="auto" w:fill="auto"/>
                  </w:tcPr>
                  <w:p w:rsidR="006757E8" w:rsidRDefault="006757E8" w:rsidP="006757E8">
                    <w:pPr>
                      <w:ind w:right="105"/>
                      <w:rPr>
                        <w:szCs w:val="21"/>
                      </w:rPr>
                    </w:pPr>
                    <w:r w:rsidRPr="007D4668">
                      <w:t>山梨酸钾募投项目</w:t>
                    </w:r>
                  </w:p>
                </w:tc>
                <w:tc>
                  <w:tcPr>
                    <w:tcW w:w="610" w:type="pct"/>
                    <w:shd w:val="clear" w:color="auto" w:fill="auto"/>
                  </w:tcPr>
                  <w:p w:rsidR="006757E8" w:rsidRDefault="006757E8" w:rsidP="006757E8">
                    <w:pPr>
                      <w:ind w:right="105"/>
                      <w:jc w:val="right"/>
                      <w:rPr>
                        <w:szCs w:val="21"/>
                      </w:rPr>
                    </w:pPr>
                    <w:r>
                      <w:t>61,870,000.00</w:t>
                    </w:r>
                  </w:p>
                </w:tc>
                <w:tc>
                  <w:tcPr>
                    <w:tcW w:w="559" w:type="pct"/>
                    <w:shd w:val="clear" w:color="auto" w:fill="auto"/>
                  </w:tcPr>
                  <w:p w:rsidR="006757E8" w:rsidRDefault="006757E8" w:rsidP="006757E8">
                    <w:pPr>
                      <w:jc w:val="right"/>
                      <w:rPr>
                        <w:szCs w:val="21"/>
                      </w:rPr>
                    </w:pPr>
                    <w:r>
                      <w:t>2,337,978.80</w:t>
                    </w:r>
                  </w:p>
                </w:tc>
                <w:tc>
                  <w:tcPr>
                    <w:tcW w:w="543" w:type="pct"/>
                    <w:shd w:val="clear" w:color="auto" w:fill="auto"/>
                  </w:tcPr>
                  <w:p w:rsidR="006757E8" w:rsidRDefault="006757E8" w:rsidP="006757E8">
                    <w:pPr>
                      <w:ind w:right="73"/>
                      <w:jc w:val="right"/>
                      <w:rPr>
                        <w:szCs w:val="21"/>
                      </w:rPr>
                    </w:pPr>
                    <w:r>
                      <w:t>11,836,610.55</w:t>
                    </w:r>
                  </w:p>
                </w:tc>
                <w:tc>
                  <w:tcPr>
                    <w:tcW w:w="576" w:type="pct"/>
                    <w:shd w:val="clear" w:color="auto" w:fill="auto"/>
                  </w:tcPr>
                  <w:p w:rsidR="006757E8" w:rsidRDefault="006757E8" w:rsidP="006757E8">
                    <w:pPr>
                      <w:ind w:right="73"/>
                      <w:jc w:val="right"/>
                      <w:rPr>
                        <w:szCs w:val="21"/>
                      </w:rPr>
                    </w:pPr>
                    <w:r>
                      <w:t>14,174,589.35</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w:t>
                    </w:r>
                  </w:p>
                </w:tc>
                <w:tc>
                  <w:tcPr>
                    <w:tcW w:w="305" w:type="pct"/>
                    <w:shd w:val="clear" w:color="auto" w:fill="auto"/>
                  </w:tcPr>
                  <w:p w:rsidR="006757E8" w:rsidRDefault="006757E8" w:rsidP="006757E8">
                    <w:pPr>
                      <w:jc w:val="right"/>
                      <w:rPr>
                        <w:szCs w:val="21"/>
                      </w:rPr>
                    </w:pPr>
                    <w:r>
                      <w:t>34.92</w:t>
                    </w:r>
                  </w:p>
                </w:tc>
                <w:tc>
                  <w:tcPr>
                    <w:tcW w:w="306" w:type="pct"/>
                    <w:shd w:val="clear" w:color="auto" w:fill="auto"/>
                  </w:tcPr>
                  <w:p w:rsidR="006757E8" w:rsidRDefault="006757E8" w:rsidP="006757E8">
                    <w:pPr>
                      <w:rPr>
                        <w:szCs w:val="21"/>
                      </w:rPr>
                    </w:pPr>
                    <w:r>
                      <w:t>100.00</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募集</w:t>
                    </w:r>
                  </w:p>
                </w:tc>
              </w:tr>
            </w:sdtContent>
          </w:sdt>
          <w:sdt>
            <w:sdtPr>
              <w:rPr>
                <w:rFonts w:hint="eastAsia"/>
                <w:szCs w:val="21"/>
              </w:rPr>
              <w:alias w:val="在建工程明细"/>
              <w:tag w:val="_TUP_ddeb799b6fdf45e2b195807d1913c3bb"/>
              <w:id w:val="654971"/>
              <w:lock w:val="sdtLocked"/>
            </w:sdtPr>
            <w:sdtContent>
              <w:tr w:rsidR="007D4668" w:rsidTr="007D4668">
                <w:trPr>
                  <w:cantSplit/>
                </w:trPr>
                <w:tc>
                  <w:tcPr>
                    <w:tcW w:w="367" w:type="pct"/>
                    <w:shd w:val="clear" w:color="auto" w:fill="auto"/>
                  </w:tcPr>
                  <w:p w:rsidR="006757E8" w:rsidRDefault="006757E8" w:rsidP="006757E8">
                    <w:pPr>
                      <w:ind w:right="105"/>
                      <w:rPr>
                        <w:szCs w:val="21"/>
                      </w:rPr>
                    </w:pPr>
                    <w:r w:rsidRPr="007D4668">
                      <w:t>双乙甲酯募投项目</w:t>
                    </w:r>
                  </w:p>
                </w:tc>
                <w:tc>
                  <w:tcPr>
                    <w:tcW w:w="610" w:type="pct"/>
                    <w:shd w:val="clear" w:color="auto" w:fill="auto"/>
                  </w:tcPr>
                  <w:p w:rsidR="006757E8" w:rsidRDefault="006757E8" w:rsidP="006757E8">
                    <w:pPr>
                      <w:ind w:right="105"/>
                      <w:jc w:val="right"/>
                      <w:rPr>
                        <w:szCs w:val="21"/>
                      </w:rPr>
                    </w:pPr>
                    <w:r>
                      <w:t>178,207,000.00</w:t>
                    </w:r>
                  </w:p>
                </w:tc>
                <w:tc>
                  <w:tcPr>
                    <w:tcW w:w="559" w:type="pct"/>
                    <w:shd w:val="clear" w:color="auto" w:fill="auto"/>
                  </w:tcPr>
                  <w:p w:rsidR="006757E8" w:rsidRDefault="006757E8" w:rsidP="006757E8">
                    <w:pPr>
                      <w:jc w:val="right"/>
                      <w:rPr>
                        <w:szCs w:val="21"/>
                      </w:rPr>
                    </w:pPr>
                    <w:r>
                      <w:t>100,516,396.34</w:t>
                    </w:r>
                  </w:p>
                </w:tc>
                <w:tc>
                  <w:tcPr>
                    <w:tcW w:w="543" w:type="pct"/>
                    <w:shd w:val="clear" w:color="auto" w:fill="auto"/>
                  </w:tcPr>
                  <w:p w:rsidR="006757E8" w:rsidRDefault="006757E8" w:rsidP="006757E8">
                    <w:pPr>
                      <w:ind w:right="73"/>
                      <w:jc w:val="right"/>
                      <w:rPr>
                        <w:szCs w:val="21"/>
                      </w:rPr>
                    </w:pPr>
                    <w:r>
                      <w:t>32,542,967.86</w:t>
                    </w:r>
                  </w:p>
                </w:tc>
                <w:tc>
                  <w:tcPr>
                    <w:tcW w:w="576" w:type="pct"/>
                    <w:shd w:val="clear" w:color="auto" w:fill="auto"/>
                  </w:tcPr>
                  <w:p w:rsidR="006757E8" w:rsidRDefault="006757E8" w:rsidP="006757E8">
                    <w:pPr>
                      <w:ind w:right="73"/>
                      <w:jc w:val="right"/>
                      <w:rPr>
                        <w:szCs w:val="21"/>
                      </w:rPr>
                    </w:pPr>
                    <w:r>
                      <w:t>133,059,364.20</w:t>
                    </w:r>
                  </w:p>
                </w:tc>
                <w:tc>
                  <w:tcPr>
                    <w:tcW w:w="251" w:type="pct"/>
                    <w:shd w:val="clear" w:color="auto" w:fill="auto"/>
                  </w:tcPr>
                  <w:p w:rsidR="006757E8" w:rsidRDefault="006757E8" w:rsidP="006757E8">
                    <w:pPr>
                      <w:jc w:val="right"/>
                      <w:rPr>
                        <w:szCs w:val="21"/>
                      </w:rPr>
                    </w:pPr>
                  </w:p>
                </w:tc>
                <w:tc>
                  <w:tcPr>
                    <w:tcW w:w="512" w:type="pct"/>
                  </w:tcPr>
                  <w:p w:rsidR="006757E8" w:rsidRDefault="00C8043B" w:rsidP="006757E8">
                    <w:pPr>
                      <w:jc w:val="right"/>
                      <w:rPr>
                        <w:szCs w:val="21"/>
                      </w:rPr>
                    </w:pPr>
                    <w:r>
                      <w:rPr>
                        <w:rFonts w:hint="eastAsia"/>
                      </w:rPr>
                      <w:t>0</w:t>
                    </w:r>
                  </w:p>
                </w:tc>
                <w:tc>
                  <w:tcPr>
                    <w:tcW w:w="305" w:type="pct"/>
                    <w:shd w:val="clear" w:color="auto" w:fill="auto"/>
                  </w:tcPr>
                  <w:p w:rsidR="006757E8" w:rsidRDefault="006757E8" w:rsidP="006757E8">
                    <w:pPr>
                      <w:jc w:val="right"/>
                      <w:rPr>
                        <w:szCs w:val="21"/>
                      </w:rPr>
                    </w:pPr>
                    <w:r>
                      <w:t>75.60</w:t>
                    </w:r>
                  </w:p>
                </w:tc>
                <w:tc>
                  <w:tcPr>
                    <w:tcW w:w="306" w:type="pct"/>
                    <w:shd w:val="clear" w:color="auto" w:fill="auto"/>
                  </w:tcPr>
                  <w:p w:rsidR="006757E8" w:rsidRDefault="006757E8" w:rsidP="006757E8">
                    <w:pPr>
                      <w:rPr>
                        <w:szCs w:val="21"/>
                      </w:rPr>
                    </w:pPr>
                    <w:r>
                      <w:t>75.60</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募集</w:t>
                    </w:r>
                  </w:p>
                </w:tc>
              </w:tr>
            </w:sdtContent>
          </w:sdt>
          <w:sdt>
            <w:sdtPr>
              <w:rPr>
                <w:rFonts w:hint="eastAsia"/>
                <w:szCs w:val="21"/>
              </w:rPr>
              <w:alias w:val="在建工程明细"/>
              <w:tag w:val="_TUP_ddeb799b6fdf45e2b195807d1913c3bb"/>
              <w:id w:val="654972"/>
              <w:lock w:val="sdtLocked"/>
            </w:sdtPr>
            <w:sdtContent>
              <w:tr w:rsidR="007D4668" w:rsidTr="007D4668">
                <w:trPr>
                  <w:cantSplit/>
                </w:trPr>
                <w:tc>
                  <w:tcPr>
                    <w:tcW w:w="367" w:type="pct"/>
                    <w:shd w:val="clear" w:color="auto" w:fill="auto"/>
                  </w:tcPr>
                  <w:p w:rsidR="006757E8" w:rsidRDefault="006757E8" w:rsidP="006757E8">
                    <w:pPr>
                      <w:ind w:right="105"/>
                      <w:rPr>
                        <w:szCs w:val="21"/>
                      </w:rPr>
                    </w:pPr>
                    <w:r>
                      <w:t>氯吡醇项目</w:t>
                    </w:r>
                  </w:p>
                </w:tc>
                <w:tc>
                  <w:tcPr>
                    <w:tcW w:w="610" w:type="pct"/>
                    <w:shd w:val="clear" w:color="auto" w:fill="auto"/>
                  </w:tcPr>
                  <w:p w:rsidR="006757E8" w:rsidRDefault="006757E8" w:rsidP="006757E8">
                    <w:pPr>
                      <w:ind w:right="105"/>
                      <w:jc w:val="right"/>
                      <w:rPr>
                        <w:szCs w:val="21"/>
                      </w:rPr>
                    </w:pPr>
                    <w:r>
                      <w:t>14,590,000.00</w:t>
                    </w:r>
                  </w:p>
                </w:tc>
                <w:tc>
                  <w:tcPr>
                    <w:tcW w:w="559" w:type="pct"/>
                    <w:shd w:val="clear" w:color="auto" w:fill="auto"/>
                  </w:tcPr>
                  <w:p w:rsidR="006757E8" w:rsidRDefault="006757E8" w:rsidP="006757E8">
                    <w:pPr>
                      <w:jc w:val="right"/>
                      <w:rPr>
                        <w:szCs w:val="21"/>
                      </w:rPr>
                    </w:pPr>
                    <w:r>
                      <w:t>437,516.98</w:t>
                    </w:r>
                  </w:p>
                </w:tc>
                <w:tc>
                  <w:tcPr>
                    <w:tcW w:w="543" w:type="pct"/>
                    <w:shd w:val="clear" w:color="auto" w:fill="auto"/>
                  </w:tcPr>
                  <w:p w:rsidR="006757E8" w:rsidRDefault="006757E8" w:rsidP="006757E8">
                    <w:pPr>
                      <w:ind w:right="73"/>
                      <w:jc w:val="right"/>
                      <w:rPr>
                        <w:szCs w:val="21"/>
                      </w:rPr>
                    </w:pPr>
                    <w:r>
                      <w:t>-</w:t>
                    </w:r>
                  </w:p>
                </w:tc>
                <w:tc>
                  <w:tcPr>
                    <w:tcW w:w="576" w:type="pct"/>
                    <w:shd w:val="clear" w:color="auto" w:fill="auto"/>
                  </w:tcPr>
                  <w:p w:rsidR="006757E8" w:rsidRDefault="006757E8" w:rsidP="006757E8">
                    <w:pPr>
                      <w:ind w:right="73"/>
                      <w:jc w:val="right"/>
                      <w:rPr>
                        <w:szCs w:val="21"/>
                      </w:rPr>
                    </w:pPr>
                    <w:r>
                      <w:t>-</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437,516.98</w:t>
                    </w:r>
                  </w:p>
                </w:tc>
                <w:tc>
                  <w:tcPr>
                    <w:tcW w:w="305" w:type="pct"/>
                    <w:shd w:val="clear" w:color="auto" w:fill="auto"/>
                  </w:tcPr>
                  <w:p w:rsidR="006757E8" w:rsidRDefault="006757E8" w:rsidP="006757E8">
                    <w:pPr>
                      <w:jc w:val="right"/>
                      <w:rPr>
                        <w:szCs w:val="21"/>
                      </w:rPr>
                    </w:pPr>
                    <w:r>
                      <w:t>1.31</w:t>
                    </w:r>
                  </w:p>
                </w:tc>
                <w:tc>
                  <w:tcPr>
                    <w:tcW w:w="306" w:type="pct"/>
                    <w:shd w:val="clear" w:color="auto" w:fill="auto"/>
                  </w:tcPr>
                  <w:p w:rsidR="006757E8" w:rsidRDefault="006757E8" w:rsidP="006757E8">
                    <w:pPr>
                      <w:rPr>
                        <w:szCs w:val="21"/>
                      </w:rPr>
                    </w:pPr>
                    <w:r>
                      <w:t>1.31</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3"/>
              <w:lock w:val="sdtLocked"/>
            </w:sdtPr>
            <w:sdtContent>
              <w:tr w:rsidR="007D4668" w:rsidTr="007D4668">
                <w:trPr>
                  <w:cantSplit/>
                </w:trPr>
                <w:tc>
                  <w:tcPr>
                    <w:tcW w:w="367" w:type="pct"/>
                    <w:shd w:val="clear" w:color="auto" w:fill="auto"/>
                  </w:tcPr>
                  <w:p w:rsidR="006757E8" w:rsidRDefault="006757E8" w:rsidP="006757E8">
                    <w:pPr>
                      <w:ind w:right="105"/>
                      <w:rPr>
                        <w:szCs w:val="21"/>
                      </w:rPr>
                    </w:pPr>
                    <w:r>
                      <w:t>双乙类产品技改</w:t>
                    </w:r>
                  </w:p>
                </w:tc>
                <w:tc>
                  <w:tcPr>
                    <w:tcW w:w="610" w:type="pct"/>
                    <w:shd w:val="clear" w:color="auto" w:fill="auto"/>
                  </w:tcPr>
                  <w:p w:rsidR="006757E8" w:rsidRDefault="006757E8" w:rsidP="006757E8">
                    <w:pPr>
                      <w:ind w:right="105"/>
                      <w:jc w:val="right"/>
                      <w:rPr>
                        <w:szCs w:val="21"/>
                      </w:rPr>
                    </w:pPr>
                    <w:r>
                      <w:rPr>
                        <w:rFonts w:hint="eastAsia"/>
                      </w:rPr>
                      <w:t>9,000,000.00</w:t>
                    </w:r>
                  </w:p>
                </w:tc>
                <w:tc>
                  <w:tcPr>
                    <w:tcW w:w="559" w:type="pct"/>
                    <w:shd w:val="clear" w:color="auto" w:fill="auto"/>
                  </w:tcPr>
                  <w:p w:rsidR="006757E8" w:rsidRDefault="006757E8" w:rsidP="006757E8">
                    <w:pPr>
                      <w:jc w:val="right"/>
                      <w:rPr>
                        <w:szCs w:val="21"/>
                      </w:rPr>
                    </w:pPr>
                    <w:r>
                      <w:t>4,096,408.77</w:t>
                    </w:r>
                  </w:p>
                </w:tc>
                <w:tc>
                  <w:tcPr>
                    <w:tcW w:w="543" w:type="pct"/>
                    <w:shd w:val="clear" w:color="auto" w:fill="auto"/>
                  </w:tcPr>
                  <w:p w:rsidR="006757E8" w:rsidRDefault="006757E8" w:rsidP="006757E8">
                    <w:pPr>
                      <w:ind w:right="73"/>
                      <w:jc w:val="right"/>
                      <w:rPr>
                        <w:szCs w:val="21"/>
                      </w:rPr>
                    </w:pPr>
                    <w:r>
                      <w:t>1,956,272.84</w:t>
                    </w:r>
                  </w:p>
                </w:tc>
                <w:tc>
                  <w:tcPr>
                    <w:tcW w:w="576" w:type="pct"/>
                    <w:shd w:val="clear" w:color="auto" w:fill="auto"/>
                  </w:tcPr>
                  <w:p w:rsidR="006757E8" w:rsidRDefault="006757E8" w:rsidP="006757E8">
                    <w:pPr>
                      <w:ind w:right="73"/>
                      <w:jc w:val="right"/>
                      <w:rPr>
                        <w:szCs w:val="21"/>
                      </w:rPr>
                    </w:pPr>
                    <w:r>
                      <w:t>5,005,721.04</w:t>
                    </w:r>
                  </w:p>
                </w:tc>
                <w:tc>
                  <w:tcPr>
                    <w:tcW w:w="251" w:type="pct"/>
                    <w:shd w:val="clear" w:color="auto" w:fill="auto"/>
                  </w:tcPr>
                  <w:p w:rsidR="006757E8" w:rsidRDefault="006757E8" w:rsidP="006757E8">
                    <w:pPr>
                      <w:jc w:val="right"/>
                      <w:rPr>
                        <w:szCs w:val="21"/>
                      </w:rPr>
                    </w:pPr>
                  </w:p>
                </w:tc>
                <w:tc>
                  <w:tcPr>
                    <w:tcW w:w="512" w:type="pct"/>
                  </w:tcPr>
                  <w:p w:rsidR="006757E8" w:rsidRPr="007D4668" w:rsidRDefault="006757E8" w:rsidP="006757E8">
                    <w:pPr>
                      <w:jc w:val="right"/>
                      <w:rPr>
                        <w:rFonts w:asciiTheme="minorEastAsia" w:eastAsiaTheme="minorEastAsia" w:hAnsiTheme="minorEastAsia"/>
                        <w:szCs w:val="21"/>
                      </w:rPr>
                    </w:pPr>
                    <w:r w:rsidRPr="007D4668">
                      <w:rPr>
                        <w:rFonts w:asciiTheme="minorEastAsia" w:eastAsiaTheme="minorEastAsia" w:hAnsiTheme="minorEastAsia"/>
                        <w:color w:val="000000"/>
                        <w:szCs w:val="21"/>
                      </w:rPr>
                      <w:t>1,046,960.57</w:t>
                    </w:r>
                  </w:p>
                </w:tc>
                <w:tc>
                  <w:tcPr>
                    <w:tcW w:w="305" w:type="pct"/>
                    <w:shd w:val="clear" w:color="auto" w:fill="auto"/>
                  </w:tcPr>
                  <w:p w:rsidR="006757E8" w:rsidRDefault="006757E8" w:rsidP="006757E8">
                    <w:pPr>
                      <w:jc w:val="right"/>
                      <w:rPr>
                        <w:szCs w:val="21"/>
                      </w:rPr>
                    </w:pPr>
                    <w:r>
                      <w:t>103.66</w:t>
                    </w:r>
                  </w:p>
                </w:tc>
                <w:tc>
                  <w:tcPr>
                    <w:tcW w:w="306" w:type="pct"/>
                    <w:shd w:val="clear" w:color="auto" w:fill="auto"/>
                  </w:tcPr>
                  <w:p w:rsidR="006757E8" w:rsidRDefault="006757E8" w:rsidP="006757E8">
                    <w:pPr>
                      <w:rPr>
                        <w:szCs w:val="21"/>
                      </w:rPr>
                    </w:pPr>
                    <w:r>
                      <w:t>67.25</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4"/>
              <w:lock w:val="sdtLocked"/>
            </w:sdtPr>
            <w:sdtContent>
              <w:tr w:rsidR="007D4668" w:rsidTr="007D4668">
                <w:trPr>
                  <w:cantSplit/>
                </w:trPr>
                <w:tc>
                  <w:tcPr>
                    <w:tcW w:w="367" w:type="pct"/>
                    <w:shd w:val="clear" w:color="auto" w:fill="auto"/>
                  </w:tcPr>
                  <w:p w:rsidR="006757E8" w:rsidRDefault="006757E8" w:rsidP="006757E8">
                    <w:pPr>
                      <w:ind w:right="105"/>
                      <w:rPr>
                        <w:szCs w:val="21"/>
                      </w:rPr>
                    </w:pPr>
                    <w:r>
                      <w:t>脱氢醋酸钠技改</w:t>
                    </w:r>
                  </w:p>
                </w:tc>
                <w:tc>
                  <w:tcPr>
                    <w:tcW w:w="610" w:type="pct"/>
                    <w:shd w:val="clear" w:color="auto" w:fill="auto"/>
                  </w:tcPr>
                  <w:p w:rsidR="006757E8" w:rsidRDefault="006757E8" w:rsidP="006757E8">
                    <w:pPr>
                      <w:ind w:right="105"/>
                      <w:jc w:val="right"/>
                      <w:rPr>
                        <w:szCs w:val="21"/>
                      </w:rPr>
                    </w:pPr>
                    <w:r>
                      <w:rPr>
                        <w:rFonts w:hint="eastAsia"/>
                      </w:rPr>
                      <w:t>3,500,000.00</w:t>
                    </w:r>
                  </w:p>
                </w:tc>
                <w:tc>
                  <w:tcPr>
                    <w:tcW w:w="559" w:type="pct"/>
                    <w:shd w:val="clear" w:color="auto" w:fill="auto"/>
                  </w:tcPr>
                  <w:p w:rsidR="006757E8" w:rsidRDefault="006757E8" w:rsidP="006757E8">
                    <w:pPr>
                      <w:jc w:val="right"/>
                      <w:rPr>
                        <w:szCs w:val="21"/>
                      </w:rPr>
                    </w:pPr>
                    <w:r>
                      <w:t>1,094,067.56</w:t>
                    </w:r>
                  </w:p>
                </w:tc>
                <w:tc>
                  <w:tcPr>
                    <w:tcW w:w="543" w:type="pct"/>
                    <w:shd w:val="clear" w:color="auto" w:fill="auto"/>
                  </w:tcPr>
                  <w:p w:rsidR="006757E8" w:rsidRDefault="006757E8" w:rsidP="006757E8">
                    <w:pPr>
                      <w:ind w:right="73"/>
                      <w:jc w:val="right"/>
                      <w:rPr>
                        <w:szCs w:val="21"/>
                      </w:rPr>
                    </w:pPr>
                    <w:r>
                      <w:t>969,249.29</w:t>
                    </w:r>
                  </w:p>
                </w:tc>
                <w:tc>
                  <w:tcPr>
                    <w:tcW w:w="576" w:type="pct"/>
                    <w:shd w:val="clear" w:color="auto" w:fill="auto"/>
                  </w:tcPr>
                  <w:p w:rsidR="006757E8" w:rsidRDefault="006757E8" w:rsidP="006757E8">
                    <w:pPr>
                      <w:ind w:right="73"/>
                      <w:jc w:val="right"/>
                      <w:rPr>
                        <w:szCs w:val="21"/>
                      </w:rPr>
                    </w:pPr>
                    <w:r>
                      <w:t>-</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2,063,316.85</w:t>
                    </w:r>
                  </w:p>
                </w:tc>
                <w:tc>
                  <w:tcPr>
                    <w:tcW w:w="305" w:type="pct"/>
                    <w:shd w:val="clear" w:color="auto" w:fill="auto"/>
                  </w:tcPr>
                  <w:p w:rsidR="006757E8" w:rsidRDefault="006757E8" w:rsidP="006757E8">
                    <w:pPr>
                      <w:jc w:val="right"/>
                      <w:rPr>
                        <w:szCs w:val="21"/>
                      </w:rPr>
                    </w:pPr>
                    <w:r>
                      <w:t>164.45</w:t>
                    </w:r>
                  </w:p>
                </w:tc>
                <w:tc>
                  <w:tcPr>
                    <w:tcW w:w="306" w:type="pct"/>
                    <w:shd w:val="clear" w:color="auto" w:fill="auto"/>
                  </w:tcPr>
                  <w:p w:rsidR="006757E8" w:rsidRDefault="006757E8" w:rsidP="006757E8">
                    <w:pPr>
                      <w:rPr>
                        <w:szCs w:val="21"/>
                      </w:rPr>
                    </w:pPr>
                    <w:r>
                      <w:t>58.95</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5"/>
              <w:lock w:val="sdtLocked"/>
            </w:sdtPr>
            <w:sdtContent>
              <w:tr w:rsidR="007D4668" w:rsidTr="007D4668">
                <w:trPr>
                  <w:cantSplit/>
                </w:trPr>
                <w:tc>
                  <w:tcPr>
                    <w:tcW w:w="367" w:type="pct"/>
                    <w:shd w:val="clear" w:color="auto" w:fill="auto"/>
                  </w:tcPr>
                  <w:p w:rsidR="006757E8" w:rsidRDefault="006757E8" w:rsidP="006757E8">
                    <w:pPr>
                      <w:ind w:right="105"/>
                      <w:rPr>
                        <w:szCs w:val="21"/>
                      </w:rPr>
                    </w:pPr>
                    <w:r>
                      <w:t>立洋化学办公综合楼</w:t>
                    </w:r>
                  </w:p>
                </w:tc>
                <w:tc>
                  <w:tcPr>
                    <w:tcW w:w="610" w:type="pct"/>
                    <w:shd w:val="clear" w:color="auto" w:fill="auto"/>
                  </w:tcPr>
                  <w:p w:rsidR="006757E8" w:rsidRDefault="006757E8" w:rsidP="006757E8">
                    <w:pPr>
                      <w:ind w:right="105"/>
                      <w:jc w:val="right"/>
                      <w:rPr>
                        <w:szCs w:val="21"/>
                      </w:rPr>
                    </w:pPr>
                    <w:r>
                      <w:t>9,000,000.00</w:t>
                    </w:r>
                  </w:p>
                </w:tc>
                <w:tc>
                  <w:tcPr>
                    <w:tcW w:w="559" w:type="pct"/>
                    <w:shd w:val="clear" w:color="auto" w:fill="auto"/>
                  </w:tcPr>
                  <w:p w:rsidR="006757E8" w:rsidRDefault="006757E8" w:rsidP="006757E8">
                    <w:pPr>
                      <w:jc w:val="right"/>
                      <w:rPr>
                        <w:szCs w:val="21"/>
                      </w:rPr>
                    </w:pPr>
                    <w:r>
                      <w:t>-</w:t>
                    </w:r>
                  </w:p>
                </w:tc>
                <w:tc>
                  <w:tcPr>
                    <w:tcW w:w="543" w:type="pct"/>
                    <w:shd w:val="clear" w:color="auto" w:fill="auto"/>
                  </w:tcPr>
                  <w:p w:rsidR="006757E8" w:rsidRDefault="006757E8" w:rsidP="006757E8">
                    <w:pPr>
                      <w:ind w:right="73"/>
                      <w:jc w:val="right"/>
                      <w:rPr>
                        <w:szCs w:val="21"/>
                      </w:rPr>
                    </w:pPr>
                    <w:r>
                      <w:t>693,950.34</w:t>
                    </w:r>
                  </w:p>
                </w:tc>
                <w:tc>
                  <w:tcPr>
                    <w:tcW w:w="576" w:type="pct"/>
                    <w:shd w:val="clear" w:color="auto" w:fill="auto"/>
                  </w:tcPr>
                  <w:p w:rsidR="006757E8" w:rsidRDefault="006757E8" w:rsidP="006757E8">
                    <w:pPr>
                      <w:ind w:right="73"/>
                      <w:jc w:val="right"/>
                      <w:rPr>
                        <w:szCs w:val="21"/>
                      </w:rPr>
                    </w:pPr>
                    <w:r>
                      <w:t>693,950.34</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p>
                </w:tc>
                <w:tc>
                  <w:tcPr>
                    <w:tcW w:w="305" w:type="pct"/>
                    <w:shd w:val="clear" w:color="auto" w:fill="auto"/>
                  </w:tcPr>
                  <w:p w:rsidR="006757E8" w:rsidRDefault="006757E8" w:rsidP="006757E8">
                    <w:pPr>
                      <w:jc w:val="right"/>
                      <w:rPr>
                        <w:szCs w:val="21"/>
                      </w:rPr>
                    </w:pPr>
                    <w:r>
                      <w:t>123.98</w:t>
                    </w:r>
                  </w:p>
                </w:tc>
                <w:tc>
                  <w:tcPr>
                    <w:tcW w:w="306" w:type="pct"/>
                    <w:shd w:val="clear" w:color="auto" w:fill="auto"/>
                  </w:tcPr>
                  <w:p w:rsidR="006757E8" w:rsidRDefault="006757E8" w:rsidP="006757E8">
                    <w:pPr>
                      <w:rPr>
                        <w:szCs w:val="21"/>
                      </w:rPr>
                    </w:pPr>
                    <w:r>
                      <w:t>100.00</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6"/>
              <w:lock w:val="sdtLocked"/>
            </w:sdtPr>
            <w:sdtContent>
              <w:tr w:rsidR="007D4668" w:rsidTr="007D4668">
                <w:trPr>
                  <w:cantSplit/>
                </w:trPr>
                <w:tc>
                  <w:tcPr>
                    <w:tcW w:w="367" w:type="pct"/>
                    <w:shd w:val="clear" w:color="auto" w:fill="auto"/>
                  </w:tcPr>
                  <w:p w:rsidR="006757E8" w:rsidRDefault="006757E8" w:rsidP="006757E8">
                    <w:pPr>
                      <w:ind w:right="105"/>
                      <w:rPr>
                        <w:szCs w:val="21"/>
                      </w:rPr>
                    </w:pPr>
                    <w:r>
                      <w:t>环保氧化池、调节池加盖及尾气吸收装置</w:t>
                    </w:r>
                  </w:p>
                </w:tc>
                <w:tc>
                  <w:tcPr>
                    <w:tcW w:w="610" w:type="pct"/>
                    <w:shd w:val="clear" w:color="auto" w:fill="auto"/>
                  </w:tcPr>
                  <w:p w:rsidR="006757E8" w:rsidRDefault="006757E8" w:rsidP="006757E8">
                    <w:pPr>
                      <w:ind w:right="105"/>
                      <w:jc w:val="right"/>
                      <w:rPr>
                        <w:szCs w:val="21"/>
                      </w:rPr>
                    </w:pPr>
                    <w:r>
                      <w:t>550,000.00</w:t>
                    </w:r>
                  </w:p>
                </w:tc>
                <w:tc>
                  <w:tcPr>
                    <w:tcW w:w="559" w:type="pct"/>
                    <w:shd w:val="clear" w:color="auto" w:fill="auto"/>
                  </w:tcPr>
                  <w:p w:rsidR="006757E8" w:rsidRDefault="006757E8" w:rsidP="006757E8">
                    <w:pPr>
                      <w:jc w:val="right"/>
                      <w:rPr>
                        <w:szCs w:val="21"/>
                      </w:rPr>
                    </w:pPr>
                    <w:r>
                      <w:t>43,533.15</w:t>
                    </w:r>
                  </w:p>
                </w:tc>
                <w:tc>
                  <w:tcPr>
                    <w:tcW w:w="543" w:type="pct"/>
                    <w:shd w:val="clear" w:color="auto" w:fill="auto"/>
                  </w:tcPr>
                  <w:p w:rsidR="006757E8" w:rsidRDefault="006757E8" w:rsidP="006757E8">
                    <w:pPr>
                      <w:ind w:right="73"/>
                      <w:jc w:val="right"/>
                      <w:rPr>
                        <w:szCs w:val="21"/>
                      </w:rPr>
                    </w:pPr>
                    <w:r>
                      <w:t>429,443.59</w:t>
                    </w:r>
                  </w:p>
                </w:tc>
                <w:tc>
                  <w:tcPr>
                    <w:tcW w:w="576" w:type="pct"/>
                    <w:shd w:val="clear" w:color="auto" w:fill="auto"/>
                  </w:tcPr>
                  <w:p w:rsidR="006757E8" w:rsidRDefault="006757E8" w:rsidP="006757E8">
                    <w:pPr>
                      <w:ind w:right="73"/>
                      <w:jc w:val="right"/>
                      <w:rPr>
                        <w:szCs w:val="21"/>
                      </w:rPr>
                    </w:pPr>
                    <w:r>
                      <w:t>472,976.74</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p>
                </w:tc>
                <w:tc>
                  <w:tcPr>
                    <w:tcW w:w="305" w:type="pct"/>
                    <w:shd w:val="clear" w:color="auto" w:fill="auto"/>
                  </w:tcPr>
                  <w:p w:rsidR="006757E8" w:rsidRDefault="006757E8" w:rsidP="006757E8">
                    <w:pPr>
                      <w:jc w:val="right"/>
                      <w:rPr>
                        <w:szCs w:val="21"/>
                      </w:rPr>
                    </w:pPr>
                    <w:r>
                      <w:t>86.00</w:t>
                    </w:r>
                  </w:p>
                </w:tc>
                <w:tc>
                  <w:tcPr>
                    <w:tcW w:w="306" w:type="pct"/>
                    <w:shd w:val="clear" w:color="auto" w:fill="auto"/>
                  </w:tcPr>
                  <w:p w:rsidR="006757E8" w:rsidRDefault="006757E8" w:rsidP="006757E8">
                    <w:pPr>
                      <w:rPr>
                        <w:szCs w:val="21"/>
                      </w:rPr>
                    </w:pPr>
                    <w:r>
                      <w:t>100.00</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7"/>
              <w:lock w:val="sdtLocked"/>
            </w:sdtPr>
            <w:sdtContent>
              <w:tr w:rsidR="007D4668" w:rsidTr="007D4668">
                <w:trPr>
                  <w:cantSplit/>
                </w:trPr>
                <w:tc>
                  <w:tcPr>
                    <w:tcW w:w="367" w:type="pct"/>
                    <w:shd w:val="clear" w:color="auto" w:fill="auto"/>
                  </w:tcPr>
                  <w:p w:rsidR="006757E8" w:rsidRDefault="006757E8" w:rsidP="006757E8">
                    <w:pPr>
                      <w:ind w:right="105"/>
                      <w:rPr>
                        <w:szCs w:val="21"/>
                      </w:rPr>
                    </w:pPr>
                    <w:r>
                      <w:t>色谱乙腈改造</w:t>
                    </w:r>
                  </w:p>
                </w:tc>
                <w:tc>
                  <w:tcPr>
                    <w:tcW w:w="610" w:type="pct"/>
                    <w:shd w:val="clear" w:color="auto" w:fill="auto"/>
                  </w:tcPr>
                  <w:p w:rsidR="006757E8" w:rsidRDefault="006757E8" w:rsidP="006757E8">
                    <w:pPr>
                      <w:ind w:right="105"/>
                      <w:jc w:val="right"/>
                      <w:rPr>
                        <w:szCs w:val="21"/>
                      </w:rPr>
                    </w:pPr>
                    <w:r>
                      <w:t>800,000.00</w:t>
                    </w:r>
                  </w:p>
                </w:tc>
                <w:tc>
                  <w:tcPr>
                    <w:tcW w:w="559" w:type="pct"/>
                    <w:shd w:val="clear" w:color="auto" w:fill="auto"/>
                  </w:tcPr>
                  <w:p w:rsidR="006757E8" w:rsidRDefault="006757E8" w:rsidP="006757E8">
                    <w:pPr>
                      <w:jc w:val="right"/>
                      <w:rPr>
                        <w:szCs w:val="21"/>
                      </w:rPr>
                    </w:pPr>
                    <w:r>
                      <w:t>88,679.25</w:t>
                    </w:r>
                  </w:p>
                </w:tc>
                <w:tc>
                  <w:tcPr>
                    <w:tcW w:w="543" w:type="pct"/>
                    <w:shd w:val="clear" w:color="auto" w:fill="auto"/>
                  </w:tcPr>
                  <w:p w:rsidR="006757E8" w:rsidRDefault="006757E8" w:rsidP="006757E8">
                    <w:pPr>
                      <w:ind w:right="73"/>
                      <w:jc w:val="right"/>
                      <w:rPr>
                        <w:szCs w:val="21"/>
                      </w:rPr>
                    </w:pPr>
                    <w:r>
                      <w:t>1,425,984.61</w:t>
                    </w:r>
                  </w:p>
                </w:tc>
                <w:tc>
                  <w:tcPr>
                    <w:tcW w:w="576" w:type="pct"/>
                    <w:shd w:val="clear" w:color="auto" w:fill="auto"/>
                  </w:tcPr>
                  <w:p w:rsidR="006757E8" w:rsidRDefault="006757E8" w:rsidP="006757E8">
                    <w:pPr>
                      <w:ind w:right="73"/>
                      <w:jc w:val="right"/>
                      <w:rPr>
                        <w:szCs w:val="21"/>
                      </w:rPr>
                    </w:pPr>
                    <w:r>
                      <w:t>-</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1,514,663.86</w:t>
                    </w:r>
                  </w:p>
                </w:tc>
                <w:tc>
                  <w:tcPr>
                    <w:tcW w:w="305" w:type="pct"/>
                    <w:shd w:val="clear" w:color="auto" w:fill="auto"/>
                  </w:tcPr>
                  <w:p w:rsidR="006757E8" w:rsidRDefault="006757E8" w:rsidP="006757E8">
                    <w:pPr>
                      <w:jc w:val="right"/>
                      <w:rPr>
                        <w:szCs w:val="21"/>
                      </w:rPr>
                    </w:pPr>
                    <w:r>
                      <w:t>189.33</w:t>
                    </w:r>
                  </w:p>
                </w:tc>
                <w:tc>
                  <w:tcPr>
                    <w:tcW w:w="306" w:type="pct"/>
                    <w:shd w:val="clear" w:color="auto" w:fill="auto"/>
                  </w:tcPr>
                  <w:p w:rsidR="006757E8" w:rsidRDefault="006757E8" w:rsidP="006757E8">
                    <w:pPr>
                      <w:rPr>
                        <w:szCs w:val="21"/>
                      </w:rPr>
                    </w:pPr>
                    <w:r>
                      <w:rPr>
                        <w:rFonts w:hint="eastAsia"/>
                      </w:rPr>
                      <w:t>99.00</w:t>
                    </w:r>
                    <w:r>
                      <w:t xml:space="preserve"> 　</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8"/>
              <w:lock w:val="sdtLocked"/>
            </w:sdtPr>
            <w:sdtContent>
              <w:tr w:rsidR="007D4668" w:rsidTr="007D4668">
                <w:trPr>
                  <w:cantSplit/>
                </w:trPr>
                <w:tc>
                  <w:tcPr>
                    <w:tcW w:w="367" w:type="pct"/>
                    <w:shd w:val="clear" w:color="auto" w:fill="auto"/>
                  </w:tcPr>
                  <w:p w:rsidR="006757E8" w:rsidRDefault="006757E8" w:rsidP="006757E8">
                    <w:pPr>
                      <w:ind w:right="105"/>
                      <w:rPr>
                        <w:szCs w:val="21"/>
                      </w:rPr>
                    </w:pPr>
                    <w:r>
                      <w:t>其他设备及工程项目</w:t>
                    </w:r>
                  </w:p>
                </w:tc>
                <w:tc>
                  <w:tcPr>
                    <w:tcW w:w="610" w:type="pct"/>
                    <w:shd w:val="clear" w:color="auto" w:fill="auto"/>
                  </w:tcPr>
                  <w:p w:rsidR="006757E8" w:rsidRDefault="006757E8" w:rsidP="006757E8">
                    <w:pPr>
                      <w:ind w:right="105"/>
                      <w:jc w:val="right"/>
                      <w:rPr>
                        <w:szCs w:val="21"/>
                      </w:rPr>
                    </w:pPr>
                    <w:r>
                      <w:t>--</w:t>
                    </w:r>
                  </w:p>
                </w:tc>
                <w:tc>
                  <w:tcPr>
                    <w:tcW w:w="559" w:type="pct"/>
                    <w:shd w:val="clear" w:color="auto" w:fill="auto"/>
                  </w:tcPr>
                  <w:p w:rsidR="006757E8" w:rsidRDefault="006757E8" w:rsidP="006757E8">
                    <w:pPr>
                      <w:jc w:val="right"/>
                      <w:rPr>
                        <w:szCs w:val="21"/>
                      </w:rPr>
                    </w:pPr>
                    <w:r>
                      <w:t>469,960.00</w:t>
                    </w:r>
                  </w:p>
                </w:tc>
                <w:tc>
                  <w:tcPr>
                    <w:tcW w:w="543" w:type="pct"/>
                    <w:shd w:val="clear" w:color="auto" w:fill="auto"/>
                  </w:tcPr>
                  <w:p w:rsidR="006757E8" w:rsidRDefault="006757E8" w:rsidP="006757E8">
                    <w:pPr>
                      <w:ind w:right="73"/>
                      <w:jc w:val="right"/>
                      <w:rPr>
                        <w:szCs w:val="21"/>
                      </w:rPr>
                    </w:pPr>
                    <w:r>
                      <w:t>3,805,044.27</w:t>
                    </w:r>
                  </w:p>
                </w:tc>
                <w:tc>
                  <w:tcPr>
                    <w:tcW w:w="576" w:type="pct"/>
                    <w:shd w:val="clear" w:color="auto" w:fill="auto"/>
                  </w:tcPr>
                  <w:p w:rsidR="006757E8" w:rsidRDefault="006757E8" w:rsidP="006757E8">
                    <w:pPr>
                      <w:ind w:right="73"/>
                      <w:jc w:val="right"/>
                      <w:rPr>
                        <w:szCs w:val="21"/>
                      </w:rPr>
                    </w:pPr>
                    <w:r>
                      <w:t>3,805,044.27</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469,960.0</w:t>
                    </w:r>
                    <w:r>
                      <w:rPr>
                        <w:rFonts w:hint="eastAsia"/>
                      </w:rPr>
                      <w:t>0</w:t>
                    </w:r>
                  </w:p>
                </w:tc>
                <w:tc>
                  <w:tcPr>
                    <w:tcW w:w="305" w:type="pct"/>
                    <w:shd w:val="clear" w:color="auto" w:fill="auto"/>
                  </w:tcPr>
                  <w:p w:rsidR="006757E8" w:rsidRDefault="006757E8" w:rsidP="006757E8">
                    <w:pPr>
                      <w:jc w:val="right"/>
                      <w:rPr>
                        <w:szCs w:val="21"/>
                      </w:rPr>
                    </w:pPr>
                  </w:p>
                </w:tc>
                <w:tc>
                  <w:tcPr>
                    <w:tcW w:w="306" w:type="pct"/>
                    <w:shd w:val="clear" w:color="auto" w:fill="auto"/>
                  </w:tcPr>
                  <w:p w:rsidR="006757E8" w:rsidRDefault="006757E8" w:rsidP="006757E8">
                    <w:pPr>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79"/>
              <w:lock w:val="sdtLocked"/>
            </w:sdtPr>
            <w:sdtContent>
              <w:tr w:rsidR="007D4668" w:rsidTr="007D4668">
                <w:trPr>
                  <w:cantSplit/>
                </w:trPr>
                <w:tc>
                  <w:tcPr>
                    <w:tcW w:w="367" w:type="pct"/>
                    <w:shd w:val="clear" w:color="auto" w:fill="auto"/>
                  </w:tcPr>
                  <w:p w:rsidR="006757E8" w:rsidRDefault="006757E8" w:rsidP="006757E8">
                    <w:pPr>
                      <w:ind w:right="105"/>
                      <w:rPr>
                        <w:szCs w:val="21"/>
                      </w:rPr>
                    </w:pPr>
                    <w:r>
                      <w:t>环保尾气在线监测工程</w:t>
                    </w:r>
                  </w:p>
                </w:tc>
                <w:tc>
                  <w:tcPr>
                    <w:tcW w:w="610" w:type="pct"/>
                    <w:shd w:val="clear" w:color="auto" w:fill="auto"/>
                  </w:tcPr>
                  <w:p w:rsidR="006757E8" w:rsidRDefault="006757E8" w:rsidP="006757E8">
                    <w:pPr>
                      <w:ind w:right="105"/>
                      <w:jc w:val="right"/>
                      <w:rPr>
                        <w:szCs w:val="21"/>
                      </w:rPr>
                    </w:pPr>
                    <w:r>
                      <w:t>1,700,000</w:t>
                    </w:r>
                  </w:p>
                </w:tc>
                <w:tc>
                  <w:tcPr>
                    <w:tcW w:w="559" w:type="pct"/>
                    <w:shd w:val="clear" w:color="auto" w:fill="auto"/>
                  </w:tcPr>
                  <w:p w:rsidR="006757E8" w:rsidRDefault="006757E8" w:rsidP="006757E8">
                    <w:pPr>
                      <w:jc w:val="right"/>
                      <w:rPr>
                        <w:szCs w:val="21"/>
                      </w:rPr>
                    </w:pPr>
                    <w:r>
                      <w:t>-</w:t>
                    </w:r>
                  </w:p>
                </w:tc>
                <w:tc>
                  <w:tcPr>
                    <w:tcW w:w="543" w:type="pct"/>
                    <w:shd w:val="clear" w:color="auto" w:fill="auto"/>
                  </w:tcPr>
                  <w:p w:rsidR="006757E8" w:rsidRDefault="006757E8" w:rsidP="006757E8">
                    <w:pPr>
                      <w:ind w:right="73"/>
                      <w:jc w:val="right"/>
                      <w:rPr>
                        <w:szCs w:val="21"/>
                      </w:rPr>
                    </w:pPr>
                    <w:r>
                      <w:t>816,931.32</w:t>
                    </w:r>
                  </w:p>
                </w:tc>
                <w:tc>
                  <w:tcPr>
                    <w:tcW w:w="576" w:type="pct"/>
                    <w:shd w:val="clear" w:color="auto" w:fill="auto"/>
                  </w:tcPr>
                  <w:p w:rsidR="006757E8" w:rsidRDefault="006757E8" w:rsidP="006757E8">
                    <w:pPr>
                      <w:ind w:right="73"/>
                      <w:jc w:val="right"/>
                      <w:rPr>
                        <w:szCs w:val="21"/>
                      </w:rPr>
                    </w:pPr>
                    <w:r>
                      <w:t>-</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816,931.32</w:t>
                    </w:r>
                  </w:p>
                </w:tc>
                <w:tc>
                  <w:tcPr>
                    <w:tcW w:w="305" w:type="pct"/>
                    <w:shd w:val="clear" w:color="auto" w:fill="auto"/>
                  </w:tcPr>
                  <w:p w:rsidR="006757E8" w:rsidRDefault="006757E8" w:rsidP="006757E8">
                    <w:pPr>
                      <w:jc w:val="right"/>
                      <w:rPr>
                        <w:szCs w:val="21"/>
                      </w:rPr>
                    </w:pPr>
                    <w:r>
                      <w:rPr>
                        <w:rFonts w:hint="eastAsia"/>
                        <w:szCs w:val="21"/>
                      </w:rPr>
                      <w:t>48.05</w:t>
                    </w:r>
                  </w:p>
                </w:tc>
                <w:tc>
                  <w:tcPr>
                    <w:tcW w:w="306" w:type="pct"/>
                    <w:shd w:val="clear" w:color="auto" w:fill="auto"/>
                  </w:tcPr>
                  <w:p w:rsidR="006757E8" w:rsidRDefault="006757E8" w:rsidP="006757E8">
                    <w:pPr>
                      <w:rPr>
                        <w:szCs w:val="21"/>
                      </w:rPr>
                    </w:pPr>
                    <w:r>
                      <w:rPr>
                        <w:rFonts w:hint="eastAsia"/>
                        <w:szCs w:val="21"/>
                      </w:rPr>
                      <w:t>48.05</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80"/>
              <w:lock w:val="sdtLocked"/>
            </w:sdtPr>
            <w:sdtContent>
              <w:tr w:rsidR="007D4668" w:rsidTr="007D4668">
                <w:trPr>
                  <w:cantSplit/>
                </w:trPr>
                <w:tc>
                  <w:tcPr>
                    <w:tcW w:w="367" w:type="pct"/>
                    <w:shd w:val="clear" w:color="auto" w:fill="auto"/>
                  </w:tcPr>
                  <w:p w:rsidR="006757E8" w:rsidRDefault="006757E8" w:rsidP="006757E8">
                    <w:pPr>
                      <w:ind w:right="105"/>
                      <w:rPr>
                        <w:szCs w:val="21"/>
                      </w:rPr>
                    </w:pPr>
                    <w:r>
                      <w:t>2-烟酰胺技改项目</w:t>
                    </w:r>
                  </w:p>
                </w:tc>
                <w:tc>
                  <w:tcPr>
                    <w:tcW w:w="610" w:type="pct"/>
                    <w:shd w:val="clear" w:color="auto" w:fill="auto"/>
                  </w:tcPr>
                  <w:p w:rsidR="006757E8" w:rsidRDefault="006757E8" w:rsidP="006757E8">
                    <w:pPr>
                      <w:ind w:right="105"/>
                      <w:jc w:val="right"/>
                      <w:rPr>
                        <w:szCs w:val="21"/>
                      </w:rPr>
                    </w:pPr>
                    <w:r>
                      <w:t>450,000</w:t>
                    </w:r>
                  </w:p>
                </w:tc>
                <w:tc>
                  <w:tcPr>
                    <w:tcW w:w="559" w:type="pct"/>
                    <w:shd w:val="clear" w:color="auto" w:fill="auto"/>
                  </w:tcPr>
                  <w:p w:rsidR="006757E8" w:rsidRDefault="006757E8" w:rsidP="006757E8">
                    <w:pPr>
                      <w:jc w:val="right"/>
                      <w:rPr>
                        <w:szCs w:val="21"/>
                      </w:rPr>
                    </w:pPr>
                    <w:r>
                      <w:t>-</w:t>
                    </w:r>
                  </w:p>
                </w:tc>
                <w:tc>
                  <w:tcPr>
                    <w:tcW w:w="543" w:type="pct"/>
                    <w:shd w:val="clear" w:color="auto" w:fill="auto"/>
                  </w:tcPr>
                  <w:p w:rsidR="006757E8" w:rsidRDefault="006757E8" w:rsidP="006757E8">
                    <w:pPr>
                      <w:ind w:right="73"/>
                      <w:jc w:val="right"/>
                      <w:rPr>
                        <w:szCs w:val="21"/>
                      </w:rPr>
                    </w:pPr>
                    <w:r>
                      <w:t>174,121.95</w:t>
                    </w:r>
                  </w:p>
                </w:tc>
                <w:tc>
                  <w:tcPr>
                    <w:tcW w:w="576" w:type="pct"/>
                    <w:shd w:val="clear" w:color="auto" w:fill="auto"/>
                  </w:tcPr>
                  <w:p w:rsidR="006757E8" w:rsidRDefault="006757E8" w:rsidP="006757E8">
                    <w:pPr>
                      <w:ind w:right="73"/>
                      <w:jc w:val="right"/>
                      <w:rPr>
                        <w:szCs w:val="21"/>
                      </w:rPr>
                    </w:pPr>
                    <w:r>
                      <w:t>-</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174,121.95</w:t>
                    </w:r>
                  </w:p>
                </w:tc>
                <w:tc>
                  <w:tcPr>
                    <w:tcW w:w="305" w:type="pct"/>
                    <w:shd w:val="clear" w:color="auto" w:fill="auto"/>
                  </w:tcPr>
                  <w:p w:rsidR="006757E8" w:rsidRDefault="006757E8" w:rsidP="006757E8">
                    <w:pPr>
                      <w:jc w:val="right"/>
                      <w:rPr>
                        <w:szCs w:val="21"/>
                      </w:rPr>
                    </w:pPr>
                    <w:r>
                      <w:t>38.69</w:t>
                    </w:r>
                  </w:p>
                </w:tc>
                <w:tc>
                  <w:tcPr>
                    <w:tcW w:w="306" w:type="pct"/>
                    <w:shd w:val="clear" w:color="auto" w:fill="auto"/>
                  </w:tcPr>
                  <w:p w:rsidR="006757E8" w:rsidRDefault="006757E8" w:rsidP="006757E8">
                    <w:pPr>
                      <w:rPr>
                        <w:szCs w:val="21"/>
                      </w:rPr>
                    </w:pPr>
                    <w:r>
                      <w:t>38.69</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sdt>
            <w:sdtPr>
              <w:rPr>
                <w:rFonts w:hint="eastAsia"/>
                <w:szCs w:val="21"/>
              </w:rPr>
              <w:alias w:val="在建工程明细"/>
              <w:tag w:val="_TUP_ddeb799b6fdf45e2b195807d1913c3bb"/>
              <w:id w:val="654981"/>
              <w:lock w:val="sdtLocked"/>
            </w:sdtPr>
            <w:sdtContent>
              <w:tr w:rsidR="007D4668" w:rsidTr="007D4668">
                <w:trPr>
                  <w:cantSplit/>
                </w:trPr>
                <w:tc>
                  <w:tcPr>
                    <w:tcW w:w="367" w:type="pct"/>
                    <w:shd w:val="clear" w:color="auto" w:fill="auto"/>
                  </w:tcPr>
                  <w:p w:rsidR="006757E8" w:rsidRDefault="006757E8" w:rsidP="006757E8">
                    <w:pPr>
                      <w:ind w:right="105"/>
                      <w:rPr>
                        <w:szCs w:val="21"/>
                      </w:rPr>
                    </w:pPr>
                    <w:r>
                      <w:t>环保设施建设</w:t>
                    </w:r>
                  </w:p>
                </w:tc>
                <w:tc>
                  <w:tcPr>
                    <w:tcW w:w="610" w:type="pct"/>
                    <w:shd w:val="clear" w:color="auto" w:fill="auto"/>
                  </w:tcPr>
                  <w:p w:rsidR="006757E8" w:rsidRDefault="006757E8" w:rsidP="006757E8">
                    <w:pPr>
                      <w:ind w:right="105"/>
                      <w:jc w:val="right"/>
                      <w:rPr>
                        <w:szCs w:val="21"/>
                      </w:rPr>
                    </w:pPr>
                    <w:r>
                      <w:rPr>
                        <w:szCs w:val="21"/>
                      </w:rPr>
                      <w:t>10,000,000.00</w:t>
                    </w:r>
                  </w:p>
                </w:tc>
                <w:tc>
                  <w:tcPr>
                    <w:tcW w:w="559" w:type="pct"/>
                    <w:shd w:val="clear" w:color="auto" w:fill="auto"/>
                  </w:tcPr>
                  <w:p w:rsidR="006757E8" w:rsidRDefault="006757E8" w:rsidP="006757E8">
                    <w:pPr>
                      <w:jc w:val="right"/>
                      <w:rPr>
                        <w:szCs w:val="21"/>
                      </w:rPr>
                    </w:pPr>
                    <w:r>
                      <w:t>-</w:t>
                    </w:r>
                  </w:p>
                </w:tc>
                <w:tc>
                  <w:tcPr>
                    <w:tcW w:w="543" w:type="pct"/>
                    <w:shd w:val="clear" w:color="auto" w:fill="auto"/>
                  </w:tcPr>
                  <w:p w:rsidR="006757E8" w:rsidRPr="000C2924" w:rsidRDefault="006757E8" w:rsidP="006757E8">
                    <w:pPr>
                      <w:ind w:right="73"/>
                      <w:jc w:val="right"/>
                      <w:rPr>
                        <w:rFonts w:asciiTheme="minorEastAsia" w:eastAsiaTheme="minorEastAsia" w:hAnsiTheme="minorEastAsia"/>
                        <w:szCs w:val="21"/>
                      </w:rPr>
                    </w:pPr>
                    <w:r w:rsidRPr="000C2924">
                      <w:rPr>
                        <w:rFonts w:asciiTheme="minorEastAsia" w:eastAsiaTheme="minorEastAsia" w:hAnsiTheme="minorEastAsia"/>
                        <w:color w:val="000000"/>
                        <w:szCs w:val="21"/>
                      </w:rPr>
                      <w:t>4,003,409.50</w:t>
                    </w:r>
                  </w:p>
                </w:tc>
                <w:tc>
                  <w:tcPr>
                    <w:tcW w:w="576" w:type="pct"/>
                    <w:shd w:val="clear" w:color="auto" w:fill="auto"/>
                  </w:tcPr>
                  <w:p w:rsidR="006757E8" w:rsidRPr="000C2924" w:rsidRDefault="006757E8" w:rsidP="006757E8">
                    <w:pPr>
                      <w:ind w:right="73"/>
                      <w:jc w:val="right"/>
                      <w:rPr>
                        <w:rFonts w:asciiTheme="minorEastAsia" w:eastAsiaTheme="minorEastAsia" w:hAnsiTheme="minorEastAsia"/>
                        <w:szCs w:val="21"/>
                      </w:rPr>
                    </w:pPr>
                  </w:p>
                </w:tc>
                <w:tc>
                  <w:tcPr>
                    <w:tcW w:w="251" w:type="pct"/>
                    <w:shd w:val="clear" w:color="auto" w:fill="auto"/>
                  </w:tcPr>
                  <w:p w:rsidR="006757E8" w:rsidRPr="000C2924" w:rsidRDefault="006757E8" w:rsidP="006757E8">
                    <w:pPr>
                      <w:jc w:val="right"/>
                      <w:rPr>
                        <w:rFonts w:asciiTheme="minorEastAsia" w:eastAsiaTheme="minorEastAsia" w:hAnsiTheme="minorEastAsia"/>
                        <w:szCs w:val="21"/>
                      </w:rPr>
                    </w:pPr>
                  </w:p>
                </w:tc>
                <w:tc>
                  <w:tcPr>
                    <w:tcW w:w="512" w:type="pct"/>
                  </w:tcPr>
                  <w:p w:rsidR="006757E8" w:rsidRPr="000C2924" w:rsidRDefault="006757E8" w:rsidP="006757E8">
                    <w:pPr>
                      <w:jc w:val="right"/>
                      <w:rPr>
                        <w:rFonts w:asciiTheme="minorEastAsia" w:eastAsiaTheme="minorEastAsia" w:hAnsiTheme="minorEastAsia"/>
                        <w:szCs w:val="21"/>
                      </w:rPr>
                    </w:pPr>
                    <w:r w:rsidRPr="000C2924">
                      <w:rPr>
                        <w:rFonts w:asciiTheme="minorEastAsia" w:eastAsiaTheme="minorEastAsia" w:hAnsiTheme="minorEastAsia"/>
                        <w:color w:val="000000"/>
                        <w:szCs w:val="21"/>
                      </w:rPr>
                      <w:t>4,003,409.50</w:t>
                    </w:r>
                  </w:p>
                </w:tc>
                <w:tc>
                  <w:tcPr>
                    <w:tcW w:w="305" w:type="pct"/>
                    <w:shd w:val="clear" w:color="auto" w:fill="auto"/>
                  </w:tcPr>
                  <w:p w:rsidR="006757E8" w:rsidRDefault="000C2924" w:rsidP="006757E8">
                    <w:pPr>
                      <w:jc w:val="right"/>
                      <w:rPr>
                        <w:szCs w:val="21"/>
                      </w:rPr>
                    </w:pPr>
                    <w:r>
                      <w:rPr>
                        <w:rFonts w:hint="eastAsia"/>
                      </w:rPr>
                      <w:t>40.0</w:t>
                    </w:r>
                    <w:r w:rsidR="006757E8">
                      <w:rPr>
                        <w:rFonts w:hint="eastAsia"/>
                      </w:rPr>
                      <w:t>3</w:t>
                    </w:r>
                  </w:p>
                </w:tc>
                <w:tc>
                  <w:tcPr>
                    <w:tcW w:w="306" w:type="pct"/>
                    <w:shd w:val="clear" w:color="auto" w:fill="auto"/>
                  </w:tcPr>
                  <w:p w:rsidR="006757E8" w:rsidRDefault="000C2924" w:rsidP="006757E8">
                    <w:pPr>
                      <w:rPr>
                        <w:szCs w:val="21"/>
                      </w:rPr>
                    </w:pPr>
                    <w:r>
                      <w:rPr>
                        <w:rFonts w:hint="eastAsia"/>
                      </w:rPr>
                      <w:t>40.0</w:t>
                    </w:r>
                    <w:r w:rsidR="006757E8">
                      <w:rPr>
                        <w:rFonts w:hint="eastAsia"/>
                      </w:rPr>
                      <w:t>3</w:t>
                    </w:r>
                    <w:r w:rsidR="006757E8">
                      <w:t xml:space="preserve">　</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08" w:type="pct"/>
                    <w:shd w:val="clear" w:color="auto" w:fill="auto"/>
                  </w:tcPr>
                  <w:p w:rsidR="006757E8" w:rsidRDefault="006757E8" w:rsidP="006757E8">
                    <w:pPr>
                      <w:rPr>
                        <w:szCs w:val="21"/>
                      </w:rPr>
                    </w:pPr>
                    <w:r>
                      <w:t>自筹</w:t>
                    </w:r>
                  </w:p>
                </w:tc>
              </w:tr>
            </w:sdtContent>
          </w:sdt>
          <w:tr w:rsidR="007D4668" w:rsidTr="007D4668">
            <w:trPr>
              <w:cantSplit/>
            </w:trPr>
            <w:sdt>
              <w:sdtPr>
                <w:tag w:val="_PLD_2216f6ec60d6481d870ef3195ec544aa"/>
                <w:id w:val="654982"/>
                <w:lock w:val="sdtLocked"/>
              </w:sdtPr>
              <w:sdtContent>
                <w:tc>
                  <w:tcPr>
                    <w:tcW w:w="367" w:type="pct"/>
                    <w:shd w:val="clear" w:color="auto" w:fill="auto"/>
                    <w:vAlign w:val="center"/>
                  </w:tcPr>
                  <w:p w:rsidR="006757E8" w:rsidRDefault="006757E8" w:rsidP="006757E8">
                    <w:pPr>
                      <w:ind w:right="105"/>
                      <w:jc w:val="center"/>
                      <w:rPr>
                        <w:szCs w:val="21"/>
                      </w:rPr>
                    </w:pPr>
                    <w:r>
                      <w:rPr>
                        <w:rFonts w:hint="eastAsia"/>
                        <w:szCs w:val="21"/>
                      </w:rPr>
                      <w:t>合计</w:t>
                    </w:r>
                  </w:p>
                </w:tc>
              </w:sdtContent>
            </w:sdt>
            <w:tc>
              <w:tcPr>
                <w:tcW w:w="610" w:type="pct"/>
                <w:shd w:val="clear" w:color="auto" w:fill="auto"/>
              </w:tcPr>
              <w:p w:rsidR="006757E8" w:rsidRDefault="006757E8" w:rsidP="006757E8">
                <w:pPr>
                  <w:tabs>
                    <w:tab w:val="center" w:pos="735"/>
                    <w:tab w:val="right" w:pos="1470"/>
                  </w:tabs>
                  <w:ind w:right="105"/>
                  <w:rPr>
                    <w:szCs w:val="21"/>
                  </w:rPr>
                </w:pPr>
                <w:r>
                  <w:rPr>
                    <w:szCs w:val="21"/>
                  </w:rPr>
                  <w:t>404,817,000.00</w:t>
                </w:r>
              </w:p>
            </w:tc>
            <w:tc>
              <w:tcPr>
                <w:tcW w:w="559" w:type="pct"/>
                <w:shd w:val="clear" w:color="auto" w:fill="auto"/>
              </w:tcPr>
              <w:p w:rsidR="006757E8" w:rsidRDefault="006757E8" w:rsidP="006757E8">
                <w:pPr>
                  <w:jc w:val="right"/>
                  <w:rPr>
                    <w:szCs w:val="21"/>
                  </w:rPr>
                </w:pPr>
                <w:r>
                  <w:t>112,429,473.77</w:t>
                </w:r>
              </w:p>
            </w:tc>
            <w:tc>
              <w:tcPr>
                <w:tcW w:w="543" w:type="pct"/>
                <w:shd w:val="clear" w:color="auto" w:fill="auto"/>
              </w:tcPr>
              <w:p w:rsidR="006757E8" w:rsidRDefault="006757E8" w:rsidP="006757E8">
                <w:pPr>
                  <w:ind w:right="73"/>
                  <w:jc w:val="right"/>
                  <w:rPr>
                    <w:szCs w:val="21"/>
                  </w:rPr>
                </w:pPr>
                <w:r>
                  <w:t>60,723,214.10</w:t>
                </w:r>
              </w:p>
            </w:tc>
            <w:tc>
              <w:tcPr>
                <w:tcW w:w="576" w:type="pct"/>
                <w:shd w:val="clear" w:color="auto" w:fill="auto"/>
              </w:tcPr>
              <w:p w:rsidR="006757E8" w:rsidRDefault="006757E8" w:rsidP="006757E8">
                <w:pPr>
                  <w:ind w:right="73"/>
                  <w:jc w:val="right"/>
                  <w:rPr>
                    <w:szCs w:val="21"/>
                  </w:rPr>
                </w:pPr>
                <w:r>
                  <w:t>161,536,108.73</w:t>
                </w:r>
              </w:p>
            </w:tc>
            <w:tc>
              <w:tcPr>
                <w:tcW w:w="251" w:type="pct"/>
                <w:shd w:val="clear" w:color="auto" w:fill="auto"/>
              </w:tcPr>
              <w:p w:rsidR="006757E8" w:rsidRDefault="006757E8" w:rsidP="006757E8">
                <w:pPr>
                  <w:jc w:val="right"/>
                  <w:rPr>
                    <w:szCs w:val="21"/>
                  </w:rPr>
                </w:pPr>
              </w:p>
            </w:tc>
            <w:tc>
              <w:tcPr>
                <w:tcW w:w="512" w:type="pct"/>
              </w:tcPr>
              <w:p w:rsidR="006757E8" w:rsidRDefault="006757E8" w:rsidP="006757E8">
                <w:pPr>
                  <w:jc w:val="right"/>
                  <w:rPr>
                    <w:szCs w:val="21"/>
                  </w:rPr>
                </w:pPr>
                <w:r>
                  <w:t>11,616,579.14</w:t>
                </w:r>
              </w:p>
            </w:tc>
            <w:tc>
              <w:tcPr>
                <w:tcW w:w="305" w:type="pct"/>
                <w:shd w:val="clear" w:color="auto" w:fill="auto"/>
              </w:tcPr>
              <w:p w:rsidR="006757E8" w:rsidRDefault="006757E8" w:rsidP="006757E8">
                <w:pPr>
                  <w:ind w:right="174"/>
                  <w:jc w:val="center"/>
                  <w:rPr>
                    <w:szCs w:val="21"/>
                  </w:rPr>
                </w:pPr>
                <w:r>
                  <w:rPr>
                    <w:szCs w:val="21"/>
                  </w:rPr>
                  <w:t>/</w:t>
                </w:r>
              </w:p>
            </w:tc>
            <w:tc>
              <w:tcPr>
                <w:tcW w:w="306" w:type="pct"/>
                <w:shd w:val="clear" w:color="auto" w:fill="auto"/>
              </w:tcPr>
              <w:p w:rsidR="006757E8" w:rsidRDefault="006757E8" w:rsidP="006757E8">
                <w:pPr>
                  <w:ind w:right="174"/>
                  <w:jc w:val="center"/>
                  <w:rPr>
                    <w:szCs w:val="21"/>
                  </w:rPr>
                </w:pPr>
                <w:r>
                  <w:rPr>
                    <w:szCs w:val="21"/>
                  </w:rPr>
                  <w:t>/</w:t>
                </w: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jc w:val="right"/>
                  <w:rPr>
                    <w:szCs w:val="21"/>
                  </w:rPr>
                </w:pPr>
              </w:p>
            </w:tc>
            <w:tc>
              <w:tcPr>
                <w:tcW w:w="254" w:type="pct"/>
                <w:shd w:val="clear" w:color="auto" w:fill="auto"/>
              </w:tcPr>
              <w:p w:rsidR="006757E8" w:rsidRDefault="006757E8" w:rsidP="006757E8">
                <w:pPr>
                  <w:ind w:right="174"/>
                  <w:jc w:val="center"/>
                  <w:rPr>
                    <w:szCs w:val="21"/>
                  </w:rPr>
                </w:pPr>
                <w:r>
                  <w:rPr>
                    <w:szCs w:val="21"/>
                  </w:rPr>
                  <w:t>/</w:t>
                </w:r>
              </w:p>
            </w:tc>
            <w:tc>
              <w:tcPr>
                <w:tcW w:w="208" w:type="pct"/>
                <w:shd w:val="clear" w:color="auto" w:fill="auto"/>
              </w:tcPr>
              <w:p w:rsidR="006757E8" w:rsidRDefault="006757E8" w:rsidP="006757E8">
                <w:pPr>
                  <w:ind w:right="174"/>
                  <w:jc w:val="center"/>
                  <w:rPr>
                    <w:szCs w:val="21"/>
                  </w:rPr>
                </w:pPr>
                <w:r>
                  <w:rPr>
                    <w:szCs w:val="21"/>
                  </w:rPr>
                  <w:t>/</w:t>
                </w:r>
              </w:p>
            </w:tc>
          </w:tr>
        </w:tbl>
        <w:p w:rsidR="006757E8" w:rsidRDefault="006757E8"/>
        <w:p w:rsidR="00C138D2" w:rsidRDefault="00C138D2" w:rsidP="000C2924">
          <w:pPr>
            <w:ind w:right="73"/>
            <w:jc w:val="right"/>
            <w:sectPr w:rsidR="00C138D2" w:rsidSect="005C2AAB">
              <w:pgSz w:w="16838" w:h="11906" w:orient="landscape"/>
              <w:pgMar w:top="1797" w:right="1525" w:bottom="1276" w:left="1440" w:header="856" w:footer="992" w:gutter="0"/>
              <w:cols w:space="425"/>
              <w:docGrid w:linePitch="312"/>
            </w:sectPr>
          </w:pPr>
        </w:p>
        <w:p w:rsidR="00D362DF" w:rsidRDefault="009330F4">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D362DF" w:rsidRDefault="008860B2">
          <w:pPr>
            <w:pStyle w:val="4"/>
            <w:numPr>
              <w:ilvl w:val="0"/>
              <w:numId w:val="6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D362DF" w:rsidRDefault="009330F4" w:rsidP="002772CD">
              <w:r>
                <w:fldChar w:fldCharType="begin"/>
              </w:r>
              <w:r w:rsidR="002772CD">
                <w:instrText xml:space="preserve">MACROBUTTON  SnrToggleCheckbox □适用 </w:instrText>
              </w:r>
              <w:r>
                <w:fldChar w:fldCharType="end"/>
              </w:r>
              <w:r>
                <w:fldChar w:fldCharType="begin"/>
              </w:r>
              <w:r w:rsidR="002772CD">
                <w:instrText xml:space="preserve"> MACROBUTTON  SnrToggleCheckbox √不适用 </w:instrText>
              </w:r>
              <w:r>
                <w:fldChar w:fldCharType="end"/>
              </w:r>
            </w:p>
          </w:sdtContent>
        </w:sdt>
      </w:sdtContent>
    </w:sdt>
    <w:p w:rsidR="007D4668" w:rsidRDefault="007D4668">
      <w:pPr>
        <w:rPr>
          <w:szCs w:val="21"/>
        </w:rPr>
      </w:pPr>
    </w:p>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D362DF" w:rsidRDefault="008860B2">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Content>
            <w:p w:rsidR="00D362DF" w:rsidRDefault="009330F4" w:rsidP="002772CD">
              <w:pPr>
                <w:rPr>
                  <w:color w:val="FF0000"/>
                  <w:szCs w:val="21"/>
                </w:rPr>
              </w:pPr>
              <w:r>
                <w:rPr>
                  <w:szCs w:val="21"/>
                </w:rPr>
                <w:fldChar w:fldCharType="begin"/>
              </w:r>
              <w:r w:rsidR="002772CD">
                <w:rPr>
                  <w:szCs w:val="21"/>
                </w:rPr>
                <w:instrText xml:space="preserve">MACROBUTTON  SnrToggleCheckbox □适用 </w:instrText>
              </w:r>
              <w:r>
                <w:rPr>
                  <w:szCs w:val="21"/>
                </w:rPr>
                <w:fldChar w:fldCharType="end"/>
              </w:r>
              <w:r>
                <w:rPr>
                  <w:szCs w:val="21"/>
                </w:rPr>
                <w:fldChar w:fldCharType="begin"/>
              </w:r>
              <w:r w:rsidR="002772CD">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hint="default"/>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ContentLocked"/>
            <w:placeholder>
              <w:docPart w:val="GBC22222222222222222222222222222"/>
            </w:placeholder>
          </w:sdtPr>
          <w:sdtContent>
            <w:p w:rsidR="002772CD" w:rsidRDefault="009330F4" w:rsidP="002772CD">
              <w:r>
                <w:fldChar w:fldCharType="begin"/>
              </w:r>
              <w:r w:rsidR="002772CD">
                <w:instrText xml:space="preserve">MACROBUTTON  SnrToggleCheckbox □适用 </w:instrText>
              </w:r>
              <w:r>
                <w:fldChar w:fldCharType="end"/>
              </w:r>
              <w:r>
                <w:fldChar w:fldCharType="begin"/>
              </w:r>
              <w:r w:rsidR="002772CD">
                <w:instrText xml:space="preserve"> MACROBUTTON  SnrToggleCheckbox √不适用 </w:instrText>
              </w:r>
              <w:r>
                <w:fldChar w:fldCharType="end"/>
              </w:r>
            </w:p>
          </w:sdtContent>
        </w:sdt>
        <w:p w:rsidR="00D362DF" w:rsidRPr="007D4668" w:rsidRDefault="009330F4">
          <w:pPr>
            <w:rPr>
              <w:rFonts w:cstheme="minorBidi"/>
              <w:szCs w:val="21"/>
            </w:rPr>
          </w:pPr>
        </w:p>
      </w:sdtContent>
    </w:sdt>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Content>
        <w:p w:rsidR="00D362DF" w:rsidRDefault="008860B2">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ContentLocked"/>
            <w:placeholder>
              <w:docPart w:val="GBC22222222222222222222222222222"/>
            </w:placeholder>
          </w:sdtPr>
          <w:sdtContent>
            <w:p w:rsidR="002772CD" w:rsidRDefault="009330F4" w:rsidP="002772CD">
              <w:r>
                <w:fldChar w:fldCharType="begin"/>
              </w:r>
              <w:r w:rsidR="002772CD">
                <w:instrText xml:space="preserve">MACROBUTTON  SnrToggleCheckbox □适用 </w:instrText>
              </w:r>
              <w:r>
                <w:fldChar w:fldCharType="end"/>
              </w:r>
              <w:r>
                <w:fldChar w:fldCharType="begin"/>
              </w:r>
              <w:r w:rsidR="002772CD">
                <w:instrText xml:space="preserve"> MACROBUTTON  SnrToggleCheckbox √不适用 </w:instrText>
              </w:r>
              <w:r>
                <w:fldChar w:fldCharType="end"/>
              </w:r>
            </w:p>
          </w:sdtContent>
        </w:sdt>
        <w:p w:rsidR="00D362DF" w:rsidRDefault="009330F4">
          <w:pPr>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rsidR="00D362DF" w:rsidRDefault="008860B2">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rsidR="00D362DF" w:rsidRDefault="009330F4" w:rsidP="002772CD">
              <w:pPr>
                <w:rPr>
                  <w:szCs w:val="21"/>
                </w:rPr>
              </w:pPr>
              <w:r>
                <w:rPr>
                  <w:szCs w:val="21"/>
                </w:rPr>
                <w:fldChar w:fldCharType="begin"/>
              </w:r>
              <w:r w:rsidR="002772CD">
                <w:rPr>
                  <w:szCs w:val="21"/>
                </w:rPr>
                <w:instrText xml:space="preserve">MACROBUTTON  SnrToggleCheckbox □适用 </w:instrText>
              </w:r>
              <w:r>
                <w:rPr>
                  <w:szCs w:val="21"/>
                </w:rPr>
                <w:fldChar w:fldCharType="end"/>
              </w:r>
              <w:r>
                <w:rPr>
                  <w:szCs w:val="21"/>
                </w:rPr>
                <w:fldChar w:fldCharType="begin"/>
              </w:r>
              <w:r w:rsidR="002772CD">
                <w:rPr>
                  <w:szCs w:val="21"/>
                </w:rPr>
                <w:instrText xml:space="preserve"> MACROBUTTON  SnrToggleCheckbox √不适用 </w:instrText>
              </w:r>
              <w:r>
                <w:rPr>
                  <w:szCs w:val="21"/>
                </w:rPr>
                <w:fldChar w:fldCharType="end"/>
              </w:r>
            </w:p>
          </w:sdtContent>
        </w:sdt>
      </w:sdtContent>
    </w:sdt>
    <w:p w:rsidR="007D4668" w:rsidRDefault="007D4668" w:rsidP="007D4668">
      <w:pPr>
        <w:pStyle w:val="4"/>
        <w:tabs>
          <w:tab w:val="left" w:pos="602"/>
          <w:tab w:val="left" w:pos="798"/>
        </w:tabs>
        <w:rPr>
          <w:rFonts w:ascii="宋体" w:hAnsi="宋体" w:cstheme="minorBidi"/>
          <w:b w:val="0"/>
          <w:bCs w:val="0"/>
          <w:kern w:val="0"/>
          <w:szCs w:val="21"/>
        </w:rPr>
      </w:pPr>
    </w:p>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rsidR="00D362DF" w:rsidRDefault="008860B2">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rsidR="00D362DF" w:rsidRDefault="009330F4" w:rsidP="002772CD">
              <w:r>
                <w:rPr>
                  <w:szCs w:val="21"/>
                </w:rPr>
                <w:fldChar w:fldCharType="begin"/>
              </w:r>
              <w:r w:rsidR="002772CD">
                <w:rPr>
                  <w:szCs w:val="21"/>
                </w:rPr>
                <w:instrText xml:space="preserve">MACROBUTTON  SnrToggleCheckbox □适用 </w:instrText>
              </w:r>
              <w:r>
                <w:rPr>
                  <w:szCs w:val="21"/>
                </w:rPr>
                <w:fldChar w:fldCharType="end"/>
              </w:r>
              <w:r>
                <w:rPr>
                  <w:szCs w:val="21"/>
                </w:rPr>
                <w:fldChar w:fldCharType="begin"/>
              </w:r>
              <w:r w:rsidR="002772CD">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D362DF" w:rsidRDefault="008860B2">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Content>
            <w:p w:rsidR="00D362DF" w:rsidRDefault="009330F4" w:rsidP="007D4668">
              <w:pPr>
                <w:autoSpaceDE w:val="0"/>
                <w:autoSpaceDN w:val="0"/>
                <w:adjustRightInd w:val="0"/>
                <w:rPr>
                  <w:szCs w:val="21"/>
                </w:rPr>
              </w:pPr>
              <w:r>
                <w:rPr>
                  <w:szCs w:val="21"/>
                </w:rPr>
                <w:fldChar w:fldCharType="begin"/>
              </w:r>
              <w:r w:rsidR="007D4668">
                <w:rPr>
                  <w:szCs w:val="21"/>
                </w:rPr>
                <w:instrText xml:space="preserve">MACROBUTTON  SnrToggleCheckbox □适用 </w:instrText>
              </w:r>
              <w:r>
                <w:rPr>
                  <w:szCs w:val="21"/>
                </w:rPr>
                <w:fldChar w:fldCharType="end"/>
              </w:r>
              <w:r>
                <w:rPr>
                  <w:szCs w:val="21"/>
                </w:rPr>
                <w:fldChar w:fldCharType="begin"/>
              </w:r>
              <w:r w:rsidR="007D4668">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rsidR="002772CD" w:rsidRDefault="009330F4" w:rsidP="002772CD">
              <w:r>
                <w:fldChar w:fldCharType="begin"/>
              </w:r>
              <w:r w:rsidR="002772CD">
                <w:instrText xml:space="preserve">MACROBUTTON  SnrToggleCheckbox □适用 </w:instrText>
              </w:r>
              <w:r>
                <w:fldChar w:fldCharType="end"/>
              </w:r>
              <w:r>
                <w:fldChar w:fldCharType="begin"/>
              </w:r>
              <w:r w:rsidR="002772CD">
                <w:instrText xml:space="preserve"> MACROBUTTON  SnrToggleCheckbox √不适用 </w:instrText>
              </w:r>
              <w:r>
                <w:fldChar w:fldCharType="end"/>
              </w:r>
            </w:p>
          </w:sdtContent>
        </w:sdt>
        <w:p w:rsidR="00D362DF" w:rsidRDefault="009330F4">
          <w:pPr>
            <w:autoSpaceDE w:val="0"/>
            <w:autoSpaceDN w:val="0"/>
            <w:adjustRightInd w:val="0"/>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hint="default"/>
        </w:rPr>
      </w:sdtEndPr>
      <w:sdtContent>
        <w:p w:rsidR="00D362DF" w:rsidRDefault="008860B2">
          <w:pPr>
            <w:pStyle w:val="4"/>
            <w:numPr>
              <w:ilvl w:val="0"/>
              <w:numId w:val="7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D362DF" w:rsidRDefault="009330F4">
              <w:pPr>
                <w:snapToGrid w:val="0"/>
                <w:spacing w:line="240" w:lineRule="atLeast"/>
                <w:rPr>
                  <w:szCs w:val="21"/>
                </w:rPr>
              </w:pPr>
              <w:r>
                <w:rPr>
                  <w:szCs w:val="21"/>
                </w:rPr>
                <w:fldChar w:fldCharType="begin"/>
              </w:r>
              <w:r w:rsidR="002772CD">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p>
          </w:sdtContent>
        </w:sdt>
        <w:p w:rsidR="00D362DF" w:rsidRDefault="008860B2">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1700"/>
            <w:gridCol w:w="990"/>
            <w:gridCol w:w="867"/>
            <w:gridCol w:w="1287"/>
            <w:gridCol w:w="1687"/>
          </w:tblGrid>
          <w:tr w:rsidR="007D4668" w:rsidTr="00A670CC">
            <w:trPr>
              <w:trHeight w:val="340"/>
            </w:trPr>
            <w:sdt>
              <w:sdtPr>
                <w:tag w:val="_PLD_0d0c5c4c9acf46eaa7c41a19eb731a5c"/>
                <w:id w:val="4526017"/>
                <w:lock w:val="sdtLocked"/>
              </w:sdtPr>
              <w:sdtContent>
                <w:tc>
                  <w:tcPr>
                    <w:tcW w:w="1391" w:type="pct"/>
                    <w:shd w:val="clear" w:color="auto" w:fill="auto"/>
                    <w:vAlign w:val="center"/>
                  </w:tcPr>
                  <w:p w:rsidR="007D4668" w:rsidRDefault="007D4668" w:rsidP="00A670CC">
                    <w:pPr>
                      <w:jc w:val="center"/>
                      <w:rPr>
                        <w:szCs w:val="21"/>
                      </w:rPr>
                    </w:pPr>
                    <w:r>
                      <w:rPr>
                        <w:rFonts w:hint="eastAsia"/>
                        <w:szCs w:val="21"/>
                      </w:rPr>
                      <w:t>项目</w:t>
                    </w:r>
                  </w:p>
                </w:tc>
              </w:sdtContent>
            </w:sdt>
            <w:sdt>
              <w:sdtPr>
                <w:tag w:val="_PLD_0dfc6d612ce04e4ab91d7f5c675c7954"/>
                <w:id w:val="4526018"/>
                <w:lock w:val="sdtLocked"/>
              </w:sdtPr>
              <w:sdtContent>
                <w:tc>
                  <w:tcPr>
                    <w:tcW w:w="939" w:type="pct"/>
                    <w:shd w:val="clear" w:color="auto" w:fill="auto"/>
                    <w:vAlign w:val="center"/>
                  </w:tcPr>
                  <w:p w:rsidR="007D4668" w:rsidRDefault="007D4668" w:rsidP="00A670CC">
                    <w:pPr>
                      <w:jc w:val="center"/>
                      <w:rPr>
                        <w:szCs w:val="21"/>
                      </w:rPr>
                    </w:pPr>
                    <w:r>
                      <w:rPr>
                        <w:rFonts w:hint="eastAsia"/>
                        <w:szCs w:val="21"/>
                      </w:rPr>
                      <w:t>土地使用权</w:t>
                    </w:r>
                  </w:p>
                </w:tc>
              </w:sdtContent>
            </w:sdt>
            <w:sdt>
              <w:sdtPr>
                <w:tag w:val="_PLD_0d5a6bdde1fe4f6d9dcc5cb928d96ee9"/>
                <w:id w:val="4526019"/>
                <w:lock w:val="sdtLocked"/>
              </w:sdtPr>
              <w:sdtContent>
                <w:tc>
                  <w:tcPr>
                    <w:tcW w:w="547" w:type="pct"/>
                    <w:shd w:val="clear" w:color="auto" w:fill="auto"/>
                    <w:vAlign w:val="center"/>
                  </w:tcPr>
                  <w:p w:rsidR="007D4668" w:rsidRDefault="007D4668" w:rsidP="00A670CC">
                    <w:pPr>
                      <w:jc w:val="center"/>
                      <w:rPr>
                        <w:szCs w:val="21"/>
                      </w:rPr>
                    </w:pPr>
                    <w:r>
                      <w:rPr>
                        <w:rFonts w:hint="eastAsia"/>
                        <w:szCs w:val="21"/>
                      </w:rPr>
                      <w:t>专利权</w:t>
                    </w:r>
                  </w:p>
                </w:tc>
              </w:sdtContent>
            </w:sdt>
            <w:sdt>
              <w:sdtPr>
                <w:tag w:val="_PLD_c4e41ad8ec594f0dafd60ebc1a7da7ce"/>
                <w:id w:val="4526020"/>
                <w:lock w:val="sdtLocked"/>
              </w:sdtPr>
              <w:sdtContent>
                <w:tc>
                  <w:tcPr>
                    <w:tcW w:w="479" w:type="pct"/>
                    <w:shd w:val="clear" w:color="auto" w:fill="auto"/>
                    <w:vAlign w:val="center"/>
                  </w:tcPr>
                  <w:p w:rsidR="007D4668" w:rsidRDefault="007D4668" w:rsidP="00A670CC">
                    <w:pPr>
                      <w:jc w:val="center"/>
                      <w:rPr>
                        <w:szCs w:val="21"/>
                      </w:rPr>
                    </w:pPr>
                    <w:r>
                      <w:rPr>
                        <w:rFonts w:hint="eastAsia"/>
                        <w:szCs w:val="21"/>
                      </w:rPr>
                      <w:t>非专利技术</w:t>
                    </w:r>
                  </w:p>
                </w:tc>
              </w:sdtContent>
            </w:sdt>
            <w:sdt>
              <w:sdtPr>
                <w:rPr>
                  <w:szCs w:val="21"/>
                </w:rPr>
                <w:alias w:val="无形资产明细－项目"/>
                <w:tag w:val="_GBC_1a0001be34594900ba0c5e610a635d50"/>
                <w:id w:val="4526021"/>
                <w:lock w:val="sdtLocked"/>
              </w:sdtPr>
              <w:sdtEndPr>
                <w:rPr>
                  <w:rFonts w:hint="eastAsia"/>
                </w:rPr>
              </w:sdtEndPr>
              <w:sdtContent>
                <w:tc>
                  <w:tcPr>
                    <w:tcW w:w="711" w:type="pct"/>
                    <w:shd w:val="clear" w:color="auto" w:fill="auto"/>
                    <w:vAlign w:val="center"/>
                  </w:tcPr>
                  <w:p w:rsidR="007D4668" w:rsidRDefault="007D4668" w:rsidP="00A670CC">
                    <w:pPr>
                      <w:jc w:val="center"/>
                      <w:rPr>
                        <w:szCs w:val="21"/>
                      </w:rPr>
                    </w:pPr>
                    <w:r>
                      <w:rPr>
                        <w:rFonts w:hint="eastAsia"/>
                        <w:szCs w:val="21"/>
                      </w:rPr>
                      <w:t>软件</w:t>
                    </w:r>
                  </w:p>
                </w:tc>
              </w:sdtContent>
            </w:sdt>
            <w:sdt>
              <w:sdtPr>
                <w:tag w:val="_PLD_010a173744294c79817b77db863e3438"/>
                <w:id w:val="4526022"/>
                <w:lock w:val="sdtLocked"/>
              </w:sdtPr>
              <w:sdtContent>
                <w:tc>
                  <w:tcPr>
                    <w:tcW w:w="932" w:type="pct"/>
                    <w:shd w:val="clear" w:color="auto" w:fill="auto"/>
                    <w:vAlign w:val="center"/>
                  </w:tcPr>
                  <w:p w:rsidR="007D4668" w:rsidRDefault="007D4668" w:rsidP="00A670CC">
                    <w:pPr>
                      <w:jc w:val="center"/>
                      <w:rPr>
                        <w:szCs w:val="21"/>
                      </w:rPr>
                    </w:pPr>
                    <w:r>
                      <w:rPr>
                        <w:szCs w:val="21"/>
                      </w:rPr>
                      <w:t>合计</w:t>
                    </w:r>
                  </w:p>
                </w:tc>
              </w:sdtContent>
            </w:sdt>
          </w:tr>
          <w:tr w:rsidR="007D4668" w:rsidTr="00A670CC">
            <w:trPr>
              <w:trHeight w:val="340"/>
            </w:trPr>
            <w:sdt>
              <w:sdtPr>
                <w:tag w:val="_PLD_d38b2136312a4180852ade61efe6b93c"/>
                <w:id w:val="4526023"/>
                <w:lock w:val="sdtLocked"/>
              </w:sdtPr>
              <w:sdtContent>
                <w:tc>
                  <w:tcPr>
                    <w:tcW w:w="1391" w:type="pct"/>
                    <w:shd w:val="clear" w:color="auto" w:fill="auto"/>
                    <w:vAlign w:val="center"/>
                  </w:tcPr>
                  <w:p w:rsidR="007D4668" w:rsidRDefault="007D4668" w:rsidP="00A670CC">
                    <w:pPr>
                      <w:rPr>
                        <w:szCs w:val="21"/>
                      </w:rPr>
                    </w:pPr>
                    <w:r>
                      <w:rPr>
                        <w:szCs w:val="21"/>
                      </w:rPr>
                      <w:t>一、</w:t>
                    </w:r>
                    <w:r>
                      <w:rPr>
                        <w:rFonts w:hint="eastAsia"/>
                        <w:szCs w:val="21"/>
                      </w:rPr>
                      <w:t>账面原值</w:t>
                    </w:r>
                  </w:p>
                </w:tc>
              </w:sdtContent>
            </w:sdt>
            <w:tc>
              <w:tcPr>
                <w:tcW w:w="939" w:type="pct"/>
                <w:shd w:val="clear" w:color="auto" w:fill="auto"/>
              </w:tcPr>
              <w:p w:rsidR="007D4668" w:rsidRDefault="007D4668" w:rsidP="00A670CC">
                <w:pPr>
                  <w:rPr>
                    <w:szCs w:val="21"/>
                  </w:rPr>
                </w:pPr>
              </w:p>
            </w:tc>
            <w:tc>
              <w:tcPr>
                <w:tcW w:w="547" w:type="pct"/>
                <w:shd w:val="clear" w:color="auto" w:fill="auto"/>
              </w:tcPr>
              <w:p w:rsidR="007D4668" w:rsidRDefault="007D4668" w:rsidP="00A670CC">
                <w:pPr>
                  <w:rPr>
                    <w:szCs w:val="21"/>
                  </w:rPr>
                </w:pPr>
              </w:p>
            </w:tc>
            <w:tc>
              <w:tcPr>
                <w:tcW w:w="479" w:type="pct"/>
                <w:shd w:val="clear" w:color="auto" w:fill="auto"/>
              </w:tcPr>
              <w:p w:rsidR="007D4668" w:rsidRDefault="007D4668" w:rsidP="00A670CC">
                <w:pPr>
                  <w:rPr>
                    <w:szCs w:val="21"/>
                  </w:rPr>
                </w:pPr>
              </w:p>
            </w:tc>
            <w:tc>
              <w:tcPr>
                <w:tcW w:w="711" w:type="pct"/>
                <w:shd w:val="clear" w:color="auto" w:fill="auto"/>
              </w:tcPr>
              <w:p w:rsidR="007D4668" w:rsidRDefault="007D4668" w:rsidP="00A670CC">
                <w:pPr>
                  <w:rPr>
                    <w:szCs w:val="21"/>
                  </w:rPr>
                </w:pPr>
              </w:p>
            </w:tc>
            <w:tc>
              <w:tcPr>
                <w:tcW w:w="932" w:type="pct"/>
                <w:shd w:val="clear" w:color="auto" w:fill="auto"/>
              </w:tcPr>
              <w:p w:rsidR="007D4668" w:rsidRDefault="007D4668" w:rsidP="00A670CC">
                <w:pPr>
                  <w:rPr>
                    <w:szCs w:val="21"/>
                  </w:rPr>
                </w:pPr>
              </w:p>
            </w:tc>
          </w:tr>
          <w:tr w:rsidR="007D4668" w:rsidTr="00A670CC">
            <w:trPr>
              <w:trHeight w:val="340"/>
            </w:trPr>
            <w:sdt>
              <w:sdtPr>
                <w:tag w:val="_PLD_c5adbbf7566848428d517f50646b04c1"/>
                <w:id w:val="4526024"/>
                <w:lock w:val="sdtLocked"/>
              </w:sdtPr>
              <w:sdtContent>
                <w:tc>
                  <w:tcPr>
                    <w:tcW w:w="1391" w:type="pct"/>
                    <w:shd w:val="clear" w:color="auto" w:fill="auto"/>
                    <w:vAlign w:val="center"/>
                  </w:tcPr>
                  <w:p w:rsidR="007D4668" w:rsidRDefault="007D4668" w:rsidP="00A670CC">
                    <w:pPr>
                      <w:rPr>
                        <w:szCs w:val="21"/>
                      </w:rPr>
                    </w:pPr>
                    <w:r>
                      <w:rPr>
                        <w:szCs w:val="21"/>
                      </w:rPr>
                      <w:t xml:space="preserve">    1.</w:t>
                    </w:r>
                    <w:r>
                      <w:rPr>
                        <w:rFonts w:hint="eastAsia"/>
                        <w:szCs w:val="21"/>
                      </w:rPr>
                      <w:t>期</w:t>
                    </w:r>
                    <w:r>
                      <w:rPr>
                        <w:szCs w:val="21"/>
                      </w:rPr>
                      <w:t>初余额</w:t>
                    </w:r>
                  </w:p>
                </w:tc>
              </w:sdtContent>
            </w:sdt>
            <w:tc>
              <w:tcPr>
                <w:tcW w:w="939" w:type="pct"/>
                <w:shd w:val="clear" w:color="auto" w:fill="auto"/>
              </w:tcPr>
              <w:p w:rsidR="007D4668" w:rsidRDefault="007D4668" w:rsidP="00A670CC">
                <w:pPr>
                  <w:jc w:val="right"/>
                  <w:rPr>
                    <w:szCs w:val="21"/>
                  </w:rPr>
                </w:pPr>
                <w:r>
                  <w:t>112,147,428.27</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141,880.34</w:t>
                </w:r>
              </w:p>
            </w:tc>
            <w:tc>
              <w:tcPr>
                <w:tcW w:w="932" w:type="pct"/>
                <w:shd w:val="clear" w:color="auto" w:fill="auto"/>
              </w:tcPr>
              <w:p w:rsidR="007D4668" w:rsidRDefault="007D4668" w:rsidP="00A670CC">
                <w:pPr>
                  <w:jc w:val="right"/>
                  <w:rPr>
                    <w:szCs w:val="21"/>
                  </w:rPr>
                </w:pPr>
                <w:r>
                  <w:t>112,289,308.61</w:t>
                </w:r>
              </w:p>
            </w:tc>
          </w:tr>
          <w:tr w:rsidR="007D4668" w:rsidTr="00A670CC">
            <w:trPr>
              <w:trHeight w:val="340"/>
            </w:trPr>
            <w:sdt>
              <w:sdtPr>
                <w:tag w:val="_PLD_0b446630b07f4e06a5d143f4d4a21911"/>
                <w:id w:val="4526025"/>
                <w:lock w:val="sdtLocked"/>
              </w:sdtPr>
              <w:sdtContent>
                <w:tc>
                  <w:tcPr>
                    <w:tcW w:w="1391" w:type="pct"/>
                    <w:shd w:val="clear" w:color="auto" w:fill="auto"/>
                    <w:vAlign w:val="center"/>
                  </w:tcPr>
                  <w:p w:rsidR="007D4668" w:rsidRDefault="007D4668" w:rsidP="00A670CC">
                    <w:pPr>
                      <w:ind w:firstLineChars="200" w:firstLine="420"/>
                      <w:rPr>
                        <w:szCs w:val="21"/>
                      </w:rPr>
                    </w:pPr>
                    <w:r>
                      <w:rPr>
                        <w:szCs w:val="21"/>
                      </w:rPr>
                      <w:t>2.本期增加</w:t>
                    </w:r>
                    <w:r>
                      <w:rPr>
                        <w:rFonts w:hint="eastAsia"/>
                        <w:szCs w:val="21"/>
                      </w:rPr>
                      <w:t>金额</w:t>
                    </w:r>
                  </w:p>
                </w:tc>
              </w:sdtContent>
            </w:sdt>
            <w:tc>
              <w:tcPr>
                <w:tcW w:w="939" w:type="pct"/>
                <w:shd w:val="clear" w:color="auto" w:fill="auto"/>
              </w:tcPr>
              <w:p w:rsidR="007D4668" w:rsidRDefault="007D4668" w:rsidP="00A670CC">
                <w:pPr>
                  <w:jc w:val="right"/>
                  <w:rPr>
                    <w:szCs w:val="21"/>
                  </w:rPr>
                </w:pPr>
                <w:r>
                  <w:t>5,400,000.00</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w:t>
                </w:r>
              </w:p>
            </w:tc>
            <w:tc>
              <w:tcPr>
                <w:tcW w:w="932" w:type="pct"/>
                <w:shd w:val="clear" w:color="auto" w:fill="auto"/>
              </w:tcPr>
              <w:p w:rsidR="007D4668" w:rsidRDefault="007D4668" w:rsidP="00A670CC">
                <w:pPr>
                  <w:jc w:val="right"/>
                  <w:rPr>
                    <w:szCs w:val="21"/>
                  </w:rPr>
                </w:pPr>
                <w:r>
                  <w:t>5,400,000.00</w:t>
                </w:r>
              </w:p>
            </w:tc>
          </w:tr>
          <w:tr w:rsidR="007D4668" w:rsidTr="00A670CC">
            <w:trPr>
              <w:trHeight w:val="340"/>
            </w:trPr>
            <w:sdt>
              <w:sdtPr>
                <w:tag w:val="_PLD_add88995250b4c76b28f71f8876082c0"/>
                <w:id w:val="4526026"/>
                <w:lock w:val="sdtLocked"/>
              </w:sdtPr>
              <w:sdtContent>
                <w:tc>
                  <w:tcPr>
                    <w:tcW w:w="1391" w:type="pct"/>
                    <w:shd w:val="clear" w:color="auto" w:fill="auto"/>
                    <w:vAlign w:val="center"/>
                  </w:tcPr>
                  <w:p w:rsidR="007D4668" w:rsidRDefault="007D4668" w:rsidP="00A670CC">
                    <w:pPr>
                      <w:ind w:firstLineChars="300" w:firstLine="630"/>
                      <w:rPr>
                        <w:szCs w:val="21"/>
                      </w:rPr>
                    </w:pPr>
                    <w:r>
                      <w:rPr>
                        <w:szCs w:val="21"/>
                      </w:rPr>
                      <w:t>(1)</w:t>
                    </w:r>
                    <w:r>
                      <w:rPr>
                        <w:rFonts w:hint="eastAsia"/>
                        <w:szCs w:val="21"/>
                      </w:rPr>
                      <w:t>购置</w:t>
                    </w:r>
                  </w:p>
                </w:tc>
              </w:sdtContent>
            </w:sdt>
            <w:tc>
              <w:tcPr>
                <w:tcW w:w="939" w:type="pct"/>
                <w:shd w:val="clear" w:color="auto" w:fill="auto"/>
              </w:tcPr>
              <w:p w:rsidR="007D4668" w:rsidRDefault="007D4668" w:rsidP="00A670CC">
                <w:pPr>
                  <w:jc w:val="right"/>
                  <w:rPr>
                    <w:szCs w:val="21"/>
                  </w:rPr>
                </w:pPr>
                <w:r>
                  <w:t>5,400,000.00</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w:t>
                </w:r>
              </w:p>
            </w:tc>
            <w:tc>
              <w:tcPr>
                <w:tcW w:w="932" w:type="pct"/>
                <w:shd w:val="clear" w:color="auto" w:fill="auto"/>
              </w:tcPr>
              <w:p w:rsidR="007D4668" w:rsidRDefault="007D4668" w:rsidP="00A670CC">
                <w:pPr>
                  <w:jc w:val="right"/>
                  <w:rPr>
                    <w:szCs w:val="21"/>
                  </w:rPr>
                </w:pPr>
                <w:r>
                  <w:t>5,400,000.00</w:t>
                </w:r>
              </w:p>
            </w:tc>
          </w:tr>
          <w:tr w:rsidR="007D4668" w:rsidTr="00A670CC">
            <w:trPr>
              <w:trHeight w:val="340"/>
            </w:trPr>
            <w:sdt>
              <w:sdtPr>
                <w:tag w:val="_PLD_ef6de8d106a344419ba63c194a180aab"/>
                <w:id w:val="4526035"/>
                <w:lock w:val="sdtLocked"/>
              </w:sdtPr>
              <w:sdtContent>
                <w:tc>
                  <w:tcPr>
                    <w:tcW w:w="1391" w:type="pct"/>
                    <w:shd w:val="clear" w:color="auto" w:fill="auto"/>
                    <w:vAlign w:val="center"/>
                  </w:tcPr>
                  <w:p w:rsidR="007D4668" w:rsidRDefault="007D4668" w:rsidP="00A670CC">
                    <w:pPr>
                      <w:rPr>
                        <w:szCs w:val="21"/>
                      </w:rPr>
                    </w:pPr>
                    <w:r>
                      <w:rPr>
                        <w:szCs w:val="21"/>
                      </w:rPr>
                      <w:t xml:space="preserve">    3.本期减少</w:t>
                    </w:r>
                    <w:r>
                      <w:rPr>
                        <w:rFonts w:hint="eastAsia"/>
                        <w:szCs w:val="21"/>
                      </w:rPr>
                      <w:t>金额</w:t>
                    </w:r>
                  </w:p>
                </w:tc>
              </w:sdtContent>
            </w:sdt>
            <w:tc>
              <w:tcPr>
                <w:tcW w:w="939" w:type="pct"/>
                <w:shd w:val="clear" w:color="auto" w:fill="auto"/>
              </w:tcPr>
              <w:p w:rsidR="007D4668" w:rsidRDefault="007D4668" w:rsidP="00A670CC">
                <w:pPr>
                  <w:jc w:val="right"/>
                  <w:rPr>
                    <w:szCs w:val="21"/>
                  </w:rPr>
                </w:pP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p>
            </w:tc>
            <w:tc>
              <w:tcPr>
                <w:tcW w:w="932" w:type="pct"/>
                <w:shd w:val="clear" w:color="auto" w:fill="auto"/>
              </w:tcPr>
              <w:p w:rsidR="007D4668" w:rsidRDefault="007D4668" w:rsidP="00A670CC">
                <w:pPr>
                  <w:jc w:val="right"/>
                  <w:rPr>
                    <w:szCs w:val="21"/>
                  </w:rPr>
                </w:pPr>
              </w:p>
            </w:tc>
          </w:tr>
          <w:tr w:rsidR="007D4668" w:rsidTr="00A670CC">
            <w:trPr>
              <w:trHeight w:val="340"/>
            </w:trPr>
            <w:sdt>
              <w:sdtPr>
                <w:tag w:val="_PLD_03745bff079541e1ababba4ad6de075d"/>
                <w:id w:val="4526043"/>
                <w:lock w:val="sdtLocked"/>
              </w:sdtPr>
              <w:sdtContent>
                <w:tc>
                  <w:tcPr>
                    <w:tcW w:w="1391" w:type="pct"/>
                    <w:shd w:val="clear" w:color="auto" w:fill="auto"/>
                    <w:vAlign w:val="center"/>
                  </w:tcPr>
                  <w:p w:rsidR="007D4668" w:rsidRDefault="007D4668" w:rsidP="00A670CC">
                    <w:pPr>
                      <w:rPr>
                        <w:szCs w:val="21"/>
                      </w:rPr>
                    </w:pPr>
                    <w:r>
                      <w:rPr>
                        <w:szCs w:val="21"/>
                      </w:rPr>
                      <w:t xml:space="preserve">   4.期末余额</w:t>
                    </w:r>
                  </w:p>
                </w:tc>
              </w:sdtContent>
            </w:sdt>
            <w:tc>
              <w:tcPr>
                <w:tcW w:w="939" w:type="pct"/>
                <w:shd w:val="clear" w:color="auto" w:fill="auto"/>
              </w:tcPr>
              <w:p w:rsidR="007D4668" w:rsidRPr="007D4668" w:rsidRDefault="007D4668" w:rsidP="00A670CC">
                <w:pPr>
                  <w:jc w:val="center"/>
                  <w:rPr>
                    <w:rFonts w:asciiTheme="minorEastAsia" w:hAnsiTheme="minorEastAsia"/>
                    <w:szCs w:val="21"/>
                  </w:rPr>
                </w:pPr>
                <w:r w:rsidRPr="007D4668">
                  <w:rPr>
                    <w:rFonts w:asciiTheme="minorEastAsia" w:hAnsiTheme="minorEastAsia"/>
                    <w:bCs/>
                    <w:color w:val="000000"/>
                    <w:szCs w:val="21"/>
                  </w:rPr>
                  <w:t>117,547,428.27</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141,880.34</w:t>
                </w:r>
              </w:p>
            </w:tc>
            <w:tc>
              <w:tcPr>
                <w:tcW w:w="932" w:type="pct"/>
                <w:shd w:val="clear" w:color="auto" w:fill="auto"/>
              </w:tcPr>
              <w:p w:rsidR="007D4668" w:rsidRDefault="007D4668" w:rsidP="00A670CC">
                <w:pPr>
                  <w:jc w:val="right"/>
                  <w:rPr>
                    <w:szCs w:val="21"/>
                  </w:rPr>
                </w:pPr>
                <w:r>
                  <w:t>117,689,308.61</w:t>
                </w:r>
              </w:p>
            </w:tc>
          </w:tr>
          <w:tr w:rsidR="007D4668" w:rsidTr="00A670CC">
            <w:trPr>
              <w:trHeight w:val="340"/>
            </w:trPr>
            <w:sdt>
              <w:sdtPr>
                <w:tag w:val="_PLD_31b6b6971eff48bf893163f2b1779469"/>
                <w:id w:val="4526044"/>
                <w:lock w:val="sdtLocked"/>
              </w:sdtPr>
              <w:sdtContent>
                <w:tc>
                  <w:tcPr>
                    <w:tcW w:w="1391" w:type="pct"/>
                    <w:shd w:val="clear" w:color="auto" w:fill="auto"/>
                    <w:vAlign w:val="center"/>
                  </w:tcPr>
                  <w:p w:rsidR="007D4668" w:rsidRDefault="007D4668" w:rsidP="00A670CC">
                    <w:pPr>
                      <w:rPr>
                        <w:szCs w:val="21"/>
                      </w:rPr>
                    </w:pPr>
                    <w:r>
                      <w:rPr>
                        <w:szCs w:val="21"/>
                      </w:rPr>
                      <w:t>二、累计</w:t>
                    </w:r>
                    <w:r>
                      <w:rPr>
                        <w:rFonts w:hint="eastAsia"/>
                        <w:szCs w:val="21"/>
                      </w:rPr>
                      <w:t>摊销</w:t>
                    </w:r>
                  </w:p>
                </w:tc>
              </w:sdtContent>
            </w:sdt>
            <w:tc>
              <w:tcPr>
                <w:tcW w:w="939" w:type="pct"/>
                <w:shd w:val="clear" w:color="auto" w:fill="auto"/>
              </w:tcPr>
              <w:p w:rsidR="007D4668" w:rsidRDefault="007D4668" w:rsidP="00A670CC">
                <w:pPr>
                  <w:jc w:val="right"/>
                  <w:rPr>
                    <w:szCs w:val="21"/>
                  </w:rPr>
                </w:pP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p>
            </w:tc>
            <w:tc>
              <w:tcPr>
                <w:tcW w:w="932" w:type="pct"/>
                <w:shd w:val="clear" w:color="auto" w:fill="auto"/>
              </w:tcPr>
              <w:p w:rsidR="007D4668" w:rsidRDefault="007D4668" w:rsidP="00A670CC">
                <w:pPr>
                  <w:jc w:val="right"/>
                  <w:rPr>
                    <w:szCs w:val="21"/>
                  </w:rPr>
                </w:pPr>
              </w:p>
            </w:tc>
          </w:tr>
          <w:tr w:rsidR="007D4668" w:rsidTr="00A670CC">
            <w:trPr>
              <w:trHeight w:val="340"/>
            </w:trPr>
            <w:sdt>
              <w:sdtPr>
                <w:tag w:val="_PLD_192ef7a489984acd8b494007033b87de"/>
                <w:id w:val="4526045"/>
                <w:lock w:val="sdtLocked"/>
              </w:sdtPr>
              <w:sdtContent>
                <w:tc>
                  <w:tcPr>
                    <w:tcW w:w="1391" w:type="pct"/>
                    <w:shd w:val="clear" w:color="auto" w:fill="auto"/>
                    <w:vAlign w:val="center"/>
                  </w:tcPr>
                  <w:p w:rsidR="007D4668" w:rsidRDefault="007D4668" w:rsidP="00A670CC">
                    <w:pPr>
                      <w:ind w:firstLineChars="200" w:firstLine="420"/>
                      <w:rPr>
                        <w:szCs w:val="21"/>
                      </w:rPr>
                    </w:pPr>
                    <w:r>
                      <w:rPr>
                        <w:rFonts w:hint="eastAsia"/>
                        <w:szCs w:val="21"/>
                      </w:rPr>
                      <w:t>1.期</w:t>
                    </w:r>
                    <w:r>
                      <w:rPr>
                        <w:szCs w:val="21"/>
                      </w:rPr>
                      <w:t>初余额</w:t>
                    </w:r>
                  </w:p>
                </w:tc>
              </w:sdtContent>
            </w:sdt>
            <w:tc>
              <w:tcPr>
                <w:tcW w:w="939" w:type="pct"/>
                <w:shd w:val="clear" w:color="auto" w:fill="auto"/>
              </w:tcPr>
              <w:p w:rsidR="007D4668" w:rsidRDefault="007D4668" w:rsidP="00A670CC">
                <w:pPr>
                  <w:jc w:val="center"/>
                  <w:rPr>
                    <w:szCs w:val="21"/>
                  </w:rPr>
                </w:pPr>
                <w:r>
                  <w:t>14,462,270.85</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141,880.34</w:t>
                </w:r>
              </w:p>
            </w:tc>
            <w:tc>
              <w:tcPr>
                <w:tcW w:w="932" w:type="pct"/>
                <w:shd w:val="clear" w:color="auto" w:fill="auto"/>
              </w:tcPr>
              <w:p w:rsidR="007D4668" w:rsidRDefault="007D4668" w:rsidP="00A670CC">
                <w:pPr>
                  <w:jc w:val="right"/>
                  <w:rPr>
                    <w:szCs w:val="21"/>
                  </w:rPr>
                </w:pPr>
                <w:r>
                  <w:t>14,604,151.19</w:t>
                </w:r>
              </w:p>
            </w:tc>
          </w:tr>
          <w:tr w:rsidR="007D4668" w:rsidTr="00A670CC">
            <w:trPr>
              <w:trHeight w:val="340"/>
            </w:trPr>
            <w:sdt>
              <w:sdtPr>
                <w:tag w:val="_PLD_d9b2c881fa5c4e37827a5af57760bac7"/>
                <w:id w:val="4526046"/>
                <w:lock w:val="sdtLocked"/>
              </w:sdtPr>
              <w:sdtContent>
                <w:tc>
                  <w:tcPr>
                    <w:tcW w:w="1391" w:type="pct"/>
                    <w:shd w:val="clear" w:color="auto" w:fill="auto"/>
                    <w:vAlign w:val="center"/>
                  </w:tcPr>
                  <w:p w:rsidR="007D4668" w:rsidRDefault="007D4668" w:rsidP="00A670CC">
                    <w:pPr>
                      <w:ind w:firstLineChars="200" w:firstLine="420"/>
                      <w:rPr>
                        <w:szCs w:val="21"/>
                      </w:rPr>
                    </w:pPr>
                    <w:r>
                      <w:rPr>
                        <w:szCs w:val="21"/>
                      </w:rPr>
                      <w:t>2.本期增加</w:t>
                    </w:r>
                    <w:r>
                      <w:rPr>
                        <w:rFonts w:hint="eastAsia"/>
                        <w:szCs w:val="21"/>
                      </w:rPr>
                      <w:t>金额</w:t>
                    </w:r>
                  </w:p>
                </w:tc>
              </w:sdtContent>
            </w:sdt>
            <w:tc>
              <w:tcPr>
                <w:tcW w:w="939" w:type="pct"/>
                <w:shd w:val="clear" w:color="auto" w:fill="auto"/>
              </w:tcPr>
              <w:p w:rsidR="007D4668" w:rsidRDefault="007D4668" w:rsidP="00A670CC">
                <w:pPr>
                  <w:jc w:val="right"/>
                  <w:rPr>
                    <w:szCs w:val="21"/>
                  </w:rPr>
                </w:pPr>
                <w:r>
                  <w:t>2,299,264.63</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w:t>
                </w:r>
              </w:p>
            </w:tc>
            <w:tc>
              <w:tcPr>
                <w:tcW w:w="932" w:type="pct"/>
                <w:shd w:val="clear" w:color="auto" w:fill="auto"/>
              </w:tcPr>
              <w:p w:rsidR="007D4668" w:rsidRDefault="007D4668" w:rsidP="00A670CC">
                <w:pPr>
                  <w:jc w:val="right"/>
                  <w:rPr>
                    <w:szCs w:val="21"/>
                  </w:rPr>
                </w:pPr>
                <w:r>
                  <w:t>2,299,264.63</w:t>
                </w:r>
              </w:p>
            </w:tc>
          </w:tr>
          <w:tr w:rsidR="007D4668" w:rsidTr="00A670CC">
            <w:trPr>
              <w:trHeight w:val="340"/>
            </w:trPr>
            <w:sdt>
              <w:sdtPr>
                <w:tag w:val="_PLD_cc7d668427664f6aa25782750d371885"/>
                <w:id w:val="4526047"/>
                <w:lock w:val="sdtLocked"/>
              </w:sdtPr>
              <w:sdtContent>
                <w:tc>
                  <w:tcPr>
                    <w:tcW w:w="1391" w:type="pct"/>
                    <w:shd w:val="clear" w:color="auto" w:fill="auto"/>
                    <w:vAlign w:val="center"/>
                  </w:tcPr>
                  <w:p w:rsidR="007D4668" w:rsidRDefault="007D4668" w:rsidP="00A670CC">
                    <w:pPr>
                      <w:ind w:firstLineChars="300" w:firstLine="630"/>
                      <w:rPr>
                        <w:szCs w:val="21"/>
                      </w:rPr>
                    </w:pPr>
                    <w:r>
                      <w:rPr>
                        <w:rFonts w:hint="eastAsia"/>
                        <w:szCs w:val="21"/>
                      </w:rPr>
                      <w:t>（1）</w:t>
                    </w:r>
                    <w:r>
                      <w:rPr>
                        <w:szCs w:val="21"/>
                      </w:rPr>
                      <w:t>计提</w:t>
                    </w:r>
                  </w:p>
                </w:tc>
              </w:sdtContent>
            </w:sdt>
            <w:tc>
              <w:tcPr>
                <w:tcW w:w="939" w:type="pct"/>
                <w:shd w:val="clear" w:color="auto" w:fill="auto"/>
              </w:tcPr>
              <w:p w:rsidR="007D4668" w:rsidRDefault="007D4668" w:rsidP="00A670CC">
                <w:pPr>
                  <w:jc w:val="right"/>
                  <w:rPr>
                    <w:szCs w:val="21"/>
                  </w:rPr>
                </w:pPr>
                <w:r>
                  <w:t>2,299,264.63</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w:t>
                </w:r>
              </w:p>
            </w:tc>
            <w:tc>
              <w:tcPr>
                <w:tcW w:w="932" w:type="pct"/>
                <w:shd w:val="clear" w:color="auto" w:fill="auto"/>
              </w:tcPr>
              <w:p w:rsidR="007D4668" w:rsidRDefault="007D4668" w:rsidP="00A670CC">
                <w:pPr>
                  <w:jc w:val="right"/>
                  <w:rPr>
                    <w:szCs w:val="21"/>
                  </w:rPr>
                </w:pPr>
                <w:r>
                  <w:t>2,299,264.63</w:t>
                </w:r>
              </w:p>
            </w:tc>
          </w:tr>
          <w:tr w:rsidR="007D4668" w:rsidTr="00A670CC">
            <w:trPr>
              <w:trHeight w:val="340"/>
            </w:trPr>
            <w:sdt>
              <w:sdtPr>
                <w:tag w:val="_PLD_8e892aff304549108ee89d7a36074102"/>
                <w:id w:val="4526054"/>
                <w:lock w:val="sdtLocked"/>
              </w:sdtPr>
              <w:sdtContent>
                <w:tc>
                  <w:tcPr>
                    <w:tcW w:w="1391" w:type="pct"/>
                    <w:shd w:val="clear" w:color="auto" w:fill="auto"/>
                    <w:vAlign w:val="center"/>
                  </w:tcPr>
                  <w:p w:rsidR="007D4668" w:rsidRDefault="007D4668" w:rsidP="00A670CC">
                    <w:pPr>
                      <w:ind w:firstLineChars="200" w:firstLine="420"/>
                      <w:rPr>
                        <w:szCs w:val="21"/>
                      </w:rPr>
                    </w:pPr>
                    <w:r>
                      <w:rPr>
                        <w:rFonts w:hint="eastAsia"/>
                        <w:szCs w:val="21"/>
                      </w:rPr>
                      <w:t>3.</w:t>
                    </w:r>
                    <w:r>
                      <w:rPr>
                        <w:szCs w:val="21"/>
                      </w:rPr>
                      <w:t>本期减少</w:t>
                    </w:r>
                    <w:r>
                      <w:rPr>
                        <w:rFonts w:hint="eastAsia"/>
                        <w:szCs w:val="21"/>
                      </w:rPr>
                      <w:t>金额</w:t>
                    </w:r>
                  </w:p>
                </w:tc>
              </w:sdtContent>
            </w:sdt>
            <w:tc>
              <w:tcPr>
                <w:tcW w:w="939" w:type="pct"/>
                <w:shd w:val="clear" w:color="auto" w:fill="auto"/>
              </w:tcPr>
              <w:p w:rsidR="007D4668" w:rsidRDefault="007D4668" w:rsidP="00A670CC">
                <w:pPr>
                  <w:jc w:val="right"/>
                  <w:rPr>
                    <w:szCs w:val="21"/>
                  </w:rPr>
                </w:pP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p>
            </w:tc>
            <w:tc>
              <w:tcPr>
                <w:tcW w:w="932" w:type="pct"/>
                <w:shd w:val="clear" w:color="auto" w:fill="auto"/>
              </w:tcPr>
              <w:p w:rsidR="007D4668" w:rsidRDefault="007D4668" w:rsidP="00A670CC">
                <w:pPr>
                  <w:jc w:val="right"/>
                  <w:rPr>
                    <w:szCs w:val="21"/>
                  </w:rPr>
                </w:pPr>
              </w:p>
            </w:tc>
          </w:tr>
          <w:tr w:rsidR="007D4668" w:rsidTr="00A670CC">
            <w:trPr>
              <w:trHeight w:val="340"/>
            </w:trPr>
            <w:sdt>
              <w:sdtPr>
                <w:tag w:val="_PLD_00974608625b4b68972908d459d17711"/>
                <w:id w:val="4526062"/>
                <w:lock w:val="sdtLocked"/>
              </w:sdtPr>
              <w:sdtContent>
                <w:tc>
                  <w:tcPr>
                    <w:tcW w:w="1391" w:type="pct"/>
                    <w:shd w:val="clear" w:color="auto" w:fill="auto"/>
                    <w:vAlign w:val="center"/>
                  </w:tcPr>
                  <w:p w:rsidR="007D4668" w:rsidRDefault="007D4668" w:rsidP="00A670CC">
                    <w:pPr>
                      <w:ind w:firstLineChars="200" w:firstLine="420"/>
                      <w:rPr>
                        <w:szCs w:val="21"/>
                      </w:rPr>
                    </w:pPr>
                    <w:r>
                      <w:rPr>
                        <w:rFonts w:hint="eastAsia"/>
                        <w:szCs w:val="21"/>
                      </w:rPr>
                      <w:t>4.</w:t>
                    </w:r>
                    <w:r>
                      <w:rPr>
                        <w:szCs w:val="21"/>
                      </w:rPr>
                      <w:t>期末余额</w:t>
                    </w:r>
                  </w:p>
                </w:tc>
              </w:sdtContent>
            </w:sdt>
            <w:tc>
              <w:tcPr>
                <w:tcW w:w="939" w:type="pct"/>
                <w:shd w:val="clear" w:color="auto" w:fill="auto"/>
              </w:tcPr>
              <w:p w:rsidR="007D4668" w:rsidRPr="007D4668" w:rsidRDefault="007D4668" w:rsidP="00A670CC">
                <w:pPr>
                  <w:jc w:val="right"/>
                  <w:rPr>
                    <w:rFonts w:asciiTheme="minorEastAsia" w:hAnsiTheme="minorEastAsia"/>
                    <w:szCs w:val="21"/>
                  </w:rPr>
                </w:pPr>
                <w:r w:rsidRPr="007D4668">
                  <w:rPr>
                    <w:rFonts w:asciiTheme="minorEastAsia" w:hAnsiTheme="minorEastAsia"/>
                    <w:bCs/>
                    <w:color w:val="000000"/>
                    <w:szCs w:val="21"/>
                  </w:rPr>
                  <w:t>16,761,535.48</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r>
                  <w:t>141,880.34</w:t>
                </w:r>
              </w:p>
            </w:tc>
            <w:tc>
              <w:tcPr>
                <w:tcW w:w="932" w:type="pct"/>
                <w:shd w:val="clear" w:color="auto" w:fill="auto"/>
              </w:tcPr>
              <w:p w:rsidR="007D4668" w:rsidRDefault="007D4668" w:rsidP="00A670CC">
                <w:pPr>
                  <w:jc w:val="right"/>
                  <w:rPr>
                    <w:szCs w:val="21"/>
                  </w:rPr>
                </w:pPr>
                <w:r>
                  <w:t>16,903,415.82</w:t>
                </w:r>
              </w:p>
            </w:tc>
          </w:tr>
          <w:tr w:rsidR="007D4668" w:rsidTr="00A670CC">
            <w:trPr>
              <w:trHeight w:val="340"/>
            </w:trPr>
            <w:sdt>
              <w:sdtPr>
                <w:tag w:val="_PLD_f7d5f180eba449a29a01985d504a8cad"/>
                <w:id w:val="4526063"/>
                <w:lock w:val="sdtLocked"/>
              </w:sdtPr>
              <w:sdtContent>
                <w:tc>
                  <w:tcPr>
                    <w:tcW w:w="1391" w:type="pct"/>
                    <w:shd w:val="clear" w:color="auto" w:fill="auto"/>
                    <w:vAlign w:val="center"/>
                  </w:tcPr>
                  <w:p w:rsidR="007D4668" w:rsidRDefault="007D4668" w:rsidP="00A670CC">
                    <w:pPr>
                      <w:rPr>
                        <w:szCs w:val="21"/>
                      </w:rPr>
                    </w:pPr>
                    <w:r>
                      <w:rPr>
                        <w:szCs w:val="21"/>
                      </w:rPr>
                      <w:t>三、减值准备</w:t>
                    </w:r>
                  </w:p>
                </w:tc>
              </w:sdtContent>
            </w:sdt>
            <w:tc>
              <w:tcPr>
                <w:tcW w:w="939" w:type="pct"/>
                <w:shd w:val="clear" w:color="auto" w:fill="auto"/>
              </w:tcPr>
              <w:p w:rsidR="007D4668" w:rsidRDefault="007D4668" w:rsidP="00A670CC">
                <w:pPr>
                  <w:jc w:val="right"/>
                  <w:rPr>
                    <w:szCs w:val="21"/>
                  </w:rPr>
                </w:pP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p>
            </w:tc>
            <w:tc>
              <w:tcPr>
                <w:tcW w:w="932" w:type="pct"/>
                <w:shd w:val="clear" w:color="auto" w:fill="auto"/>
              </w:tcPr>
              <w:p w:rsidR="007D4668" w:rsidRDefault="007D4668" w:rsidP="00A670CC">
                <w:pPr>
                  <w:jc w:val="right"/>
                  <w:rPr>
                    <w:szCs w:val="21"/>
                  </w:rPr>
                </w:pPr>
              </w:p>
            </w:tc>
          </w:tr>
          <w:tr w:rsidR="007D4668" w:rsidTr="00A670CC">
            <w:trPr>
              <w:trHeight w:val="340"/>
            </w:trPr>
            <w:sdt>
              <w:sdtPr>
                <w:tag w:val="_PLD_4b0672b3afec475f9c6133950914fc81"/>
                <w:id w:val="4526082"/>
                <w:lock w:val="sdtLocked"/>
              </w:sdtPr>
              <w:sdtContent>
                <w:tc>
                  <w:tcPr>
                    <w:tcW w:w="1391" w:type="pct"/>
                    <w:shd w:val="clear" w:color="auto" w:fill="auto"/>
                    <w:vAlign w:val="center"/>
                  </w:tcPr>
                  <w:p w:rsidR="007D4668" w:rsidRDefault="007D4668" w:rsidP="00A670CC">
                    <w:pPr>
                      <w:rPr>
                        <w:szCs w:val="21"/>
                      </w:rPr>
                    </w:pPr>
                    <w:r>
                      <w:rPr>
                        <w:szCs w:val="21"/>
                      </w:rPr>
                      <w:t>四、账面价值</w:t>
                    </w:r>
                  </w:p>
                </w:tc>
              </w:sdtContent>
            </w:sdt>
            <w:tc>
              <w:tcPr>
                <w:tcW w:w="939" w:type="pct"/>
                <w:shd w:val="clear" w:color="auto" w:fill="auto"/>
              </w:tcPr>
              <w:p w:rsidR="007D4668" w:rsidRDefault="007D4668" w:rsidP="00A670CC">
                <w:pPr>
                  <w:jc w:val="right"/>
                  <w:rPr>
                    <w:szCs w:val="21"/>
                  </w:rPr>
                </w:pP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p>
            </w:tc>
            <w:tc>
              <w:tcPr>
                <w:tcW w:w="932" w:type="pct"/>
                <w:shd w:val="clear" w:color="auto" w:fill="auto"/>
              </w:tcPr>
              <w:p w:rsidR="007D4668" w:rsidRDefault="007D4668" w:rsidP="00A670CC">
                <w:pPr>
                  <w:jc w:val="right"/>
                  <w:rPr>
                    <w:szCs w:val="21"/>
                  </w:rPr>
                </w:pPr>
              </w:p>
            </w:tc>
          </w:tr>
          <w:tr w:rsidR="007D4668" w:rsidTr="00A670CC">
            <w:trPr>
              <w:trHeight w:val="340"/>
            </w:trPr>
            <w:sdt>
              <w:sdtPr>
                <w:tag w:val="_PLD_1fc70ce7dba842249c5899f16f4ea2f4"/>
                <w:id w:val="4526083"/>
                <w:lock w:val="sdtLocked"/>
              </w:sdtPr>
              <w:sdtContent>
                <w:tc>
                  <w:tcPr>
                    <w:tcW w:w="1391" w:type="pct"/>
                    <w:shd w:val="clear" w:color="auto" w:fill="auto"/>
                    <w:vAlign w:val="center"/>
                  </w:tcPr>
                  <w:p w:rsidR="007D4668" w:rsidRDefault="007D4668" w:rsidP="00A670CC">
                    <w:pPr>
                      <w:rPr>
                        <w:szCs w:val="21"/>
                      </w:rPr>
                    </w:pPr>
                    <w:r>
                      <w:rPr>
                        <w:szCs w:val="21"/>
                      </w:rPr>
                      <w:t xml:space="preserve">    1.期末账面价值</w:t>
                    </w:r>
                  </w:p>
                </w:tc>
              </w:sdtContent>
            </w:sdt>
            <w:tc>
              <w:tcPr>
                <w:tcW w:w="939" w:type="pct"/>
                <w:shd w:val="clear" w:color="auto" w:fill="auto"/>
              </w:tcPr>
              <w:p w:rsidR="007D4668" w:rsidRDefault="007D4668" w:rsidP="00A670CC">
                <w:pPr>
                  <w:jc w:val="right"/>
                  <w:rPr>
                    <w:szCs w:val="21"/>
                  </w:rPr>
                </w:pPr>
                <w:r>
                  <w:t>100,785,892.79</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p>
            </w:tc>
            <w:tc>
              <w:tcPr>
                <w:tcW w:w="932" w:type="pct"/>
                <w:shd w:val="clear" w:color="auto" w:fill="auto"/>
              </w:tcPr>
              <w:p w:rsidR="007D4668" w:rsidRDefault="007D4668" w:rsidP="00A670CC">
                <w:pPr>
                  <w:jc w:val="right"/>
                  <w:rPr>
                    <w:szCs w:val="21"/>
                  </w:rPr>
                </w:pPr>
                <w:r>
                  <w:t>100,785,892.79</w:t>
                </w:r>
              </w:p>
            </w:tc>
          </w:tr>
          <w:tr w:rsidR="007D4668" w:rsidTr="00A670CC">
            <w:trPr>
              <w:trHeight w:val="340"/>
            </w:trPr>
            <w:sdt>
              <w:sdtPr>
                <w:tag w:val="_PLD_b71bc5d491a34e85a1ce292ad355233a"/>
                <w:id w:val="4526084"/>
                <w:lock w:val="sdtLocked"/>
              </w:sdtPr>
              <w:sdtContent>
                <w:tc>
                  <w:tcPr>
                    <w:tcW w:w="1391" w:type="pct"/>
                    <w:shd w:val="clear" w:color="auto" w:fill="auto"/>
                    <w:vAlign w:val="center"/>
                  </w:tcPr>
                  <w:p w:rsidR="007D4668" w:rsidRDefault="007D4668" w:rsidP="00A670CC">
                    <w:pPr>
                      <w:rPr>
                        <w:szCs w:val="21"/>
                      </w:rPr>
                    </w:pPr>
                    <w:r>
                      <w:rPr>
                        <w:szCs w:val="21"/>
                      </w:rPr>
                      <w:t xml:space="preserve">    2.</w:t>
                    </w:r>
                    <w:r>
                      <w:rPr>
                        <w:rFonts w:hint="eastAsia"/>
                        <w:szCs w:val="21"/>
                      </w:rPr>
                      <w:t>期初</w:t>
                    </w:r>
                    <w:r>
                      <w:rPr>
                        <w:szCs w:val="21"/>
                      </w:rPr>
                      <w:t>账面价值</w:t>
                    </w:r>
                  </w:p>
                </w:tc>
              </w:sdtContent>
            </w:sdt>
            <w:tc>
              <w:tcPr>
                <w:tcW w:w="939" w:type="pct"/>
                <w:shd w:val="clear" w:color="auto" w:fill="auto"/>
              </w:tcPr>
              <w:p w:rsidR="007D4668" w:rsidRDefault="007D4668" w:rsidP="00A670CC">
                <w:pPr>
                  <w:jc w:val="right"/>
                  <w:rPr>
                    <w:szCs w:val="21"/>
                  </w:rPr>
                </w:pPr>
                <w:r>
                  <w:t>97,685,157.42</w:t>
                </w:r>
              </w:p>
            </w:tc>
            <w:tc>
              <w:tcPr>
                <w:tcW w:w="547" w:type="pct"/>
                <w:shd w:val="clear" w:color="auto" w:fill="auto"/>
              </w:tcPr>
              <w:p w:rsidR="007D4668" w:rsidRDefault="007D4668" w:rsidP="00A670CC">
                <w:pPr>
                  <w:jc w:val="right"/>
                  <w:rPr>
                    <w:szCs w:val="21"/>
                  </w:rPr>
                </w:pPr>
              </w:p>
            </w:tc>
            <w:tc>
              <w:tcPr>
                <w:tcW w:w="479" w:type="pct"/>
                <w:shd w:val="clear" w:color="auto" w:fill="auto"/>
              </w:tcPr>
              <w:p w:rsidR="007D4668" w:rsidRDefault="007D4668" w:rsidP="00A670CC">
                <w:pPr>
                  <w:jc w:val="right"/>
                  <w:rPr>
                    <w:szCs w:val="21"/>
                  </w:rPr>
                </w:pPr>
              </w:p>
            </w:tc>
            <w:tc>
              <w:tcPr>
                <w:tcW w:w="711" w:type="pct"/>
                <w:shd w:val="clear" w:color="auto" w:fill="auto"/>
              </w:tcPr>
              <w:p w:rsidR="007D4668" w:rsidRDefault="007D4668" w:rsidP="00A670CC">
                <w:pPr>
                  <w:jc w:val="right"/>
                  <w:rPr>
                    <w:szCs w:val="21"/>
                  </w:rPr>
                </w:pPr>
              </w:p>
            </w:tc>
            <w:tc>
              <w:tcPr>
                <w:tcW w:w="932" w:type="pct"/>
                <w:shd w:val="clear" w:color="auto" w:fill="auto"/>
              </w:tcPr>
              <w:p w:rsidR="007D4668" w:rsidRDefault="007D4668" w:rsidP="00A670CC">
                <w:pPr>
                  <w:jc w:val="right"/>
                  <w:rPr>
                    <w:szCs w:val="21"/>
                  </w:rPr>
                </w:pPr>
                <w:r>
                  <w:t>97,685,157.42</w:t>
                </w:r>
              </w:p>
            </w:tc>
          </w:tr>
        </w:tbl>
        <w:p w:rsidR="007D4668" w:rsidRDefault="007D4668"/>
        <w:p w:rsidR="00D362DF" w:rsidRDefault="008860B2">
          <w:pPr>
            <w:snapToGrid w:val="0"/>
            <w:spacing w:line="240" w:lineRule="atLeast"/>
            <w:rPr>
              <w:szCs w:val="21"/>
            </w:rPr>
          </w:pPr>
          <w:r>
            <w:rPr>
              <w:rFonts w:hint="eastAsia"/>
              <w:szCs w:val="21"/>
            </w:rPr>
            <w:t>本期末通过公司内部研发</w:t>
          </w:r>
          <w:r w:rsidRPr="003A5D03">
            <w:rPr>
              <w:rFonts w:hint="eastAsia"/>
              <w:szCs w:val="21"/>
            </w:rPr>
            <w:t>形成的无形资产</w:t>
          </w:r>
          <w:r>
            <w:rPr>
              <w:rFonts w:hint="eastAsia"/>
              <w:szCs w:val="21"/>
            </w:rPr>
            <w:t>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3A5D03">
                <w:rPr>
                  <w:rFonts w:hint="eastAsia"/>
                  <w:szCs w:val="21"/>
                </w:rPr>
                <w:t>0</w:t>
              </w:r>
            </w:sdtContent>
          </w:sdt>
        </w:p>
        <w:p w:rsidR="00D362DF" w:rsidRDefault="009330F4">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Content>
        <w:p w:rsidR="00D362DF" w:rsidRDefault="008860B2">
          <w:pPr>
            <w:pStyle w:val="4"/>
            <w:numPr>
              <w:ilvl w:val="0"/>
              <w:numId w:val="70"/>
            </w:numPr>
            <w:tabs>
              <w:tab w:val="left" w:pos="602"/>
            </w:tabs>
            <w:rPr>
              <w:szCs w:val="21"/>
            </w:rPr>
          </w:pPr>
          <w:r w:rsidRPr="007D4668">
            <w:rPr>
              <w:rFonts w:hint="eastAsia"/>
              <w:szCs w:val="21"/>
            </w:rPr>
            <w:t>未办妥产权证书的土地使用权情况：</w:t>
          </w:r>
        </w:p>
        <w:p w:rsidR="00D362DF" w:rsidRDefault="009330F4">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2C500F">
                <w:instrText xml:space="preserve">MACROBUTTON  SnrToggleCheckbox √适用 </w:instrText>
              </w:r>
              <w:r>
                <w:fldChar w:fldCharType="end"/>
              </w:r>
              <w:r>
                <w:fldChar w:fldCharType="begin"/>
              </w:r>
              <w:r w:rsidR="002C500F">
                <w:instrText xml:space="preserve"> MACROBUTTON  SnrToggleCheckbox □不适用 </w:instrText>
              </w:r>
              <w:r>
                <w:fldChar w:fldCharType="end"/>
              </w:r>
            </w:sdtContent>
          </w:sdt>
        </w:p>
        <w:p w:rsidR="00D362DF" w:rsidRDefault="008860B2">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3017"/>
            <w:gridCol w:w="3017"/>
          </w:tblGrid>
          <w:tr w:rsidR="002C500F" w:rsidTr="002C500F">
            <w:sdt>
              <w:sdtPr>
                <w:tag w:val="_PLD_394f6bb5ef6741f099060f7a817e1f9c"/>
                <w:id w:val="4805837"/>
                <w:lock w:val="sdtLocked"/>
              </w:sdtPr>
              <w:sdtContent>
                <w:tc>
                  <w:tcPr>
                    <w:tcW w:w="1666" w:type="pct"/>
                    <w:shd w:val="clear" w:color="auto" w:fill="auto"/>
                    <w:vAlign w:val="center"/>
                  </w:tcPr>
                  <w:p w:rsidR="002C500F" w:rsidRDefault="002C500F" w:rsidP="002C500F">
                    <w:pPr>
                      <w:jc w:val="center"/>
                    </w:pPr>
                    <w:r>
                      <w:rPr>
                        <w:rFonts w:hint="eastAsia"/>
                      </w:rPr>
                      <w:t>项目</w:t>
                    </w:r>
                  </w:p>
                </w:tc>
              </w:sdtContent>
            </w:sdt>
            <w:sdt>
              <w:sdtPr>
                <w:tag w:val="_PLD_e52ee31192ed4f9facd48939a297a1af"/>
                <w:id w:val="4805838"/>
                <w:lock w:val="sdtLocked"/>
              </w:sdtPr>
              <w:sdtContent>
                <w:tc>
                  <w:tcPr>
                    <w:tcW w:w="1667" w:type="pct"/>
                    <w:shd w:val="clear" w:color="auto" w:fill="auto"/>
                    <w:vAlign w:val="center"/>
                  </w:tcPr>
                  <w:p w:rsidR="002C500F" w:rsidRDefault="002C500F" w:rsidP="002C500F">
                    <w:pPr>
                      <w:jc w:val="center"/>
                    </w:pPr>
                    <w:r>
                      <w:rPr>
                        <w:rFonts w:hint="eastAsia"/>
                      </w:rPr>
                      <w:t>账面价值</w:t>
                    </w:r>
                  </w:p>
                </w:tc>
              </w:sdtContent>
            </w:sdt>
            <w:sdt>
              <w:sdtPr>
                <w:tag w:val="_PLD_658d52b6529741e0acdd01e40f47293b"/>
                <w:id w:val="4805839"/>
                <w:lock w:val="sdtLocked"/>
              </w:sdtPr>
              <w:sdtContent>
                <w:tc>
                  <w:tcPr>
                    <w:tcW w:w="1667" w:type="pct"/>
                    <w:shd w:val="clear" w:color="auto" w:fill="auto"/>
                    <w:vAlign w:val="center"/>
                  </w:tcPr>
                  <w:p w:rsidR="002C500F" w:rsidRDefault="002C500F" w:rsidP="002C500F">
                    <w:pPr>
                      <w:jc w:val="center"/>
                    </w:pPr>
                    <w:r>
                      <w:rPr>
                        <w:rFonts w:hint="eastAsia"/>
                      </w:rPr>
                      <w:t>未办妥产权证书的原因</w:t>
                    </w:r>
                  </w:p>
                </w:tc>
              </w:sdtContent>
            </w:sdt>
          </w:tr>
          <w:sdt>
            <w:sdtPr>
              <w:alias w:val="未办妥产权证书的土地使用权情况明细"/>
              <w:tag w:val="_TUP_12e2a6213a954f878d8e5ed524abbe50"/>
              <w:id w:val="4805840"/>
              <w:lock w:val="sdtLocked"/>
            </w:sdtPr>
            <w:sdtContent>
              <w:tr w:rsidR="002C500F" w:rsidTr="002C500F">
                <w:tc>
                  <w:tcPr>
                    <w:tcW w:w="1666" w:type="pct"/>
                    <w:shd w:val="clear" w:color="auto" w:fill="auto"/>
                    <w:vAlign w:val="center"/>
                  </w:tcPr>
                  <w:p w:rsidR="002C500F" w:rsidRDefault="002C500F" w:rsidP="002C500F">
                    <w:r>
                      <w:t>如东县土地G1704-09</w:t>
                    </w:r>
                  </w:p>
                </w:tc>
                <w:tc>
                  <w:tcPr>
                    <w:tcW w:w="1667" w:type="pct"/>
                    <w:shd w:val="clear" w:color="auto" w:fill="auto"/>
                    <w:vAlign w:val="center"/>
                  </w:tcPr>
                  <w:p w:rsidR="002C500F" w:rsidRDefault="002C500F" w:rsidP="002C500F">
                    <w:pPr>
                      <w:jc w:val="right"/>
                    </w:pPr>
                    <w:r>
                      <w:t>5,400,000.00</w:t>
                    </w:r>
                  </w:p>
                </w:tc>
                <w:tc>
                  <w:tcPr>
                    <w:tcW w:w="1667" w:type="pct"/>
                    <w:shd w:val="clear" w:color="auto" w:fill="auto"/>
                    <w:vAlign w:val="center"/>
                  </w:tcPr>
                  <w:p w:rsidR="002C500F" w:rsidRDefault="002C500F" w:rsidP="000573FE">
                    <w:pPr>
                      <w:jc w:val="right"/>
                    </w:pPr>
                    <w:r>
                      <w:t>办理中</w:t>
                    </w:r>
                  </w:p>
                </w:tc>
              </w:tr>
            </w:sdtContent>
          </w:sdt>
        </w:tbl>
        <w:p w:rsidR="00D362DF" w:rsidRDefault="009330F4">
          <w:pPr>
            <w:snapToGrid w:val="0"/>
            <w:spacing w:line="240" w:lineRule="atLeast"/>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Content>
        <w:p w:rsidR="00D362DF" w:rsidRDefault="008860B2">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Content>
            <w:p w:rsidR="00D362DF" w:rsidRDefault="009330F4" w:rsidP="002C500F">
              <w:pPr>
                <w:rPr>
                  <w:szCs w:val="21"/>
                </w:rPr>
              </w:pPr>
              <w:r>
                <w:rPr>
                  <w:szCs w:val="21"/>
                </w:rPr>
                <w:fldChar w:fldCharType="begin"/>
              </w:r>
              <w:r w:rsidR="002C500F">
                <w:rPr>
                  <w:szCs w:val="21"/>
                </w:rPr>
                <w:instrText xml:space="preserve">MACROBUTTON  SnrToggleCheckbox □适用 </w:instrText>
              </w:r>
              <w:r>
                <w:rPr>
                  <w:szCs w:val="21"/>
                </w:rPr>
                <w:fldChar w:fldCharType="end"/>
              </w:r>
              <w:r>
                <w:rPr>
                  <w:szCs w:val="21"/>
                </w:rPr>
                <w:fldChar w:fldCharType="begin"/>
              </w:r>
              <w:r w:rsidR="002C500F">
                <w:rPr>
                  <w:szCs w:val="21"/>
                </w:rPr>
                <w:instrText xml:space="preserve"> MACROBUTTON  SnrToggleCheckbox √不适用 </w:instrText>
              </w:r>
              <w:r>
                <w:rPr>
                  <w:szCs w:val="21"/>
                </w:rPr>
                <w:fldChar w:fldCharType="end"/>
              </w:r>
            </w:p>
          </w:sdtContent>
        </w:sdt>
        <w:p w:rsidR="00D362DF" w:rsidRDefault="009330F4">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D362DF" w:rsidRDefault="008860B2">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Content>
            <w:p w:rsidR="0048610B"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D362DF" w:rsidRDefault="009330F4">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商誉</w:t>
          </w:r>
        </w:p>
        <w:p w:rsidR="00D362DF" w:rsidRDefault="008860B2">
          <w:pPr>
            <w:pStyle w:val="4"/>
            <w:numPr>
              <w:ilvl w:val="0"/>
              <w:numId w:val="71"/>
            </w:numPr>
            <w:tabs>
              <w:tab w:val="left" w:pos="588"/>
            </w:tabs>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rsidR="00D362DF" w:rsidRDefault="009330F4" w:rsidP="002772CD">
              <w:pPr>
                <w:rPr>
                  <w:szCs w:val="21"/>
                </w:rPr>
              </w:pPr>
              <w:r>
                <w:fldChar w:fldCharType="begin"/>
              </w:r>
              <w:r w:rsidR="002772CD">
                <w:instrText xml:space="preserve">MACROBUTTON  SnrToggleCheckbox □适用 </w:instrText>
              </w:r>
              <w:r>
                <w:fldChar w:fldCharType="end"/>
              </w:r>
              <w:r>
                <w:fldChar w:fldCharType="begin"/>
              </w:r>
              <w:r w:rsidR="002772CD">
                <w:instrText xml:space="preserve"> MACROBUTTON  SnrToggleCheckbox √不适用 </w:instrText>
              </w:r>
              <w:r>
                <w:fldChar w:fldCharType="end"/>
              </w:r>
            </w:p>
          </w:sdtContent>
        </w:sdt>
        <w:p w:rsidR="006E1DED" w:rsidRDefault="006E1DED" w:rsidP="006E1DED">
          <w:pPr>
            <w:pStyle w:val="4"/>
            <w:tabs>
              <w:tab w:val="left" w:pos="588"/>
            </w:tabs>
            <w:ind w:left="420"/>
          </w:pPr>
        </w:p>
        <w:p w:rsidR="00D362DF" w:rsidRDefault="008860B2">
          <w:pPr>
            <w:pStyle w:val="4"/>
            <w:numPr>
              <w:ilvl w:val="0"/>
              <w:numId w:val="71"/>
            </w:numPr>
            <w:tabs>
              <w:tab w:val="left" w:pos="588"/>
            </w:tabs>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Content>
            <w:p w:rsidR="00D362DF" w:rsidRDefault="009330F4" w:rsidP="002772CD">
              <w:r>
                <w:fldChar w:fldCharType="begin"/>
              </w:r>
              <w:r w:rsidR="002772CD">
                <w:instrText xml:space="preserve">MACROBUTTON  SnrToggleCheckbox □适用 </w:instrText>
              </w:r>
              <w:r>
                <w:fldChar w:fldCharType="end"/>
              </w:r>
              <w:r>
                <w:fldChar w:fldCharType="begin"/>
              </w:r>
              <w:r w:rsidR="002772CD">
                <w:instrText xml:space="preserve"> MACROBUTTON  SnrToggleCheckbox √不适用 </w:instrText>
              </w:r>
              <w:r>
                <w:fldChar w:fldCharType="end"/>
              </w:r>
            </w:p>
          </w:sdtContent>
        </w:sdt>
        <w:p w:rsidR="006E1DED" w:rsidRDefault="006E1DED"/>
        <w:p w:rsidR="00D362DF" w:rsidRDefault="008860B2">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rsidR="00D362DF" w:rsidRDefault="009330F4" w:rsidP="002C500F">
              <w:pPr>
                <w:rPr>
                  <w:szCs w:val="21"/>
                </w:rPr>
              </w:pPr>
              <w:r>
                <w:fldChar w:fldCharType="begin"/>
              </w:r>
              <w:r w:rsidR="002C500F">
                <w:instrText xml:space="preserve">MACROBUTTON  SnrToggleCheckbox □适用 </w:instrText>
              </w:r>
              <w:r>
                <w:fldChar w:fldCharType="end"/>
              </w:r>
              <w:r>
                <w:fldChar w:fldCharType="begin"/>
              </w:r>
              <w:r w:rsidR="002C500F">
                <w:instrText xml:space="preserve"> MACROBUTTON  SnrToggleCheckbox √不适用 </w:instrText>
              </w:r>
              <w:r>
                <w:fldChar w:fldCharType="end"/>
              </w:r>
            </w:p>
          </w:sdtContent>
        </w:sdt>
        <w:p w:rsidR="00D362DF" w:rsidRDefault="00D362DF">
          <w:pPr>
            <w:rPr>
              <w:szCs w:val="21"/>
            </w:rPr>
          </w:pPr>
        </w:p>
        <w:p w:rsidR="00D362DF" w:rsidRDefault="008860B2">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Content>
            <w:p w:rsidR="00D362DF" w:rsidRDefault="009330F4" w:rsidP="002C500F">
              <w:pPr>
                <w:rPr>
                  <w:szCs w:val="21"/>
                </w:rPr>
              </w:pPr>
              <w:r>
                <w:fldChar w:fldCharType="begin"/>
              </w:r>
              <w:r w:rsidR="002C500F">
                <w:instrText xml:space="preserve">MACROBUTTON  SnrToggleCheckbox □适用 </w:instrText>
              </w:r>
              <w:r>
                <w:fldChar w:fldCharType="end"/>
              </w:r>
              <w:r>
                <w:fldChar w:fldCharType="begin"/>
              </w:r>
              <w:r w:rsidR="002C500F">
                <w:instrText xml:space="preserve"> MACROBUTTON  SnrToggleCheckbox √不适用 </w:instrText>
              </w:r>
              <w:r>
                <w:fldChar w:fldCharType="end"/>
              </w:r>
            </w:p>
          </w:sdtContent>
        </w:sdt>
      </w:sdtContent>
    </w:sdt>
    <w:p w:rsidR="00206C35" w:rsidRDefault="00206C35" w:rsidP="00206C35">
      <w:pPr>
        <w:pStyle w:val="3"/>
        <w:tabs>
          <w:tab w:val="left" w:pos="504"/>
        </w:tabs>
        <w:rPr>
          <w:rFonts w:ascii="宋体" w:hAnsi="宋体" w:cs="宋体"/>
          <w:b w:val="0"/>
          <w:bCs w:val="0"/>
          <w:kern w:val="0"/>
          <w:szCs w:val="21"/>
        </w:rPr>
      </w:pPr>
    </w:p>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2772CD" w:rsidRDefault="009330F4" w:rsidP="002772CD">
              <w:r>
                <w:fldChar w:fldCharType="begin"/>
              </w:r>
              <w:r w:rsidR="002772CD">
                <w:instrText xml:space="preserve">MACROBUTTON  SnrToggleCheckbox □适用 </w:instrText>
              </w:r>
              <w:r>
                <w:fldChar w:fldCharType="end"/>
              </w:r>
              <w:r>
                <w:fldChar w:fldCharType="begin"/>
              </w:r>
              <w:r w:rsidR="002772CD">
                <w:instrText xml:space="preserve"> MACROBUTTON  SnrToggleCheckbox √不适用 </w:instrText>
              </w:r>
              <w:r>
                <w:fldChar w:fldCharType="end"/>
              </w:r>
            </w:p>
          </w:sdtContent>
        </w:sdt>
        <w:p w:rsidR="00D362DF" w:rsidRDefault="009330F4">
          <w:pPr>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73" w:name="_Toc215903151" w:displacedByCustomXml="prev"/>
        <w:p w:rsidR="00D362DF" w:rsidRDefault="008860B2">
          <w:pPr>
            <w:pStyle w:val="4"/>
            <w:numPr>
              <w:ilvl w:val="0"/>
              <w:numId w:val="72"/>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D362DF" w:rsidRDefault="009330F4">
              <w:r>
                <w:fldChar w:fldCharType="begin"/>
              </w:r>
              <w:r w:rsidR="002C500F">
                <w:instrText xml:space="preserve">MACROBUTTON  SnrToggleCheckbox √适用 </w:instrText>
              </w:r>
              <w:r>
                <w:fldChar w:fldCharType="end"/>
              </w:r>
              <w:r>
                <w:fldChar w:fldCharType="begin"/>
              </w:r>
              <w:r w:rsidR="002C500F">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73"/>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2D389E" w:rsidTr="004C4C2D">
            <w:trPr>
              <w:trHeight w:val="285"/>
            </w:trPr>
            <w:sdt>
              <w:sdtPr>
                <w:tag w:val="_PLD_e006c9e7b70844cd8ef6f2cbb5161589"/>
                <w:id w:val="4529563"/>
                <w:lock w:val="sdtLocked"/>
              </w:sdtPr>
              <w:sdtContent>
                <w:tc>
                  <w:tcPr>
                    <w:tcW w:w="1350" w:type="pct"/>
                    <w:vMerge w:val="restart"/>
                    <w:shd w:val="clear" w:color="auto" w:fill="auto"/>
                    <w:vAlign w:val="center"/>
                  </w:tcPr>
                  <w:p w:rsidR="002D389E" w:rsidRDefault="002D389E" w:rsidP="004C4C2D">
                    <w:pPr>
                      <w:jc w:val="center"/>
                      <w:rPr>
                        <w:szCs w:val="21"/>
                      </w:rPr>
                    </w:pPr>
                    <w:r>
                      <w:rPr>
                        <w:rFonts w:hint="eastAsia"/>
                        <w:szCs w:val="21"/>
                      </w:rPr>
                      <w:t>项目</w:t>
                    </w:r>
                  </w:p>
                </w:tc>
              </w:sdtContent>
            </w:sdt>
            <w:sdt>
              <w:sdtPr>
                <w:tag w:val="_PLD_9380d941020241f39819205f4df8c355"/>
                <w:id w:val="4529564"/>
                <w:lock w:val="sdtLocked"/>
              </w:sdtPr>
              <w:sdtContent>
                <w:tc>
                  <w:tcPr>
                    <w:tcW w:w="1822" w:type="pct"/>
                    <w:gridSpan w:val="2"/>
                    <w:shd w:val="clear" w:color="auto" w:fill="auto"/>
                    <w:vAlign w:val="center"/>
                  </w:tcPr>
                  <w:p w:rsidR="002D389E" w:rsidRDefault="002D389E" w:rsidP="004C4C2D">
                    <w:pPr>
                      <w:jc w:val="center"/>
                      <w:rPr>
                        <w:szCs w:val="21"/>
                      </w:rPr>
                    </w:pPr>
                    <w:r>
                      <w:rPr>
                        <w:rFonts w:hint="eastAsia"/>
                        <w:szCs w:val="21"/>
                      </w:rPr>
                      <w:t>期末余额</w:t>
                    </w:r>
                  </w:p>
                </w:tc>
              </w:sdtContent>
            </w:sdt>
            <w:sdt>
              <w:sdtPr>
                <w:tag w:val="_PLD_40d587838e534f37a8f9a9e7e2020671"/>
                <w:id w:val="4529565"/>
                <w:lock w:val="sdtLocked"/>
              </w:sdtPr>
              <w:sdtContent>
                <w:tc>
                  <w:tcPr>
                    <w:tcW w:w="1828" w:type="pct"/>
                    <w:gridSpan w:val="2"/>
                    <w:shd w:val="clear" w:color="auto" w:fill="auto"/>
                    <w:vAlign w:val="center"/>
                  </w:tcPr>
                  <w:p w:rsidR="002D389E" w:rsidRDefault="002D389E" w:rsidP="004C4C2D">
                    <w:pPr>
                      <w:jc w:val="center"/>
                      <w:rPr>
                        <w:szCs w:val="21"/>
                      </w:rPr>
                    </w:pPr>
                    <w:r>
                      <w:rPr>
                        <w:rFonts w:hint="eastAsia"/>
                        <w:szCs w:val="21"/>
                      </w:rPr>
                      <w:t>期初余额</w:t>
                    </w:r>
                  </w:p>
                </w:tc>
              </w:sdtContent>
            </w:sdt>
          </w:tr>
          <w:tr w:rsidR="002D389E" w:rsidTr="004C4C2D">
            <w:trPr>
              <w:trHeight w:val="285"/>
            </w:trPr>
            <w:tc>
              <w:tcPr>
                <w:tcW w:w="1350" w:type="pct"/>
                <w:vMerge/>
                <w:shd w:val="clear" w:color="auto" w:fill="auto"/>
                <w:vAlign w:val="center"/>
              </w:tcPr>
              <w:p w:rsidR="002D389E" w:rsidRDefault="002D389E" w:rsidP="004C4C2D">
                <w:pPr>
                  <w:jc w:val="center"/>
                  <w:rPr>
                    <w:b/>
                    <w:szCs w:val="21"/>
                  </w:rPr>
                </w:pPr>
              </w:p>
            </w:tc>
            <w:sdt>
              <w:sdtPr>
                <w:tag w:val="_PLD_c239006a5e6040d58bedd94ab36e9784"/>
                <w:id w:val="4529566"/>
                <w:lock w:val="sdtLocked"/>
              </w:sdtPr>
              <w:sdtContent>
                <w:tc>
                  <w:tcPr>
                    <w:tcW w:w="912" w:type="pct"/>
                    <w:shd w:val="clear" w:color="auto" w:fill="auto"/>
                    <w:vAlign w:val="center"/>
                  </w:tcPr>
                  <w:p w:rsidR="002D389E" w:rsidRDefault="002D389E" w:rsidP="004C4C2D">
                    <w:pPr>
                      <w:jc w:val="center"/>
                      <w:rPr>
                        <w:szCs w:val="21"/>
                      </w:rPr>
                    </w:pPr>
                    <w:r>
                      <w:rPr>
                        <w:rFonts w:hint="eastAsia"/>
                        <w:szCs w:val="21"/>
                      </w:rPr>
                      <w:t>可抵扣暂时性差异</w:t>
                    </w:r>
                  </w:p>
                </w:tc>
              </w:sdtContent>
            </w:sdt>
            <w:sdt>
              <w:sdtPr>
                <w:tag w:val="_PLD_1559717fc58743e19a1e868ac528fbc0"/>
                <w:id w:val="4529567"/>
                <w:lock w:val="sdtLocked"/>
              </w:sdtPr>
              <w:sdtContent>
                <w:tc>
                  <w:tcPr>
                    <w:tcW w:w="910" w:type="pct"/>
                    <w:shd w:val="clear" w:color="auto" w:fill="auto"/>
                    <w:vAlign w:val="center"/>
                  </w:tcPr>
                  <w:p w:rsidR="002D389E" w:rsidRDefault="002D389E" w:rsidP="004C4C2D">
                    <w:pPr>
                      <w:jc w:val="center"/>
                      <w:rPr>
                        <w:szCs w:val="21"/>
                      </w:rPr>
                    </w:pPr>
                    <w:r>
                      <w:rPr>
                        <w:rFonts w:hint="eastAsia"/>
                        <w:szCs w:val="21"/>
                      </w:rPr>
                      <w:t>递延所得税</w:t>
                    </w:r>
                  </w:p>
                  <w:p w:rsidR="002D389E" w:rsidRDefault="002D389E" w:rsidP="004C4C2D">
                    <w:pPr>
                      <w:jc w:val="center"/>
                      <w:rPr>
                        <w:szCs w:val="21"/>
                      </w:rPr>
                    </w:pPr>
                    <w:r>
                      <w:rPr>
                        <w:rFonts w:hint="eastAsia"/>
                        <w:szCs w:val="21"/>
                      </w:rPr>
                      <w:t>资产</w:t>
                    </w:r>
                  </w:p>
                </w:tc>
              </w:sdtContent>
            </w:sdt>
            <w:sdt>
              <w:sdtPr>
                <w:tag w:val="_PLD_de171afb73ff474dbccc47c2cec6d4f1"/>
                <w:id w:val="4529568"/>
                <w:lock w:val="sdtLocked"/>
              </w:sdtPr>
              <w:sdtContent>
                <w:tc>
                  <w:tcPr>
                    <w:tcW w:w="919" w:type="pct"/>
                    <w:shd w:val="clear" w:color="auto" w:fill="auto"/>
                    <w:vAlign w:val="center"/>
                  </w:tcPr>
                  <w:p w:rsidR="002D389E" w:rsidRDefault="002D389E" w:rsidP="004C4C2D">
                    <w:pPr>
                      <w:jc w:val="center"/>
                      <w:rPr>
                        <w:szCs w:val="21"/>
                      </w:rPr>
                    </w:pPr>
                    <w:r>
                      <w:rPr>
                        <w:rFonts w:hint="eastAsia"/>
                        <w:szCs w:val="21"/>
                      </w:rPr>
                      <w:t>可抵扣暂时性差异</w:t>
                    </w:r>
                  </w:p>
                </w:tc>
              </w:sdtContent>
            </w:sdt>
            <w:sdt>
              <w:sdtPr>
                <w:tag w:val="_PLD_bafc90864e7347e5bb50ec31a5dffe05"/>
                <w:id w:val="4529569"/>
                <w:lock w:val="sdtLocked"/>
              </w:sdtPr>
              <w:sdtContent>
                <w:tc>
                  <w:tcPr>
                    <w:tcW w:w="909" w:type="pct"/>
                    <w:shd w:val="clear" w:color="auto" w:fill="auto"/>
                    <w:vAlign w:val="center"/>
                  </w:tcPr>
                  <w:p w:rsidR="002D389E" w:rsidRDefault="002D389E" w:rsidP="004C4C2D">
                    <w:pPr>
                      <w:jc w:val="center"/>
                      <w:rPr>
                        <w:szCs w:val="21"/>
                      </w:rPr>
                    </w:pPr>
                    <w:r>
                      <w:rPr>
                        <w:rFonts w:hint="eastAsia"/>
                        <w:szCs w:val="21"/>
                      </w:rPr>
                      <w:t>递延所得税</w:t>
                    </w:r>
                  </w:p>
                  <w:p w:rsidR="002D389E" w:rsidRDefault="002D389E" w:rsidP="004C4C2D">
                    <w:pPr>
                      <w:jc w:val="center"/>
                      <w:rPr>
                        <w:szCs w:val="21"/>
                      </w:rPr>
                    </w:pPr>
                    <w:r>
                      <w:rPr>
                        <w:rFonts w:hint="eastAsia"/>
                        <w:szCs w:val="21"/>
                      </w:rPr>
                      <w:t>资产</w:t>
                    </w:r>
                  </w:p>
                </w:tc>
              </w:sdtContent>
            </w:sdt>
          </w:tr>
          <w:tr w:rsidR="002D389E" w:rsidTr="004C4C2D">
            <w:trPr>
              <w:trHeight w:val="285"/>
            </w:trPr>
            <w:sdt>
              <w:sdtPr>
                <w:tag w:val="_PLD_a9dd5d10d8174be9a4f6ad53ac178647"/>
                <w:id w:val="4529570"/>
                <w:lock w:val="sdtLocked"/>
              </w:sdtPr>
              <w:sdtContent>
                <w:tc>
                  <w:tcPr>
                    <w:tcW w:w="1350" w:type="pct"/>
                    <w:shd w:val="clear" w:color="auto" w:fill="auto"/>
                    <w:vAlign w:val="center"/>
                  </w:tcPr>
                  <w:p w:rsidR="002D389E" w:rsidRDefault="002D389E" w:rsidP="004C4C2D">
                    <w:pPr>
                      <w:ind w:firstLineChars="100" w:firstLine="210"/>
                      <w:rPr>
                        <w:szCs w:val="21"/>
                      </w:rPr>
                    </w:pPr>
                    <w:r>
                      <w:rPr>
                        <w:rFonts w:hint="eastAsia"/>
                        <w:szCs w:val="21"/>
                      </w:rPr>
                      <w:t>资产减值准备</w:t>
                    </w:r>
                  </w:p>
                </w:tc>
              </w:sdtContent>
            </w:sdt>
            <w:tc>
              <w:tcPr>
                <w:tcW w:w="912" w:type="pct"/>
                <w:shd w:val="clear" w:color="auto" w:fill="auto"/>
              </w:tcPr>
              <w:p w:rsidR="002D389E" w:rsidRDefault="002D389E" w:rsidP="004C4C2D">
                <w:pPr>
                  <w:jc w:val="right"/>
                  <w:rPr>
                    <w:szCs w:val="21"/>
                  </w:rPr>
                </w:pPr>
                <w:r>
                  <w:t>25,335,387.29</w:t>
                </w:r>
              </w:p>
            </w:tc>
            <w:tc>
              <w:tcPr>
                <w:tcW w:w="910" w:type="pct"/>
                <w:shd w:val="clear" w:color="auto" w:fill="auto"/>
              </w:tcPr>
              <w:p w:rsidR="002D389E" w:rsidRDefault="002D389E" w:rsidP="004C4C2D">
                <w:pPr>
                  <w:jc w:val="right"/>
                  <w:rPr>
                    <w:szCs w:val="21"/>
                  </w:rPr>
                </w:pPr>
                <w:r>
                  <w:t>5,364,431.47</w:t>
                </w:r>
              </w:p>
            </w:tc>
            <w:tc>
              <w:tcPr>
                <w:tcW w:w="919" w:type="pct"/>
                <w:shd w:val="clear" w:color="auto" w:fill="auto"/>
              </w:tcPr>
              <w:p w:rsidR="002D389E" w:rsidRDefault="002D389E" w:rsidP="004C4C2D">
                <w:pPr>
                  <w:jc w:val="right"/>
                  <w:rPr>
                    <w:szCs w:val="21"/>
                  </w:rPr>
                </w:pPr>
                <w:r>
                  <w:t>24,310,018.76</w:t>
                </w:r>
              </w:p>
            </w:tc>
            <w:tc>
              <w:tcPr>
                <w:tcW w:w="909" w:type="pct"/>
                <w:shd w:val="clear" w:color="auto" w:fill="auto"/>
              </w:tcPr>
              <w:p w:rsidR="002D389E" w:rsidRDefault="002D389E" w:rsidP="004C4C2D">
                <w:pPr>
                  <w:jc w:val="right"/>
                  <w:rPr>
                    <w:szCs w:val="21"/>
                  </w:rPr>
                </w:pPr>
                <w:r>
                  <w:t>5,147,799.55</w:t>
                </w:r>
              </w:p>
            </w:tc>
          </w:tr>
          <w:tr w:rsidR="002D389E" w:rsidTr="004C4C2D">
            <w:trPr>
              <w:trHeight w:val="285"/>
            </w:trPr>
            <w:sdt>
              <w:sdtPr>
                <w:tag w:val="_PLD_d888a9019bdb4ec39459c5bfe650b183"/>
                <w:id w:val="4529571"/>
                <w:lock w:val="sdtLocked"/>
              </w:sdtPr>
              <w:sdtContent>
                <w:tc>
                  <w:tcPr>
                    <w:tcW w:w="1350" w:type="pct"/>
                    <w:shd w:val="clear" w:color="auto" w:fill="auto"/>
                    <w:vAlign w:val="center"/>
                  </w:tcPr>
                  <w:p w:rsidR="002D389E" w:rsidRDefault="002D389E" w:rsidP="004C4C2D">
                    <w:pPr>
                      <w:ind w:firstLineChars="100" w:firstLine="210"/>
                      <w:rPr>
                        <w:szCs w:val="21"/>
                      </w:rPr>
                    </w:pPr>
                    <w:r>
                      <w:rPr>
                        <w:rFonts w:hint="eastAsia"/>
                        <w:szCs w:val="21"/>
                      </w:rPr>
                      <w:t>内部交易未实现利润</w:t>
                    </w:r>
                  </w:p>
                </w:tc>
              </w:sdtContent>
            </w:sdt>
            <w:tc>
              <w:tcPr>
                <w:tcW w:w="912" w:type="pct"/>
                <w:shd w:val="clear" w:color="auto" w:fill="auto"/>
              </w:tcPr>
              <w:p w:rsidR="002D389E" w:rsidRDefault="002D389E" w:rsidP="004C4C2D">
                <w:pPr>
                  <w:jc w:val="right"/>
                  <w:rPr>
                    <w:szCs w:val="21"/>
                  </w:rPr>
                </w:pPr>
                <w:r>
                  <w:t>27,624.06</w:t>
                </w:r>
              </w:p>
            </w:tc>
            <w:tc>
              <w:tcPr>
                <w:tcW w:w="910" w:type="pct"/>
                <w:shd w:val="clear" w:color="auto" w:fill="auto"/>
              </w:tcPr>
              <w:p w:rsidR="002D389E" w:rsidRDefault="002D389E" w:rsidP="004C4C2D">
                <w:pPr>
                  <w:jc w:val="right"/>
                  <w:rPr>
                    <w:szCs w:val="21"/>
                  </w:rPr>
                </w:pPr>
                <w:r>
                  <w:t>6,906.02</w:t>
                </w:r>
              </w:p>
            </w:tc>
            <w:tc>
              <w:tcPr>
                <w:tcW w:w="919" w:type="pct"/>
                <w:shd w:val="clear" w:color="auto" w:fill="auto"/>
              </w:tcPr>
              <w:p w:rsidR="002D389E" w:rsidRDefault="002D389E" w:rsidP="004C4C2D">
                <w:pPr>
                  <w:jc w:val="right"/>
                  <w:rPr>
                    <w:szCs w:val="21"/>
                  </w:rPr>
                </w:pPr>
                <w:r>
                  <w:t>64,923.98</w:t>
                </w:r>
              </w:p>
            </w:tc>
            <w:tc>
              <w:tcPr>
                <w:tcW w:w="909" w:type="pct"/>
                <w:shd w:val="clear" w:color="auto" w:fill="auto"/>
              </w:tcPr>
              <w:p w:rsidR="002D389E" w:rsidRDefault="002D389E" w:rsidP="004C4C2D">
                <w:pPr>
                  <w:jc w:val="right"/>
                  <w:rPr>
                    <w:szCs w:val="21"/>
                  </w:rPr>
                </w:pPr>
                <w:r>
                  <w:t>16,231.00</w:t>
                </w:r>
              </w:p>
            </w:tc>
          </w:tr>
          <w:tr w:rsidR="002D389E" w:rsidTr="004C4C2D">
            <w:trPr>
              <w:trHeight w:val="285"/>
            </w:trPr>
            <w:sdt>
              <w:sdtPr>
                <w:tag w:val="_PLD_412e3f8d0e1642ae9adf17341ca2fd4f"/>
                <w:id w:val="4529572"/>
                <w:lock w:val="sdtLocked"/>
              </w:sdtPr>
              <w:sdtContent>
                <w:tc>
                  <w:tcPr>
                    <w:tcW w:w="1350" w:type="pct"/>
                    <w:tcBorders>
                      <w:bottom w:val="single" w:sz="4" w:space="0" w:color="auto"/>
                    </w:tcBorders>
                    <w:shd w:val="clear" w:color="auto" w:fill="auto"/>
                    <w:vAlign w:val="center"/>
                  </w:tcPr>
                  <w:p w:rsidR="002D389E" w:rsidRDefault="002D389E" w:rsidP="004C4C2D">
                    <w:pPr>
                      <w:ind w:firstLineChars="100" w:firstLine="210"/>
                      <w:rPr>
                        <w:szCs w:val="21"/>
                      </w:rPr>
                    </w:pPr>
                    <w:r>
                      <w:rPr>
                        <w:rFonts w:hint="eastAsia"/>
                        <w:szCs w:val="21"/>
                      </w:rPr>
                      <w:t>可抵扣亏损</w:t>
                    </w:r>
                  </w:p>
                </w:tc>
              </w:sdtContent>
            </w:sdt>
            <w:tc>
              <w:tcPr>
                <w:tcW w:w="912" w:type="pct"/>
                <w:shd w:val="clear" w:color="auto" w:fill="auto"/>
              </w:tcPr>
              <w:p w:rsidR="002D389E" w:rsidRDefault="002D389E" w:rsidP="004C4C2D">
                <w:pPr>
                  <w:jc w:val="right"/>
                  <w:rPr>
                    <w:szCs w:val="21"/>
                  </w:rPr>
                </w:pPr>
                <w:r>
                  <w:t>24,375,461.40</w:t>
                </w:r>
              </w:p>
            </w:tc>
            <w:tc>
              <w:tcPr>
                <w:tcW w:w="910" w:type="pct"/>
                <w:shd w:val="clear" w:color="auto" w:fill="auto"/>
              </w:tcPr>
              <w:p w:rsidR="002D389E" w:rsidRDefault="002D389E" w:rsidP="004C4C2D">
                <w:pPr>
                  <w:jc w:val="right"/>
                  <w:rPr>
                    <w:szCs w:val="21"/>
                  </w:rPr>
                </w:pPr>
                <w:r>
                  <w:t>6,093,865.35</w:t>
                </w:r>
              </w:p>
            </w:tc>
            <w:tc>
              <w:tcPr>
                <w:tcW w:w="919" w:type="pct"/>
                <w:shd w:val="clear" w:color="auto" w:fill="auto"/>
              </w:tcPr>
              <w:p w:rsidR="002D389E" w:rsidRDefault="002D389E" w:rsidP="004C4C2D">
                <w:pPr>
                  <w:jc w:val="right"/>
                  <w:rPr>
                    <w:szCs w:val="21"/>
                  </w:rPr>
                </w:pPr>
                <w:r>
                  <w:t>23,208,895.72</w:t>
                </w:r>
              </w:p>
            </w:tc>
            <w:tc>
              <w:tcPr>
                <w:tcW w:w="909" w:type="pct"/>
                <w:shd w:val="clear" w:color="auto" w:fill="auto"/>
              </w:tcPr>
              <w:p w:rsidR="002D389E" w:rsidRDefault="002D389E" w:rsidP="004C4C2D">
                <w:pPr>
                  <w:jc w:val="right"/>
                  <w:rPr>
                    <w:szCs w:val="21"/>
                  </w:rPr>
                </w:pPr>
                <w:r>
                  <w:t>5,802,223.93</w:t>
                </w:r>
              </w:p>
            </w:tc>
          </w:tr>
          <w:sdt>
            <w:sdtPr>
              <w:rPr>
                <w:szCs w:val="21"/>
              </w:rPr>
              <w:alias w:val="递延所得税资产明细"/>
              <w:tag w:val="_TUP_703575bf8b6048788dc624e748111109"/>
              <w:id w:val="4529573"/>
              <w:lock w:val="sdtLocked"/>
            </w:sdtPr>
            <w:sdtContent>
              <w:tr w:rsidR="002D389E" w:rsidTr="004C4C2D">
                <w:trPr>
                  <w:trHeight w:val="285"/>
                </w:trPr>
                <w:tc>
                  <w:tcPr>
                    <w:tcW w:w="1350" w:type="pct"/>
                    <w:shd w:val="clear" w:color="auto" w:fill="auto"/>
                    <w:vAlign w:val="center"/>
                  </w:tcPr>
                  <w:p w:rsidR="002D389E" w:rsidRDefault="002D389E" w:rsidP="004C4C2D">
                    <w:pPr>
                      <w:rPr>
                        <w:szCs w:val="21"/>
                      </w:rPr>
                    </w:pPr>
                    <w:r>
                      <w:t>应付职工薪酬</w:t>
                    </w:r>
                  </w:p>
                </w:tc>
                <w:tc>
                  <w:tcPr>
                    <w:tcW w:w="912" w:type="pct"/>
                    <w:shd w:val="clear" w:color="auto" w:fill="auto"/>
                  </w:tcPr>
                  <w:p w:rsidR="002D389E" w:rsidRDefault="002D389E" w:rsidP="004C4C2D">
                    <w:pPr>
                      <w:jc w:val="right"/>
                      <w:rPr>
                        <w:szCs w:val="21"/>
                      </w:rPr>
                    </w:pPr>
                    <w:r>
                      <w:t>360,554.33</w:t>
                    </w:r>
                  </w:p>
                </w:tc>
                <w:tc>
                  <w:tcPr>
                    <w:tcW w:w="910" w:type="pct"/>
                    <w:shd w:val="clear" w:color="auto" w:fill="auto"/>
                  </w:tcPr>
                  <w:p w:rsidR="002D389E" w:rsidRDefault="002D389E" w:rsidP="004C4C2D">
                    <w:pPr>
                      <w:jc w:val="right"/>
                      <w:rPr>
                        <w:szCs w:val="21"/>
                      </w:rPr>
                    </w:pPr>
                    <w:r>
                      <w:t>54,083.15</w:t>
                    </w:r>
                  </w:p>
                </w:tc>
                <w:tc>
                  <w:tcPr>
                    <w:tcW w:w="919" w:type="pct"/>
                    <w:shd w:val="clear" w:color="auto" w:fill="auto"/>
                  </w:tcPr>
                  <w:p w:rsidR="002D389E" w:rsidRDefault="002D389E" w:rsidP="004C4C2D">
                    <w:pPr>
                      <w:jc w:val="right"/>
                      <w:rPr>
                        <w:szCs w:val="21"/>
                      </w:rPr>
                    </w:pPr>
                    <w:r>
                      <w:t>295,408.67</w:t>
                    </w:r>
                  </w:p>
                </w:tc>
                <w:tc>
                  <w:tcPr>
                    <w:tcW w:w="909" w:type="pct"/>
                    <w:shd w:val="clear" w:color="auto" w:fill="auto"/>
                  </w:tcPr>
                  <w:p w:rsidR="002D389E" w:rsidRDefault="002D389E" w:rsidP="004C4C2D">
                    <w:pPr>
                      <w:jc w:val="right"/>
                      <w:rPr>
                        <w:szCs w:val="21"/>
                      </w:rPr>
                    </w:pPr>
                    <w:r>
                      <w:t>44,311.30</w:t>
                    </w:r>
                  </w:p>
                </w:tc>
              </w:tr>
            </w:sdtContent>
          </w:sdt>
          <w:sdt>
            <w:sdtPr>
              <w:rPr>
                <w:szCs w:val="21"/>
              </w:rPr>
              <w:alias w:val="递延所得税资产明细"/>
              <w:tag w:val="_TUP_703575bf8b6048788dc624e748111109"/>
              <w:id w:val="4529574"/>
              <w:lock w:val="sdtLocked"/>
            </w:sdtPr>
            <w:sdtContent>
              <w:tr w:rsidR="002D389E" w:rsidTr="004C4C2D">
                <w:trPr>
                  <w:trHeight w:val="285"/>
                </w:trPr>
                <w:tc>
                  <w:tcPr>
                    <w:tcW w:w="1350" w:type="pct"/>
                    <w:shd w:val="clear" w:color="auto" w:fill="auto"/>
                    <w:vAlign w:val="center"/>
                  </w:tcPr>
                  <w:p w:rsidR="002D389E" w:rsidRDefault="002D389E" w:rsidP="004C4C2D">
                    <w:pPr>
                      <w:rPr>
                        <w:szCs w:val="21"/>
                      </w:rPr>
                    </w:pPr>
                    <w:r>
                      <w:t>递延收益</w:t>
                    </w:r>
                  </w:p>
                </w:tc>
                <w:tc>
                  <w:tcPr>
                    <w:tcW w:w="912" w:type="pct"/>
                    <w:shd w:val="clear" w:color="auto" w:fill="auto"/>
                  </w:tcPr>
                  <w:p w:rsidR="002D389E" w:rsidRDefault="002D389E" w:rsidP="004C4C2D">
                    <w:pPr>
                      <w:jc w:val="right"/>
                      <w:rPr>
                        <w:szCs w:val="21"/>
                      </w:rPr>
                    </w:pPr>
                    <w:r>
                      <w:t>4,843,035.71</w:t>
                    </w:r>
                  </w:p>
                </w:tc>
                <w:tc>
                  <w:tcPr>
                    <w:tcW w:w="910" w:type="pct"/>
                    <w:shd w:val="clear" w:color="auto" w:fill="auto"/>
                  </w:tcPr>
                  <w:p w:rsidR="002D389E" w:rsidRDefault="002D389E" w:rsidP="004C4C2D">
                    <w:pPr>
                      <w:jc w:val="right"/>
                      <w:rPr>
                        <w:szCs w:val="21"/>
                      </w:rPr>
                    </w:pPr>
                    <w:r>
                      <w:t>726,455.35</w:t>
                    </w:r>
                  </w:p>
                </w:tc>
                <w:tc>
                  <w:tcPr>
                    <w:tcW w:w="919" w:type="pct"/>
                    <w:shd w:val="clear" w:color="auto" w:fill="auto"/>
                  </w:tcPr>
                  <w:p w:rsidR="002D389E" w:rsidRDefault="002D389E" w:rsidP="004C4C2D">
                    <w:pPr>
                      <w:jc w:val="right"/>
                      <w:rPr>
                        <w:szCs w:val="21"/>
                      </w:rPr>
                    </w:pPr>
                    <w:r>
                      <w:t>2,230,000.00</w:t>
                    </w:r>
                  </w:p>
                </w:tc>
                <w:tc>
                  <w:tcPr>
                    <w:tcW w:w="909" w:type="pct"/>
                    <w:shd w:val="clear" w:color="auto" w:fill="auto"/>
                  </w:tcPr>
                  <w:p w:rsidR="002D389E" w:rsidRDefault="002D389E" w:rsidP="004C4C2D">
                    <w:pPr>
                      <w:jc w:val="right"/>
                      <w:rPr>
                        <w:szCs w:val="21"/>
                      </w:rPr>
                    </w:pPr>
                    <w:r>
                      <w:t>334,500.00</w:t>
                    </w:r>
                  </w:p>
                </w:tc>
              </w:tr>
            </w:sdtContent>
          </w:sdt>
          <w:sdt>
            <w:sdtPr>
              <w:rPr>
                <w:szCs w:val="21"/>
              </w:rPr>
              <w:alias w:val="递延所得税资产明细"/>
              <w:tag w:val="_TUP_703575bf8b6048788dc624e748111109"/>
              <w:id w:val="4529575"/>
              <w:lock w:val="sdtLocked"/>
            </w:sdtPr>
            <w:sdtContent>
              <w:tr w:rsidR="002D389E" w:rsidTr="004C4C2D">
                <w:trPr>
                  <w:trHeight w:val="285"/>
                </w:trPr>
                <w:tc>
                  <w:tcPr>
                    <w:tcW w:w="1350" w:type="pct"/>
                    <w:shd w:val="clear" w:color="auto" w:fill="auto"/>
                    <w:vAlign w:val="center"/>
                  </w:tcPr>
                  <w:p w:rsidR="002D389E" w:rsidRDefault="002D389E" w:rsidP="004C4C2D">
                    <w:pPr>
                      <w:rPr>
                        <w:szCs w:val="21"/>
                      </w:rPr>
                    </w:pPr>
                    <w:r>
                      <w:t>固定资产</w:t>
                    </w:r>
                  </w:p>
                </w:tc>
                <w:tc>
                  <w:tcPr>
                    <w:tcW w:w="912" w:type="pct"/>
                    <w:shd w:val="clear" w:color="auto" w:fill="auto"/>
                  </w:tcPr>
                  <w:p w:rsidR="002D389E" w:rsidRDefault="002D389E" w:rsidP="004C4C2D">
                    <w:pPr>
                      <w:jc w:val="right"/>
                      <w:rPr>
                        <w:szCs w:val="21"/>
                      </w:rPr>
                    </w:pPr>
                    <w:r>
                      <w:t>37,688.91</w:t>
                    </w:r>
                  </w:p>
                </w:tc>
                <w:tc>
                  <w:tcPr>
                    <w:tcW w:w="910" w:type="pct"/>
                    <w:shd w:val="clear" w:color="auto" w:fill="auto"/>
                  </w:tcPr>
                  <w:p w:rsidR="002D389E" w:rsidRDefault="002D389E" w:rsidP="004C4C2D">
                    <w:pPr>
                      <w:jc w:val="right"/>
                      <w:rPr>
                        <w:szCs w:val="21"/>
                      </w:rPr>
                    </w:pPr>
                    <w:r>
                      <w:t>9,422.22</w:t>
                    </w:r>
                  </w:p>
                </w:tc>
                <w:tc>
                  <w:tcPr>
                    <w:tcW w:w="919" w:type="pct"/>
                    <w:shd w:val="clear" w:color="auto" w:fill="auto"/>
                  </w:tcPr>
                  <w:p w:rsidR="002D389E" w:rsidRDefault="002D389E" w:rsidP="004C4C2D">
                    <w:pPr>
                      <w:jc w:val="right"/>
                      <w:rPr>
                        <w:szCs w:val="21"/>
                      </w:rPr>
                    </w:pPr>
                    <w:r>
                      <w:t>112,091.40</w:t>
                    </w:r>
                  </w:p>
                </w:tc>
                <w:tc>
                  <w:tcPr>
                    <w:tcW w:w="909" w:type="pct"/>
                    <w:shd w:val="clear" w:color="auto" w:fill="auto"/>
                  </w:tcPr>
                  <w:p w:rsidR="002D389E" w:rsidRDefault="002D389E" w:rsidP="004C4C2D">
                    <w:pPr>
                      <w:jc w:val="right"/>
                      <w:rPr>
                        <w:szCs w:val="21"/>
                      </w:rPr>
                    </w:pPr>
                    <w:r>
                      <w:t>21,506.60</w:t>
                    </w:r>
                  </w:p>
                </w:tc>
              </w:tr>
            </w:sdtContent>
          </w:sdt>
          <w:sdt>
            <w:sdtPr>
              <w:rPr>
                <w:szCs w:val="21"/>
              </w:rPr>
              <w:alias w:val="递延所得税资产明细"/>
              <w:tag w:val="_TUP_703575bf8b6048788dc624e748111109"/>
              <w:id w:val="4529576"/>
              <w:lock w:val="sdtLocked"/>
            </w:sdtPr>
            <w:sdtContent>
              <w:tr w:rsidR="002D389E" w:rsidTr="004C4C2D">
                <w:trPr>
                  <w:trHeight w:val="285"/>
                </w:trPr>
                <w:tc>
                  <w:tcPr>
                    <w:tcW w:w="1350" w:type="pct"/>
                    <w:shd w:val="clear" w:color="auto" w:fill="auto"/>
                    <w:vAlign w:val="center"/>
                  </w:tcPr>
                  <w:p w:rsidR="002D389E" w:rsidRDefault="002D389E" w:rsidP="004C4C2D">
                    <w:pPr>
                      <w:rPr>
                        <w:szCs w:val="21"/>
                      </w:rPr>
                    </w:pPr>
                    <w:r>
                      <w:t>预提费用</w:t>
                    </w:r>
                  </w:p>
                </w:tc>
                <w:tc>
                  <w:tcPr>
                    <w:tcW w:w="912" w:type="pct"/>
                    <w:shd w:val="clear" w:color="auto" w:fill="auto"/>
                  </w:tcPr>
                  <w:p w:rsidR="002D389E" w:rsidRDefault="002D389E" w:rsidP="004C4C2D">
                    <w:pPr>
                      <w:jc w:val="right"/>
                      <w:rPr>
                        <w:szCs w:val="21"/>
                      </w:rPr>
                    </w:pPr>
                    <w:r>
                      <w:t>3,994,730.38</w:t>
                    </w:r>
                  </w:p>
                </w:tc>
                <w:tc>
                  <w:tcPr>
                    <w:tcW w:w="910" w:type="pct"/>
                    <w:shd w:val="clear" w:color="auto" w:fill="auto"/>
                  </w:tcPr>
                  <w:p w:rsidR="002D389E" w:rsidRDefault="002D389E" w:rsidP="004C4C2D">
                    <w:pPr>
                      <w:jc w:val="right"/>
                      <w:rPr>
                        <w:szCs w:val="21"/>
                      </w:rPr>
                    </w:pPr>
                    <w:r>
                      <w:t>647,108.63</w:t>
                    </w:r>
                  </w:p>
                </w:tc>
                <w:tc>
                  <w:tcPr>
                    <w:tcW w:w="919" w:type="pct"/>
                    <w:shd w:val="clear" w:color="auto" w:fill="auto"/>
                  </w:tcPr>
                  <w:p w:rsidR="002D389E" w:rsidRDefault="002D389E" w:rsidP="004C4C2D">
                    <w:pPr>
                      <w:jc w:val="right"/>
                      <w:rPr>
                        <w:szCs w:val="21"/>
                      </w:rPr>
                    </w:pPr>
                    <w:r>
                      <w:t>7,296,796.91</w:t>
                    </w:r>
                  </w:p>
                </w:tc>
                <w:tc>
                  <w:tcPr>
                    <w:tcW w:w="909" w:type="pct"/>
                    <w:shd w:val="clear" w:color="auto" w:fill="auto"/>
                  </w:tcPr>
                  <w:p w:rsidR="002D389E" w:rsidRDefault="002D389E" w:rsidP="004C4C2D">
                    <w:pPr>
                      <w:jc w:val="right"/>
                      <w:rPr>
                        <w:szCs w:val="21"/>
                      </w:rPr>
                    </w:pPr>
                    <w:r>
                      <w:t>1,421,384.23</w:t>
                    </w:r>
                  </w:p>
                </w:tc>
              </w:tr>
            </w:sdtContent>
          </w:sdt>
          <w:tr w:rsidR="002D389E" w:rsidTr="004C4C2D">
            <w:trPr>
              <w:trHeight w:val="285"/>
            </w:trPr>
            <w:sdt>
              <w:sdtPr>
                <w:tag w:val="_PLD_6fc9224998ff4043b5f3c058cb2e9971"/>
                <w:id w:val="4529578"/>
                <w:lock w:val="sdtLocked"/>
              </w:sdtPr>
              <w:sdtContent>
                <w:tc>
                  <w:tcPr>
                    <w:tcW w:w="1350" w:type="pct"/>
                    <w:shd w:val="clear" w:color="auto" w:fill="auto"/>
                    <w:vAlign w:val="center"/>
                  </w:tcPr>
                  <w:p w:rsidR="002D389E" w:rsidRDefault="002D389E" w:rsidP="004C4C2D">
                    <w:pPr>
                      <w:jc w:val="center"/>
                      <w:rPr>
                        <w:szCs w:val="21"/>
                      </w:rPr>
                    </w:pPr>
                    <w:r>
                      <w:rPr>
                        <w:rFonts w:hint="eastAsia"/>
                        <w:szCs w:val="21"/>
                      </w:rPr>
                      <w:t>合计</w:t>
                    </w:r>
                  </w:p>
                </w:tc>
              </w:sdtContent>
            </w:sdt>
            <w:tc>
              <w:tcPr>
                <w:tcW w:w="912" w:type="pct"/>
                <w:shd w:val="clear" w:color="auto" w:fill="auto"/>
              </w:tcPr>
              <w:p w:rsidR="002D389E" w:rsidRDefault="002D389E" w:rsidP="004C4C2D">
                <w:pPr>
                  <w:jc w:val="right"/>
                  <w:rPr>
                    <w:szCs w:val="21"/>
                  </w:rPr>
                </w:pPr>
                <w:r>
                  <w:t>58,974,482.08</w:t>
                </w:r>
              </w:p>
            </w:tc>
            <w:tc>
              <w:tcPr>
                <w:tcW w:w="910" w:type="pct"/>
                <w:shd w:val="clear" w:color="auto" w:fill="auto"/>
              </w:tcPr>
              <w:p w:rsidR="002D389E" w:rsidRDefault="002D389E" w:rsidP="004C4C2D">
                <w:pPr>
                  <w:jc w:val="right"/>
                  <w:rPr>
                    <w:szCs w:val="21"/>
                  </w:rPr>
                </w:pPr>
                <w:r>
                  <w:t>12,902,272.19</w:t>
                </w:r>
              </w:p>
            </w:tc>
            <w:tc>
              <w:tcPr>
                <w:tcW w:w="919" w:type="pct"/>
                <w:shd w:val="clear" w:color="auto" w:fill="auto"/>
              </w:tcPr>
              <w:p w:rsidR="002D389E" w:rsidRDefault="002D389E" w:rsidP="004C4C2D">
                <w:pPr>
                  <w:jc w:val="right"/>
                  <w:rPr>
                    <w:szCs w:val="21"/>
                  </w:rPr>
                </w:pPr>
                <w:r>
                  <w:t>57,518,135.44</w:t>
                </w:r>
              </w:p>
            </w:tc>
            <w:tc>
              <w:tcPr>
                <w:tcW w:w="909" w:type="pct"/>
                <w:shd w:val="clear" w:color="auto" w:fill="auto"/>
              </w:tcPr>
              <w:p w:rsidR="002D389E" w:rsidRDefault="002D389E" w:rsidP="004C4C2D">
                <w:pPr>
                  <w:jc w:val="right"/>
                  <w:rPr>
                    <w:szCs w:val="21"/>
                  </w:rPr>
                </w:pPr>
                <w:r>
                  <w:t>12,787,956.61</w:t>
                </w:r>
              </w:p>
            </w:tc>
          </w:tr>
        </w:tbl>
        <w:p w:rsidR="002D389E" w:rsidRDefault="002D389E"/>
        <w:p w:rsidR="00D362DF" w:rsidRDefault="008860B2">
          <w:pPr>
            <w:pStyle w:val="4"/>
            <w:numPr>
              <w:ilvl w:val="0"/>
              <w:numId w:val="72"/>
            </w:numPr>
            <w:tabs>
              <w:tab w:val="left" w:pos="588"/>
              <w:tab w:val="left" w:pos="616"/>
            </w:tabs>
          </w:pPr>
          <w:r>
            <w:rPr>
              <w:rFonts w:hint="eastAsia"/>
            </w:rPr>
            <w:t>未经抵销的递延所得税负债</w:t>
          </w:r>
        </w:p>
        <w:p w:rsidR="00D362DF" w:rsidRDefault="009330F4">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2D389E">
                <w:instrText xml:space="preserve">MACROBUTTON  SnrToggleCheckbox √适用 </w:instrText>
              </w:r>
              <w:r>
                <w:fldChar w:fldCharType="end"/>
              </w:r>
              <w:r>
                <w:fldChar w:fldCharType="begin"/>
              </w:r>
              <w:r w:rsidR="008860B2">
                <w:instrText xml:space="preserve"> MACROBUTTON  SnrToggleCheckbox □不适用 </w:instrText>
              </w:r>
              <w:r>
                <w:fldChar w:fldCharType="end"/>
              </w:r>
            </w:sdtContent>
          </w:sdt>
        </w:p>
        <w:p w:rsidR="00D362DF" w:rsidRDefault="008860B2">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2D389E" w:rsidTr="004C4C2D">
            <w:trPr>
              <w:trHeight w:val="285"/>
            </w:trPr>
            <w:sdt>
              <w:sdtPr>
                <w:tag w:val="_PLD_81f47d33d4f34c9fa6724e31450fa4ae"/>
                <w:id w:val="4530063"/>
                <w:lock w:val="sdtLocked"/>
              </w:sdtPr>
              <w:sdtContent>
                <w:tc>
                  <w:tcPr>
                    <w:tcW w:w="1312" w:type="pct"/>
                    <w:vMerge w:val="restart"/>
                    <w:shd w:val="clear" w:color="auto" w:fill="auto"/>
                    <w:vAlign w:val="center"/>
                  </w:tcPr>
                  <w:p w:rsidR="002D389E" w:rsidRDefault="002D389E" w:rsidP="004C4C2D">
                    <w:pPr>
                      <w:jc w:val="center"/>
                      <w:rPr>
                        <w:szCs w:val="21"/>
                      </w:rPr>
                    </w:pPr>
                    <w:r>
                      <w:rPr>
                        <w:rFonts w:hint="eastAsia"/>
                        <w:szCs w:val="21"/>
                      </w:rPr>
                      <w:t>项目</w:t>
                    </w:r>
                  </w:p>
                  <w:p w:rsidR="002D389E" w:rsidRDefault="002D389E" w:rsidP="004C4C2D">
                    <w:pPr>
                      <w:jc w:val="center"/>
                      <w:rPr>
                        <w:szCs w:val="21"/>
                      </w:rPr>
                    </w:pPr>
                  </w:p>
                </w:tc>
              </w:sdtContent>
            </w:sdt>
            <w:sdt>
              <w:sdtPr>
                <w:tag w:val="_PLD_063cf4fd25c146ca8e04dbf257e00f41"/>
                <w:id w:val="4530064"/>
                <w:lock w:val="sdtLocked"/>
              </w:sdtPr>
              <w:sdtContent>
                <w:tc>
                  <w:tcPr>
                    <w:tcW w:w="1846" w:type="pct"/>
                    <w:gridSpan w:val="2"/>
                    <w:shd w:val="clear" w:color="auto" w:fill="auto"/>
                    <w:vAlign w:val="center"/>
                  </w:tcPr>
                  <w:p w:rsidR="002D389E" w:rsidRDefault="002D389E" w:rsidP="004C4C2D">
                    <w:pPr>
                      <w:jc w:val="center"/>
                      <w:rPr>
                        <w:szCs w:val="21"/>
                      </w:rPr>
                    </w:pPr>
                    <w:r>
                      <w:rPr>
                        <w:rFonts w:hint="eastAsia"/>
                        <w:szCs w:val="21"/>
                      </w:rPr>
                      <w:t>期末余额</w:t>
                    </w:r>
                  </w:p>
                </w:tc>
              </w:sdtContent>
            </w:sdt>
            <w:sdt>
              <w:sdtPr>
                <w:tag w:val="_PLD_8a10003f9e3c43e8a6a7d9c0319fa60e"/>
                <w:id w:val="4530065"/>
                <w:lock w:val="sdtLocked"/>
              </w:sdtPr>
              <w:sdtContent>
                <w:tc>
                  <w:tcPr>
                    <w:tcW w:w="1842" w:type="pct"/>
                    <w:gridSpan w:val="2"/>
                    <w:shd w:val="clear" w:color="auto" w:fill="auto"/>
                    <w:vAlign w:val="center"/>
                  </w:tcPr>
                  <w:p w:rsidR="002D389E" w:rsidRDefault="002D389E" w:rsidP="004C4C2D">
                    <w:pPr>
                      <w:jc w:val="center"/>
                      <w:rPr>
                        <w:szCs w:val="21"/>
                      </w:rPr>
                    </w:pPr>
                    <w:r>
                      <w:rPr>
                        <w:rFonts w:hint="eastAsia"/>
                        <w:szCs w:val="21"/>
                      </w:rPr>
                      <w:t>期初余额</w:t>
                    </w:r>
                  </w:p>
                </w:tc>
              </w:sdtContent>
            </w:sdt>
          </w:tr>
          <w:tr w:rsidR="002D389E" w:rsidTr="004C4C2D">
            <w:trPr>
              <w:trHeight w:val="285"/>
            </w:trPr>
            <w:tc>
              <w:tcPr>
                <w:tcW w:w="1312" w:type="pct"/>
                <w:vMerge/>
                <w:shd w:val="clear" w:color="auto" w:fill="auto"/>
                <w:vAlign w:val="center"/>
              </w:tcPr>
              <w:p w:rsidR="002D389E" w:rsidRDefault="002D389E" w:rsidP="004C4C2D">
                <w:pPr>
                  <w:jc w:val="center"/>
                  <w:rPr>
                    <w:b/>
                    <w:szCs w:val="21"/>
                  </w:rPr>
                </w:pPr>
              </w:p>
            </w:tc>
            <w:sdt>
              <w:sdtPr>
                <w:tag w:val="_PLD_5f43cd485b6945b4b3a1959a821e6e33"/>
                <w:id w:val="4530066"/>
                <w:lock w:val="sdtLocked"/>
              </w:sdtPr>
              <w:sdtContent>
                <w:tc>
                  <w:tcPr>
                    <w:tcW w:w="926" w:type="pct"/>
                    <w:shd w:val="clear" w:color="auto" w:fill="auto"/>
                    <w:vAlign w:val="center"/>
                  </w:tcPr>
                  <w:p w:rsidR="002D389E" w:rsidRDefault="002D389E" w:rsidP="004C4C2D">
                    <w:pPr>
                      <w:jc w:val="center"/>
                      <w:rPr>
                        <w:szCs w:val="21"/>
                      </w:rPr>
                    </w:pPr>
                    <w:r>
                      <w:rPr>
                        <w:rFonts w:ascii="Arial" w:hAnsi="Arial" w:hint="eastAsia"/>
                        <w:szCs w:val="21"/>
                      </w:rPr>
                      <w:t>应纳税暂时性差异</w:t>
                    </w:r>
                  </w:p>
                </w:tc>
              </w:sdtContent>
            </w:sdt>
            <w:sdt>
              <w:sdtPr>
                <w:tag w:val="_PLD_6d73da82a2ae4f1592f149ebd7dd67b0"/>
                <w:id w:val="4530067"/>
                <w:lock w:val="sdtLocked"/>
              </w:sdtPr>
              <w:sdtContent>
                <w:tc>
                  <w:tcPr>
                    <w:tcW w:w="920" w:type="pct"/>
                    <w:shd w:val="clear" w:color="auto" w:fill="auto"/>
                    <w:vAlign w:val="center"/>
                  </w:tcPr>
                  <w:p w:rsidR="002D389E" w:rsidRDefault="002D389E" w:rsidP="004C4C2D">
                    <w:pPr>
                      <w:jc w:val="center"/>
                      <w:rPr>
                        <w:szCs w:val="21"/>
                      </w:rPr>
                    </w:pPr>
                    <w:r>
                      <w:rPr>
                        <w:rFonts w:hint="eastAsia"/>
                        <w:szCs w:val="21"/>
                      </w:rPr>
                      <w:t>递延所得税</w:t>
                    </w:r>
                  </w:p>
                  <w:p w:rsidR="002D389E" w:rsidRDefault="002D389E" w:rsidP="004C4C2D">
                    <w:pPr>
                      <w:jc w:val="center"/>
                      <w:rPr>
                        <w:szCs w:val="21"/>
                      </w:rPr>
                    </w:pPr>
                    <w:r>
                      <w:rPr>
                        <w:rFonts w:hint="eastAsia"/>
                        <w:szCs w:val="21"/>
                      </w:rPr>
                      <w:t>负债</w:t>
                    </w:r>
                  </w:p>
                </w:tc>
              </w:sdtContent>
            </w:sdt>
            <w:sdt>
              <w:sdtPr>
                <w:tag w:val="_PLD_9022159a1a5241359440eb7d0d056e09"/>
                <w:id w:val="4530068"/>
                <w:lock w:val="sdtLocked"/>
              </w:sdtPr>
              <w:sdtContent>
                <w:tc>
                  <w:tcPr>
                    <w:tcW w:w="916" w:type="pct"/>
                    <w:shd w:val="clear" w:color="auto" w:fill="auto"/>
                    <w:vAlign w:val="center"/>
                  </w:tcPr>
                  <w:p w:rsidR="002D389E" w:rsidRDefault="002D389E" w:rsidP="004C4C2D">
                    <w:pPr>
                      <w:jc w:val="center"/>
                      <w:rPr>
                        <w:szCs w:val="21"/>
                      </w:rPr>
                    </w:pPr>
                    <w:r>
                      <w:rPr>
                        <w:rFonts w:ascii="Arial" w:hAnsi="Arial" w:hint="eastAsia"/>
                        <w:szCs w:val="21"/>
                      </w:rPr>
                      <w:t>应纳税暂时性差异</w:t>
                    </w:r>
                  </w:p>
                </w:tc>
              </w:sdtContent>
            </w:sdt>
            <w:sdt>
              <w:sdtPr>
                <w:tag w:val="_PLD_6577d41f25a14352a5feaeb375b5279e"/>
                <w:id w:val="4530069"/>
                <w:lock w:val="sdtLocked"/>
              </w:sdtPr>
              <w:sdtContent>
                <w:tc>
                  <w:tcPr>
                    <w:tcW w:w="926" w:type="pct"/>
                    <w:shd w:val="clear" w:color="auto" w:fill="auto"/>
                    <w:vAlign w:val="center"/>
                  </w:tcPr>
                  <w:p w:rsidR="002D389E" w:rsidRDefault="002D389E" w:rsidP="004C4C2D">
                    <w:pPr>
                      <w:jc w:val="center"/>
                      <w:rPr>
                        <w:szCs w:val="21"/>
                      </w:rPr>
                    </w:pPr>
                    <w:r>
                      <w:rPr>
                        <w:rFonts w:hint="eastAsia"/>
                        <w:szCs w:val="21"/>
                      </w:rPr>
                      <w:t>递延所得税</w:t>
                    </w:r>
                  </w:p>
                  <w:p w:rsidR="002D389E" w:rsidRDefault="002D389E" w:rsidP="004C4C2D">
                    <w:pPr>
                      <w:jc w:val="center"/>
                      <w:rPr>
                        <w:szCs w:val="21"/>
                      </w:rPr>
                    </w:pPr>
                    <w:r>
                      <w:rPr>
                        <w:rFonts w:hint="eastAsia"/>
                        <w:szCs w:val="21"/>
                      </w:rPr>
                      <w:t>负债</w:t>
                    </w:r>
                  </w:p>
                </w:tc>
              </w:sdtContent>
            </w:sdt>
          </w:tr>
          <w:tr w:rsidR="002D389E" w:rsidTr="004C4C2D">
            <w:trPr>
              <w:trHeight w:val="285"/>
            </w:trPr>
            <w:sdt>
              <w:sdtPr>
                <w:tag w:val="_PLD_81a01dbb027f4044906cb5be6d90e49a"/>
                <w:id w:val="4530070"/>
                <w:lock w:val="sdtLocked"/>
              </w:sdtPr>
              <w:sdtContent>
                <w:tc>
                  <w:tcPr>
                    <w:tcW w:w="1312" w:type="pct"/>
                    <w:shd w:val="clear" w:color="auto" w:fill="auto"/>
                  </w:tcPr>
                  <w:p w:rsidR="002D389E" w:rsidRDefault="002D389E" w:rsidP="004C4C2D">
                    <w:pPr>
                      <w:rPr>
                        <w:szCs w:val="21"/>
                      </w:rPr>
                    </w:pPr>
                    <w:r>
                      <w:rPr>
                        <w:rFonts w:hint="eastAsia"/>
                        <w:szCs w:val="21"/>
                      </w:rPr>
                      <w:t>非同一控制企业合并资产评估增值</w:t>
                    </w:r>
                  </w:p>
                </w:tc>
              </w:sdtContent>
            </w:sdt>
            <w:tc>
              <w:tcPr>
                <w:tcW w:w="926" w:type="pct"/>
                <w:shd w:val="clear" w:color="auto" w:fill="auto"/>
              </w:tcPr>
              <w:p w:rsidR="002D389E" w:rsidRDefault="002D389E" w:rsidP="004C4C2D">
                <w:pPr>
                  <w:jc w:val="right"/>
                  <w:rPr>
                    <w:szCs w:val="21"/>
                  </w:rPr>
                </w:pPr>
                <w:r>
                  <w:t>6,914,503.85</w:t>
                </w:r>
              </w:p>
            </w:tc>
            <w:tc>
              <w:tcPr>
                <w:tcW w:w="920" w:type="pct"/>
                <w:shd w:val="clear" w:color="auto" w:fill="auto"/>
              </w:tcPr>
              <w:p w:rsidR="002D389E" w:rsidRDefault="002D389E" w:rsidP="004C4C2D">
                <w:pPr>
                  <w:jc w:val="right"/>
                  <w:rPr>
                    <w:szCs w:val="21"/>
                  </w:rPr>
                </w:pPr>
                <w:r>
                  <w:t>1,728,625.96</w:t>
                </w:r>
              </w:p>
            </w:tc>
            <w:tc>
              <w:tcPr>
                <w:tcW w:w="916" w:type="pct"/>
                <w:shd w:val="clear" w:color="auto" w:fill="auto"/>
              </w:tcPr>
              <w:p w:rsidR="002D389E" w:rsidRDefault="002D389E" w:rsidP="004C4C2D">
                <w:pPr>
                  <w:jc w:val="right"/>
                  <w:rPr>
                    <w:szCs w:val="21"/>
                  </w:rPr>
                </w:pPr>
                <w:r>
                  <w:t>7,101,579.00</w:t>
                </w:r>
              </w:p>
            </w:tc>
            <w:tc>
              <w:tcPr>
                <w:tcW w:w="926" w:type="pct"/>
                <w:shd w:val="clear" w:color="auto" w:fill="auto"/>
              </w:tcPr>
              <w:p w:rsidR="002D389E" w:rsidRDefault="002D389E" w:rsidP="004C4C2D">
                <w:pPr>
                  <w:jc w:val="right"/>
                  <w:rPr>
                    <w:szCs w:val="21"/>
                  </w:rPr>
                </w:pPr>
                <w:r>
                  <w:t>1,775,394.75</w:t>
                </w:r>
              </w:p>
            </w:tc>
          </w:tr>
          <w:tr w:rsidR="002D389E" w:rsidTr="004C4C2D">
            <w:trPr>
              <w:trHeight w:val="285"/>
            </w:trPr>
            <w:sdt>
              <w:sdtPr>
                <w:tag w:val="_PLD_84bd7c58cdc94c17967ef4b8373f9593"/>
                <w:id w:val="4530071"/>
                <w:lock w:val="sdtLocked"/>
              </w:sdtPr>
              <w:sdtContent>
                <w:tc>
                  <w:tcPr>
                    <w:tcW w:w="1312" w:type="pct"/>
                    <w:shd w:val="clear" w:color="auto" w:fill="auto"/>
                  </w:tcPr>
                  <w:p w:rsidR="002D389E" w:rsidRDefault="002D389E" w:rsidP="004C4C2D">
                    <w:pPr>
                      <w:rPr>
                        <w:szCs w:val="21"/>
                      </w:rPr>
                    </w:pPr>
                    <w:r>
                      <w:rPr>
                        <w:szCs w:val="21"/>
                      </w:rPr>
                      <w:t>可供出售金融资产公允价值变动</w:t>
                    </w:r>
                  </w:p>
                </w:tc>
              </w:sdtContent>
            </w:sdt>
            <w:tc>
              <w:tcPr>
                <w:tcW w:w="926" w:type="pct"/>
                <w:shd w:val="clear" w:color="auto" w:fill="auto"/>
              </w:tcPr>
              <w:p w:rsidR="002D389E" w:rsidRDefault="002D389E" w:rsidP="004C4C2D">
                <w:pPr>
                  <w:jc w:val="right"/>
                  <w:rPr>
                    <w:szCs w:val="21"/>
                  </w:rPr>
                </w:pPr>
                <w:r>
                  <w:t>63,228,607.55</w:t>
                </w:r>
              </w:p>
            </w:tc>
            <w:tc>
              <w:tcPr>
                <w:tcW w:w="920" w:type="pct"/>
                <w:shd w:val="clear" w:color="auto" w:fill="auto"/>
              </w:tcPr>
              <w:p w:rsidR="002D389E" w:rsidRDefault="002D389E" w:rsidP="004C4C2D">
                <w:pPr>
                  <w:jc w:val="right"/>
                  <w:rPr>
                    <w:szCs w:val="21"/>
                  </w:rPr>
                </w:pPr>
                <w:r>
                  <w:t>9,484,291.12</w:t>
                </w:r>
              </w:p>
            </w:tc>
            <w:tc>
              <w:tcPr>
                <w:tcW w:w="916" w:type="pct"/>
                <w:shd w:val="clear" w:color="auto" w:fill="auto"/>
              </w:tcPr>
              <w:p w:rsidR="002D389E" w:rsidRDefault="002D389E" w:rsidP="004C4C2D">
                <w:pPr>
                  <w:jc w:val="right"/>
                  <w:rPr>
                    <w:szCs w:val="21"/>
                  </w:rPr>
                </w:pPr>
                <w:r>
                  <w:t>83,534,134.79</w:t>
                </w:r>
              </w:p>
            </w:tc>
            <w:tc>
              <w:tcPr>
                <w:tcW w:w="926" w:type="pct"/>
                <w:shd w:val="clear" w:color="auto" w:fill="auto"/>
              </w:tcPr>
              <w:p w:rsidR="002D389E" w:rsidRDefault="002D389E" w:rsidP="004C4C2D">
                <w:pPr>
                  <w:jc w:val="right"/>
                  <w:rPr>
                    <w:szCs w:val="21"/>
                  </w:rPr>
                </w:pPr>
                <w:r>
                  <w:t>12,530,120.22</w:t>
                </w:r>
              </w:p>
            </w:tc>
          </w:tr>
          <w:tr w:rsidR="002D389E" w:rsidTr="004C4C2D">
            <w:trPr>
              <w:trHeight w:val="285"/>
            </w:trPr>
            <w:sdt>
              <w:sdtPr>
                <w:tag w:val="_PLD_083e425a3dbc42dab7b36bdc816b689a"/>
                <w:id w:val="4530074"/>
                <w:lock w:val="sdtLocked"/>
              </w:sdtPr>
              <w:sdtContent>
                <w:tc>
                  <w:tcPr>
                    <w:tcW w:w="1312" w:type="pct"/>
                    <w:shd w:val="clear" w:color="auto" w:fill="auto"/>
                    <w:vAlign w:val="center"/>
                  </w:tcPr>
                  <w:p w:rsidR="002D389E" w:rsidRDefault="002D389E" w:rsidP="004C4C2D">
                    <w:pPr>
                      <w:jc w:val="center"/>
                      <w:rPr>
                        <w:szCs w:val="21"/>
                      </w:rPr>
                    </w:pPr>
                    <w:r>
                      <w:rPr>
                        <w:rFonts w:hint="eastAsia"/>
                        <w:szCs w:val="21"/>
                      </w:rPr>
                      <w:t>合计</w:t>
                    </w:r>
                  </w:p>
                </w:tc>
              </w:sdtContent>
            </w:sdt>
            <w:tc>
              <w:tcPr>
                <w:tcW w:w="926" w:type="pct"/>
                <w:shd w:val="clear" w:color="auto" w:fill="auto"/>
              </w:tcPr>
              <w:p w:rsidR="002D389E" w:rsidRDefault="002D389E" w:rsidP="004C4C2D">
                <w:pPr>
                  <w:jc w:val="right"/>
                  <w:rPr>
                    <w:szCs w:val="21"/>
                  </w:rPr>
                </w:pPr>
                <w:r>
                  <w:t>70,143,111.40</w:t>
                </w:r>
              </w:p>
            </w:tc>
            <w:tc>
              <w:tcPr>
                <w:tcW w:w="920" w:type="pct"/>
                <w:shd w:val="clear" w:color="auto" w:fill="auto"/>
              </w:tcPr>
              <w:p w:rsidR="002D389E" w:rsidRDefault="002D389E" w:rsidP="004C4C2D">
                <w:pPr>
                  <w:jc w:val="right"/>
                  <w:rPr>
                    <w:szCs w:val="21"/>
                  </w:rPr>
                </w:pPr>
                <w:r>
                  <w:t>11,212,917.08</w:t>
                </w:r>
              </w:p>
            </w:tc>
            <w:tc>
              <w:tcPr>
                <w:tcW w:w="916" w:type="pct"/>
                <w:shd w:val="clear" w:color="auto" w:fill="auto"/>
              </w:tcPr>
              <w:p w:rsidR="002D389E" w:rsidRDefault="002D389E" w:rsidP="004C4C2D">
                <w:pPr>
                  <w:jc w:val="right"/>
                  <w:rPr>
                    <w:szCs w:val="21"/>
                  </w:rPr>
                </w:pPr>
                <w:r>
                  <w:t>90,635,713.79</w:t>
                </w:r>
              </w:p>
            </w:tc>
            <w:tc>
              <w:tcPr>
                <w:tcW w:w="926" w:type="pct"/>
                <w:shd w:val="clear" w:color="auto" w:fill="auto"/>
              </w:tcPr>
              <w:p w:rsidR="002D389E" w:rsidRDefault="002D389E" w:rsidP="004C4C2D">
                <w:pPr>
                  <w:jc w:val="right"/>
                  <w:rPr>
                    <w:szCs w:val="21"/>
                  </w:rPr>
                </w:pPr>
                <w:r>
                  <w:t>14,305,514.97</w:t>
                </w:r>
              </w:p>
            </w:tc>
          </w:tr>
        </w:tbl>
        <w:p w:rsidR="002D389E" w:rsidRDefault="002D389E"/>
        <w:p w:rsidR="00D362DF" w:rsidRDefault="008860B2">
          <w:pPr>
            <w:pStyle w:val="4"/>
            <w:numPr>
              <w:ilvl w:val="0"/>
              <w:numId w:val="72"/>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D362DF" w:rsidRDefault="009330F4" w:rsidP="0048610B">
              <w:pPr>
                <w:rPr>
                  <w:szCs w:val="21"/>
                </w:rPr>
              </w:pPr>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6E1DED" w:rsidRDefault="006E1DED" w:rsidP="006E1DED">
          <w:pPr>
            <w:pStyle w:val="4"/>
            <w:tabs>
              <w:tab w:val="left" w:pos="588"/>
              <w:tab w:val="left" w:pos="616"/>
            </w:tabs>
            <w:ind w:left="420"/>
            <w:rPr>
              <w:rFonts w:ascii="宋体" w:hAnsi="宋体"/>
              <w:szCs w:val="21"/>
            </w:rPr>
          </w:pPr>
        </w:p>
        <w:p w:rsidR="00D362DF" w:rsidRDefault="008860B2">
          <w:pPr>
            <w:pStyle w:val="4"/>
            <w:numPr>
              <w:ilvl w:val="0"/>
              <w:numId w:val="72"/>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D362DF" w:rsidRDefault="009330F4">
              <w:r>
                <w:fldChar w:fldCharType="begin"/>
              </w:r>
              <w:r w:rsidR="002D389E">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0950C7" w:rsidTr="00BA5FA2">
            <w:trPr>
              <w:trHeight w:val="285"/>
            </w:trPr>
            <w:sdt>
              <w:sdtPr>
                <w:tag w:val="_PLD_91af0f9b93ef459d823e4bc33d9190d6"/>
                <w:id w:val="1228554"/>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950C7" w:rsidRDefault="000950C7" w:rsidP="00BA5FA2">
                    <w:pPr>
                      <w:jc w:val="center"/>
                      <w:rPr>
                        <w:szCs w:val="21"/>
                      </w:rPr>
                    </w:pPr>
                    <w:r>
                      <w:rPr>
                        <w:rFonts w:hint="eastAsia"/>
                        <w:szCs w:val="21"/>
                      </w:rPr>
                      <w:t>项目</w:t>
                    </w:r>
                  </w:p>
                </w:tc>
              </w:sdtContent>
            </w:sdt>
            <w:sdt>
              <w:sdtPr>
                <w:tag w:val="_PLD_2c2dee2efbd6433784024156b3454ba7"/>
                <w:id w:val="1228555"/>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0950C7" w:rsidRDefault="000950C7" w:rsidP="00BA5FA2">
                    <w:pPr>
                      <w:jc w:val="center"/>
                      <w:rPr>
                        <w:szCs w:val="21"/>
                      </w:rPr>
                    </w:pPr>
                    <w:r>
                      <w:rPr>
                        <w:rFonts w:hint="eastAsia"/>
                        <w:szCs w:val="21"/>
                      </w:rPr>
                      <w:t>期末余额</w:t>
                    </w:r>
                  </w:p>
                </w:tc>
              </w:sdtContent>
            </w:sdt>
            <w:sdt>
              <w:sdtPr>
                <w:tag w:val="_PLD_d5059c87582d4e558703d63a8a2d5399"/>
                <w:id w:val="1228556"/>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0950C7" w:rsidRDefault="000950C7" w:rsidP="00BA5FA2">
                    <w:pPr>
                      <w:jc w:val="center"/>
                      <w:rPr>
                        <w:szCs w:val="21"/>
                      </w:rPr>
                    </w:pPr>
                    <w:r>
                      <w:rPr>
                        <w:rFonts w:hint="eastAsia"/>
                        <w:szCs w:val="21"/>
                      </w:rPr>
                      <w:t>期初余额</w:t>
                    </w:r>
                  </w:p>
                </w:tc>
              </w:sdtContent>
            </w:sdt>
          </w:tr>
          <w:tr w:rsidR="000950C7" w:rsidTr="00BA5FA2">
            <w:trPr>
              <w:trHeight w:val="285"/>
            </w:trPr>
            <w:sdt>
              <w:sdtPr>
                <w:tag w:val="_PLD_967b4d05866f48ccbd10a38bb9691c20"/>
                <w:id w:val="122855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950C7" w:rsidRDefault="000950C7" w:rsidP="00BA5FA2">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0950C7" w:rsidRDefault="000950C7" w:rsidP="00BA5FA2">
                <w:pPr>
                  <w:jc w:val="right"/>
                  <w:rPr>
                    <w:szCs w:val="21"/>
                  </w:rPr>
                </w:pPr>
              </w:p>
            </w:tc>
            <w:tc>
              <w:tcPr>
                <w:tcW w:w="1701" w:type="pct"/>
                <w:tcBorders>
                  <w:top w:val="single" w:sz="4" w:space="0" w:color="auto"/>
                  <w:left w:val="single" w:sz="4" w:space="0" w:color="auto"/>
                  <w:bottom w:val="single" w:sz="4" w:space="0" w:color="auto"/>
                  <w:right w:val="single" w:sz="4" w:space="0" w:color="auto"/>
                </w:tcBorders>
              </w:tcPr>
              <w:p w:rsidR="000950C7" w:rsidRDefault="000950C7" w:rsidP="00BA5FA2">
                <w:pPr>
                  <w:jc w:val="right"/>
                  <w:rPr>
                    <w:szCs w:val="21"/>
                  </w:rPr>
                </w:pPr>
              </w:p>
            </w:tc>
          </w:tr>
          <w:tr w:rsidR="000950C7" w:rsidTr="00BA5FA2">
            <w:trPr>
              <w:trHeight w:val="285"/>
            </w:trPr>
            <w:sdt>
              <w:sdtPr>
                <w:tag w:val="_PLD_fcfc7718db484ea1b986c6371393d8ea"/>
                <w:id w:val="122855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950C7" w:rsidRDefault="000950C7" w:rsidP="00BA5FA2">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0950C7" w:rsidRDefault="000950C7" w:rsidP="00BA5FA2">
                <w:pPr>
                  <w:jc w:val="right"/>
                  <w:rPr>
                    <w:szCs w:val="21"/>
                  </w:rPr>
                </w:pPr>
                <w:r>
                  <w:t>2,932,530.17</w:t>
                </w:r>
              </w:p>
            </w:tc>
            <w:tc>
              <w:tcPr>
                <w:tcW w:w="1701" w:type="pct"/>
                <w:tcBorders>
                  <w:top w:val="single" w:sz="4" w:space="0" w:color="auto"/>
                  <w:left w:val="single" w:sz="4" w:space="0" w:color="auto"/>
                  <w:bottom w:val="single" w:sz="4" w:space="0" w:color="auto"/>
                  <w:right w:val="single" w:sz="4" w:space="0" w:color="auto"/>
                </w:tcBorders>
              </w:tcPr>
              <w:p w:rsidR="000950C7" w:rsidRDefault="000950C7" w:rsidP="00BA5FA2">
                <w:pPr>
                  <w:jc w:val="right"/>
                  <w:rPr>
                    <w:szCs w:val="21"/>
                  </w:rPr>
                </w:pPr>
                <w:r>
                  <w:t>2,171,582.84</w:t>
                </w:r>
              </w:p>
            </w:tc>
          </w:tr>
          <w:tr w:rsidR="000950C7" w:rsidTr="00BA5FA2">
            <w:trPr>
              <w:trHeight w:val="285"/>
            </w:trPr>
            <w:sdt>
              <w:sdtPr>
                <w:tag w:val="_PLD_fb4b8beb920a4500aa2e3d35f8842374"/>
                <w:id w:val="122856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950C7" w:rsidRDefault="000950C7" w:rsidP="00BA5FA2">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0950C7" w:rsidRDefault="000950C7" w:rsidP="00BA5FA2">
                <w:pPr>
                  <w:jc w:val="right"/>
                  <w:rPr>
                    <w:szCs w:val="21"/>
                  </w:rPr>
                </w:pPr>
                <w:r>
                  <w:t>2,932,530.17</w:t>
                </w:r>
              </w:p>
            </w:tc>
            <w:tc>
              <w:tcPr>
                <w:tcW w:w="1701" w:type="pct"/>
                <w:tcBorders>
                  <w:top w:val="single" w:sz="4" w:space="0" w:color="auto"/>
                  <w:left w:val="single" w:sz="4" w:space="0" w:color="auto"/>
                  <w:bottom w:val="single" w:sz="4" w:space="0" w:color="auto"/>
                  <w:right w:val="single" w:sz="4" w:space="0" w:color="auto"/>
                </w:tcBorders>
              </w:tcPr>
              <w:p w:rsidR="000950C7" w:rsidRDefault="000950C7" w:rsidP="00BA5FA2">
                <w:pPr>
                  <w:jc w:val="right"/>
                  <w:rPr>
                    <w:szCs w:val="21"/>
                  </w:rPr>
                </w:pPr>
                <w:r>
                  <w:t>2,171,582.84</w:t>
                </w:r>
              </w:p>
            </w:tc>
          </w:tr>
        </w:tbl>
        <w:p w:rsidR="000950C7" w:rsidRDefault="000950C7"/>
        <w:p w:rsidR="00D362DF" w:rsidRDefault="008860B2">
          <w:pPr>
            <w:pStyle w:val="4"/>
            <w:numPr>
              <w:ilvl w:val="0"/>
              <w:numId w:val="7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D362DF" w:rsidRDefault="009330F4">
              <w:r>
                <w:fldChar w:fldCharType="begin"/>
              </w:r>
              <w:r w:rsidR="009E045F">
                <w:instrText xml:space="preserve">MACROBUTTON  SnrToggleCheckbox √适用 </w:instrText>
              </w:r>
              <w:r>
                <w:fldChar w:fldCharType="end"/>
              </w:r>
              <w:r>
                <w:fldChar w:fldCharType="begin"/>
              </w:r>
              <w:r w:rsidR="009E045F">
                <w:instrText xml:space="preserve"> MACROBUTTON  SnrToggleCheckbox □不适用 </w:instrText>
              </w:r>
              <w:r>
                <w:fldChar w:fldCharType="end"/>
              </w:r>
            </w:p>
          </w:sdtContent>
        </w:sdt>
        <w:p w:rsidR="00D362DF" w:rsidRDefault="008860B2">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2D389E" w:rsidTr="004C4C2D">
            <w:trPr>
              <w:trHeight w:val="285"/>
            </w:trPr>
            <w:sdt>
              <w:sdtPr>
                <w:tag w:val="_PLD_c2bad95d2ced4c2f8958303268f6cd2b"/>
                <w:id w:val="4531628"/>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2D389E" w:rsidRDefault="002D389E" w:rsidP="004C4C2D">
                    <w:pPr>
                      <w:jc w:val="center"/>
                      <w:rPr>
                        <w:szCs w:val="21"/>
                      </w:rPr>
                    </w:pPr>
                    <w:r>
                      <w:rPr>
                        <w:rFonts w:hint="eastAsia"/>
                        <w:szCs w:val="21"/>
                      </w:rPr>
                      <w:t>年份</w:t>
                    </w:r>
                  </w:p>
                </w:tc>
              </w:sdtContent>
            </w:sdt>
            <w:sdt>
              <w:sdtPr>
                <w:tag w:val="_PLD_20395d1e877346dbbdb29c15ffdda67a"/>
                <w:id w:val="4531629"/>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2D389E" w:rsidRDefault="002D389E" w:rsidP="004C4C2D">
                    <w:pPr>
                      <w:jc w:val="center"/>
                      <w:rPr>
                        <w:szCs w:val="21"/>
                      </w:rPr>
                    </w:pPr>
                    <w:r>
                      <w:rPr>
                        <w:rFonts w:hint="eastAsia"/>
                        <w:szCs w:val="21"/>
                      </w:rPr>
                      <w:t>期末金额</w:t>
                    </w:r>
                  </w:p>
                </w:tc>
              </w:sdtContent>
            </w:sdt>
            <w:sdt>
              <w:sdtPr>
                <w:tag w:val="_PLD_7c3e310eca854a9283aca385397086c3"/>
                <w:id w:val="4531630"/>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2D389E" w:rsidRDefault="002D389E" w:rsidP="004C4C2D">
                    <w:pPr>
                      <w:jc w:val="center"/>
                      <w:rPr>
                        <w:szCs w:val="21"/>
                      </w:rPr>
                    </w:pPr>
                    <w:r>
                      <w:rPr>
                        <w:rFonts w:hint="eastAsia"/>
                        <w:szCs w:val="21"/>
                      </w:rPr>
                      <w:t>期初金额</w:t>
                    </w:r>
                  </w:p>
                </w:tc>
              </w:sdtContent>
            </w:sdt>
            <w:sdt>
              <w:sdtPr>
                <w:tag w:val="_PLD_39d10c26cbf24b4481db02bd3f33378d"/>
                <w:id w:val="4531631"/>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2D389E" w:rsidRDefault="002D389E" w:rsidP="004C4C2D">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4531632"/>
              <w:lock w:val="sdtLocked"/>
            </w:sdtPr>
            <w:sdtContent>
              <w:tr w:rsidR="002D389E" w:rsidTr="004C4C2D">
                <w:trPr>
                  <w:trHeight w:val="80"/>
                </w:trPr>
                <w:tc>
                  <w:tcPr>
                    <w:tcW w:w="1152"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r>
                      <w:t>2018年</w:t>
                    </w:r>
                  </w:p>
                </w:tc>
                <w:tc>
                  <w:tcPr>
                    <w:tcW w:w="1263"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957.50</w:t>
                    </w:r>
                  </w:p>
                </w:tc>
                <w:tc>
                  <w:tcPr>
                    <w:tcW w:w="1284"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957.50</w:t>
                    </w:r>
                  </w:p>
                </w:tc>
                <w:tc>
                  <w:tcPr>
                    <w:tcW w:w="1301"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p>
                </w:tc>
              </w:tr>
            </w:sdtContent>
          </w:sdt>
          <w:sdt>
            <w:sdtPr>
              <w:rPr>
                <w:rFonts w:hint="eastAsia"/>
                <w:szCs w:val="21"/>
              </w:rPr>
              <w:alias w:val="未确认递延所得税资产的可抵扣亏损到期明细"/>
              <w:tag w:val="_TUP_4069c4f2b7c24917ae9bee619d1dc277"/>
              <w:id w:val="4531633"/>
              <w:lock w:val="sdtLocked"/>
            </w:sdtPr>
            <w:sdtContent>
              <w:tr w:rsidR="002D389E" w:rsidTr="004C4C2D">
                <w:trPr>
                  <w:trHeight w:val="80"/>
                </w:trPr>
                <w:tc>
                  <w:tcPr>
                    <w:tcW w:w="1152"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r>
                      <w:t>2019年</w:t>
                    </w:r>
                  </w:p>
                </w:tc>
                <w:tc>
                  <w:tcPr>
                    <w:tcW w:w="1263"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669,111.35</w:t>
                    </w:r>
                  </w:p>
                </w:tc>
                <w:tc>
                  <w:tcPr>
                    <w:tcW w:w="1284"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669,111.35</w:t>
                    </w:r>
                  </w:p>
                </w:tc>
                <w:tc>
                  <w:tcPr>
                    <w:tcW w:w="1301"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p>
                </w:tc>
              </w:tr>
            </w:sdtContent>
          </w:sdt>
          <w:sdt>
            <w:sdtPr>
              <w:rPr>
                <w:rFonts w:hint="eastAsia"/>
                <w:szCs w:val="21"/>
              </w:rPr>
              <w:alias w:val="未确认递延所得税资产的可抵扣亏损到期明细"/>
              <w:tag w:val="_TUP_4069c4f2b7c24917ae9bee619d1dc277"/>
              <w:id w:val="4531634"/>
              <w:lock w:val="sdtLocked"/>
            </w:sdtPr>
            <w:sdtContent>
              <w:tr w:rsidR="002D389E" w:rsidTr="004C4C2D">
                <w:trPr>
                  <w:trHeight w:val="80"/>
                </w:trPr>
                <w:tc>
                  <w:tcPr>
                    <w:tcW w:w="1152"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r>
                      <w:t>2020年</w:t>
                    </w:r>
                  </w:p>
                </w:tc>
                <w:tc>
                  <w:tcPr>
                    <w:tcW w:w="1263"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1,246,880.81</w:t>
                    </w:r>
                  </w:p>
                </w:tc>
                <w:tc>
                  <w:tcPr>
                    <w:tcW w:w="1284"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1,246,880.81</w:t>
                    </w:r>
                  </w:p>
                </w:tc>
                <w:tc>
                  <w:tcPr>
                    <w:tcW w:w="1301"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p>
                </w:tc>
              </w:tr>
            </w:sdtContent>
          </w:sdt>
          <w:sdt>
            <w:sdtPr>
              <w:rPr>
                <w:rFonts w:hint="eastAsia"/>
                <w:szCs w:val="21"/>
              </w:rPr>
              <w:alias w:val="未确认递延所得税资产的可抵扣亏损到期明细"/>
              <w:tag w:val="_TUP_4069c4f2b7c24917ae9bee619d1dc277"/>
              <w:id w:val="4531635"/>
              <w:lock w:val="sdtLocked"/>
            </w:sdtPr>
            <w:sdtContent>
              <w:tr w:rsidR="002D389E" w:rsidTr="004C4C2D">
                <w:trPr>
                  <w:trHeight w:val="80"/>
                </w:trPr>
                <w:tc>
                  <w:tcPr>
                    <w:tcW w:w="1152"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r>
                      <w:t>2021年</w:t>
                    </w:r>
                  </w:p>
                </w:tc>
                <w:tc>
                  <w:tcPr>
                    <w:tcW w:w="1263"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254,633.18</w:t>
                    </w:r>
                  </w:p>
                </w:tc>
                <w:tc>
                  <w:tcPr>
                    <w:tcW w:w="1284"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254,633.18</w:t>
                    </w:r>
                  </w:p>
                </w:tc>
                <w:tc>
                  <w:tcPr>
                    <w:tcW w:w="1301"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p>
                </w:tc>
              </w:tr>
            </w:sdtContent>
          </w:sdt>
          <w:sdt>
            <w:sdtPr>
              <w:rPr>
                <w:rFonts w:hint="eastAsia"/>
                <w:szCs w:val="21"/>
              </w:rPr>
              <w:alias w:val="未确认递延所得税资产的可抵扣亏损到期明细"/>
              <w:tag w:val="_TUP_4069c4f2b7c24917ae9bee619d1dc277"/>
              <w:id w:val="4531636"/>
              <w:lock w:val="sdtLocked"/>
            </w:sdtPr>
            <w:sdtContent>
              <w:tr w:rsidR="002D389E" w:rsidTr="004C4C2D">
                <w:trPr>
                  <w:trHeight w:val="80"/>
                </w:trPr>
                <w:tc>
                  <w:tcPr>
                    <w:tcW w:w="1152"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r>
                      <w:t>2022年</w:t>
                    </w:r>
                  </w:p>
                </w:tc>
                <w:tc>
                  <w:tcPr>
                    <w:tcW w:w="1263"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760,947.33</w:t>
                    </w:r>
                  </w:p>
                </w:tc>
                <w:tc>
                  <w:tcPr>
                    <w:tcW w:w="1284"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2D389E" w:rsidRDefault="002D389E" w:rsidP="004C4C2D">
                    <w:pPr>
                      <w:rPr>
                        <w:szCs w:val="21"/>
                      </w:rPr>
                    </w:pPr>
                  </w:p>
                </w:tc>
              </w:tr>
            </w:sdtContent>
          </w:sdt>
          <w:tr w:rsidR="002D389E" w:rsidTr="004C4C2D">
            <w:trPr>
              <w:trHeight w:val="285"/>
            </w:trPr>
            <w:sdt>
              <w:sdtPr>
                <w:tag w:val="_PLD_37ec918eb0c94f5e8b9115c21e913433"/>
                <w:id w:val="4531637"/>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2D389E" w:rsidRDefault="002D389E" w:rsidP="004C4C2D">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2,932,530.17</w:t>
                </w:r>
              </w:p>
            </w:tc>
            <w:tc>
              <w:tcPr>
                <w:tcW w:w="1284" w:type="pct"/>
                <w:tcBorders>
                  <w:top w:val="single" w:sz="4" w:space="0" w:color="auto"/>
                  <w:left w:val="single" w:sz="4" w:space="0" w:color="auto"/>
                  <w:bottom w:val="single" w:sz="4" w:space="0" w:color="auto"/>
                  <w:right w:val="single" w:sz="4" w:space="0" w:color="auto"/>
                </w:tcBorders>
              </w:tcPr>
              <w:p w:rsidR="002D389E" w:rsidRDefault="002D389E" w:rsidP="004C4C2D">
                <w:pPr>
                  <w:jc w:val="right"/>
                  <w:rPr>
                    <w:szCs w:val="21"/>
                  </w:rPr>
                </w:pPr>
                <w:r>
                  <w:t>2,171,582.84</w:t>
                </w:r>
              </w:p>
            </w:tc>
            <w:tc>
              <w:tcPr>
                <w:tcW w:w="1301" w:type="pct"/>
                <w:tcBorders>
                  <w:top w:val="single" w:sz="4" w:space="0" w:color="auto"/>
                  <w:left w:val="single" w:sz="4" w:space="0" w:color="auto"/>
                  <w:bottom w:val="single" w:sz="4" w:space="0" w:color="auto"/>
                  <w:right w:val="single" w:sz="4" w:space="0" w:color="auto"/>
                </w:tcBorders>
              </w:tcPr>
              <w:p w:rsidR="002D389E" w:rsidRDefault="002D389E" w:rsidP="004C4C2D">
                <w:pPr>
                  <w:jc w:val="center"/>
                  <w:rPr>
                    <w:szCs w:val="21"/>
                  </w:rPr>
                </w:pPr>
                <w:r>
                  <w:rPr>
                    <w:rFonts w:hint="eastAsia"/>
                    <w:szCs w:val="21"/>
                  </w:rPr>
                  <w:t>/</w:t>
                </w:r>
              </w:p>
            </w:tc>
          </w:tr>
        </w:tbl>
        <w:p w:rsidR="00D362DF" w:rsidRDefault="009330F4">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D362DF" w:rsidRDefault="008860B2">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rsidR="00D362DF" w:rsidRDefault="009330F4" w:rsidP="00C8043B">
              <w:pPr>
                <w:rPr>
                  <w:szCs w:val="21"/>
                </w:rPr>
              </w:pPr>
              <w:r>
                <w:rPr>
                  <w:szCs w:val="21"/>
                </w:rPr>
                <w:fldChar w:fldCharType="begin"/>
              </w:r>
              <w:r w:rsidR="00C8043B">
                <w:rPr>
                  <w:szCs w:val="21"/>
                </w:rPr>
                <w:instrText xml:space="preserve">MACROBUTTON  SnrToggleCheckbox □适用 </w:instrText>
              </w:r>
              <w:r>
                <w:rPr>
                  <w:szCs w:val="21"/>
                </w:rPr>
                <w:fldChar w:fldCharType="end"/>
              </w:r>
              <w:r>
                <w:rPr>
                  <w:szCs w:val="21"/>
                </w:rPr>
                <w:fldChar w:fldCharType="begin"/>
              </w:r>
              <w:r w:rsidR="00C8043B">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Content>
        <w:p w:rsidR="00D362DF" w:rsidRDefault="008860B2">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Content>
            <w:p w:rsidR="00D362DF" w:rsidRDefault="009330F4">
              <w:r>
                <w:fldChar w:fldCharType="begin"/>
              </w:r>
              <w:r w:rsidR="003A5D03">
                <w:instrText xml:space="preserve">MACROBUTTON  SnrToggleCheckbox √适用 </w:instrText>
              </w:r>
              <w:r>
                <w:fldChar w:fldCharType="end"/>
              </w:r>
              <w:r>
                <w:fldChar w:fldCharType="begin"/>
              </w:r>
              <w:r w:rsidR="003A5D03">
                <w:instrText xml:space="preserve"> MACROBUTTON  SnrToggleCheckbox □不适用 </w:instrText>
              </w:r>
              <w:r>
                <w:fldChar w:fldCharType="end"/>
              </w:r>
            </w:p>
          </w:sdtContent>
        </w:sdt>
        <w:p w:rsidR="00D362DF" w:rsidRDefault="008860B2">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2D389E" w:rsidTr="004C4C2D">
            <w:sdt>
              <w:sdtPr>
                <w:tag w:val="_PLD_2cb0d8805d4b4bc2b5959be1cfaa98a3"/>
                <w:id w:val="4531767"/>
                <w:lock w:val="sdtLocked"/>
              </w:sdtPr>
              <w:sdtContent>
                <w:tc>
                  <w:tcPr>
                    <w:tcW w:w="1583" w:type="pct"/>
                    <w:shd w:val="clear" w:color="auto" w:fill="auto"/>
                    <w:vAlign w:val="center"/>
                  </w:tcPr>
                  <w:p w:rsidR="002D389E" w:rsidRDefault="002D389E" w:rsidP="004C4C2D">
                    <w:pPr>
                      <w:jc w:val="center"/>
                    </w:pPr>
                    <w:r>
                      <w:rPr>
                        <w:rFonts w:hint="eastAsia"/>
                      </w:rPr>
                      <w:t>项目</w:t>
                    </w:r>
                  </w:p>
                </w:tc>
              </w:sdtContent>
            </w:sdt>
            <w:sdt>
              <w:sdtPr>
                <w:tag w:val="_PLD_57bdc18dbea94f63800ff11d7694945a"/>
                <w:id w:val="4531768"/>
                <w:lock w:val="sdtLocked"/>
              </w:sdtPr>
              <w:sdtContent>
                <w:tc>
                  <w:tcPr>
                    <w:tcW w:w="1731" w:type="pct"/>
                    <w:shd w:val="clear" w:color="auto" w:fill="auto"/>
                    <w:vAlign w:val="center"/>
                  </w:tcPr>
                  <w:p w:rsidR="002D389E" w:rsidRDefault="002D389E" w:rsidP="004C4C2D">
                    <w:pPr>
                      <w:jc w:val="center"/>
                    </w:pPr>
                    <w:r>
                      <w:rPr>
                        <w:rFonts w:hint="eastAsia"/>
                      </w:rPr>
                      <w:t>期末余额</w:t>
                    </w:r>
                  </w:p>
                </w:tc>
              </w:sdtContent>
            </w:sdt>
            <w:sdt>
              <w:sdtPr>
                <w:tag w:val="_PLD_669bf70c0aa349debb7a96695dcf0215"/>
                <w:id w:val="4531769"/>
                <w:lock w:val="sdtLocked"/>
              </w:sdtPr>
              <w:sdtContent>
                <w:tc>
                  <w:tcPr>
                    <w:tcW w:w="1686" w:type="pct"/>
                    <w:shd w:val="clear" w:color="auto" w:fill="auto"/>
                    <w:vAlign w:val="center"/>
                  </w:tcPr>
                  <w:p w:rsidR="002D389E" w:rsidRDefault="002D389E" w:rsidP="004C4C2D">
                    <w:pPr>
                      <w:jc w:val="center"/>
                    </w:pPr>
                    <w:r>
                      <w:rPr>
                        <w:rFonts w:hint="eastAsia"/>
                      </w:rPr>
                      <w:t>期初余额</w:t>
                    </w:r>
                  </w:p>
                </w:tc>
              </w:sdtContent>
            </w:sdt>
          </w:tr>
          <w:sdt>
            <w:sdtPr>
              <w:alias w:val="其他长期资产明细"/>
              <w:tag w:val="_TUP_55b17aef79ff41f98f8de4b997d7041a"/>
              <w:id w:val="4531770"/>
              <w:lock w:val="sdtLocked"/>
            </w:sdtPr>
            <w:sdtEndPr>
              <w:rPr>
                <w:rFonts w:hint="eastAsia"/>
              </w:rPr>
            </w:sdtEndPr>
            <w:sdtContent>
              <w:tr w:rsidR="002D389E" w:rsidTr="004C4C2D">
                <w:tc>
                  <w:tcPr>
                    <w:tcW w:w="1583" w:type="pct"/>
                    <w:shd w:val="clear" w:color="auto" w:fill="auto"/>
                  </w:tcPr>
                  <w:p w:rsidR="002D389E" w:rsidRDefault="002D389E" w:rsidP="004C4C2D">
                    <w:r>
                      <w:t>预付设备款</w:t>
                    </w:r>
                  </w:p>
                </w:tc>
                <w:tc>
                  <w:tcPr>
                    <w:tcW w:w="1731" w:type="pct"/>
                    <w:shd w:val="clear" w:color="auto" w:fill="auto"/>
                  </w:tcPr>
                  <w:p w:rsidR="002D389E" w:rsidRDefault="002D389E" w:rsidP="004C4C2D">
                    <w:pPr>
                      <w:jc w:val="right"/>
                    </w:pPr>
                    <w:r>
                      <w:t>2,346,027.37</w:t>
                    </w:r>
                  </w:p>
                </w:tc>
                <w:tc>
                  <w:tcPr>
                    <w:tcW w:w="1686" w:type="pct"/>
                    <w:shd w:val="clear" w:color="auto" w:fill="auto"/>
                  </w:tcPr>
                  <w:p w:rsidR="002D389E" w:rsidRDefault="002D389E" w:rsidP="004C4C2D">
                    <w:pPr>
                      <w:jc w:val="right"/>
                    </w:pPr>
                    <w:r>
                      <w:t>4,584,961.89</w:t>
                    </w:r>
                  </w:p>
                </w:tc>
              </w:tr>
            </w:sdtContent>
          </w:sdt>
          <w:sdt>
            <w:sdtPr>
              <w:alias w:val="其他长期资产明细"/>
              <w:tag w:val="_TUP_55b17aef79ff41f98f8de4b997d7041a"/>
              <w:id w:val="4531771"/>
              <w:lock w:val="sdtLocked"/>
            </w:sdtPr>
            <w:sdtEndPr>
              <w:rPr>
                <w:rFonts w:hint="eastAsia"/>
              </w:rPr>
            </w:sdtEndPr>
            <w:sdtContent>
              <w:tr w:rsidR="002D389E" w:rsidTr="004C4C2D">
                <w:tc>
                  <w:tcPr>
                    <w:tcW w:w="1583" w:type="pct"/>
                    <w:shd w:val="clear" w:color="auto" w:fill="auto"/>
                  </w:tcPr>
                  <w:p w:rsidR="002D389E" w:rsidRDefault="002D389E" w:rsidP="004C4C2D">
                    <w:r>
                      <w:t>预付土地款</w:t>
                    </w:r>
                  </w:p>
                </w:tc>
                <w:tc>
                  <w:tcPr>
                    <w:tcW w:w="1731" w:type="pct"/>
                    <w:shd w:val="clear" w:color="auto" w:fill="auto"/>
                  </w:tcPr>
                  <w:p w:rsidR="002D389E" w:rsidRDefault="002D389E" w:rsidP="004C4C2D">
                    <w:pPr>
                      <w:jc w:val="right"/>
                    </w:pPr>
                    <w:r>
                      <w:t>-</w:t>
                    </w:r>
                  </w:p>
                </w:tc>
                <w:tc>
                  <w:tcPr>
                    <w:tcW w:w="1686" w:type="pct"/>
                    <w:shd w:val="clear" w:color="auto" w:fill="auto"/>
                  </w:tcPr>
                  <w:p w:rsidR="002D389E" w:rsidRDefault="002D389E" w:rsidP="004C4C2D">
                    <w:pPr>
                      <w:jc w:val="right"/>
                    </w:pPr>
                    <w:r>
                      <w:t>4,500,000.00</w:t>
                    </w:r>
                  </w:p>
                </w:tc>
              </w:tr>
            </w:sdtContent>
          </w:sdt>
          <w:tr w:rsidR="002D389E" w:rsidTr="004C4C2D">
            <w:sdt>
              <w:sdtPr>
                <w:tag w:val="_PLD_63e4befdcdd34ab0b9cfeea47734b795"/>
                <w:id w:val="4531772"/>
                <w:lock w:val="sdtLocked"/>
              </w:sdtPr>
              <w:sdtContent>
                <w:tc>
                  <w:tcPr>
                    <w:tcW w:w="1583" w:type="pct"/>
                    <w:shd w:val="clear" w:color="auto" w:fill="auto"/>
                    <w:vAlign w:val="center"/>
                  </w:tcPr>
                  <w:p w:rsidR="002D389E" w:rsidRDefault="002D389E" w:rsidP="004C4C2D">
                    <w:pPr>
                      <w:jc w:val="center"/>
                    </w:pPr>
                    <w:r>
                      <w:rPr>
                        <w:rFonts w:hint="eastAsia"/>
                      </w:rPr>
                      <w:t>合计</w:t>
                    </w:r>
                  </w:p>
                </w:tc>
              </w:sdtContent>
            </w:sdt>
            <w:tc>
              <w:tcPr>
                <w:tcW w:w="1731" w:type="pct"/>
                <w:shd w:val="clear" w:color="auto" w:fill="auto"/>
              </w:tcPr>
              <w:p w:rsidR="002D389E" w:rsidRDefault="002D389E" w:rsidP="004C4C2D">
                <w:pPr>
                  <w:jc w:val="right"/>
                </w:pPr>
                <w:r>
                  <w:t>2,346,027.37</w:t>
                </w:r>
              </w:p>
            </w:tc>
            <w:tc>
              <w:tcPr>
                <w:tcW w:w="1686" w:type="pct"/>
                <w:shd w:val="clear" w:color="auto" w:fill="auto"/>
              </w:tcPr>
              <w:p w:rsidR="002D389E" w:rsidRDefault="002D389E" w:rsidP="004C4C2D">
                <w:pPr>
                  <w:jc w:val="right"/>
                </w:pPr>
                <w:r>
                  <w:t>9,084,961.89</w:t>
                </w:r>
              </w:p>
            </w:tc>
          </w:tr>
        </w:tbl>
        <w:p w:rsidR="00D362DF" w:rsidRDefault="009330F4">
          <w:pPr>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rsidR="00D362DF" w:rsidRDefault="008860B2">
          <w:pPr>
            <w:pStyle w:val="4"/>
            <w:numPr>
              <w:ilvl w:val="0"/>
              <w:numId w:val="7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rsidR="00D362DF" w:rsidRDefault="009330F4">
              <w:r>
                <w:fldChar w:fldCharType="begin"/>
              </w:r>
              <w:r w:rsidR="001E2E60">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2D389E" w:rsidTr="006E1DED">
            <w:trPr>
              <w:cantSplit/>
            </w:trPr>
            <w:sdt>
              <w:sdtPr>
                <w:tag w:val="_PLD_7d518e78e06f4dc9b46aae7b6b47fd01"/>
                <w:id w:val="4531848"/>
                <w:lock w:val="sdtLocked"/>
              </w:sdtPr>
              <w:sdtContent>
                <w:tc>
                  <w:tcPr>
                    <w:tcW w:w="1614" w:type="pct"/>
                    <w:vAlign w:val="center"/>
                  </w:tcPr>
                  <w:p w:rsidR="002D389E" w:rsidRDefault="002D389E" w:rsidP="004C4C2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4531849"/>
                <w:lock w:val="sdtLocked"/>
              </w:sdtPr>
              <w:sdtContent>
                <w:tc>
                  <w:tcPr>
                    <w:tcW w:w="1688" w:type="pct"/>
                    <w:vAlign w:val="center"/>
                  </w:tcPr>
                  <w:p w:rsidR="002D389E" w:rsidRDefault="002D389E" w:rsidP="004C4C2D">
                    <w:pPr>
                      <w:jc w:val="center"/>
                      <w:rPr>
                        <w:color w:val="000000" w:themeColor="text1"/>
                        <w:szCs w:val="21"/>
                      </w:rPr>
                    </w:pPr>
                    <w:r>
                      <w:rPr>
                        <w:rFonts w:hint="eastAsia"/>
                        <w:color w:val="000000" w:themeColor="text1"/>
                        <w:szCs w:val="21"/>
                      </w:rPr>
                      <w:t>期末余额</w:t>
                    </w:r>
                  </w:p>
                </w:tc>
              </w:sdtContent>
            </w:sdt>
            <w:sdt>
              <w:sdtPr>
                <w:tag w:val="_PLD_805e4b849be14c0ab0ca7f324971119b"/>
                <w:id w:val="4531850"/>
                <w:lock w:val="sdtLocked"/>
              </w:sdtPr>
              <w:sdtContent>
                <w:tc>
                  <w:tcPr>
                    <w:tcW w:w="1698" w:type="pct"/>
                    <w:vAlign w:val="center"/>
                  </w:tcPr>
                  <w:p w:rsidR="002D389E" w:rsidRDefault="002D389E" w:rsidP="004C4C2D">
                    <w:pPr>
                      <w:jc w:val="center"/>
                      <w:rPr>
                        <w:color w:val="000000" w:themeColor="text1"/>
                        <w:szCs w:val="21"/>
                      </w:rPr>
                    </w:pPr>
                    <w:r>
                      <w:rPr>
                        <w:rFonts w:hint="eastAsia"/>
                        <w:color w:val="000000" w:themeColor="text1"/>
                        <w:szCs w:val="21"/>
                      </w:rPr>
                      <w:t>期初余额</w:t>
                    </w:r>
                  </w:p>
                </w:tc>
              </w:sdtContent>
            </w:sdt>
          </w:tr>
          <w:tr w:rsidR="002D389E" w:rsidTr="006E1DED">
            <w:trPr>
              <w:cantSplit/>
            </w:trPr>
            <w:sdt>
              <w:sdtPr>
                <w:tag w:val="_PLD_96c7898e5c3648b5bed5208d4128b856"/>
                <w:id w:val="4531851"/>
                <w:lock w:val="sdtLocked"/>
              </w:sdtPr>
              <w:sdtContent>
                <w:tc>
                  <w:tcPr>
                    <w:tcW w:w="1614" w:type="pct"/>
                    <w:shd w:val="clear" w:color="auto" w:fill="auto"/>
                  </w:tcPr>
                  <w:p w:rsidR="002D389E" w:rsidRDefault="002D389E" w:rsidP="004C4C2D">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p>
            </w:tc>
            <w:tc>
              <w:tcPr>
                <w:tcW w:w="169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p>
            </w:tc>
          </w:tr>
          <w:tr w:rsidR="002D389E" w:rsidTr="006E1DED">
            <w:trPr>
              <w:cantSplit/>
            </w:trPr>
            <w:sdt>
              <w:sdtPr>
                <w:tag w:val="_PLD_bcbf899675a843ff9ce77386cd81bb96"/>
                <w:id w:val="4531852"/>
                <w:lock w:val="sdtLocked"/>
              </w:sdtPr>
              <w:sdtContent>
                <w:tc>
                  <w:tcPr>
                    <w:tcW w:w="1614" w:type="pct"/>
                    <w:shd w:val="clear" w:color="auto" w:fill="auto"/>
                  </w:tcPr>
                  <w:p w:rsidR="002D389E" w:rsidRDefault="002D389E" w:rsidP="004C4C2D">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p>
            </w:tc>
            <w:tc>
              <w:tcPr>
                <w:tcW w:w="169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p>
            </w:tc>
          </w:tr>
          <w:tr w:rsidR="002D389E" w:rsidTr="006E1DED">
            <w:trPr>
              <w:cantSplit/>
            </w:trPr>
            <w:sdt>
              <w:sdtPr>
                <w:tag w:val="_PLD_5b1c67bd9ddf4fbba6b1d8b1566893f3"/>
                <w:id w:val="4531853"/>
                <w:lock w:val="sdtLocked"/>
              </w:sdtPr>
              <w:sdtContent>
                <w:tc>
                  <w:tcPr>
                    <w:tcW w:w="1614" w:type="pct"/>
                    <w:shd w:val="clear" w:color="auto" w:fill="auto"/>
                  </w:tcPr>
                  <w:p w:rsidR="002D389E" w:rsidRDefault="002D389E" w:rsidP="004C4C2D">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r>
                  <w:t>73,068,400.00</w:t>
                </w:r>
              </w:p>
            </w:tc>
            <w:tc>
              <w:tcPr>
                <w:tcW w:w="169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r>
                  <w:t>40,000,000.00</w:t>
                </w:r>
              </w:p>
            </w:tc>
          </w:tr>
          <w:tr w:rsidR="002D389E" w:rsidTr="006E1DED">
            <w:trPr>
              <w:cantSplit/>
              <w:trHeight w:val="237"/>
            </w:trPr>
            <w:sdt>
              <w:sdtPr>
                <w:tag w:val="_PLD_9eeb82c67c1842d4b64fd1f1eced3a94"/>
                <w:id w:val="4531854"/>
                <w:lock w:val="sdtLocked"/>
              </w:sdtPr>
              <w:sdtContent>
                <w:tc>
                  <w:tcPr>
                    <w:tcW w:w="1614" w:type="pct"/>
                    <w:shd w:val="clear" w:color="auto" w:fill="auto"/>
                  </w:tcPr>
                  <w:p w:rsidR="002D389E" w:rsidRDefault="002D389E" w:rsidP="004C4C2D">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r>
                  <w:t>68,534,200.00</w:t>
                </w:r>
              </w:p>
            </w:tc>
            <w:tc>
              <w:tcPr>
                <w:tcW w:w="1698" w:type="pct"/>
                <w:shd w:val="clear" w:color="auto" w:fill="auto"/>
              </w:tcPr>
              <w:p w:rsidR="002D389E" w:rsidRDefault="002D389E" w:rsidP="004C4C2D">
                <w:pPr>
                  <w:autoSpaceDE w:val="0"/>
                  <w:autoSpaceDN w:val="0"/>
                  <w:adjustRightInd w:val="0"/>
                  <w:snapToGrid w:val="0"/>
                  <w:spacing w:line="240" w:lineRule="atLeast"/>
                  <w:ind w:right="180"/>
                  <w:jc w:val="right"/>
                  <w:rPr>
                    <w:szCs w:val="21"/>
                  </w:rPr>
                </w:pPr>
                <w:r>
                  <w:t>56,000,000.00</w:t>
                </w:r>
              </w:p>
            </w:tc>
          </w:tr>
          <w:tr w:rsidR="002D389E" w:rsidTr="006E1DED">
            <w:trPr>
              <w:cantSplit/>
            </w:trPr>
            <w:sdt>
              <w:sdtPr>
                <w:tag w:val="_PLD_3cc245a62978441989f964f8ad3b6015"/>
                <w:id w:val="4531857"/>
                <w:lock w:val="sdtLocked"/>
              </w:sdtPr>
              <w:sdtContent>
                <w:tc>
                  <w:tcPr>
                    <w:tcW w:w="1614" w:type="pct"/>
                    <w:vAlign w:val="center"/>
                  </w:tcPr>
                  <w:p w:rsidR="002D389E" w:rsidRDefault="002D389E" w:rsidP="004C4C2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2D389E" w:rsidRDefault="002D389E" w:rsidP="004C4C2D">
                <w:pPr>
                  <w:autoSpaceDE w:val="0"/>
                  <w:autoSpaceDN w:val="0"/>
                  <w:adjustRightInd w:val="0"/>
                  <w:snapToGrid w:val="0"/>
                  <w:spacing w:line="240" w:lineRule="atLeast"/>
                  <w:ind w:right="180"/>
                  <w:jc w:val="right"/>
                  <w:rPr>
                    <w:szCs w:val="21"/>
                  </w:rPr>
                </w:pPr>
                <w:r>
                  <w:t>141,602,600.00</w:t>
                </w:r>
              </w:p>
            </w:tc>
            <w:tc>
              <w:tcPr>
                <w:tcW w:w="1698" w:type="pct"/>
              </w:tcPr>
              <w:p w:rsidR="002D389E" w:rsidRDefault="002D389E" w:rsidP="004C4C2D">
                <w:pPr>
                  <w:autoSpaceDE w:val="0"/>
                  <w:autoSpaceDN w:val="0"/>
                  <w:adjustRightInd w:val="0"/>
                  <w:snapToGrid w:val="0"/>
                  <w:spacing w:line="240" w:lineRule="atLeast"/>
                  <w:ind w:right="180"/>
                  <w:jc w:val="right"/>
                  <w:rPr>
                    <w:szCs w:val="21"/>
                  </w:rPr>
                </w:pPr>
                <w:r>
                  <w:t>96,000,000.00</w:t>
                </w:r>
              </w:p>
            </w:tc>
          </w:tr>
        </w:tbl>
        <w:sdt>
          <w:sdtPr>
            <w:rPr>
              <w:szCs w:val="21"/>
            </w:rPr>
            <w:alias w:val="短期借款分类的说明"/>
            <w:tag w:val="_GBC_39c88fc069c44763b7ed661bff072142"/>
            <w:id w:val="-1602494335"/>
            <w:lock w:val="sdtLocked"/>
            <w:placeholder>
              <w:docPart w:val="GBC22222222222222222222222222222"/>
            </w:placeholder>
          </w:sdtPr>
          <w:sdtContent>
            <w:p w:rsidR="00D362DF" w:rsidRPr="006E1DED" w:rsidRDefault="006E1DED" w:rsidP="00243C9D">
              <w:pPr>
                <w:snapToGrid w:val="0"/>
                <w:spacing w:beforeLines="50" w:afterLines="90" w:line="360" w:lineRule="auto"/>
                <w:rPr>
                  <w:rFonts w:ascii="Arial Narrow" w:eastAsia="仿宋_GB2312" w:hAnsi="Arial Narrow"/>
                  <w:sz w:val="24"/>
                </w:rPr>
              </w:pPr>
              <w:r>
                <w:rPr>
                  <w:rFonts w:hint="eastAsia"/>
                  <w:color w:val="000000" w:themeColor="text1"/>
                  <w:szCs w:val="21"/>
                </w:rPr>
                <w:t>短期借款分类的说明：</w:t>
              </w:r>
              <w:r w:rsidRPr="006E1DED">
                <w:rPr>
                  <w:rFonts w:asciiTheme="minorEastAsia" w:eastAsiaTheme="minorEastAsia" w:hAnsiTheme="minorEastAsia" w:hint="eastAsia"/>
                  <w:szCs w:val="21"/>
                </w:rPr>
                <w:t>保证借款：本公司为立洋化学在江苏银行股份有限公司南通唐闸支行5,000.00万元人民币银行借款、在中国银行股份有限公司南通港闸支行营业部1,000.00万元人民币银行借款、中国工商银行股份有限公司南通港闸支行200.00万美元借款提供连带责任担保。</w:t>
              </w:r>
            </w:p>
          </w:sdtContent>
        </w:sdt>
      </w:sdtContent>
    </w:sdt>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D362DF" w:rsidRDefault="008860B2">
          <w:pPr>
            <w:pStyle w:val="4"/>
            <w:numPr>
              <w:ilvl w:val="0"/>
              <w:numId w:val="73"/>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rsidR="00D362DF" w:rsidRDefault="009330F4">
              <w:r>
                <w:fldChar w:fldCharType="begin"/>
              </w:r>
              <w:r w:rsidR="006F5B85">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sdt>
          <w:sdtPr>
            <w:rPr>
              <w:rFonts w:hint="eastAsia"/>
            </w:rPr>
            <w:tag w:val="_SEC_9e83e8a1eaef49a2bcf3305ce706c98e"/>
            <w:id w:val="-631238716"/>
            <w:lock w:val="sdtLocked"/>
            <w:placeholder>
              <w:docPart w:val="GBC22222222222222222222222222222"/>
            </w:placeholder>
          </w:sdtPr>
          <w:sdtContent>
            <w:p w:rsidR="00D362DF" w:rsidRDefault="008860B2">
              <w:r>
                <w:rPr>
                  <w:rFonts w:hint="eastAsia"/>
                </w:rPr>
                <w:t>本期末已逾期未偿还的短期借款总额为</w:t>
              </w:r>
              <w:sdt>
                <w:sdtPr>
                  <w:rPr>
                    <w:rFonts w:hint="eastAsia"/>
                  </w:rPr>
                  <w:alias w:val="已逾期未偿还的短期借款总额"/>
                  <w:tag w:val="_GBC_8f8ba54b4a0b4025818b411452cb17a9"/>
                  <w:id w:val="-1271307533"/>
                  <w:lock w:val="sdtLocked"/>
                  <w:placeholder>
                    <w:docPart w:val="GBC22222222222222222222222222222"/>
                  </w:placeholder>
                </w:sdtPr>
                <w:sdtContent>
                  <w:r w:rsidR="006F5B85">
                    <w:rPr>
                      <w:rFonts w:hint="eastAsia"/>
                    </w:rPr>
                    <w:t>0</w:t>
                  </w:r>
                </w:sdtContent>
              </w:sdt>
              <w:r>
                <w:rPr>
                  <w:rFonts w:hint="eastAsia"/>
                </w:rPr>
                <w:t>元</w:t>
              </w:r>
            </w:p>
          </w:sdtContent>
        </w:sdt>
        <w:p w:rsidR="00D362DF" w:rsidRDefault="00D362DF"/>
        <w:p w:rsidR="00D362DF" w:rsidRDefault="008860B2">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rsidR="00D362DF" w:rsidRDefault="009330F4" w:rsidP="0048610B">
              <w:pPr>
                <w:rPr>
                  <w:szCs w:val="21"/>
                </w:rPr>
              </w:pPr>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sdtContent>
    </w:sdt>
    <w:p w:rsidR="006E1DED" w:rsidRDefault="006E1DED">
      <w:pPr>
        <w:rPr>
          <w:szCs w:val="21"/>
        </w:rPr>
      </w:pPr>
    </w:p>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D362DF" w:rsidRDefault="008860B2">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Content>
            <w:p w:rsidR="00D362DF" w:rsidRDefault="009330F4" w:rsidP="001E2E60">
              <w:pPr>
                <w:rPr>
                  <w:szCs w:val="21"/>
                </w:rPr>
              </w:pPr>
              <w:r>
                <w:rPr>
                  <w:szCs w:val="21"/>
                </w:rPr>
                <w:fldChar w:fldCharType="begin"/>
              </w:r>
              <w:r w:rsidR="001E2E60">
                <w:rPr>
                  <w:szCs w:val="21"/>
                </w:rPr>
                <w:instrText xml:space="preserve">MACROBUTTON  SnrToggleCheckbox □适用 </w:instrText>
              </w:r>
              <w:r>
                <w:rPr>
                  <w:szCs w:val="21"/>
                </w:rPr>
                <w:fldChar w:fldCharType="end"/>
              </w:r>
              <w:r>
                <w:rPr>
                  <w:szCs w:val="21"/>
                </w:rPr>
                <w:fldChar w:fldCharType="begin"/>
              </w:r>
              <w:r w:rsidR="001E2E60">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74" w:name="OLE_LINK33" w:displacedByCustomXml="prev"/>
        <w:bookmarkStart w:id="75" w:name="OLE_LINK32" w:displacedByCustomXml="prev"/>
        <w:bookmarkStart w:id="76" w:name="OLE_LINK31" w:displacedByCustomXml="prev"/>
        <w:p w:rsidR="00D362DF" w:rsidRDefault="008860B2">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6"/>
          <w:bookmarkEnd w:id="75"/>
          <w:bookmarkEnd w:id="74"/>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Content>
            <w:p w:rsidR="0048610B"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D362DF" w:rsidRDefault="009330F4" w:rsidP="006E1DED">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rsidR="00D362DF" w:rsidRDefault="008860B2">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6F5B85" w:rsidRDefault="009330F4" w:rsidP="006F5B85">
          <w:sdt>
            <w:sdtPr>
              <w:rPr>
                <w:szCs w:val="21"/>
              </w:rPr>
              <w:alias w:val="是否适用：衍生金融负债[双击切换]"/>
              <w:tag w:val="_GBC_9a70de9cca174edeb1bce62f4a47d15c"/>
              <w:id w:val="1215707541"/>
              <w:lock w:val="sdtContentLocked"/>
              <w:placeholder>
                <w:docPart w:val="GBC22222222222222222222222222222"/>
              </w:placeholder>
            </w:sdtPr>
            <w:sdtContent>
              <w:r>
                <w:rPr>
                  <w:szCs w:val="21"/>
                </w:rPr>
                <w:fldChar w:fldCharType="begin"/>
              </w:r>
              <w:r w:rsidR="006F5B85">
                <w:rPr>
                  <w:szCs w:val="21"/>
                </w:rPr>
                <w:instrText xml:space="preserve">MACROBUTTON  SnrToggleCheckbox □适用 </w:instrText>
              </w:r>
              <w:r>
                <w:rPr>
                  <w:szCs w:val="21"/>
                </w:rPr>
                <w:fldChar w:fldCharType="end"/>
              </w:r>
              <w:r>
                <w:rPr>
                  <w:szCs w:val="21"/>
                </w:rPr>
                <w:fldChar w:fldCharType="begin"/>
              </w:r>
              <w:r w:rsidR="006F5B85">
                <w:rPr>
                  <w:szCs w:val="21"/>
                </w:rPr>
                <w:instrText xml:space="preserve"> MACROBUTTON  SnrToggleCheckbox √不适用 </w:instrText>
              </w:r>
              <w:r>
                <w:rPr>
                  <w:szCs w:val="21"/>
                </w:rPr>
                <w:fldChar w:fldCharType="end"/>
              </w:r>
            </w:sdtContent>
          </w:sdt>
        </w:p>
        <w:p w:rsidR="00D362DF" w:rsidRDefault="009330F4">
          <w:pPr>
            <w:rPr>
              <w:szCs w:val="21"/>
            </w:rPr>
          </w:pPr>
        </w:p>
      </w:sdtContent>
    </w:sdt>
    <w:p w:rsidR="00D362DF" w:rsidRDefault="008860B2">
      <w:pPr>
        <w:pStyle w:val="3"/>
        <w:numPr>
          <w:ilvl w:val="0"/>
          <w:numId w:val="21"/>
        </w:numPr>
        <w:tabs>
          <w:tab w:val="left" w:pos="504"/>
        </w:tabs>
      </w:pPr>
      <w:r>
        <w:rPr>
          <w:rFonts w:hint="eastAsia"/>
        </w:rPr>
        <w:t>应付票据</w:t>
      </w:r>
    </w:p>
    <w:sdt>
      <w:sdtPr>
        <w:alias w:val="是否适用：应付票据[双击切换]"/>
        <w:tag w:val="_GBC_c0116f9cd6f34dcfa483a1f112dac85a"/>
        <w:id w:val="-1574269680"/>
        <w:lock w:val="sdtContentLocked"/>
        <w:placeholder>
          <w:docPart w:val="GBC22222222222222222222222222222"/>
        </w:placeholder>
      </w:sdtPr>
      <w:sdtContent>
        <w:p w:rsidR="00D362DF" w:rsidRDefault="009330F4">
          <w:r>
            <w:fldChar w:fldCharType="begin"/>
          </w:r>
          <w:r w:rsidR="006F5B85">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D362DF" w:rsidRDefault="008860B2">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311"/>
            <w:gridCol w:w="3338"/>
            <w:gridCol w:w="3244"/>
          </w:tblGrid>
          <w:tr w:rsidR="00D362DF" w:rsidTr="00CA6943">
            <w:trPr>
              <w:cantSplit/>
            </w:trPr>
            <w:sdt>
              <w:sdtPr>
                <w:tag w:val="_PLD_a734307065e54ec687b2828bcac456cd"/>
                <w:id w:val="499010922"/>
                <w:lock w:val="sdtLocked"/>
              </w:sdtPr>
              <w:sdtContent>
                <w:tc>
                  <w:tcPr>
                    <w:tcW w:w="1299" w:type="pct"/>
                    <w:vAlign w:val="center"/>
                  </w:tcPr>
                  <w:p w:rsidR="00D362DF" w:rsidRDefault="008860B2">
                    <w:pPr>
                      <w:autoSpaceDE w:val="0"/>
                      <w:autoSpaceDN w:val="0"/>
                      <w:adjustRightInd w:val="0"/>
                      <w:snapToGrid w:val="0"/>
                      <w:spacing w:line="240" w:lineRule="atLeast"/>
                      <w:jc w:val="center"/>
                      <w:rPr>
                        <w:szCs w:val="21"/>
                      </w:rPr>
                    </w:pPr>
                    <w:r>
                      <w:rPr>
                        <w:rFonts w:hint="eastAsia"/>
                        <w:szCs w:val="21"/>
                      </w:rPr>
                      <w:t>种类</w:t>
                    </w:r>
                  </w:p>
                </w:tc>
              </w:sdtContent>
            </w:sdt>
            <w:sdt>
              <w:sdtPr>
                <w:tag w:val="_PLD_a85d75235962446d9dc874615074a6cb"/>
                <w:id w:val="891702639"/>
                <w:lock w:val="sdtLocked"/>
              </w:sdtPr>
              <w:sdtContent>
                <w:tc>
                  <w:tcPr>
                    <w:tcW w:w="1877" w:type="pct"/>
                    <w:vAlign w:val="center"/>
                  </w:tcPr>
                  <w:p w:rsidR="00D362DF" w:rsidRDefault="008860B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3653c02d250471fbdaf916c3622fccb"/>
                <w:id w:val="-313638853"/>
                <w:lock w:val="sdtLocked"/>
              </w:sdtPr>
              <w:sdtContent>
                <w:tc>
                  <w:tcPr>
                    <w:tcW w:w="1824" w:type="pct"/>
                    <w:vAlign w:val="center"/>
                  </w:tcPr>
                  <w:p w:rsidR="00D362DF" w:rsidRDefault="008860B2">
                    <w:pPr>
                      <w:autoSpaceDE w:val="0"/>
                      <w:autoSpaceDN w:val="0"/>
                      <w:adjustRightInd w:val="0"/>
                      <w:snapToGrid w:val="0"/>
                      <w:spacing w:line="240" w:lineRule="atLeast"/>
                      <w:jc w:val="center"/>
                      <w:rPr>
                        <w:szCs w:val="21"/>
                      </w:rPr>
                    </w:pPr>
                    <w:r>
                      <w:rPr>
                        <w:rFonts w:hint="eastAsia"/>
                        <w:szCs w:val="21"/>
                      </w:rPr>
                      <w:t>期初余额</w:t>
                    </w:r>
                  </w:p>
                </w:tc>
              </w:sdtContent>
            </w:sdt>
          </w:tr>
          <w:tr w:rsidR="00D362DF" w:rsidTr="00CA6943">
            <w:trPr>
              <w:cantSplit/>
            </w:trPr>
            <w:sdt>
              <w:sdtPr>
                <w:tag w:val="_PLD_a7a133b52e344aa289e6501e6c2e1cc4"/>
                <w:id w:val="1707598264"/>
                <w:lock w:val="sdtLocked"/>
              </w:sdtPr>
              <w:sdtContent>
                <w:tc>
                  <w:tcPr>
                    <w:tcW w:w="1299" w:type="pct"/>
                    <w:shd w:val="clear" w:color="auto" w:fill="auto"/>
                  </w:tcPr>
                  <w:p w:rsidR="00D362DF" w:rsidRDefault="008860B2">
                    <w:pPr>
                      <w:autoSpaceDE w:val="0"/>
                      <w:autoSpaceDN w:val="0"/>
                      <w:adjustRightInd w:val="0"/>
                      <w:snapToGrid w:val="0"/>
                      <w:spacing w:line="240" w:lineRule="atLeast"/>
                      <w:rPr>
                        <w:szCs w:val="21"/>
                      </w:rPr>
                    </w:pPr>
                    <w:r>
                      <w:rPr>
                        <w:rFonts w:hint="eastAsia"/>
                        <w:szCs w:val="21"/>
                      </w:rPr>
                      <w:t>商业承兑汇票</w:t>
                    </w:r>
                  </w:p>
                </w:tc>
              </w:sdtContent>
            </w:sdt>
            <w:tc>
              <w:tcPr>
                <w:tcW w:w="1877" w:type="pct"/>
                <w:shd w:val="clear" w:color="auto" w:fill="auto"/>
              </w:tcPr>
              <w:p w:rsidR="00D362DF" w:rsidRDefault="00D362DF">
                <w:pPr>
                  <w:ind w:right="13"/>
                  <w:jc w:val="right"/>
                  <w:rPr>
                    <w:szCs w:val="21"/>
                  </w:rPr>
                </w:pPr>
              </w:p>
            </w:tc>
            <w:tc>
              <w:tcPr>
                <w:tcW w:w="1824" w:type="pct"/>
                <w:shd w:val="clear" w:color="auto" w:fill="auto"/>
              </w:tcPr>
              <w:p w:rsidR="00D362DF" w:rsidRDefault="00D362DF">
                <w:pPr>
                  <w:jc w:val="right"/>
                  <w:rPr>
                    <w:szCs w:val="21"/>
                  </w:rPr>
                </w:pPr>
              </w:p>
            </w:tc>
          </w:tr>
          <w:tr w:rsidR="00D362DF" w:rsidTr="00CA6943">
            <w:trPr>
              <w:cantSplit/>
            </w:trPr>
            <w:sdt>
              <w:sdtPr>
                <w:tag w:val="_PLD_a329c47b1ea248e3a345a7cdaf06f6e4"/>
                <w:id w:val="-1478523485"/>
                <w:lock w:val="sdtLocked"/>
              </w:sdtPr>
              <w:sdtContent>
                <w:tc>
                  <w:tcPr>
                    <w:tcW w:w="1299" w:type="pct"/>
                    <w:shd w:val="clear" w:color="auto" w:fill="auto"/>
                  </w:tcPr>
                  <w:p w:rsidR="00D362DF" w:rsidRDefault="008860B2">
                    <w:pPr>
                      <w:autoSpaceDE w:val="0"/>
                      <w:autoSpaceDN w:val="0"/>
                      <w:adjustRightInd w:val="0"/>
                      <w:snapToGrid w:val="0"/>
                      <w:spacing w:line="240" w:lineRule="atLeast"/>
                      <w:rPr>
                        <w:szCs w:val="21"/>
                      </w:rPr>
                    </w:pPr>
                    <w:r>
                      <w:rPr>
                        <w:rFonts w:hint="eastAsia"/>
                        <w:szCs w:val="21"/>
                      </w:rPr>
                      <w:t>银行承兑汇票</w:t>
                    </w:r>
                  </w:p>
                </w:tc>
              </w:sdtContent>
            </w:sdt>
            <w:tc>
              <w:tcPr>
                <w:tcW w:w="1877" w:type="pct"/>
                <w:shd w:val="clear" w:color="auto" w:fill="auto"/>
              </w:tcPr>
              <w:p w:rsidR="00D362DF" w:rsidRDefault="00D362DF">
                <w:pPr>
                  <w:ind w:right="13"/>
                  <w:jc w:val="right"/>
                  <w:rPr>
                    <w:szCs w:val="21"/>
                  </w:rPr>
                </w:pPr>
              </w:p>
            </w:tc>
            <w:tc>
              <w:tcPr>
                <w:tcW w:w="1824" w:type="pct"/>
                <w:shd w:val="clear" w:color="auto" w:fill="auto"/>
              </w:tcPr>
              <w:p w:rsidR="00D362DF" w:rsidRPr="006E1DED" w:rsidRDefault="006F5B85">
                <w:pPr>
                  <w:jc w:val="right"/>
                  <w:rPr>
                    <w:rFonts w:asciiTheme="minorEastAsia" w:eastAsiaTheme="minorEastAsia" w:hAnsiTheme="minorEastAsia"/>
                    <w:szCs w:val="21"/>
                  </w:rPr>
                </w:pPr>
                <w:r w:rsidRPr="006E1DED">
                  <w:rPr>
                    <w:rFonts w:asciiTheme="minorEastAsia" w:eastAsiaTheme="minorEastAsia" w:hAnsiTheme="minorEastAsia"/>
                    <w:szCs w:val="21"/>
                  </w:rPr>
                  <w:t>57,500,000.00</w:t>
                </w:r>
              </w:p>
            </w:tc>
          </w:tr>
          <w:tr w:rsidR="00D362DF" w:rsidTr="00CA6943">
            <w:trPr>
              <w:cantSplit/>
            </w:trPr>
            <w:sdt>
              <w:sdtPr>
                <w:tag w:val="_PLD_af308318465b46aba8faea96a0ffe99d"/>
                <w:id w:val="363249614"/>
                <w:lock w:val="sdtLocked"/>
              </w:sdtPr>
              <w:sdtContent>
                <w:tc>
                  <w:tcPr>
                    <w:tcW w:w="1299" w:type="pct"/>
                    <w:vAlign w:val="center"/>
                  </w:tcPr>
                  <w:p w:rsidR="00D362DF" w:rsidRDefault="008860B2">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Pr>
              <w:p w:rsidR="00D362DF" w:rsidRDefault="00D362DF">
                <w:pPr>
                  <w:jc w:val="right"/>
                  <w:rPr>
                    <w:szCs w:val="21"/>
                  </w:rPr>
                </w:pPr>
              </w:p>
            </w:tc>
            <w:tc>
              <w:tcPr>
                <w:tcW w:w="1824" w:type="pct"/>
              </w:tcPr>
              <w:p w:rsidR="00D362DF" w:rsidRPr="006E1DED" w:rsidRDefault="006F5B85">
                <w:pPr>
                  <w:jc w:val="right"/>
                  <w:rPr>
                    <w:rFonts w:asciiTheme="minorEastAsia" w:eastAsiaTheme="minorEastAsia" w:hAnsiTheme="minorEastAsia"/>
                    <w:szCs w:val="21"/>
                  </w:rPr>
                </w:pPr>
                <w:r w:rsidRPr="006E1DED">
                  <w:rPr>
                    <w:rFonts w:asciiTheme="minorEastAsia" w:eastAsiaTheme="minorEastAsia" w:hAnsiTheme="minorEastAsia"/>
                    <w:szCs w:val="21"/>
                  </w:rPr>
                  <w:t>57,500,000.00</w:t>
                </w:r>
              </w:p>
            </w:tc>
          </w:tr>
        </w:tbl>
        <w:p w:rsidR="00D362DF" w:rsidRDefault="008860B2">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Content>
              <w:r w:rsidR="006F5B85">
                <w:rPr>
                  <w:rFonts w:hint="eastAsia"/>
                  <w:szCs w:val="21"/>
                </w:rPr>
                <w:t>0</w:t>
              </w:r>
            </w:sdtContent>
          </w:sdt>
          <w:r>
            <w:rPr>
              <w:rFonts w:hint="eastAsia"/>
              <w:szCs w:val="21"/>
            </w:rPr>
            <w:t xml:space="preserve"> 元。</w:t>
          </w:r>
        </w:p>
      </w:sdtContent>
    </w:sdt>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hint="eastAsia"/>
        </w:rPr>
        <w:lastRenderedPageBreak/>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szCs w:val="24"/>
        </w:rPr>
      </w:sdtEndPr>
      <w:sdtContent>
        <w:p w:rsidR="00D362DF" w:rsidRDefault="008860B2">
          <w:pPr>
            <w:pStyle w:val="4"/>
            <w:numPr>
              <w:ilvl w:val="0"/>
              <w:numId w:val="7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rsidR="00D362DF" w:rsidRDefault="009330F4">
              <w:r>
                <w:fldChar w:fldCharType="begin"/>
              </w:r>
              <w:r w:rsidR="003A5D03">
                <w:instrText xml:space="preserve">MACROBUTTON  SnrToggleCheckbox √适用 </w:instrText>
              </w:r>
              <w:r>
                <w:fldChar w:fldCharType="end"/>
              </w:r>
              <w:r>
                <w:fldChar w:fldCharType="begin"/>
              </w:r>
              <w:r w:rsidR="003A5D03">
                <w:instrText xml:space="preserve"> MACROBUTTON  SnrToggleCheckbox □不适用 </w:instrText>
              </w:r>
              <w:r>
                <w:fldChar w:fldCharType="end"/>
              </w:r>
            </w:p>
          </w:sdtContent>
        </w:sdt>
        <w:p w:rsidR="006F5B85" w:rsidRDefault="008860B2">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6F5B85" w:rsidTr="004C4C2D">
            <w:sdt>
              <w:sdtPr>
                <w:tag w:val="_PLD_8270d78e97cf4a1cb18154c5c5dafe58"/>
                <w:id w:val="4532034"/>
                <w:lock w:val="sdtLocked"/>
              </w:sdtPr>
              <w:sdtContent>
                <w:tc>
                  <w:tcPr>
                    <w:tcW w:w="1570" w:type="pct"/>
                    <w:shd w:val="clear" w:color="auto" w:fill="auto"/>
                  </w:tcPr>
                  <w:p w:rsidR="006F5B85" w:rsidRDefault="006F5B85" w:rsidP="004C4C2D">
                    <w:pPr>
                      <w:jc w:val="center"/>
                      <w:rPr>
                        <w:szCs w:val="21"/>
                      </w:rPr>
                    </w:pPr>
                    <w:r>
                      <w:rPr>
                        <w:rFonts w:hint="eastAsia"/>
                        <w:szCs w:val="21"/>
                      </w:rPr>
                      <w:t>项目</w:t>
                    </w:r>
                  </w:p>
                </w:tc>
              </w:sdtContent>
            </w:sdt>
            <w:sdt>
              <w:sdtPr>
                <w:tag w:val="_PLD_56127cd5754c44aaacae0a1320139a7a"/>
                <w:id w:val="4532035"/>
                <w:lock w:val="sdtLocked"/>
              </w:sdtPr>
              <w:sdtContent>
                <w:tc>
                  <w:tcPr>
                    <w:tcW w:w="1584" w:type="pct"/>
                    <w:shd w:val="clear" w:color="auto" w:fill="auto"/>
                  </w:tcPr>
                  <w:p w:rsidR="006F5B85" w:rsidRDefault="006F5B85" w:rsidP="004C4C2D">
                    <w:pPr>
                      <w:jc w:val="center"/>
                      <w:rPr>
                        <w:szCs w:val="21"/>
                      </w:rPr>
                    </w:pPr>
                    <w:r>
                      <w:rPr>
                        <w:rFonts w:hint="eastAsia"/>
                        <w:szCs w:val="21"/>
                      </w:rPr>
                      <w:t>期末余额</w:t>
                    </w:r>
                  </w:p>
                </w:tc>
              </w:sdtContent>
            </w:sdt>
            <w:sdt>
              <w:sdtPr>
                <w:tag w:val="_PLD_27c6d2ca479446539fe00ab23ee1dc13"/>
                <w:id w:val="4532036"/>
                <w:lock w:val="sdtLocked"/>
              </w:sdtPr>
              <w:sdtContent>
                <w:tc>
                  <w:tcPr>
                    <w:tcW w:w="1846" w:type="pct"/>
                    <w:shd w:val="clear" w:color="auto" w:fill="auto"/>
                  </w:tcPr>
                  <w:p w:rsidR="006F5B85" w:rsidRDefault="006F5B85" w:rsidP="004C4C2D">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4532037"/>
              <w:lock w:val="sdtLocked"/>
            </w:sdtPr>
            <w:sdtContent>
              <w:tr w:rsidR="006F5B85" w:rsidTr="004C4C2D">
                <w:tc>
                  <w:tcPr>
                    <w:tcW w:w="1570" w:type="pct"/>
                    <w:shd w:val="clear" w:color="auto" w:fill="auto"/>
                  </w:tcPr>
                  <w:p w:rsidR="006F5B85" w:rsidRDefault="006F5B85" w:rsidP="004C4C2D">
                    <w:pPr>
                      <w:rPr>
                        <w:szCs w:val="21"/>
                      </w:rPr>
                    </w:pPr>
                    <w:r>
                      <w:t>货款</w:t>
                    </w:r>
                  </w:p>
                </w:tc>
                <w:tc>
                  <w:tcPr>
                    <w:tcW w:w="1584" w:type="pct"/>
                    <w:shd w:val="clear" w:color="auto" w:fill="auto"/>
                  </w:tcPr>
                  <w:p w:rsidR="006F5B85" w:rsidRDefault="006F5B85" w:rsidP="000978CF">
                    <w:pPr>
                      <w:jc w:val="right"/>
                      <w:rPr>
                        <w:szCs w:val="21"/>
                      </w:rPr>
                    </w:pPr>
                    <w:r>
                      <w:t>119,886,654.67</w:t>
                    </w:r>
                  </w:p>
                </w:tc>
                <w:tc>
                  <w:tcPr>
                    <w:tcW w:w="1846" w:type="pct"/>
                    <w:shd w:val="clear" w:color="auto" w:fill="auto"/>
                  </w:tcPr>
                  <w:p w:rsidR="006F5B85" w:rsidRDefault="006F5B85" w:rsidP="000978CF">
                    <w:pPr>
                      <w:jc w:val="right"/>
                      <w:rPr>
                        <w:szCs w:val="21"/>
                      </w:rPr>
                    </w:pPr>
                    <w:r>
                      <w:t>102,468,370.26</w:t>
                    </w:r>
                  </w:p>
                </w:tc>
              </w:tr>
            </w:sdtContent>
          </w:sdt>
          <w:sdt>
            <w:sdtPr>
              <w:rPr>
                <w:rFonts w:hint="eastAsia"/>
                <w:szCs w:val="21"/>
              </w:rPr>
              <w:alias w:val="应付账款情况明细"/>
              <w:tag w:val="_TUP_f092ddb351f143359436bc8808c3f1ee"/>
              <w:id w:val="4532038"/>
              <w:lock w:val="sdtLocked"/>
            </w:sdtPr>
            <w:sdtContent>
              <w:tr w:rsidR="006F5B85" w:rsidTr="004C4C2D">
                <w:tc>
                  <w:tcPr>
                    <w:tcW w:w="1570" w:type="pct"/>
                    <w:shd w:val="clear" w:color="auto" w:fill="auto"/>
                  </w:tcPr>
                  <w:p w:rsidR="006F5B85" w:rsidRDefault="006F5B85" w:rsidP="004C4C2D">
                    <w:pPr>
                      <w:rPr>
                        <w:szCs w:val="21"/>
                      </w:rPr>
                    </w:pPr>
                    <w:r>
                      <w:t>工程及设备款</w:t>
                    </w:r>
                  </w:p>
                </w:tc>
                <w:tc>
                  <w:tcPr>
                    <w:tcW w:w="1584" w:type="pct"/>
                    <w:shd w:val="clear" w:color="auto" w:fill="auto"/>
                  </w:tcPr>
                  <w:p w:rsidR="006F5B85" w:rsidRDefault="006F5B85" w:rsidP="000978CF">
                    <w:pPr>
                      <w:jc w:val="right"/>
                      <w:rPr>
                        <w:szCs w:val="21"/>
                      </w:rPr>
                    </w:pPr>
                    <w:r>
                      <w:t>28,540,264.02</w:t>
                    </w:r>
                  </w:p>
                </w:tc>
                <w:tc>
                  <w:tcPr>
                    <w:tcW w:w="1846" w:type="pct"/>
                    <w:shd w:val="clear" w:color="auto" w:fill="auto"/>
                  </w:tcPr>
                  <w:p w:rsidR="006F5B85" w:rsidRDefault="006F5B85" w:rsidP="000978CF">
                    <w:pPr>
                      <w:jc w:val="right"/>
                      <w:rPr>
                        <w:szCs w:val="21"/>
                      </w:rPr>
                    </w:pPr>
                    <w:r>
                      <w:t>34,225,556.74</w:t>
                    </w:r>
                  </w:p>
                </w:tc>
              </w:tr>
            </w:sdtContent>
          </w:sdt>
          <w:sdt>
            <w:sdtPr>
              <w:rPr>
                <w:rFonts w:hint="eastAsia"/>
                <w:szCs w:val="21"/>
              </w:rPr>
              <w:alias w:val="应付账款情况明细"/>
              <w:tag w:val="_TUP_f092ddb351f143359436bc8808c3f1ee"/>
              <w:id w:val="4532039"/>
              <w:lock w:val="sdtLocked"/>
            </w:sdtPr>
            <w:sdtContent>
              <w:tr w:rsidR="006F5B85" w:rsidTr="004C4C2D">
                <w:tc>
                  <w:tcPr>
                    <w:tcW w:w="1570" w:type="pct"/>
                    <w:shd w:val="clear" w:color="auto" w:fill="auto"/>
                  </w:tcPr>
                  <w:p w:rsidR="006F5B85" w:rsidRDefault="006F5B85" w:rsidP="004C4C2D">
                    <w:pPr>
                      <w:rPr>
                        <w:szCs w:val="21"/>
                      </w:rPr>
                    </w:pPr>
                    <w:r>
                      <w:t>运输费</w:t>
                    </w:r>
                  </w:p>
                </w:tc>
                <w:tc>
                  <w:tcPr>
                    <w:tcW w:w="1584" w:type="pct"/>
                    <w:shd w:val="clear" w:color="auto" w:fill="auto"/>
                  </w:tcPr>
                  <w:p w:rsidR="006F5B85" w:rsidRDefault="006F5B85" w:rsidP="000978CF">
                    <w:pPr>
                      <w:jc w:val="right"/>
                      <w:rPr>
                        <w:szCs w:val="21"/>
                      </w:rPr>
                    </w:pPr>
                    <w:r>
                      <w:t>17,475,559.84</w:t>
                    </w:r>
                  </w:p>
                </w:tc>
                <w:tc>
                  <w:tcPr>
                    <w:tcW w:w="1846" w:type="pct"/>
                    <w:shd w:val="clear" w:color="auto" w:fill="auto"/>
                  </w:tcPr>
                  <w:p w:rsidR="006F5B85" w:rsidRDefault="006F5B85" w:rsidP="000978CF">
                    <w:pPr>
                      <w:jc w:val="right"/>
                      <w:rPr>
                        <w:szCs w:val="21"/>
                      </w:rPr>
                    </w:pPr>
                    <w:r>
                      <w:t>9,385,961.19</w:t>
                    </w:r>
                  </w:p>
                </w:tc>
              </w:tr>
            </w:sdtContent>
          </w:sdt>
          <w:tr w:rsidR="006F5B85" w:rsidRPr="006F5B85" w:rsidTr="004C4C2D">
            <w:sdt>
              <w:sdtPr>
                <w:tag w:val="_PLD_8c494311a3a446fa9ed8956bb8a7f277"/>
                <w:id w:val="4532040"/>
                <w:lock w:val="sdtLocked"/>
              </w:sdtPr>
              <w:sdtContent>
                <w:tc>
                  <w:tcPr>
                    <w:tcW w:w="1570" w:type="pct"/>
                    <w:shd w:val="clear" w:color="auto" w:fill="auto"/>
                  </w:tcPr>
                  <w:p w:rsidR="006F5B85" w:rsidRDefault="006F5B85" w:rsidP="004C4C2D">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6F5B85" w:rsidRPr="006F5B85" w:rsidRDefault="006F5B85" w:rsidP="000978CF">
                <w:pPr>
                  <w:jc w:val="right"/>
                </w:pPr>
                <w:r>
                  <w:t>165,902,478.53</w:t>
                </w:r>
              </w:p>
            </w:tc>
            <w:tc>
              <w:tcPr>
                <w:tcW w:w="1846" w:type="pct"/>
                <w:shd w:val="clear" w:color="auto" w:fill="auto"/>
              </w:tcPr>
              <w:p w:rsidR="006F5B85" w:rsidRPr="006F5B85" w:rsidRDefault="006F5B85" w:rsidP="000978CF">
                <w:pPr>
                  <w:jc w:val="right"/>
                </w:pPr>
                <w:r>
                  <w:t>146,079,888.19</w:t>
                </w:r>
              </w:p>
            </w:tc>
          </w:tr>
        </w:tbl>
        <w:p w:rsidR="00D362DF" w:rsidRPr="006E1DED" w:rsidRDefault="009330F4"/>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D362DF" w:rsidRDefault="008860B2">
          <w:pPr>
            <w:pStyle w:val="4"/>
            <w:numPr>
              <w:ilvl w:val="0"/>
              <w:numId w:val="7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D362DF" w:rsidRDefault="009330F4" w:rsidP="006F5B85">
              <w:r>
                <w:fldChar w:fldCharType="begin"/>
              </w:r>
              <w:r w:rsidR="006F5B85">
                <w:instrText xml:space="preserve">MACROBUTTON  SnrToggleCheckbox □适用 </w:instrText>
              </w:r>
              <w:r>
                <w:fldChar w:fldCharType="end"/>
              </w:r>
              <w:r>
                <w:fldChar w:fldCharType="begin"/>
              </w:r>
              <w:r w:rsidR="006F5B85">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D362DF" w:rsidRDefault="008860B2">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Content>
            <w:p w:rsidR="00D362DF" w:rsidRDefault="009330F4" w:rsidP="006E1DED">
              <w:pPr>
                <w:rPr>
                  <w:szCs w:val="21"/>
                </w:rPr>
              </w:pPr>
              <w:r>
                <w:rPr>
                  <w:szCs w:val="21"/>
                </w:rPr>
                <w:fldChar w:fldCharType="begin"/>
              </w:r>
              <w:r w:rsidR="006E1DED">
                <w:rPr>
                  <w:szCs w:val="21"/>
                </w:rPr>
                <w:instrText xml:space="preserve">MACROBUTTON  SnrToggleCheckbox □适用 </w:instrText>
              </w:r>
              <w:r>
                <w:rPr>
                  <w:szCs w:val="21"/>
                </w:rPr>
                <w:fldChar w:fldCharType="end"/>
              </w:r>
              <w:r>
                <w:rPr>
                  <w:szCs w:val="21"/>
                </w:rPr>
                <w:fldChar w:fldCharType="begin"/>
              </w:r>
              <w:r w:rsidR="006E1DED">
                <w:rPr>
                  <w:szCs w:val="21"/>
                </w:rPr>
                <w:instrText xml:space="preserve"> MACROBUTTON  SnrToggleCheckbox √不适用 </w:instrText>
              </w:r>
              <w:r>
                <w:rPr>
                  <w:szCs w:val="21"/>
                </w:rPr>
                <w:fldChar w:fldCharType="end"/>
              </w:r>
            </w:p>
          </w:sdtContent>
        </w:sdt>
      </w:sdtContent>
    </w:sdt>
    <w:p w:rsidR="00D362DF" w:rsidRDefault="00D362DF">
      <w:pPr>
        <w:snapToGrid w:val="0"/>
        <w:spacing w:line="240" w:lineRule="atLeast"/>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szCs w:val="24"/>
        </w:rPr>
      </w:sdtEndPr>
      <w:sdtContent>
        <w:p w:rsidR="00D362DF" w:rsidRDefault="008860B2">
          <w:pPr>
            <w:pStyle w:val="4"/>
            <w:numPr>
              <w:ilvl w:val="0"/>
              <w:numId w:val="75"/>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rsidR="00D362DF" w:rsidRDefault="009330F4">
              <w:r>
                <w:fldChar w:fldCharType="begin"/>
              </w:r>
              <w:r w:rsidR="001E2E60">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6F5B85" w:rsidRDefault="008860B2">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6F5B85" w:rsidTr="004C4C2D">
            <w:sdt>
              <w:sdtPr>
                <w:tag w:val="_PLD_d5178a0aff824e07b02041ccbb504bd9"/>
                <w:id w:val="4532165"/>
                <w:lock w:val="sdtLocked"/>
              </w:sdtPr>
              <w:sdtContent>
                <w:tc>
                  <w:tcPr>
                    <w:tcW w:w="1601" w:type="pct"/>
                    <w:shd w:val="clear" w:color="auto" w:fill="auto"/>
                  </w:tcPr>
                  <w:p w:rsidR="006F5B85" w:rsidRDefault="006F5B85" w:rsidP="004C4C2D">
                    <w:pPr>
                      <w:jc w:val="center"/>
                      <w:rPr>
                        <w:szCs w:val="21"/>
                      </w:rPr>
                    </w:pPr>
                    <w:r>
                      <w:rPr>
                        <w:rFonts w:hint="eastAsia"/>
                        <w:szCs w:val="21"/>
                      </w:rPr>
                      <w:t>项目</w:t>
                    </w:r>
                  </w:p>
                </w:tc>
              </w:sdtContent>
            </w:sdt>
            <w:sdt>
              <w:sdtPr>
                <w:tag w:val="_PLD_4365dc5a9b404da5ab51b4fe0a65574b"/>
                <w:id w:val="4532166"/>
                <w:lock w:val="sdtLocked"/>
              </w:sdtPr>
              <w:sdtContent>
                <w:tc>
                  <w:tcPr>
                    <w:tcW w:w="1701" w:type="pct"/>
                    <w:shd w:val="clear" w:color="auto" w:fill="auto"/>
                  </w:tcPr>
                  <w:p w:rsidR="006F5B85" w:rsidRDefault="006F5B85" w:rsidP="004C4C2D">
                    <w:pPr>
                      <w:jc w:val="center"/>
                      <w:rPr>
                        <w:szCs w:val="21"/>
                      </w:rPr>
                    </w:pPr>
                    <w:r>
                      <w:rPr>
                        <w:rFonts w:hint="eastAsia"/>
                        <w:szCs w:val="21"/>
                      </w:rPr>
                      <w:t>期末余额</w:t>
                    </w:r>
                  </w:p>
                </w:tc>
              </w:sdtContent>
            </w:sdt>
            <w:sdt>
              <w:sdtPr>
                <w:tag w:val="_PLD_319db0af23654ebca500fecfff199482"/>
                <w:id w:val="4532167"/>
                <w:lock w:val="sdtLocked"/>
              </w:sdtPr>
              <w:sdtContent>
                <w:tc>
                  <w:tcPr>
                    <w:tcW w:w="1698" w:type="pct"/>
                    <w:shd w:val="clear" w:color="auto" w:fill="auto"/>
                  </w:tcPr>
                  <w:p w:rsidR="006F5B85" w:rsidRDefault="006F5B85" w:rsidP="004C4C2D">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4532168"/>
              <w:lock w:val="sdtLocked"/>
            </w:sdtPr>
            <w:sdtContent>
              <w:tr w:rsidR="006F5B85" w:rsidTr="004C4C2D">
                <w:tc>
                  <w:tcPr>
                    <w:tcW w:w="1601" w:type="pct"/>
                    <w:shd w:val="clear" w:color="auto" w:fill="auto"/>
                  </w:tcPr>
                  <w:p w:rsidR="006F5B85" w:rsidRDefault="006F5B85" w:rsidP="004C4C2D">
                    <w:pPr>
                      <w:rPr>
                        <w:szCs w:val="21"/>
                      </w:rPr>
                    </w:pPr>
                    <w:r>
                      <w:t>货款</w:t>
                    </w:r>
                  </w:p>
                </w:tc>
                <w:tc>
                  <w:tcPr>
                    <w:tcW w:w="1701" w:type="pct"/>
                    <w:shd w:val="clear" w:color="auto" w:fill="auto"/>
                  </w:tcPr>
                  <w:p w:rsidR="006F5B85" w:rsidRDefault="006F5B85" w:rsidP="004C4C2D">
                    <w:pPr>
                      <w:jc w:val="right"/>
                      <w:rPr>
                        <w:szCs w:val="21"/>
                      </w:rPr>
                    </w:pPr>
                    <w:r>
                      <w:t>12,451,209.68</w:t>
                    </w:r>
                  </w:p>
                </w:tc>
                <w:tc>
                  <w:tcPr>
                    <w:tcW w:w="1698" w:type="pct"/>
                    <w:shd w:val="clear" w:color="auto" w:fill="auto"/>
                  </w:tcPr>
                  <w:p w:rsidR="006F5B85" w:rsidRDefault="006F5B85" w:rsidP="004C4C2D">
                    <w:pPr>
                      <w:jc w:val="right"/>
                      <w:rPr>
                        <w:szCs w:val="21"/>
                      </w:rPr>
                    </w:pPr>
                    <w:r>
                      <w:t>8,540,040.21</w:t>
                    </w:r>
                  </w:p>
                </w:tc>
              </w:tr>
            </w:sdtContent>
          </w:sdt>
          <w:tr w:rsidR="006F5B85" w:rsidRPr="006F5B85" w:rsidTr="004C4C2D">
            <w:sdt>
              <w:sdtPr>
                <w:tag w:val="_PLD_3803b4f46dba4b32a39eb56ce03e1481"/>
                <w:id w:val="4532170"/>
                <w:lock w:val="sdtLocked"/>
              </w:sdtPr>
              <w:sdtContent>
                <w:tc>
                  <w:tcPr>
                    <w:tcW w:w="1601" w:type="pct"/>
                    <w:shd w:val="clear" w:color="auto" w:fill="auto"/>
                  </w:tcPr>
                  <w:p w:rsidR="006F5B85" w:rsidRDefault="006F5B85" w:rsidP="004C4C2D">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6F5B85" w:rsidRPr="006F5B85" w:rsidRDefault="006F5B85" w:rsidP="001E2E60">
                <w:pPr>
                  <w:jc w:val="right"/>
                </w:pPr>
                <w:r>
                  <w:t>12,451,209.68</w:t>
                </w:r>
              </w:p>
            </w:tc>
            <w:tc>
              <w:tcPr>
                <w:tcW w:w="1698" w:type="pct"/>
                <w:shd w:val="clear" w:color="auto" w:fill="auto"/>
              </w:tcPr>
              <w:p w:rsidR="006F5B85" w:rsidRPr="006F5B85" w:rsidRDefault="006F5B85" w:rsidP="001E2E60">
                <w:pPr>
                  <w:jc w:val="right"/>
                </w:pPr>
                <w:r>
                  <w:t>8,540,040.21</w:t>
                </w:r>
              </w:p>
            </w:tc>
          </w:tr>
        </w:tbl>
        <w:p w:rsidR="00D362DF" w:rsidRPr="006E1DED" w:rsidRDefault="009330F4" w:rsidP="006E1DED"/>
      </w:sdtContent>
    </w:sdt>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D362DF" w:rsidRDefault="008860B2">
          <w:pPr>
            <w:pStyle w:val="4"/>
            <w:numPr>
              <w:ilvl w:val="0"/>
              <w:numId w:val="7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D362DF" w:rsidRDefault="009330F4" w:rsidP="006F5B85">
              <w:pPr>
                <w:rPr>
                  <w:rFonts w:cstheme="minorBidi"/>
                  <w:szCs w:val="21"/>
                </w:rPr>
              </w:pPr>
              <w:r>
                <w:fldChar w:fldCharType="begin"/>
              </w:r>
              <w:r w:rsidR="006F5B85">
                <w:instrText xml:space="preserve">MACROBUTTON  SnrToggleCheckbox □适用 </w:instrText>
              </w:r>
              <w:r>
                <w:fldChar w:fldCharType="end"/>
              </w:r>
              <w:r>
                <w:fldChar w:fldCharType="begin"/>
              </w:r>
              <w:r w:rsidR="006F5B85">
                <w:instrText xml:space="preserve"> MACROBUTTON  SnrToggleCheckbox √不适用 </w:instrText>
              </w:r>
              <w:r>
                <w:fldChar w:fldCharType="end"/>
              </w:r>
            </w:p>
          </w:sdtContent>
        </w:sdt>
      </w:sdtContent>
    </w:sdt>
    <w:p w:rsidR="006E1DED" w:rsidRDefault="006E1DED" w:rsidP="006E1DED">
      <w:pPr>
        <w:pStyle w:val="4"/>
        <w:rPr>
          <w:rFonts w:ascii="宋体" w:hAnsi="宋体" w:cstheme="minorBidi"/>
          <w:b w:val="0"/>
          <w:bCs w:val="0"/>
          <w:kern w:val="0"/>
          <w:szCs w:val="21"/>
        </w:rPr>
      </w:pPr>
    </w:p>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Content>
        <w:p w:rsidR="00D362DF" w:rsidRDefault="008860B2">
          <w:pPr>
            <w:pStyle w:val="4"/>
            <w:numPr>
              <w:ilvl w:val="0"/>
              <w:numId w:val="7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Content>
            <w:p w:rsidR="00D362DF" w:rsidRDefault="009330F4" w:rsidP="006F5B85">
              <w:pPr>
                <w:rPr>
                  <w:rFonts w:cstheme="minorBidi"/>
                  <w:szCs w:val="21"/>
                </w:rPr>
              </w:pPr>
              <w:r>
                <w:fldChar w:fldCharType="begin"/>
              </w:r>
              <w:r w:rsidR="006F5B85">
                <w:instrText xml:space="preserve">MACROBUTTON  SnrToggleCheckbox □适用 </w:instrText>
              </w:r>
              <w:r>
                <w:fldChar w:fldCharType="end"/>
              </w:r>
              <w:r>
                <w:fldChar w:fldCharType="begin"/>
              </w:r>
              <w:r w:rsidR="006F5B85">
                <w:instrText xml:space="preserve"> MACROBUTTON  SnrToggleCheckbox √不适用 </w:instrText>
              </w:r>
              <w:r>
                <w:fldChar w:fldCharType="end"/>
              </w:r>
            </w:p>
          </w:sdtContent>
        </w:sdt>
      </w:sdtContent>
    </w:sdt>
    <w:p w:rsidR="006E1DED" w:rsidRDefault="006E1DED">
      <w:pPr>
        <w:rPr>
          <w:b/>
          <w:bCs/>
        </w:rPr>
      </w:pPr>
    </w:p>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D362DF" w:rsidRDefault="008860B2">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rsidR="00D362DF" w:rsidRDefault="009330F4" w:rsidP="006E1DED">
              <w:pPr>
                <w:rPr>
                  <w:szCs w:val="21"/>
                </w:rPr>
              </w:pPr>
              <w:r>
                <w:fldChar w:fldCharType="begin"/>
              </w:r>
              <w:r w:rsidR="006E1DED">
                <w:instrText xml:space="preserve">MACROBUTTON  SnrToggleCheckbox □适用 </w:instrText>
              </w:r>
              <w:r>
                <w:fldChar w:fldCharType="end"/>
              </w:r>
              <w:r>
                <w:fldChar w:fldCharType="begin"/>
              </w:r>
              <w:r w:rsidR="006E1DED">
                <w:instrText xml:space="preserve"> MACROBUTTON  SnrToggleCheckbox √不适用 </w:instrText>
              </w:r>
              <w:r>
                <w:fldChar w:fldCharType="end"/>
              </w:r>
            </w:p>
          </w:sdtContent>
        </w:sdt>
      </w:sdtContent>
    </w:sdt>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rsidR="00D362DF" w:rsidRDefault="008860B2">
          <w:pPr>
            <w:pStyle w:val="4"/>
            <w:numPr>
              <w:ilvl w:val="0"/>
              <w:numId w:val="103"/>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Content>
            <w:p w:rsidR="00D362DF" w:rsidRDefault="009330F4">
              <w:r>
                <w:fldChar w:fldCharType="begin"/>
              </w:r>
              <w:r w:rsidR="00CE1FA2">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32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699"/>
            <w:gridCol w:w="1703"/>
            <w:gridCol w:w="1701"/>
            <w:gridCol w:w="1703"/>
          </w:tblGrid>
          <w:tr w:rsidR="001E2E60" w:rsidTr="006E1DED">
            <w:sdt>
              <w:sdtPr>
                <w:tag w:val="_PLD_4761dc2d96c64c3fb5d407cdbec097a2"/>
                <w:id w:val="4805962"/>
                <w:lock w:val="sdtLocked"/>
              </w:sdtPr>
              <w:sdtContent>
                <w:tc>
                  <w:tcPr>
                    <w:tcW w:w="1471" w:type="pct"/>
                    <w:shd w:val="clear" w:color="auto" w:fill="auto"/>
                    <w:vAlign w:val="center"/>
                  </w:tcPr>
                  <w:p w:rsidR="001E2E60" w:rsidRDefault="001E2E60" w:rsidP="00F809C6">
                    <w:pPr>
                      <w:jc w:val="center"/>
                    </w:pPr>
                    <w:r>
                      <w:rPr>
                        <w:rFonts w:hint="eastAsia"/>
                      </w:rPr>
                      <w:t>项目</w:t>
                    </w:r>
                  </w:p>
                </w:tc>
              </w:sdtContent>
            </w:sdt>
            <w:sdt>
              <w:sdtPr>
                <w:tag w:val="_PLD_f666739d3c0f4f9891bd8f4974d101ec"/>
                <w:id w:val="4805963"/>
                <w:lock w:val="sdtLocked"/>
              </w:sdtPr>
              <w:sdtContent>
                <w:tc>
                  <w:tcPr>
                    <w:tcW w:w="881" w:type="pct"/>
                    <w:shd w:val="clear" w:color="auto" w:fill="auto"/>
                    <w:vAlign w:val="center"/>
                  </w:tcPr>
                  <w:p w:rsidR="001E2E60" w:rsidRDefault="001E2E60" w:rsidP="00F809C6">
                    <w:pPr>
                      <w:jc w:val="center"/>
                    </w:pPr>
                    <w:r>
                      <w:rPr>
                        <w:rFonts w:hint="eastAsia"/>
                      </w:rPr>
                      <w:t>期初余额</w:t>
                    </w:r>
                  </w:p>
                </w:tc>
              </w:sdtContent>
            </w:sdt>
            <w:sdt>
              <w:sdtPr>
                <w:tag w:val="_PLD_cc701d3a5a44484d862c996437df1e7d"/>
                <w:id w:val="4805964"/>
                <w:lock w:val="sdtLocked"/>
              </w:sdtPr>
              <w:sdtContent>
                <w:tc>
                  <w:tcPr>
                    <w:tcW w:w="883" w:type="pct"/>
                    <w:shd w:val="clear" w:color="auto" w:fill="auto"/>
                    <w:vAlign w:val="center"/>
                  </w:tcPr>
                  <w:p w:rsidR="001E2E60" w:rsidRDefault="001E2E60" w:rsidP="00F809C6">
                    <w:pPr>
                      <w:jc w:val="center"/>
                    </w:pPr>
                    <w:r>
                      <w:rPr>
                        <w:rFonts w:hint="eastAsia"/>
                      </w:rPr>
                      <w:t>本期增加</w:t>
                    </w:r>
                  </w:p>
                </w:tc>
              </w:sdtContent>
            </w:sdt>
            <w:sdt>
              <w:sdtPr>
                <w:tag w:val="_PLD_0e8f833fca684ce592b0cba6d04c75ef"/>
                <w:id w:val="4805965"/>
                <w:lock w:val="sdtLocked"/>
              </w:sdtPr>
              <w:sdtContent>
                <w:tc>
                  <w:tcPr>
                    <w:tcW w:w="882" w:type="pct"/>
                    <w:shd w:val="clear" w:color="auto" w:fill="auto"/>
                    <w:vAlign w:val="center"/>
                  </w:tcPr>
                  <w:p w:rsidR="001E2E60" w:rsidRDefault="001E2E60" w:rsidP="00F809C6">
                    <w:pPr>
                      <w:jc w:val="center"/>
                    </w:pPr>
                    <w:r>
                      <w:rPr>
                        <w:rFonts w:hint="eastAsia"/>
                      </w:rPr>
                      <w:t>本期减少</w:t>
                    </w:r>
                  </w:p>
                </w:tc>
              </w:sdtContent>
            </w:sdt>
            <w:sdt>
              <w:sdtPr>
                <w:tag w:val="_PLD_c39a265e94994f0480d13abd59d3eb39"/>
                <w:id w:val="4805966"/>
                <w:lock w:val="sdtLocked"/>
              </w:sdtPr>
              <w:sdtContent>
                <w:tc>
                  <w:tcPr>
                    <w:tcW w:w="883" w:type="pct"/>
                    <w:shd w:val="clear" w:color="auto" w:fill="auto"/>
                    <w:vAlign w:val="center"/>
                  </w:tcPr>
                  <w:p w:rsidR="001E2E60" w:rsidRDefault="001E2E60" w:rsidP="00F809C6">
                    <w:pPr>
                      <w:jc w:val="center"/>
                    </w:pPr>
                    <w:r>
                      <w:rPr>
                        <w:rFonts w:hint="eastAsia"/>
                      </w:rPr>
                      <w:t>期末余额</w:t>
                    </w:r>
                  </w:p>
                </w:tc>
              </w:sdtContent>
            </w:sdt>
          </w:tr>
          <w:tr w:rsidR="001E2E60" w:rsidTr="006E1DED">
            <w:sdt>
              <w:sdtPr>
                <w:tag w:val="_PLD_e3e45a1b3a8f49a9bebab9921a080935"/>
                <w:id w:val="4805967"/>
                <w:lock w:val="sdtLocked"/>
              </w:sdtPr>
              <w:sdtContent>
                <w:tc>
                  <w:tcPr>
                    <w:tcW w:w="1471" w:type="pct"/>
                    <w:shd w:val="clear" w:color="auto" w:fill="auto"/>
                  </w:tcPr>
                  <w:p w:rsidR="001E2E60" w:rsidRDefault="001E2E60" w:rsidP="00F809C6">
                    <w:r>
                      <w:rPr>
                        <w:rFonts w:hint="eastAsia"/>
                      </w:rPr>
                      <w:t>一、短期薪酬</w:t>
                    </w:r>
                  </w:p>
                </w:tc>
              </w:sdtContent>
            </w:sdt>
            <w:tc>
              <w:tcPr>
                <w:tcW w:w="881" w:type="pct"/>
                <w:shd w:val="clear" w:color="auto" w:fill="auto"/>
              </w:tcPr>
              <w:p w:rsidR="001E2E60" w:rsidRDefault="001E2E60" w:rsidP="00F809C6">
                <w:pPr>
                  <w:jc w:val="right"/>
                </w:pPr>
                <w:r>
                  <w:t>16,115,579.58</w:t>
                </w:r>
              </w:p>
            </w:tc>
            <w:tc>
              <w:tcPr>
                <w:tcW w:w="883" w:type="pct"/>
                <w:shd w:val="clear" w:color="auto" w:fill="auto"/>
              </w:tcPr>
              <w:p w:rsidR="001E2E60" w:rsidRDefault="001E2E60" w:rsidP="00F809C6">
                <w:pPr>
                  <w:jc w:val="right"/>
                  <w:rPr>
                    <w:highlight w:val="yellow"/>
                  </w:rPr>
                </w:pPr>
                <w:r>
                  <w:t>98,640,281.72</w:t>
                </w:r>
              </w:p>
            </w:tc>
            <w:tc>
              <w:tcPr>
                <w:tcW w:w="882" w:type="pct"/>
                <w:shd w:val="clear" w:color="auto" w:fill="auto"/>
              </w:tcPr>
              <w:p w:rsidR="001E2E60" w:rsidRDefault="001E2E60" w:rsidP="00F809C6">
                <w:pPr>
                  <w:jc w:val="right"/>
                  <w:rPr>
                    <w:highlight w:val="yellow"/>
                  </w:rPr>
                </w:pPr>
                <w:r>
                  <w:t>98,003,099.33</w:t>
                </w:r>
              </w:p>
            </w:tc>
            <w:tc>
              <w:tcPr>
                <w:tcW w:w="883" w:type="pct"/>
                <w:shd w:val="clear" w:color="auto" w:fill="auto"/>
              </w:tcPr>
              <w:p w:rsidR="001E2E60" w:rsidDel="0038014A" w:rsidRDefault="001E2E60" w:rsidP="00F809C6">
                <w:pPr>
                  <w:jc w:val="right"/>
                </w:pPr>
                <w:r>
                  <w:t>16,752,761.97</w:t>
                </w:r>
              </w:p>
            </w:tc>
          </w:tr>
          <w:tr w:rsidR="001E2E60" w:rsidTr="006E1DED">
            <w:sdt>
              <w:sdtPr>
                <w:tag w:val="_PLD_85c469f474b84d03aec3c8ae8d2d17fa"/>
                <w:id w:val="4805968"/>
                <w:lock w:val="sdtLocked"/>
              </w:sdtPr>
              <w:sdtContent>
                <w:tc>
                  <w:tcPr>
                    <w:tcW w:w="1471" w:type="pct"/>
                    <w:shd w:val="clear" w:color="auto" w:fill="auto"/>
                  </w:tcPr>
                  <w:p w:rsidR="001E2E60" w:rsidRDefault="001E2E60" w:rsidP="00F809C6">
                    <w:r>
                      <w:rPr>
                        <w:rFonts w:hint="eastAsia"/>
                      </w:rPr>
                      <w:t>二、离职后福利-设定提存计划</w:t>
                    </w:r>
                  </w:p>
                </w:tc>
              </w:sdtContent>
            </w:sdt>
            <w:tc>
              <w:tcPr>
                <w:tcW w:w="881" w:type="pct"/>
                <w:shd w:val="clear" w:color="auto" w:fill="auto"/>
              </w:tcPr>
              <w:p w:rsidR="001E2E60" w:rsidRDefault="001E2E60" w:rsidP="00F809C6">
                <w:pPr>
                  <w:jc w:val="right"/>
                </w:pPr>
                <w:r>
                  <w:t>-</w:t>
                </w:r>
              </w:p>
            </w:tc>
            <w:tc>
              <w:tcPr>
                <w:tcW w:w="883" w:type="pct"/>
                <w:shd w:val="clear" w:color="auto" w:fill="auto"/>
              </w:tcPr>
              <w:p w:rsidR="001E2E60" w:rsidRDefault="001E2E60" w:rsidP="00F809C6">
                <w:pPr>
                  <w:jc w:val="right"/>
                </w:pPr>
                <w:r>
                  <w:t>9,706,995.01</w:t>
                </w:r>
              </w:p>
            </w:tc>
            <w:tc>
              <w:tcPr>
                <w:tcW w:w="882" w:type="pct"/>
                <w:shd w:val="clear" w:color="auto" w:fill="auto"/>
              </w:tcPr>
              <w:p w:rsidR="001E2E60" w:rsidRDefault="001E2E60" w:rsidP="00F809C6">
                <w:pPr>
                  <w:jc w:val="right"/>
                </w:pPr>
                <w:r>
                  <w:t>9,706,995.01</w:t>
                </w:r>
              </w:p>
            </w:tc>
            <w:tc>
              <w:tcPr>
                <w:tcW w:w="883" w:type="pct"/>
                <w:shd w:val="clear" w:color="auto" w:fill="auto"/>
              </w:tcPr>
              <w:p w:rsidR="001E2E60" w:rsidRDefault="001E2E60" w:rsidP="00F809C6">
                <w:pPr>
                  <w:jc w:val="right"/>
                </w:pPr>
                <w:r>
                  <w:t>-</w:t>
                </w:r>
              </w:p>
            </w:tc>
          </w:tr>
          <w:tr w:rsidR="001E2E60" w:rsidTr="006E1DED">
            <w:sdt>
              <w:sdtPr>
                <w:tag w:val="_PLD_2836a9d646024a08a05edfa8ec8dfb80"/>
                <w:id w:val="4805969"/>
                <w:lock w:val="sdtLocked"/>
              </w:sdtPr>
              <w:sdtContent>
                <w:tc>
                  <w:tcPr>
                    <w:tcW w:w="1471" w:type="pct"/>
                    <w:shd w:val="clear" w:color="auto" w:fill="auto"/>
                  </w:tcPr>
                  <w:p w:rsidR="001E2E60" w:rsidRDefault="001E2E60" w:rsidP="00F809C6">
                    <w:r>
                      <w:rPr>
                        <w:rFonts w:hint="eastAsia"/>
                      </w:rPr>
                      <w:t>三、辞退福利</w:t>
                    </w:r>
                  </w:p>
                </w:tc>
              </w:sdtContent>
            </w:sdt>
            <w:tc>
              <w:tcPr>
                <w:tcW w:w="881" w:type="pct"/>
                <w:shd w:val="clear" w:color="auto" w:fill="auto"/>
              </w:tcPr>
              <w:p w:rsidR="001E2E60" w:rsidRDefault="001E2E60" w:rsidP="00F809C6">
                <w:pPr>
                  <w:jc w:val="right"/>
                </w:pPr>
              </w:p>
            </w:tc>
            <w:tc>
              <w:tcPr>
                <w:tcW w:w="883" w:type="pct"/>
                <w:shd w:val="clear" w:color="auto" w:fill="auto"/>
              </w:tcPr>
              <w:p w:rsidR="001E2E60" w:rsidRDefault="001E2E60" w:rsidP="00F809C6">
                <w:pPr>
                  <w:jc w:val="right"/>
                </w:pPr>
              </w:p>
            </w:tc>
            <w:tc>
              <w:tcPr>
                <w:tcW w:w="882" w:type="pct"/>
                <w:shd w:val="clear" w:color="auto" w:fill="auto"/>
              </w:tcPr>
              <w:p w:rsidR="001E2E60" w:rsidRDefault="001E2E60" w:rsidP="00F809C6">
                <w:pPr>
                  <w:jc w:val="right"/>
                </w:pPr>
              </w:p>
            </w:tc>
            <w:tc>
              <w:tcPr>
                <w:tcW w:w="883" w:type="pct"/>
                <w:shd w:val="clear" w:color="auto" w:fill="auto"/>
              </w:tcPr>
              <w:p w:rsidR="001E2E60" w:rsidRDefault="001E2E60" w:rsidP="00F809C6">
                <w:pPr>
                  <w:jc w:val="right"/>
                </w:pPr>
              </w:p>
            </w:tc>
          </w:tr>
          <w:tr w:rsidR="001E2E60" w:rsidTr="006E1DED">
            <w:sdt>
              <w:sdtPr>
                <w:tag w:val="_PLD_01019de3ccd64eaa84acd956d8bfee10"/>
                <w:id w:val="4805970"/>
                <w:lock w:val="sdtLocked"/>
              </w:sdtPr>
              <w:sdtContent>
                <w:tc>
                  <w:tcPr>
                    <w:tcW w:w="1471" w:type="pct"/>
                    <w:shd w:val="clear" w:color="auto" w:fill="auto"/>
                  </w:tcPr>
                  <w:p w:rsidR="001E2E60" w:rsidRDefault="001E2E60" w:rsidP="00F809C6">
                    <w:r>
                      <w:rPr>
                        <w:rFonts w:hint="eastAsia"/>
                      </w:rPr>
                      <w:t>四、一年内到期的其他福利</w:t>
                    </w:r>
                  </w:p>
                </w:tc>
              </w:sdtContent>
            </w:sdt>
            <w:tc>
              <w:tcPr>
                <w:tcW w:w="881" w:type="pct"/>
                <w:shd w:val="clear" w:color="auto" w:fill="auto"/>
              </w:tcPr>
              <w:p w:rsidR="001E2E60" w:rsidRDefault="001E2E60" w:rsidP="00F809C6">
                <w:pPr>
                  <w:jc w:val="right"/>
                </w:pPr>
              </w:p>
            </w:tc>
            <w:tc>
              <w:tcPr>
                <w:tcW w:w="883" w:type="pct"/>
                <w:shd w:val="clear" w:color="auto" w:fill="auto"/>
              </w:tcPr>
              <w:p w:rsidR="001E2E60" w:rsidRDefault="001E2E60" w:rsidP="00F809C6">
                <w:pPr>
                  <w:jc w:val="right"/>
                </w:pPr>
              </w:p>
            </w:tc>
            <w:tc>
              <w:tcPr>
                <w:tcW w:w="882" w:type="pct"/>
                <w:shd w:val="clear" w:color="auto" w:fill="auto"/>
              </w:tcPr>
              <w:p w:rsidR="001E2E60" w:rsidRDefault="001E2E60" w:rsidP="00F809C6">
                <w:pPr>
                  <w:jc w:val="right"/>
                </w:pPr>
              </w:p>
            </w:tc>
            <w:tc>
              <w:tcPr>
                <w:tcW w:w="883" w:type="pct"/>
                <w:shd w:val="clear" w:color="auto" w:fill="auto"/>
              </w:tcPr>
              <w:p w:rsidR="001E2E60" w:rsidRDefault="001E2E60" w:rsidP="00F809C6">
                <w:pPr>
                  <w:jc w:val="right"/>
                </w:pPr>
              </w:p>
            </w:tc>
          </w:tr>
          <w:tr w:rsidR="001E2E60" w:rsidTr="006E1DED">
            <w:sdt>
              <w:sdtPr>
                <w:tag w:val="_PLD_bb217d7a2d104da696101497dda89e28"/>
                <w:id w:val="4805973"/>
                <w:lock w:val="sdtLocked"/>
              </w:sdtPr>
              <w:sdtContent>
                <w:tc>
                  <w:tcPr>
                    <w:tcW w:w="1471" w:type="pct"/>
                    <w:shd w:val="clear" w:color="auto" w:fill="auto"/>
                    <w:vAlign w:val="center"/>
                  </w:tcPr>
                  <w:p w:rsidR="001E2E60" w:rsidRDefault="001E2E60" w:rsidP="00F809C6">
                    <w:pPr>
                      <w:jc w:val="center"/>
                    </w:pPr>
                    <w:r>
                      <w:rPr>
                        <w:rFonts w:hint="eastAsia"/>
                      </w:rPr>
                      <w:t>合计</w:t>
                    </w:r>
                  </w:p>
                </w:tc>
              </w:sdtContent>
            </w:sdt>
            <w:tc>
              <w:tcPr>
                <w:tcW w:w="881" w:type="pct"/>
                <w:shd w:val="clear" w:color="auto" w:fill="auto"/>
              </w:tcPr>
              <w:p w:rsidR="001E2E60" w:rsidRDefault="001E2E60" w:rsidP="00F809C6">
                <w:pPr>
                  <w:jc w:val="right"/>
                </w:pPr>
                <w:r>
                  <w:t>16,115,579.58</w:t>
                </w:r>
              </w:p>
            </w:tc>
            <w:tc>
              <w:tcPr>
                <w:tcW w:w="883" w:type="pct"/>
                <w:shd w:val="clear" w:color="auto" w:fill="auto"/>
              </w:tcPr>
              <w:p w:rsidR="001E2E60" w:rsidRDefault="001E2E60" w:rsidP="00F809C6">
                <w:pPr>
                  <w:jc w:val="right"/>
                </w:pPr>
                <w:r>
                  <w:t>108,347,276.73</w:t>
                </w:r>
              </w:p>
            </w:tc>
            <w:tc>
              <w:tcPr>
                <w:tcW w:w="882" w:type="pct"/>
                <w:shd w:val="clear" w:color="auto" w:fill="auto"/>
              </w:tcPr>
              <w:p w:rsidR="001E2E60" w:rsidRDefault="001E2E60" w:rsidP="00F809C6">
                <w:pPr>
                  <w:jc w:val="right"/>
                </w:pPr>
                <w:r>
                  <w:t>107,710,094.34</w:t>
                </w:r>
              </w:p>
            </w:tc>
            <w:tc>
              <w:tcPr>
                <w:tcW w:w="883" w:type="pct"/>
                <w:shd w:val="clear" w:color="auto" w:fill="auto"/>
              </w:tcPr>
              <w:p w:rsidR="001E2E60" w:rsidRDefault="001E2E60" w:rsidP="00F809C6">
                <w:pPr>
                  <w:jc w:val="right"/>
                </w:pPr>
                <w:r>
                  <w:t>16,752,761.97</w:t>
                </w:r>
              </w:p>
            </w:tc>
          </w:tr>
        </w:tbl>
        <w:p w:rsidR="00D362DF" w:rsidRDefault="009330F4"/>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D362DF" w:rsidRDefault="008860B2">
          <w:pPr>
            <w:pStyle w:val="4"/>
            <w:numPr>
              <w:ilvl w:val="0"/>
              <w:numId w:val="103"/>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D362DF" w:rsidRDefault="009330F4">
              <w:r>
                <w:fldChar w:fldCharType="begin"/>
              </w:r>
              <w:r w:rsidR="00CE1FA2">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szCs w:val="21"/>
            </w:rPr>
            <w:lastRenderedPageBreak/>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1E2E60" w:rsidTr="00F809C6">
            <w:sdt>
              <w:sdtPr>
                <w:tag w:val="_PLD_977153d49ca449b191bb833cd5f689b2"/>
                <w:id w:val="4806186"/>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1E2E60" w:rsidRDefault="001E2E60" w:rsidP="00F809C6">
                    <w:pPr>
                      <w:autoSpaceDE w:val="0"/>
                      <w:autoSpaceDN w:val="0"/>
                      <w:adjustRightInd w:val="0"/>
                      <w:jc w:val="center"/>
                      <w:rPr>
                        <w:szCs w:val="21"/>
                      </w:rPr>
                    </w:pPr>
                    <w:r>
                      <w:rPr>
                        <w:rFonts w:hint="eastAsia"/>
                        <w:szCs w:val="21"/>
                      </w:rPr>
                      <w:t>项目</w:t>
                    </w:r>
                  </w:p>
                </w:tc>
              </w:sdtContent>
            </w:sdt>
            <w:sdt>
              <w:sdtPr>
                <w:tag w:val="_PLD_557c49ee2a4f40de99f948c76f4c3adc"/>
                <w:id w:val="4806187"/>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1E2E60" w:rsidRDefault="001E2E60" w:rsidP="00F809C6">
                    <w:pPr>
                      <w:autoSpaceDE w:val="0"/>
                      <w:autoSpaceDN w:val="0"/>
                      <w:adjustRightInd w:val="0"/>
                      <w:jc w:val="center"/>
                      <w:rPr>
                        <w:szCs w:val="21"/>
                      </w:rPr>
                    </w:pPr>
                    <w:r>
                      <w:rPr>
                        <w:rFonts w:hint="eastAsia"/>
                        <w:szCs w:val="21"/>
                      </w:rPr>
                      <w:t>期初余额</w:t>
                    </w:r>
                  </w:p>
                </w:tc>
              </w:sdtContent>
            </w:sdt>
            <w:sdt>
              <w:sdtPr>
                <w:tag w:val="_PLD_98d1ab48f8084264aff0ef3a30e8ba71"/>
                <w:id w:val="4806188"/>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1E2E60" w:rsidRDefault="001E2E60" w:rsidP="00F809C6">
                    <w:pPr>
                      <w:jc w:val="center"/>
                    </w:pPr>
                    <w:r>
                      <w:rPr>
                        <w:rFonts w:hint="eastAsia"/>
                      </w:rPr>
                      <w:t>本期增加</w:t>
                    </w:r>
                  </w:p>
                </w:tc>
              </w:sdtContent>
            </w:sdt>
            <w:sdt>
              <w:sdtPr>
                <w:tag w:val="_PLD_e35c4f26db444503b2f9a32896872169"/>
                <w:id w:val="4806189"/>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1E2E60" w:rsidRDefault="001E2E60" w:rsidP="00F809C6">
                    <w:pPr>
                      <w:jc w:val="center"/>
                    </w:pPr>
                    <w:r>
                      <w:t>本期减少</w:t>
                    </w:r>
                  </w:p>
                </w:tc>
              </w:sdtContent>
            </w:sdt>
            <w:sdt>
              <w:sdtPr>
                <w:tag w:val="_PLD_e67d191300ac43c2b1b07c1beddfe891"/>
                <w:id w:val="4806190"/>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1E2E60" w:rsidRDefault="001E2E60" w:rsidP="00F809C6">
                    <w:pPr>
                      <w:autoSpaceDE w:val="0"/>
                      <w:autoSpaceDN w:val="0"/>
                      <w:adjustRightInd w:val="0"/>
                      <w:jc w:val="center"/>
                      <w:rPr>
                        <w:szCs w:val="21"/>
                      </w:rPr>
                    </w:pPr>
                    <w:r>
                      <w:rPr>
                        <w:rFonts w:hint="eastAsia"/>
                        <w:szCs w:val="21"/>
                      </w:rPr>
                      <w:t>期末余额</w:t>
                    </w:r>
                  </w:p>
                </w:tc>
              </w:sdtContent>
            </w:sdt>
          </w:tr>
          <w:tr w:rsidR="001E2E60" w:rsidTr="00F809C6">
            <w:sdt>
              <w:sdtPr>
                <w:tag w:val="_PLD_887f068b039b44a99f27487cfa74131d"/>
                <w:id w:val="4806191"/>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autoSpaceDE w:val="0"/>
                      <w:autoSpaceDN w:val="0"/>
                      <w:adjustRightInd w:val="0"/>
                      <w:rPr>
                        <w:szCs w:val="21"/>
                      </w:rPr>
                    </w:pPr>
                    <w:r>
                      <w:rPr>
                        <w:rFonts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15,657,778.38</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80,420,039.87</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79,651,034.31</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rsidRPr="001E2E60">
                  <w:t>16,426,783.94</w:t>
                </w:r>
              </w:p>
            </w:tc>
          </w:tr>
          <w:tr w:rsidR="001E2E60" w:rsidTr="00F809C6">
            <w:sdt>
              <w:sdtPr>
                <w:tag w:val="_PLD_73d6cf6c562b4c03b4db52d8f6a162bf"/>
                <w:id w:val="4806192"/>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autoSpaceDE w:val="0"/>
                      <w:autoSpaceDN w:val="0"/>
                      <w:adjustRightInd w:val="0"/>
                      <w:rPr>
                        <w:szCs w:val="21"/>
                      </w:rPr>
                    </w:pPr>
                    <w:r>
                      <w:rPr>
                        <w:rFonts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5,237,395.47</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5,237,395.47</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r>
          <w:tr w:rsidR="001E2E60" w:rsidTr="00F809C6">
            <w:sdt>
              <w:sdtPr>
                <w:tag w:val="_PLD_5011e3a4fe354f7a9e7ed202f78200ac"/>
                <w:id w:val="4806193"/>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autoSpaceDE w:val="0"/>
                      <w:autoSpaceDN w:val="0"/>
                      <w:adjustRightInd w:val="0"/>
                      <w:rPr>
                        <w:szCs w:val="21"/>
                      </w:rPr>
                    </w:pPr>
                    <w:r>
                      <w:rPr>
                        <w:rFonts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5,938,452.49</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5,938,452.49</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r>
          <w:tr w:rsidR="001E2E60" w:rsidTr="00F809C6">
            <w:sdt>
              <w:sdtPr>
                <w:tag w:val="_PLD_9d186f69dd324ed3abe373aa87498a4e"/>
                <w:id w:val="4806194"/>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rPr>
                        <w:color w:val="008000"/>
                        <w:szCs w:val="21"/>
                      </w:rPr>
                    </w:pPr>
                    <w:r>
                      <w:rPr>
                        <w:rFonts w:hint="eastAsia"/>
                        <w:szCs w:val="21"/>
                      </w:rPr>
                      <w:t>其中：</w:t>
                    </w:r>
                    <w:r>
                      <w:rPr>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4,030,504.94</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4,030,504.94</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r>
          <w:tr w:rsidR="001E2E60" w:rsidTr="00F809C6">
            <w:sdt>
              <w:sdtPr>
                <w:tag w:val="_PLD_b436db8b255c424989dd912d9da0810f"/>
                <w:id w:val="4806195"/>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ind w:firstLineChars="300" w:firstLine="630"/>
                      <w:rPr>
                        <w:szCs w:val="21"/>
                      </w:rPr>
                    </w:pPr>
                    <w:r>
                      <w:rPr>
                        <w:rFonts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1,665,943.58</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1,665,943.58</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r>
          <w:tr w:rsidR="001E2E60" w:rsidTr="00F809C6">
            <w:sdt>
              <w:sdtPr>
                <w:tag w:val="_PLD_2c537c2776fc4170be41d466293e3ace"/>
                <w:id w:val="4806196"/>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ind w:firstLineChars="300" w:firstLine="630"/>
                      <w:rPr>
                        <w:szCs w:val="21"/>
                      </w:rPr>
                    </w:pPr>
                    <w:r>
                      <w:rPr>
                        <w:rFonts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242,003.97</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242,003.97</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r>
          <w:tr w:rsidR="001E2E60" w:rsidTr="00F809C6">
            <w:sdt>
              <w:sdtPr>
                <w:tag w:val="_PLD_3930d81c2c064993bcbc2324f2678afe"/>
                <w:id w:val="4806199"/>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autoSpaceDE w:val="0"/>
                      <w:autoSpaceDN w:val="0"/>
                      <w:adjustRightInd w:val="0"/>
                      <w:rPr>
                        <w:szCs w:val="21"/>
                      </w:rPr>
                    </w:pPr>
                    <w:r>
                      <w:rPr>
                        <w:rFonts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6,442,272.00</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6,442,272.00</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w:t>
                </w:r>
              </w:p>
            </w:tc>
          </w:tr>
          <w:tr w:rsidR="001E2E60" w:rsidTr="00F809C6">
            <w:sdt>
              <w:sdtPr>
                <w:tag w:val="_PLD_5933de2245bb4749bc8731371b57fd14"/>
                <w:id w:val="4806200"/>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autoSpaceDE w:val="0"/>
                      <w:autoSpaceDN w:val="0"/>
                      <w:adjustRightInd w:val="0"/>
                      <w:rPr>
                        <w:szCs w:val="21"/>
                      </w:rPr>
                    </w:pPr>
                    <w:r>
                      <w:rPr>
                        <w:rFonts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457,801.20</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602,121.89</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733,945.06</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325,978.03</w:t>
                </w:r>
              </w:p>
            </w:tc>
          </w:tr>
          <w:tr w:rsidR="001E2E60" w:rsidTr="00F809C6">
            <w:sdt>
              <w:sdtPr>
                <w:tag w:val="_PLD_3b8c0eeaa431422fa1ad262899b738f2"/>
                <w:id w:val="4806201"/>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autoSpaceDE w:val="0"/>
                      <w:autoSpaceDN w:val="0"/>
                      <w:adjustRightInd w:val="0"/>
                      <w:rPr>
                        <w:szCs w:val="21"/>
                      </w:rPr>
                    </w:pPr>
                    <w:r>
                      <w:rPr>
                        <w:rFonts w:hint="eastAsia"/>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r>
          <w:tr w:rsidR="001E2E60" w:rsidTr="00F809C6">
            <w:sdt>
              <w:sdtPr>
                <w:tag w:val="_PLD_f452ad04150b46f2bfd616a7555ac734"/>
                <w:id w:val="4806202"/>
                <w:lock w:val="sdtLocked"/>
              </w:sdtPr>
              <w:sdtContent>
                <w:tc>
                  <w:tcPr>
                    <w:tcW w:w="1444" w:type="pct"/>
                    <w:tcBorders>
                      <w:top w:val="single" w:sz="4" w:space="0" w:color="auto"/>
                      <w:left w:val="single" w:sz="4" w:space="0" w:color="auto"/>
                      <w:bottom w:val="single" w:sz="4" w:space="0" w:color="auto"/>
                      <w:right w:val="single" w:sz="4" w:space="0" w:color="auto"/>
                    </w:tcBorders>
                  </w:tcPr>
                  <w:p w:rsidR="001E2E60" w:rsidRDefault="001E2E60" w:rsidP="00F809C6">
                    <w:pPr>
                      <w:autoSpaceDE w:val="0"/>
                      <w:autoSpaceDN w:val="0"/>
                      <w:adjustRightInd w:val="0"/>
                      <w:rPr>
                        <w:szCs w:val="21"/>
                      </w:rPr>
                    </w:pPr>
                    <w:r>
                      <w:rPr>
                        <w:rFonts w:hint="eastAsia"/>
                        <w:szCs w:val="21"/>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p>
            </w:tc>
          </w:tr>
          <w:tr w:rsidR="001E2E60" w:rsidTr="00F809C6">
            <w:sdt>
              <w:sdtPr>
                <w:tag w:val="_PLD_2d43dc7142ef4f83aac50116249ad759"/>
                <w:id w:val="4806205"/>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1E2E60" w:rsidRDefault="001E2E60" w:rsidP="00F809C6">
                    <w:pPr>
                      <w:autoSpaceDE w:val="0"/>
                      <w:autoSpaceDN w:val="0"/>
                      <w:adjustRightInd w:val="0"/>
                      <w:jc w:val="center"/>
                      <w:rPr>
                        <w:szCs w:val="21"/>
                      </w:rPr>
                    </w:pPr>
                    <w:r>
                      <w:rPr>
                        <w:rFonts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tcPr>
              <w:p w:rsidR="001E2E60" w:rsidRDefault="001E2E60" w:rsidP="00F809C6">
                <w:pPr>
                  <w:tabs>
                    <w:tab w:val="left" w:pos="1305"/>
                  </w:tabs>
                  <w:rPr>
                    <w:szCs w:val="21"/>
                  </w:rPr>
                </w:pPr>
                <w:r>
                  <w:rPr>
                    <w:szCs w:val="21"/>
                  </w:rPr>
                  <w:t>16,115,579.58</w:t>
                </w:r>
              </w:p>
            </w:tc>
            <w:tc>
              <w:tcPr>
                <w:tcW w:w="881"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98,640,281.72</w:t>
                </w:r>
              </w:p>
            </w:tc>
            <w:tc>
              <w:tcPr>
                <w:tcW w:w="889"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98,003,099.33</w:t>
                </w:r>
              </w:p>
            </w:tc>
            <w:tc>
              <w:tcPr>
                <w:tcW w:w="895" w:type="pct"/>
                <w:tcBorders>
                  <w:top w:val="single" w:sz="4" w:space="0" w:color="auto"/>
                  <w:left w:val="single" w:sz="4" w:space="0" w:color="auto"/>
                  <w:bottom w:val="single" w:sz="4" w:space="0" w:color="auto"/>
                  <w:right w:val="single" w:sz="4" w:space="0" w:color="auto"/>
                </w:tcBorders>
              </w:tcPr>
              <w:p w:rsidR="001E2E60" w:rsidRDefault="001E2E60" w:rsidP="00F809C6">
                <w:pPr>
                  <w:jc w:val="right"/>
                  <w:rPr>
                    <w:szCs w:val="21"/>
                  </w:rPr>
                </w:pPr>
                <w:r>
                  <w:t>16,752,761.97</w:t>
                </w:r>
              </w:p>
            </w:tc>
          </w:tr>
        </w:tbl>
        <w:p w:rsidR="00D362DF" w:rsidRDefault="009330F4">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Content>
        <w:p w:rsidR="00D362DF" w:rsidRDefault="008860B2">
          <w:pPr>
            <w:pStyle w:val="4"/>
            <w:numPr>
              <w:ilvl w:val="0"/>
              <w:numId w:val="103"/>
            </w:numPr>
            <w:rPr>
              <w:szCs w:val="21"/>
            </w:rPr>
          </w:pPr>
          <w:r>
            <w:rPr>
              <w:rFonts w:hint="eastAsia"/>
              <w:szCs w:val="21"/>
            </w:rPr>
            <w:t>设定提存计划列示</w:t>
          </w:r>
        </w:p>
        <w:p w:rsidR="00D362DF" w:rsidRDefault="009330F4">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1E2E60">
                <w:instrText xml:space="preserve">MACROBUTTON  SnrToggleCheckbox √适用 </w:instrText>
              </w:r>
              <w:r>
                <w:fldChar w:fldCharType="end"/>
              </w:r>
              <w:r>
                <w:fldChar w:fldCharType="begin"/>
              </w:r>
              <w:r w:rsidR="001E2E60">
                <w:instrText xml:space="preserve"> MACROBUTTON  SnrToggleCheckbox □不适用 </w:instrText>
              </w:r>
              <w:r>
                <w:fldChar w:fldCharType="end"/>
              </w:r>
            </w:sdtContent>
          </w:sdt>
        </w:p>
        <w:p w:rsidR="00D362DF" w:rsidRDefault="008860B2">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4C4C2D" w:rsidTr="004C4C2D">
            <w:sdt>
              <w:sdtPr>
                <w:tag w:val="_PLD_5a05fd1b5f8842ba9ae6094f6792dfbe"/>
                <w:id w:val="453267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C4C2D" w:rsidRDefault="004C4C2D" w:rsidP="004C4C2D">
                    <w:pPr>
                      <w:jc w:val="center"/>
                    </w:pPr>
                    <w:r>
                      <w:rPr>
                        <w:rFonts w:hint="eastAsia"/>
                      </w:rPr>
                      <w:t>项目</w:t>
                    </w:r>
                  </w:p>
                </w:tc>
              </w:sdtContent>
            </w:sdt>
            <w:sdt>
              <w:sdtPr>
                <w:tag w:val="_PLD_fae7d76d85e4429d925f3d30ff27566f"/>
                <w:id w:val="4532672"/>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4C4C2D" w:rsidRDefault="004C4C2D" w:rsidP="004C4C2D">
                    <w:pPr>
                      <w:jc w:val="center"/>
                    </w:pPr>
                    <w:r>
                      <w:rPr>
                        <w:rFonts w:hint="eastAsia"/>
                      </w:rPr>
                      <w:t>期初余额</w:t>
                    </w:r>
                  </w:p>
                </w:tc>
              </w:sdtContent>
            </w:sdt>
            <w:sdt>
              <w:sdtPr>
                <w:tag w:val="_PLD_cd3c897871944aa0a1ea524d70e51704"/>
                <w:id w:val="4532673"/>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4C4C2D" w:rsidRDefault="004C4C2D" w:rsidP="004C4C2D">
                    <w:pPr>
                      <w:jc w:val="center"/>
                    </w:pPr>
                    <w:r>
                      <w:rPr>
                        <w:rFonts w:hint="eastAsia"/>
                      </w:rPr>
                      <w:t>本期增加</w:t>
                    </w:r>
                  </w:p>
                </w:tc>
              </w:sdtContent>
            </w:sdt>
            <w:sdt>
              <w:sdtPr>
                <w:tag w:val="_PLD_5ef10b06a3d24730bad93c45f119182f"/>
                <w:id w:val="4532674"/>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4C4C2D" w:rsidRDefault="004C4C2D" w:rsidP="004C4C2D">
                    <w:pPr>
                      <w:jc w:val="center"/>
                    </w:pPr>
                    <w:r>
                      <w:rPr>
                        <w:rFonts w:hint="eastAsia"/>
                      </w:rPr>
                      <w:t>本期减少</w:t>
                    </w:r>
                  </w:p>
                </w:tc>
              </w:sdtContent>
            </w:sdt>
            <w:sdt>
              <w:sdtPr>
                <w:tag w:val="_PLD_13d5e5df016d4921aa56218755dfb8f4"/>
                <w:id w:val="4532675"/>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4C4C2D" w:rsidRDefault="004C4C2D" w:rsidP="004C4C2D">
                    <w:pPr>
                      <w:jc w:val="center"/>
                    </w:pPr>
                    <w:r>
                      <w:rPr>
                        <w:rFonts w:hint="eastAsia"/>
                      </w:rPr>
                      <w:t>期末余额</w:t>
                    </w:r>
                  </w:p>
                </w:tc>
              </w:sdtContent>
            </w:sdt>
          </w:tr>
          <w:tr w:rsidR="004C4C2D" w:rsidTr="004C4C2D">
            <w:sdt>
              <w:sdtPr>
                <w:tag w:val="_PLD_192f35728476417fb8764a48f0f9f81a"/>
                <w:id w:val="453267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4C4C2D" w:rsidRDefault="004C4C2D" w:rsidP="004C4C2D">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C4C2D" w:rsidRDefault="004C4C2D" w:rsidP="004C4C2D">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r>
                  <w:t>9,439,622.36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r>
                  <w:t>9,439,622.36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p>
            </w:tc>
          </w:tr>
          <w:tr w:rsidR="004C4C2D" w:rsidTr="004C4C2D">
            <w:sdt>
              <w:sdtPr>
                <w:tag w:val="_PLD_4cc792e49f2f4282bad089744bc43079"/>
                <w:id w:val="453267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4C4C2D" w:rsidRDefault="004C4C2D" w:rsidP="004C4C2D">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C4C2D" w:rsidRDefault="004C4C2D" w:rsidP="004C4C2D">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r>
                  <w:t>267,372.65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r>
                  <w:t>267,372.65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p>
            </w:tc>
          </w:tr>
          <w:tr w:rsidR="004C4C2D" w:rsidTr="004C4C2D">
            <w:sdt>
              <w:sdtPr>
                <w:tag w:val="_PLD_a3a47267e86e4e5f8ca47222510e775d"/>
                <w:id w:val="453267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4C4C2D" w:rsidRDefault="004C4C2D" w:rsidP="004C4C2D">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C4C2D" w:rsidRDefault="004C4C2D" w:rsidP="004C4C2D">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p>
            </w:tc>
          </w:tr>
          <w:tr w:rsidR="004C4C2D" w:rsidTr="004C4C2D">
            <w:sdt>
              <w:sdtPr>
                <w:tag w:val="_PLD_1be2c89c2b8b4426a1997730a6fc3f32"/>
                <w:id w:val="453268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C4C2D" w:rsidRDefault="004C4C2D" w:rsidP="004C4C2D">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4C4C2D" w:rsidRDefault="004C4C2D" w:rsidP="004C4C2D">
                <w:pPr>
                  <w:jc w:val="right"/>
                </w:pPr>
                <w:r>
                  <w:t>-</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r>
                  <w:t>9,706,995.01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r>
                  <w:t>9,706,995.01</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4C4C2D" w:rsidRDefault="004C4C2D" w:rsidP="004C4C2D">
                <w:pPr>
                  <w:jc w:val="right"/>
                </w:pPr>
              </w:p>
            </w:tc>
          </w:tr>
        </w:tbl>
        <w:p w:rsidR="00D362DF" w:rsidRDefault="009330F4">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rsidR="00D362DF" w:rsidRDefault="008860B2">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Content>
            <w:p w:rsidR="00D362DF" w:rsidRDefault="009330F4" w:rsidP="00C314EF">
              <w:pPr>
                <w:autoSpaceDE w:val="0"/>
                <w:autoSpaceDN w:val="0"/>
                <w:adjustRightInd w:val="0"/>
                <w:rPr>
                  <w:szCs w:val="21"/>
                </w:rPr>
              </w:pPr>
              <w:r>
                <w:rPr>
                  <w:szCs w:val="21"/>
                </w:rPr>
                <w:fldChar w:fldCharType="begin"/>
              </w:r>
              <w:r w:rsidR="00C314EF">
                <w:rPr>
                  <w:szCs w:val="21"/>
                </w:rPr>
                <w:instrText xml:space="preserve">MACROBUTTON  SnrToggleCheckbox □适用 </w:instrText>
              </w:r>
              <w:r>
                <w:rPr>
                  <w:szCs w:val="21"/>
                </w:rPr>
                <w:fldChar w:fldCharType="end"/>
              </w:r>
              <w:r>
                <w:rPr>
                  <w:szCs w:val="21"/>
                </w:rPr>
                <w:fldChar w:fldCharType="begin"/>
              </w:r>
              <w:r w:rsidR="00C314EF">
                <w:rPr>
                  <w:szCs w:val="21"/>
                </w:rPr>
                <w:instrText xml:space="preserve"> MACROBUTTON  SnrToggleCheckbox √不适用 </w:instrText>
              </w:r>
              <w:r>
                <w:rPr>
                  <w:szCs w:val="21"/>
                </w:rPr>
                <w:fldChar w:fldCharType="end"/>
              </w:r>
            </w:p>
          </w:sdtContent>
        </w:sdt>
      </w:sdtContent>
    </w:sdt>
    <w:p w:rsidR="00D362DF" w:rsidRDefault="00D362DF">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D362DF" w:rsidRDefault="009330F4">
              <w:r>
                <w:fldChar w:fldCharType="begin"/>
              </w:r>
              <w:r w:rsidR="00902DED">
                <w:instrText xml:space="preserve">MACROBUTTON  SnrToggleCheckbox √适用 </w:instrText>
              </w:r>
              <w:r>
                <w:fldChar w:fldCharType="end"/>
              </w:r>
              <w:r>
                <w:fldChar w:fldCharType="begin"/>
              </w:r>
              <w:r w:rsidR="00902DED">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4C4C2D" w:rsidTr="004C4C2D">
            <w:trPr>
              <w:cantSplit/>
            </w:trPr>
            <w:sdt>
              <w:sdtPr>
                <w:tag w:val="_PLD_6c8ac0907441450eac644085301d6804"/>
                <w:id w:val="4533187"/>
                <w:lock w:val="sdtLocked"/>
              </w:sdtPr>
              <w:sdtContent>
                <w:tc>
                  <w:tcPr>
                    <w:tcW w:w="1675" w:type="pct"/>
                    <w:vAlign w:val="center"/>
                  </w:tcPr>
                  <w:p w:rsidR="004C4C2D" w:rsidRDefault="004C4C2D" w:rsidP="004C4C2D">
                    <w:pPr>
                      <w:ind w:right="105"/>
                      <w:jc w:val="center"/>
                      <w:rPr>
                        <w:szCs w:val="21"/>
                      </w:rPr>
                    </w:pPr>
                    <w:r>
                      <w:rPr>
                        <w:rFonts w:hint="eastAsia"/>
                        <w:szCs w:val="21"/>
                      </w:rPr>
                      <w:t>项目</w:t>
                    </w:r>
                  </w:p>
                </w:tc>
              </w:sdtContent>
            </w:sdt>
            <w:sdt>
              <w:sdtPr>
                <w:tag w:val="_PLD_8dab1e5e153c4b93a2d18673e1365591"/>
                <w:id w:val="4533188"/>
                <w:lock w:val="sdtLocked"/>
              </w:sdtPr>
              <w:sdtContent>
                <w:tc>
                  <w:tcPr>
                    <w:tcW w:w="1661" w:type="pct"/>
                    <w:vAlign w:val="center"/>
                  </w:tcPr>
                  <w:p w:rsidR="004C4C2D" w:rsidRDefault="004C4C2D" w:rsidP="004C4C2D">
                    <w:pPr>
                      <w:jc w:val="center"/>
                      <w:rPr>
                        <w:szCs w:val="21"/>
                      </w:rPr>
                    </w:pPr>
                    <w:r>
                      <w:rPr>
                        <w:rFonts w:hint="eastAsia"/>
                        <w:szCs w:val="21"/>
                      </w:rPr>
                      <w:t>期末余额</w:t>
                    </w:r>
                  </w:p>
                </w:tc>
              </w:sdtContent>
            </w:sdt>
            <w:sdt>
              <w:sdtPr>
                <w:tag w:val="_PLD_9793c5ba001a43cb914658d949d3dcec"/>
                <w:id w:val="4533189"/>
                <w:lock w:val="sdtLocked"/>
              </w:sdtPr>
              <w:sdtContent>
                <w:tc>
                  <w:tcPr>
                    <w:tcW w:w="1664" w:type="pct"/>
                    <w:vAlign w:val="center"/>
                  </w:tcPr>
                  <w:p w:rsidR="004C4C2D" w:rsidRDefault="004C4C2D" w:rsidP="004C4C2D">
                    <w:pPr>
                      <w:jc w:val="center"/>
                      <w:rPr>
                        <w:szCs w:val="21"/>
                      </w:rPr>
                    </w:pPr>
                    <w:r>
                      <w:rPr>
                        <w:rFonts w:hint="eastAsia"/>
                        <w:szCs w:val="21"/>
                      </w:rPr>
                      <w:t>期初余额</w:t>
                    </w:r>
                  </w:p>
                </w:tc>
              </w:sdtContent>
            </w:sdt>
          </w:tr>
          <w:tr w:rsidR="004C4C2D" w:rsidTr="004C4C2D">
            <w:trPr>
              <w:cantSplit/>
            </w:trPr>
            <w:sdt>
              <w:sdtPr>
                <w:tag w:val="_PLD_c48b89ee1b074897ad6eca8ff01447a6"/>
                <w:id w:val="4533190"/>
                <w:lock w:val="sdtLocked"/>
              </w:sdtPr>
              <w:sdtContent>
                <w:tc>
                  <w:tcPr>
                    <w:tcW w:w="1675" w:type="pct"/>
                    <w:shd w:val="clear" w:color="auto" w:fill="auto"/>
                  </w:tcPr>
                  <w:p w:rsidR="004C4C2D" w:rsidRDefault="004C4C2D" w:rsidP="004C4C2D">
                    <w:pPr>
                      <w:ind w:right="105"/>
                      <w:rPr>
                        <w:szCs w:val="21"/>
                      </w:rPr>
                    </w:pPr>
                    <w:r>
                      <w:rPr>
                        <w:rFonts w:hint="eastAsia"/>
                        <w:szCs w:val="21"/>
                      </w:rPr>
                      <w:t>增值税</w:t>
                    </w:r>
                  </w:p>
                </w:tc>
              </w:sdtContent>
            </w:sdt>
            <w:tc>
              <w:tcPr>
                <w:tcW w:w="1661" w:type="pct"/>
                <w:shd w:val="clear" w:color="auto" w:fill="auto"/>
              </w:tcPr>
              <w:p w:rsidR="004C4C2D" w:rsidRDefault="004C4C2D" w:rsidP="00CC5434">
                <w:pPr>
                  <w:tabs>
                    <w:tab w:val="left" w:pos="855"/>
                  </w:tabs>
                  <w:ind w:right="73"/>
                  <w:jc w:val="right"/>
                  <w:rPr>
                    <w:szCs w:val="21"/>
                  </w:rPr>
                </w:pPr>
                <w:r>
                  <w:rPr>
                    <w:szCs w:val="21"/>
                  </w:rPr>
                  <w:tab/>
                  <w:t>850.28</w:t>
                </w:r>
              </w:p>
            </w:tc>
            <w:tc>
              <w:tcPr>
                <w:tcW w:w="1664" w:type="pct"/>
                <w:shd w:val="clear" w:color="auto" w:fill="auto"/>
              </w:tcPr>
              <w:p w:rsidR="004C4C2D" w:rsidRDefault="004C4C2D" w:rsidP="004C4C2D">
                <w:pPr>
                  <w:jc w:val="right"/>
                  <w:rPr>
                    <w:szCs w:val="21"/>
                  </w:rPr>
                </w:pPr>
                <w:r>
                  <w:t>804.14</w:t>
                </w:r>
              </w:p>
            </w:tc>
          </w:tr>
          <w:tr w:rsidR="004C4C2D" w:rsidTr="004C4C2D">
            <w:trPr>
              <w:cantSplit/>
            </w:trPr>
            <w:sdt>
              <w:sdtPr>
                <w:tag w:val="_PLD_4d030b955a614622b69aba22ad95922f"/>
                <w:id w:val="4533191"/>
                <w:lock w:val="sdtLocked"/>
              </w:sdtPr>
              <w:sdtContent>
                <w:tc>
                  <w:tcPr>
                    <w:tcW w:w="1675" w:type="pct"/>
                    <w:shd w:val="clear" w:color="auto" w:fill="auto"/>
                  </w:tcPr>
                  <w:p w:rsidR="004C4C2D" w:rsidRDefault="004C4C2D" w:rsidP="004C4C2D">
                    <w:pPr>
                      <w:ind w:right="105"/>
                      <w:rPr>
                        <w:szCs w:val="21"/>
                      </w:rPr>
                    </w:pPr>
                    <w:r>
                      <w:rPr>
                        <w:rFonts w:hint="eastAsia"/>
                        <w:szCs w:val="21"/>
                      </w:rPr>
                      <w:t>消费税</w:t>
                    </w:r>
                  </w:p>
                </w:tc>
              </w:sdtContent>
            </w:sdt>
            <w:tc>
              <w:tcPr>
                <w:tcW w:w="1661" w:type="pct"/>
                <w:shd w:val="clear" w:color="auto" w:fill="auto"/>
              </w:tcPr>
              <w:p w:rsidR="004C4C2D" w:rsidRDefault="004C4C2D" w:rsidP="004C4C2D">
                <w:pPr>
                  <w:ind w:right="73"/>
                  <w:jc w:val="right"/>
                  <w:rPr>
                    <w:szCs w:val="21"/>
                  </w:rPr>
                </w:pPr>
              </w:p>
            </w:tc>
            <w:tc>
              <w:tcPr>
                <w:tcW w:w="1664" w:type="pct"/>
                <w:shd w:val="clear" w:color="auto" w:fill="auto"/>
              </w:tcPr>
              <w:p w:rsidR="004C4C2D" w:rsidRDefault="004C4C2D" w:rsidP="004C4C2D">
                <w:pPr>
                  <w:jc w:val="right"/>
                  <w:rPr>
                    <w:szCs w:val="21"/>
                  </w:rPr>
                </w:pPr>
              </w:p>
            </w:tc>
          </w:tr>
          <w:tr w:rsidR="004C4C2D" w:rsidTr="004C4C2D">
            <w:trPr>
              <w:cantSplit/>
            </w:trPr>
            <w:sdt>
              <w:sdtPr>
                <w:tag w:val="_PLD_0bfcdc96571247378beda4baa3cf54fe"/>
                <w:id w:val="4533192"/>
                <w:lock w:val="sdtLocked"/>
              </w:sdtPr>
              <w:sdtContent>
                <w:tc>
                  <w:tcPr>
                    <w:tcW w:w="1675" w:type="pct"/>
                    <w:shd w:val="clear" w:color="auto" w:fill="auto"/>
                  </w:tcPr>
                  <w:p w:rsidR="004C4C2D" w:rsidRDefault="004C4C2D" w:rsidP="004C4C2D">
                    <w:pPr>
                      <w:ind w:right="105"/>
                      <w:rPr>
                        <w:szCs w:val="21"/>
                      </w:rPr>
                    </w:pPr>
                    <w:r>
                      <w:rPr>
                        <w:rFonts w:hint="eastAsia"/>
                        <w:szCs w:val="21"/>
                      </w:rPr>
                      <w:t>营业税</w:t>
                    </w:r>
                  </w:p>
                </w:tc>
              </w:sdtContent>
            </w:sdt>
            <w:tc>
              <w:tcPr>
                <w:tcW w:w="1661" w:type="pct"/>
                <w:shd w:val="clear" w:color="auto" w:fill="auto"/>
              </w:tcPr>
              <w:p w:rsidR="004C4C2D" w:rsidRDefault="004C4C2D" w:rsidP="004C4C2D">
                <w:pPr>
                  <w:ind w:right="73"/>
                  <w:jc w:val="right"/>
                  <w:rPr>
                    <w:szCs w:val="21"/>
                  </w:rPr>
                </w:pPr>
              </w:p>
            </w:tc>
            <w:tc>
              <w:tcPr>
                <w:tcW w:w="1664" w:type="pct"/>
                <w:shd w:val="clear" w:color="auto" w:fill="auto"/>
              </w:tcPr>
              <w:p w:rsidR="004C4C2D" w:rsidRDefault="004C4C2D" w:rsidP="004C4C2D">
                <w:pPr>
                  <w:jc w:val="right"/>
                  <w:rPr>
                    <w:szCs w:val="21"/>
                  </w:rPr>
                </w:pPr>
              </w:p>
            </w:tc>
          </w:tr>
          <w:tr w:rsidR="004C4C2D" w:rsidTr="004C4C2D">
            <w:trPr>
              <w:cantSplit/>
            </w:trPr>
            <w:sdt>
              <w:sdtPr>
                <w:tag w:val="_PLD_49b8dc872bb9404cb0839f96df5b2cfe"/>
                <w:id w:val="4533193"/>
                <w:lock w:val="sdtLocked"/>
              </w:sdtPr>
              <w:sdtContent>
                <w:tc>
                  <w:tcPr>
                    <w:tcW w:w="1675" w:type="pct"/>
                    <w:shd w:val="clear" w:color="auto" w:fill="auto"/>
                  </w:tcPr>
                  <w:p w:rsidR="004C4C2D" w:rsidRDefault="004C4C2D" w:rsidP="004C4C2D">
                    <w:pPr>
                      <w:ind w:right="105"/>
                      <w:rPr>
                        <w:szCs w:val="21"/>
                      </w:rPr>
                    </w:pPr>
                    <w:r>
                      <w:rPr>
                        <w:rFonts w:hint="eastAsia"/>
                        <w:szCs w:val="21"/>
                      </w:rPr>
                      <w:t>企业所得税</w:t>
                    </w:r>
                  </w:p>
                </w:tc>
              </w:sdtContent>
            </w:sdt>
            <w:tc>
              <w:tcPr>
                <w:tcW w:w="1661" w:type="pct"/>
                <w:shd w:val="clear" w:color="auto" w:fill="auto"/>
              </w:tcPr>
              <w:p w:rsidR="004C4C2D" w:rsidRDefault="004C4C2D" w:rsidP="004C4C2D">
                <w:pPr>
                  <w:ind w:right="73"/>
                  <w:jc w:val="right"/>
                  <w:rPr>
                    <w:szCs w:val="21"/>
                  </w:rPr>
                </w:pPr>
                <w:r>
                  <w:t>8,800,366.31</w:t>
                </w:r>
              </w:p>
            </w:tc>
            <w:tc>
              <w:tcPr>
                <w:tcW w:w="1664" w:type="pct"/>
                <w:shd w:val="clear" w:color="auto" w:fill="auto"/>
              </w:tcPr>
              <w:p w:rsidR="004C4C2D" w:rsidRDefault="004C4C2D" w:rsidP="004C4C2D">
                <w:pPr>
                  <w:jc w:val="right"/>
                  <w:rPr>
                    <w:szCs w:val="21"/>
                  </w:rPr>
                </w:pPr>
                <w:r>
                  <w:t>8,046,780.86</w:t>
                </w:r>
              </w:p>
            </w:tc>
          </w:tr>
          <w:tr w:rsidR="004C4C2D" w:rsidTr="004C4C2D">
            <w:trPr>
              <w:cantSplit/>
            </w:trPr>
            <w:sdt>
              <w:sdtPr>
                <w:tag w:val="_PLD_286bae1276454142bcbbbd304c37de69"/>
                <w:id w:val="4533194"/>
                <w:lock w:val="sdtLocked"/>
              </w:sdtPr>
              <w:sdtContent>
                <w:tc>
                  <w:tcPr>
                    <w:tcW w:w="1675" w:type="pct"/>
                    <w:shd w:val="clear" w:color="auto" w:fill="auto"/>
                  </w:tcPr>
                  <w:p w:rsidR="004C4C2D" w:rsidRDefault="004C4C2D" w:rsidP="004C4C2D">
                    <w:pPr>
                      <w:ind w:right="105"/>
                      <w:rPr>
                        <w:szCs w:val="21"/>
                      </w:rPr>
                    </w:pPr>
                    <w:r>
                      <w:rPr>
                        <w:rFonts w:hint="eastAsia"/>
                        <w:szCs w:val="21"/>
                      </w:rPr>
                      <w:t>个人所得税</w:t>
                    </w:r>
                  </w:p>
                </w:tc>
              </w:sdtContent>
            </w:sdt>
            <w:tc>
              <w:tcPr>
                <w:tcW w:w="1661" w:type="pct"/>
                <w:shd w:val="clear" w:color="auto" w:fill="auto"/>
              </w:tcPr>
              <w:p w:rsidR="004C4C2D" w:rsidRDefault="004C4C2D" w:rsidP="004C4C2D">
                <w:pPr>
                  <w:ind w:right="73"/>
                  <w:jc w:val="right"/>
                  <w:rPr>
                    <w:szCs w:val="21"/>
                  </w:rPr>
                </w:pPr>
                <w:r>
                  <w:t>217,069.04</w:t>
                </w:r>
              </w:p>
            </w:tc>
            <w:tc>
              <w:tcPr>
                <w:tcW w:w="1664" w:type="pct"/>
                <w:shd w:val="clear" w:color="auto" w:fill="auto"/>
              </w:tcPr>
              <w:p w:rsidR="004C4C2D" w:rsidRDefault="004C4C2D" w:rsidP="004C4C2D">
                <w:pPr>
                  <w:jc w:val="right"/>
                  <w:rPr>
                    <w:szCs w:val="21"/>
                  </w:rPr>
                </w:pPr>
                <w:r>
                  <w:t>143,560.34</w:t>
                </w:r>
              </w:p>
            </w:tc>
          </w:tr>
          <w:tr w:rsidR="004C4C2D" w:rsidTr="004C4C2D">
            <w:trPr>
              <w:cantSplit/>
            </w:trPr>
            <w:sdt>
              <w:sdtPr>
                <w:tag w:val="_PLD_a8b0debdaa39485db785fba69d402925"/>
                <w:id w:val="4533195"/>
                <w:lock w:val="sdtLocked"/>
              </w:sdtPr>
              <w:sdtContent>
                <w:tc>
                  <w:tcPr>
                    <w:tcW w:w="1675" w:type="pct"/>
                    <w:shd w:val="clear" w:color="auto" w:fill="auto"/>
                  </w:tcPr>
                  <w:p w:rsidR="004C4C2D" w:rsidRDefault="004C4C2D" w:rsidP="004C4C2D">
                    <w:pPr>
                      <w:ind w:right="105"/>
                      <w:rPr>
                        <w:szCs w:val="21"/>
                      </w:rPr>
                    </w:pPr>
                    <w:r>
                      <w:rPr>
                        <w:rFonts w:hint="eastAsia"/>
                        <w:szCs w:val="21"/>
                      </w:rPr>
                      <w:t>城市维护建设税</w:t>
                    </w:r>
                  </w:p>
                </w:tc>
              </w:sdtContent>
            </w:sdt>
            <w:tc>
              <w:tcPr>
                <w:tcW w:w="1661" w:type="pct"/>
                <w:shd w:val="clear" w:color="auto" w:fill="auto"/>
              </w:tcPr>
              <w:p w:rsidR="004C4C2D" w:rsidRDefault="004C4C2D" w:rsidP="004C4C2D">
                <w:pPr>
                  <w:ind w:right="73"/>
                  <w:jc w:val="right"/>
                  <w:rPr>
                    <w:szCs w:val="21"/>
                  </w:rPr>
                </w:pPr>
                <w:r>
                  <w:t>248,136.83</w:t>
                </w:r>
              </w:p>
            </w:tc>
            <w:tc>
              <w:tcPr>
                <w:tcW w:w="1664" w:type="pct"/>
                <w:shd w:val="clear" w:color="auto" w:fill="auto"/>
              </w:tcPr>
              <w:p w:rsidR="004C4C2D" w:rsidRDefault="004C4C2D" w:rsidP="004C4C2D">
                <w:pPr>
                  <w:jc w:val="right"/>
                  <w:rPr>
                    <w:szCs w:val="21"/>
                  </w:rPr>
                </w:pPr>
                <w:r>
                  <w:t>18,332.94</w:t>
                </w:r>
              </w:p>
            </w:tc>
          </w:tr>
          <w:sdt>
            <w:sdtPr>
              <w:rPr>
                <w:rFonts w:hint="eastAsia"/>
                <w:szCs w:val="21"/>
              </w:rPr>
              <w:alias w:val="应交税金明细"/>
              <w:tag w:val="_TUP_36dc5b70803f4b0599ef63bb69424b3f"/>
              <w:id w:val="4533196"/>
              <w:lock w:val="sdtLocked"/>
            </w:sdtPr>
            <w:sdtContent>
              <w:tr w:rsidR="004C4C2D" w:rsidTr="004C4C2D">
                <w:trPr>
                  <w:cantSplit/>
                </w:trPr>
                <w:tc>
                  <w:tcPr>
                    <w:tcW w:w="1675" w:type="pct"/>
                  </w:tcPr>
                  <w:p w:rsidR="004C4C2D" w:rsidRDefault="004C4C2D" w:rsidP="004C4C2D">
                    <w:pPr>
                      <w:ind w:right="105"/>
                      <w:rPr>
                        <w:szCs w:val="21"/>
                      </w:rPr>
                    </w:pPr>
                    <w:r>
                      <w:t>教育费附加</w:t>
                    </w:r>
                  </w:p>
                </w:tc>
                <w:tc>
                  <w:tcPr>
                    <w:tcW w:w="1661" w:type="pct"/>
                  </w:tcPr>
                  <w:p w:rsidR="004C4C2D" w:rsidRDefault="004C4C2D" w:rsidP="004C4C2D">
                    <w:pPr>
                      <w:ind w:right="73"/>
                      <w:jc w:val="right"/>
                      <w:rPr>
                        <w:szCs w:val="21"/>
                      </w:rPr>
                    </w:pPr>
                    <w:r>
                      <w:t>181,250.13</w:t>
                    </w:r>
                  </w:p>
                </w:tc>
                <w:tc>
                  <w:tcPr>
                    <w:tcW w:w="1664" w:type="pct"/>
                  </w:tcPr>
                  <w:p w:rsidR="004C4C2D" w:rsidRDefault="004C4C2D" w:rsidP="004C4C2D">
                    <w:pPr>
                      <w:jc w:val="right"/>
                      <w:rPr>
                        <w:szCs w:val="21"/>
                      </w:rPr>
                    </w:pPr>
                    <w:r>
                      <w:t>16,565.26</w:t>
                    </w:r>
                  </w:p>
                </w:tc>
              </w:tr>
            </w:sdtContent>
          </w:sdt>
          <w:sdt>
            <w:sdtPr>
              <w:rPr>
                <w:rFonts w:hint="eastAsia"/>
                <w:szCs w:val="21"/>
              </w:rPr>
              <w:alias w:val="应交税金明细"/>
              <w:tag w:val="_TUP_36dc5b70803f4b0599ef63bb69424b3f"/>
              <w:id w:val="4533197"/>
              <w:lock w:val="sdtLocked"/>
            </w:sdtPr>
            <w:sdtContent>
              <w:tr w:rsidR="004C4C2D" w:rsidTr="004C4C2D">
                <w:trPr>
                  <w:cantSplit/>
                </w:trPr>
                <w:tc>
                  <w:tcPr>
                    <w:tcW w:w="1675" w:type="pct"/>
                  </w:tcPr>
                  <w:p w:rsidR="004C4C2D" w:rsidRDefault="004C4C2D" w:rsidP="004C4C2D">
                    <w:pPr>
                      <w:ind w:right="105"/>
                      <w:rPr>
                        <w:szCs w:val="21"/>
                      </w:rPr>
                    </w:pPr>
                    <w:r>
                      <w:t>土地使用税</w:t>
                    </w:r>
                  </w:p>
                </w:tc>
                <w:tc>
                  <w:tcPr>
                    <w:tcW w:w="1661" w:type="pct"/>
                  </w:tcPr>
                  <w:p w:rsidR="004C4C2D" w:rsidRDefault="004C4C2D" w:rsidP="004C4C2D">
                    <w:pPr>
                      <w:ind w:right="73"/>
                      <w:jc w:val="right"/>
                      <w:rPr>
                        <w:szCs w:val="21"/>
                      </w:rPr>
                    </w:pPr>
                    <w:r>
                      <w:t>473,599.57</w:t>
                    </w:r>
                  </w:p>
                </w:tc>
                <w:tc>
                  <w:tcPr>
                    <w:tcW w:w="1664" w:type="pct"/>
                  </w:tcPr>
                  <w:p w:rsidR="004C4C2D" w:rsidRDefault="004C4C2D" w:rsidP="004C4C2D">
                    <w:pPr>
                      <w:jc w:val="right"/>
                      <w:rPr>
                        <w:szCs w:val="21"/>
                      </w:rPr>
                    </w:pPr>
                    <w:r>
                      <w:t>466,932.90</w:t>
                    </w:r>
                  </w:p>
                </w:tc>
              </w:tr>
            </w:sdtContent>
          </w:sdt>
          <w:sdt>
            <w:sdtPr>
              <w:rPr>
                <w:rFonts w:hint="eastAsia"/>
                <w:szCs w:val="21"/>
              </w:rPr>
              <w:alias w:val="应交税金明细"/>
              <w:tag w:val="_TUP_36dc5b70803f4b0599ef63bb69424b3f"/>
              <w:id w:val="4533198"/>
              <w:lock w:val="sdtLocked"/>
            </w:sdtPr>
            <w:sdtContent>
              <w:tr w:rsidR="004C4C2D" w:rsidTr="004C4C2D">
                <w:trPr>
                  <w:cantSplit/>
                </w:trPr>
                <w:tc>
                  <w:tcPr>
                    <w:tcW w:w="1675" w:type="pct"/>
                  </w:tcPr>
                  <w:p w:rsidR="004C4C2D" w:rsidRDefault="004C4C2D" w:rsidP="004C4C2D">
                    <w:pPr>
                      <w:ind w:right="105"/>
                      <w:rPr>
                        <w:szCs w:val="21"/>
                      </w:rPr>
                    </w:pPr>
                    <w:r>
                      <w:t>房产税</w:t>
                    </w:r>
                  </w:p>
                </w:tc>
                <w:tc>
                  <w:tcPr>
                    <w:tcW w:w="1661" w:type="pct"/>
                  </w:tcPr>
                  <w:p w:rsidR="004C4C2D" w:rsidRDefault="004C4C2D" w:rsidP="004C4C2D">
                    <w:pPr>
                      <w:ind w:right="73"/>
                      <w:jc w:val="right"/>
                      <w:rPr>
                        <w:szCs w:val="21"/>
                      </w:rPr>
                    </w:pPr>
                    <w:r>
                      <w:t>546,107.51</w:t>
                    </w:r>
                  </w:p>
                </w:tc>
                <w:tc>
                  <w:tcPr>
                    <w:tcW w:w="1664" w:type="pct"/>
                  </w:tcPr>
                  <w:p w:rsidR="004C4C2D" w:rsidRDefault="004C4C2D" w:rsidP="004C4C2D">
                    <w:pPr>
                      <w:jc w:val="right"/>
                      <w:rPr>
                        <w:szCs w:val="21"/>
                      </w:rPr>
                    </w:pPr>
                    <w:r>
                      <w:t>451,871.32</w:t>
                    </w:r>
                  </w:p>
                </w:tc>
              </w:tr>
            </w:sdtContent>
          </w:sdt>
          <w:sdt>
            <w:sdtPr>
              <w:rPr>
                <w:rFonts w:hint="eastAsia"/>
                <w:szCs w:val="21"/>
              </w:rPr>
              <w:alias w:val="应交税金明细"/>
              <w:tag w:val="_TUP_36dc5b70803f4b0599ef63bb69424b3f"/>
              <w:id w:val="4533199"/>
              <w:lock w:val="sdtLocked"/>
            </w:sdtPr>
            <w:sdtContent>
              <w:tr w:rsidR="004C4C2D" w:rsidTr="004C4C2D">
                <w:trPr>
                  <w:cantSplit/>
                </w:trPr>
                <w:tc>
                  <w:tcPr>
                    <w:tcW w:w="1675" w:type="pct"/>
                  </w:tcPr>
                  <w:p w:rsidR="004C4C2D" w:rsidRDefault="004C4C2D" w:rsidP="004C4C2D">
                    <w:pPr>
                      <w:ind w:right="105"/>
                      <w:rPr>
                        <w:szCs w:val="21"/>
                      </w:rPr>
                    </w:pPr>
                    <w:r>
                      <w:t>其他</w:t>
                    </w:r>
                  </w:p>
                </w:tc>
                <w:tc>
                  <w:tcPr>
                    <w:tcW w:w="1661" w:type="pct"/>
                  </w:tcPr>
                  <w:p w:rsidR="004C4C2D" w:rsidRDefault="004C4C2D" w:rsidP="004C4C2D">
                    <w:pPr>
                      <w:ind w:right="73"/>
                      <w:jc w:val="right"/>
                      <w:rPr>
                        <w:szCs w:val="21"/>
                      </w:rPr>
                    </w:pPr>
                    <w:r>
                      <w:t>90,423.40</w:t>
                    </w:r>
                  </w:p>
                </w:tc>
                <w:tc>
                  <w:tcPr>
                    <w:tcW w:w="1664" w:type="pct"/>
                  </w:tcPr>
                  <w:p w:rsidR="004C4C2D" w:rsidRDefault="004C4C2D" w:rsidP="004C4C2D">
                    <w:pPr>
                      <w:jc w:val="right"/>
                      <w:rPr>
                        <w:szCs w:val="21"/>
                      </w:rPr>
                    </w:pPr>
                    <w:r>
                      <w:t>68,643.21</w:t>
                    </w:r>
                  </w:p>
                </w:tc>
              </w:tr>
            </w:sdtContent>
          </w:sdt>
          <w:tr w:rsidR="004C4C2D" w:rsidTr="004C4C2D">
            <w:trPr>
              <w:cantSplit/>
            </w:trPr>
            <w:sdt>
              <w:sdtPr>
                <w:tag w:val="_PLD_20c6a13df16b42419ce5934e954d56b1"/>
                <w:id w:val="4533200"/>
                <w:lock w:val="sdtLocked"/>
              </w:sdtPr>
              <w:sdtContent>
                <w:tc>
                  <w:tcPr>
                    <w:tcW w:w="1675" w:type="pct"/>
                    <w:vAlign w:val="center"/>
                  </w:tcPr>
                  <w:p w:rsidR="004C4C2D" w:rsidRDefault="004C4C2D" w:rsidP="004C4C2D">
                    <w:pPr>
                      <w:ind w:right="105"/>
                      <w:jc w:val="center"/>
                      <w:rPr>
                        <w:szCs w:val="21"/>
                      </w:rPr>
                    </w:pPr>
                    <w:r>
                      <w:rPr>
                        <w:rFonts w:hint="eastAsia"/>
                        <w:szCs w:val="21"/>
                      </w:rPr>
                      <w:t>合计</w:t>
                    </w:r>
                  </w:p>
                </w:tc>
              </w:sdtContent>
            </w:sdt>
            <w:tc>
              <w:tcPr>
                <w:tcW w:w="1661" w:type="pct"/>
              </w:tcPr>
              <w:p w:rsidR="004C4C2D" w:rsidRDefault="004C4C2D" w:rsidP="004C4C2D">
                <w:pPr>
                  <w:ind w:right="73"/>
                  <w:jc w:val="right"/>
                  <w:rPr>
                    <w:szCs w:val="21"/>
                  </w:rPr>
                </w:pPr>
                <w:r>
                  <w:t>10,557,803.07</w:t>
                </w:r>
              </w:p>
            </w:tc>
            <w:tc>
              <w:tcPr>
                <w:tcW w:w="1664" w:type="pct"/>
              </w:tcPr>
              <w:p w:rsidR="004C4C2D" w:rsidRDefault="004C4C2D" w:rsidP="004C4C2D">
                <w:pPr>
                  <w:jc w:val="right"/>
                  <w:rPr>
                    <w:szCs w:val="21"/>
                  </w:rPr>
                </w:pPr>
                <w:r>
                  <w:t>9,213,490.97</w:t>
                </w:r>
              </w:p>
            </w:tc>
          </w:tr>
        </w:tbl>
        <w:p w:rsidR="00D362DF" w:rsidRDefault="009330F4">
          <w:pPr>
            <w:rPr>
              <w:szCs w:val="21"/>
            </w:rPr>
          </w:pPr>
        </w:p>
      </w:sdtContent>
    </w:sdt>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842272621"/>
            <w:lock w:val="sdtContentLocked"/>
            <w:placeholder>
              <w:docPart w:val="GBC22222222222222222222222222222"/>
            </w:placeholder>
          </w:sdtPr>
          <w:sdtContent>
            <w:p w:rsidR="00D362DF" w:rsidRDefault="009330F4" w:rsidP="004C4C2D">
              <w:pPr>
                <w:rPr>
                  <w:szCs w:val="21"/>
                </w:rPr>
              </w:pPr>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p w:rsidR="00C314EF" w:rsidRDefault="00C314EF">
          <w:pPr>
            <w:rPr>
              <w:szCs w:val="21"/>
            </w:rPr>
          </w:pPr>
        </w:p>
        <w:p w:rsidR="00D362DF" w:rsidRDefault="008860B2">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Content>
            <w:p w:rsidR="00D362DF" w:rsidRDefault="009330F4" w:rsidP="0048610B">
              <w:pPr>
                <w:rPr>
                  <w:szCs w:val="21"/>
                </w:rPr>
              </w:pPr>
              <w:r>
                <w:rPr>
                  <w:szCs w:val="21"/>
                </w:rPr>
                <w:fldChar w:fldCharType="begin"/>
              </w:r>
              <w:r w:rsidR="0048610B">
                <w:rPr>
                  <w:szCs w:val="21"/>
                </w:rPr>
                <w:instrText xml:space="preserve">MACROBUTTON  SnrToggleCheckbox □适用 </w:instrText>
              </w:r>
              <w:r>
                <w:rPr>
                  <w:szCs w:val="21"/>
                </w:rPr>
                <w:fldChar w:fldCharType="end"/>
              </w:r>
              <w:r>
                <w:rPr>
                  <w:szCs w:val="21"/>
                </w:rPr>
                <w:fldChar w:fldCharType="begin"/>
              </w:r>
              <w:r w:rsidR="0048610B">
                <w:rPr>
                  <w:szCs w:val="21"/>
                </w:rPr>
                <w:instrText xml:space="preserve"> MACROBUTTON  SnrToggleCheckbox √不适用 </w:instrText>
              </w:r>
              <w:r>
                <w:rPr>
                  <w:szCs w:val="21"/>
                </w:rPr>
                <w:fldChar w:fldCharType="end"/>
              </w:r>
            </w:p>
          </w:sdtContent>
        </w:sdt>
        <w:p w:rsidR="00CA0565" w:rsidRDefault="00CA0565">
          <w:pPr>
            <w:spacing w:before="60" w:after="60"/>
            <w:rPr>
              <w:szCs w:val="21"/>
            </w:rPr>
          </w:pPr>
        </w:p>
        <w:p w:rsidR="00D362DF" w:rsidRDefault="008860B2">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Content>
            <w:p w:rsidR="00D362DF" w:rsidRDefault="009330F4" w:rsidP="001E2E60">
              <w:pPr>
                <w:spacing w:before="60" w:after="60"/>
                <w:rPr>
                  <w:szCs w:val="21"/>
                </w:rPr>
              </w:pPr>
              <w:r>
                <w:rPr>
                  <w:szCs w:val="21"/>
                </w:rPr>
                <w:fldChar w:fldCharType="begin"/>
              </w:r>
              <w:r w:rsidR="001E2E60">
                <w:rPr>
                  <w:szCs w:val="21"/>
                </w:rPr>
                <w:instrText xml:space="preserve">MACROBUTTON  SnrToggleCheckbox □适用 </w:instrText>
              </w:r>
              <w:r>
                <w:rPr>
                  <w:szCs w:val="21"/>
                </w:rPr>
                <w:fldChar w:fldCharType="end"/>
              </w:r>
              <w:r>
                <w:rPr>
                  <w:szCs w:val="21"/>
                </w:rPr>
                <w:fldChar w:fldCharType="begin"/>
              </w:r>
              <w:r w:rsidR="001E2E60">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Content>
            <w:p w:rsidR="004C4C2D" w:rsidRDefault="009330F4" w:rsidP="004C4C2D">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p w:rsidR="00D362DF" w:rsidRDefault="009330F4" w:rsidP="00CA0565">
          <w:pPr>
            <w:snapToGrid w:val="0"/>
            <w:rPr>
              <w:szCs w:val="21"/>
            </w:rPr>
          </w:pPr>
        </w:p>
      </w:sdtContent>
    </w:sdt>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其他应付款</w:t>
          </w:r>
        </w:p>
        <w:p w:rsidR="00D362DF" w:rsidRDefault="008860B2">
          <w:pPr>
            <w:pStyle w:val="4"/>
            <w:numPr>
              <w:ilvl w:val="3"/>
              <w:numId w:val="76"/>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D362DF" w:rsidRDefault="009330F4">
              <w:r>
                <w:fldChar w:fldCharType="begin"/>
              </w:r>
              <w:r w:rsidR="00CA0565">
                <w:instrText xml:space="preserve">MACROBUTTON  SnrToggleCheckbox √适用 </w:instrText>
              </w:r>
              <w:r>
                <w:fldChar w:fldCharType="end"/>
              </w:r>
              <w:r>
                <w:fldChar w:fldCharType="begin"/>
              </w:r>
              <w:r w:rsidR="00CA0565">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4C4C2D" w:rsidTr="004C4C2D">
            <w:sdt>
              <w:sdtPr>
                <w:tag w:val="_PLD_cccd20120c59428c9fb5486db901b651"/>
                <w:id w:val="4533321"/>
                <w:lock w:val="sdtLocked"/>
              </w:sdtPr>
              <w:sdtContent>
                <w:tc>
                  <w:tcPr>
                    <w:tcW w:w="1615" w:type="pct"/>
                    <w:shd w:val="clear" w:color="auto" w:fill="auto"/>
                  </w:tcPr>
                  <w:p w:rsidR="004C4C2D" w:rsidRDefault="004C4C2D" w:rsidP="004C4C2D">
                    <w:pPr>
                      <w:jc w:val="center"/>
                      <w:rPr>
                        <w:szCs w:val="21"/>
                      </w:rPr>
                    </w:pPr>
                    <w:r>
                      <w:rPr>
                        <w:rFonts w:hint="eastAsia"/>
                        <w:szCs w:val="21"/>
                      </w:rPr>
                      <w:t>项目</w:t>
                    </w:r>
                  </w:p>
                </w:tc>
              </w:sdtContent>
            </w:sdt>
            <w:sdt>
              <w:sdtPr>
                <w:tag w:val="_PLD_e2d62dec5e0841a581c413f632730f49"/>
                <w:id w:val="4533322"/>
                <w:lock w:val="sdtLocked"/>
              </w:sdtPr>
              <w:sdtContent>
                <w:tc>
                  <w:tcPr>
                    <w:tcW w:w="1657" w:type="pct"/>
                    <w:shd w:val="clear" w:color="auto" w:fill="auto"/>
                  </w:tcPr>
                  <w:p w:rsidR="004C4C2D" w:rsidRDefault="004C4C2D" w:rsidP="004C4C2D">
                    <w:pPr>
                      <w:jc w:val="center"/>
                      <w:rPr>
                        <w:szCs w:val="21"/>
                      </w:rPr>
                    </w:pPr>
                    <w:r>
                      <w:rPr>
                        <w:rFonts w:hint="eastAsia"/>
                        <w:szCs w:val="21"/>
                      </w:rPr>
                      <w:t>期末余额</w:t>
                    </w:r>
                  </w:p>
                </w:tc>
              </w:sdtContent>
            </w:sdt>
            <w:sdt>
              <w:sdtPr>
                <w:tag w:val="_PLD_7d5bd8bc96cd40388e383699d37c8d10"/>
                <w:id w:val="4533323"/>
                <w:lock w:val="sdtLocked"/>
              </w:sdtPr>
              <w:sdtContent>
                <w:tc>
                  <w:tcPr>
                    <w:tcW w:w="1728" w:type="pct"/>
                    <w:shd w:val="clear" w:color="auto" w:fill="auto"/>
                  </w:tcPr>
                  <w:p w:rsidR="004C4C2D" w:rsidRDefault="004C4C2D" w:rsidP="004C4C2D">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4533324"/>
              <w:lock w:val="sdtLocked"/>
            </w:sdtPr>
            <w:sdtEndPr>
              <w:rPr>
                <w:rFonts w:hint="default"/>
              </w:rPr>
            </w:sdtEndPr>
            <w:sdtContent>
              <w:tr w:rsidR="004C4C2D" w:rsidTr="004C4C2D">
                <w:tc>
                  <w:tcPr>
                    <w:tcW w:w="1615" w:type="pct"/>
                    <w:shd w:val="clear" w:color="auto" w:fill="auto"/>
                  </w:tcPr>
                  <w:p w:rsidR="004C4C2D" w:rsidRDefault="004C4C2D" w:rsidP="004C4C2D">
                    <w:pPr>
                      <w:rPr>
                        <w:szCs w:val="21"/>
                      </w:rPr>
                    </w:pPr>
                    <w:r>
                      <w:t>财政暂借款</w:t>
                    </w:r>
                  </w:p>
                </w:tc>
                <w:tc>
                  <w:tcPr>
                    <w:tcW w:w="1657" w:type="pct"/>
                    <w:shd w:val="clear" w:color="auto" w:fill="auto"/>
                  </w:tcPr>
                  <w:p w:rsidR="004C4C2D" w:rsidRDefault="004C4C2D" w:rsidP="004C4C2D">
                    <w:pPr>
                      <w:jc w:val="right"/>
                      <w:rPr>
                        <w:szCs w:val="21"/>
                      </w:rPr>
                    </w:pPr>
                    <w:r>
                      <w:t>700,000.00</w:t>
                    </w:r>
                  </w:p>
                </w:tc>
                <w:tc>
                  <w:tcPr>
                    <w:tcW w:w="1728" w:type="pct"/>
                    <w:shd w:val="clear" w:color="auto" w:fill="auto"/>
                  </w:tcPr>
                  <w:p w:rsidR="004C4C2D" w:rsidRDefault="004C4C2D" w:rsidP="004C4C2D">
                    <w:pPr>
                      <w:jc w:val="right"/>
                      <w:rPr>
                        <w:szCs w:val="21"/>
                      </w:rPr>
                    </w:pPr>
                    <w:r>
                      <w:t>700,000.00</w:t>
                    </w:r>
                  </w:p>
                </w:tc>
              </w:tr>
            </w:sdtContent>
          </w:sdt>
          <w:sdt>
            <w:sdtPr>
              <w:rPr>
                <w:rFonts w:hint="eastAsia"/>
                <w:szCs w:val="21"/>
              </w:rPr>
              <w:alias w:val="其他应付款情况明细"/>
              <w:tag w:val="_TUP_c5fd807cf68b4815b97a33bdc075d5e4"/>
              <w:id w:val="4533325"/>
              <w:lock w:val="sdtLocked"/>
            </w:sdtPr>
            <w:sdtEndPr>
              <w:rPr>
                <w:rFonts w:hint="default"/>
              </w:rPr>
            </w:sdtEndPr>
            <w:sdtContent>
              <w:tr w:rsidR="004C4C2D" w:rsidTr="004C4C2D">
                <w:tc>
                  <w:tcPr>
                    <w:tcW w:w="1615" w:type="pct"/>
                    <w:shd w:val="clear" w:color="auto" w:fill="auto"/>
                  </w:tcPr>
                  <w:p w:rsidR="004C4C2D" w:rsidRDefault="004C4C2D" w:rsidP="004C4C2D">
                    <w:pPr>
                      <w:rPr>
                        <w:szCs w:val="21"/>
                      </w:rPr>
                    </w:pPr>
                    <w:r>
                      <w:t>其他往来款</w:t>
                    </w:r>
                  </w:p>
                </w:tc>
                <w:tc>
                  <w:tcPr>
                    <w:tcW w:w="1657" w:type="pct"/>
                    <w:shd w:val="clear" w:color="auto" w:fill="auto"/>
                  </w:tcPr>
                  <w:p w:rsidR="004C4C2D" w:rsidRDefault="004C4C2D" w:rsidP="004C4C2D">
                    <w:pPr>
                      <w:jc w:val="right"/>
                      <w:rPr>
                        <w:szCs w:val="21"/>
                      </w:rPr>
                    </w:pPr>
                    <w:r>
                      <w:t>4,557,046.61</w:t>
                    </w:r>
                  </w:p>
                </w:tc>
                <w:tc>
                  <w:tcPr>
                    <w:tcW w:w="1728" w:type="pct"/>
                    <w:shd w:val="clear" w:color="auto" w:fill="auto"/>
                  </w:tcPr>
                  <w:p w:rsidR="004C4C2D" w:rsidRDefault="004C4C2D" w:rsidP="004C4C2D">
                    <w:pPr>
                      <w:jc w:val="right"/>
                      <w:rPr>
                        <w:szCs w:val="21"/>
                      </w:rPr>
                    </w:pPr>
                    <w:r>
                      <w:t>4,470,590.84</w:t>
                    </w:r>
                  </w:p>
                </w:tc>
              </w:tr>
            </w:sdtContent>
          </w:sdt>
          <w:sdt>
            <w:sdtPr>
              <w:rPr>
                <w:rFonts w:hint="eastAsia"/>
                <w:szCs w:val="21"/>
              </w:rPr>
              <w:alias w:val="其他应付款情况明细"/>
              <w:tag w:val="_TUP_c5fd807cf68b4815b97a33bdc075d5e4"/>
              <w:id w:val="4533326"/>
              <w:lock w:val="sdtLocked"/>
            </w:sdtPr>
            <w:sdtEndPr>
              <w:rPr>
                <w:rFonts w:hint="default"/>
              </w:rPr>
            </w:sdtEndPr>
            <w:sdtContent>
              <w:tr w:rsidR="004C4C2D" w:rsidTr="004C4C2D">
                <w:tc>
                  <w:tcPr>
                    <w:tcW w:w="1615" w:type="pct"/>
                    <w:shd w:val="clear" w:color="auto" w:fill="auto"/>
                  </w:tcPr>
                  <w:p w:rsidR="004C4C2D" w:rsidRDefault="004C4C2D" w:rsidP="004C4C2D">
                    <w:pPr>
                      <w:rPr>
                        <w:szCs w:val="21"/>
                      </w:rPr>
                    </w:pPr>
                    <w:r>
                      <w:t>应付投资款</w:t>
                    </w:r>
                  </w:p>
                </w:tc>
                <w:tc>
                  <w:tcPr>
                    <w:tcW w:w="1657" w:type="pct"/>
                    <w:shd w:val="clear" w:color="auto" w:fill="auto"/>
                  </w:tcPr>
                  <w:p w:rsidR="004C4C2D" w:rsidRDefault="004C4C2D" w:rsidP="004C4C2D">
                    <w:pPr>
                      <w:jc w:val="right"/>
                      <w:rPr>
                        <w:szCs w:val="21"/>
                      </w:rPr>
                    </w:pPr>
                    <w:r>
                      <w:t>-</w:t>
                    </w:r>
                  </w:p>
                </w:tc>
                <w:tc>
                  <w:tcPr>
                    <w:tcW w:w="1728" w:type="pct"/>
                    <w:shd w:val="clear" w:color="auto" w:fill="auto"/>
                  </w:tcPr>
                  <w:p w:rsidR="004C4C2D" w:rsidRDefault="004C4C2D" w:rsidP="004C4C2D">
                    <w:pPr>
                      <w:jc w:val="right"/>
                      <w:rPr>
                        <w:szCs w:val="21"/>
                      </w:rPr>
                    </w:pPr>
                    <w:r>
                      <w:t>3,000,000.00</w:t>
                    </w:r>
                  </w:p>
                </w:tc>
              </w:tr>
            </w:sdtContent>
          </w:sdt>
          <w:tr w:rsidR="004C4C2D" w:rsidTr="004C4C2D">
            <w:sdt>
              <w:sdtPr>
                <w:tag w:val="_PLD_71f559af9c054f8b851f93ba5dcee683"/>
                <w:id w:val="4533327"/>
                <w:lock w:val="sdtLocked"/>
              </w:sdtPr>
              <w:sdtContent>
                <w:tc>
                  <w:tcPr>
                    <w:tcW w:w="1615" w:type="pct"/>
                    <w:shd w:val="clear" w:color="auto" w:fill="auto"/>
                  </w:tcPr>
                  <w:p w:rsidR="004C4C2D" w:rsidRDefault="004C4C2D" w:rsidP="004C4C2D">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4C4C2D" w:rsidRDefault="004C4C2D" w:rsidP="004C4C2D">
                <w:pPr>
                  <w:jc w:val="right"/>
                  <w:rPr>
                    <w:szCs w:val="21"/>
                  </w:rPr>
                </w:pPr>
                <w:r>
                  <w:t>5,257,046.61</w:t>
                </w:r>
              </w:p>
            </w:tc>
            <w:tc>
              <w:tcPr>
                <w:tcW w:w="1728" w:type="pct"/>
                <w:shd w:val="clear" w:color="auto" w:fill="auto"/>
              </w:tcPr>
              <w:p w:rsidR="004C4C2D" w:rsidRDefault="004C4C2D" w:rsidP="004C4C2D">
                <w:pPr>
                  <w:jc w:val="right"/>
                  <w:rPr>
                    <w:szCs w:val="21"/>
                  </w:rPr>
                </w:pPr>
                <w:r>
                  <w:t>8,170,590.84</w:t>
                </w:r>
              </w:p>
            </w:tc>
          </w:tr>
        </w:tbl>
        <w:p w:rsidR="004C4C2D" w:rsidRDefault="004C4C2D"/>
        <w:p w:rsidR="00D362DF" w:rsidRDefault="008860B2">
          <w:pPr>
            <w:pStyle w:val="4"/>
            <w:numPr>
              <w:ilvl w:val="3"/>
              <w:numId w:val="76"/>
            </w:numPr>
            <w:tabs>
              <w:tab w:val="left" w:pos="644"/>
              <w:tab w:val="left" w:pos="709"/>
            </w:tabs>
          </w:pPr>
          <w:r>
            <w:rPr>
              <w:rFonts w:hint="eastAsia"/>
            </w:rPr>
            <w:t>账龄超过</w:t>
          </w:r>
          <w:r>
            <w:t>1</w:t>
          </w:r>
          <w:r>
            <w:t>年的重要其他应付款</w:t>
          </w:r>
        </w:p>
        <w:p w:rsidR="00D362DF" w:rsidRDefault="009330F4" w:rsidP="004C4C2D">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sdtContent>
          </w:sdt>
          <w:bookmarkStart w:id="77" w:name="_Toc215903165"/>
        </w:p>
        <w:p w:rsidR="00CA0565" w:rsidRDefault="00CA0565"/>
        <w:p w:rsidR="00D362DF" w:rsidRDefault="008860B2">
          <w:r>
            <w:rPr>
              <w:rFonts w:hint="eastAsia"/>
            </w:rPr>
            <w:t>其他说明</w:t>
          </w:r>
          <w:bookmarkEnd w:id="77"/>
        </w:p>
        <w:sdt>
          <w:sdtPr>
            <w:alias w:val="是否适用：其他应付款的其他说明[双击切换]"/>
            <w:tag w:val="_GBC_0aed5652b81d438d96502aeef7e6dde5"/>
            <w:id w:val="80799944"/>
            <w:lock w:val="sdtContentLocked"/>
            <w:placeholder>
              <w:docPart w:val="GBC22222222222222222222222222222"/>
            </w:placeholder>
          </w:sdtPr>
          <w:sdtContent>
            <w:p w:rsidR="00D362DF" w:rsidRDefault="009330F4" w:rsidP="001E2E60">
              <w:pPr>
                <w:rPr>
                  <w:szCs w:val="21"/>
                </w:rPr>
              </w:pPr>
              <w:r>
                <w:fldChar w:fldCharType="begin"/>
              </w:r>
              <w:r w:rsidR="001E2E60">
                <w:instrText xml:space="preserve">MACROBUTTON  SnrToggleCheckbox □适用 </w:instrText>
              </w:r>
              <w:r>
                <w:fldChar w:fldCharType="end"/>
              </w:r>
              <w:r>
                <w:fldChar w:fldCharType="begin"/>
              </w:r>
              <w:r w:rsidR="001E2E60">
                <w:instrText xml:space="preserve"> MACROBUTTON  SnrToggleCheckbox √不适用 </w:instrText>
              </w:r>
              <w: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Content>
        <w:p w:rsidR="00D362DF" w:rsidRDefault="008860B2">
          <w:pPr>
            <w:pStyle w:val="3"/>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rsidR="004C4C2D" w:rsidRDefault="009330F4" w:rsidP="004C4C2D">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p w:rsidR="00D362DF" w:rsidRDefault="009330F4">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D362DF" w:rsidRDefault="009330F4">
              <w:r>
                <w:fldChar w:fldCharType="begin"/>
              </w:r>
              <w:r w:rsidR="001E2E60">
                <w:instrText xml:space="preserve">MACROBUTTON  SnrToggleCheckbox √适用 </w:instrText>
              </w:r>
              <w:r>
                <w:fldChar w:fldCharType="end"/>
              </w:r>
              <w:r>
                <w:fldChar w:fldCharType="begin"/>
              </w:r>
              <w:r w:rsidR="001E2E60">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4C4C2D" w:rsidTr="004C4C2D">
            <w:sdt>
              <w:sdtPr>
                <w:tag w:val="_PLD_fc5c4f1f50324a238e95fc9699f81e34"/>
                <w:id w:val="4533449"/>
                <w:lock w:val="sdtLocked"/>
              </w:sdtPr>
              <w:sdtContent>
                <w:tc>
                  <w:tcPr>
                    <w:tcW w:w="1607" w:type="pct"/>
                    <w:shd w:val="clear" w:color="auto" w:fill="auto"/>
                  </w:tcPr>
                  <w:p w:rsidR="004C4C2D" w:rsidRDefault="004C4C2D" w:rsidP="004C4C2D">
                    <w:pPr>
                      <w:jc w:val="center"/>
                      <w:rPr>
                        <w:szCs w:val="21"/>
                      </w:rPr>
                    </w:pPr>
                    <w:r>
                      <w:rPr>
                        <w:rFonts w:hint="eastAsia"/>
                        <w:szCs w:val="21"/>
                      </w:rPr>
                      <w:t>项目</w:t>
                    </w:r>
                  </w:p>
                </w:tc>
              </w:sdtContent>
            </w:sdt>
            <w:sdt>
              <w:sdtPr>
                <w:tag w:val="_PLD_89c00ac7bce245808a01f5e6290ff83e"/>
                <w:id w:val="4533450"/>
                <w:lock w:val="sdtLocked"/>
              </w:sdtPr>
              <w:sdtContent>
                <w:tc>
                  <w:tcPr>
                    <w:tcW w:w="1678" w:type="pct"/>
                    <w:shd w:val="clear" w:color="auto" w:fill="auto"/>
                  </w:tcPr>
                  <w:p w:rsidR="004C4C2D" w:rsidRDefault="004C4C2D" w:rsidP="004C4C2D">
                    <w:pPr>
                      <w:jc w:val="center"/>
                      <w:rPr>
                        <w:szCs w:val="21"/>
                      </w:rPr>
                    </w:pPr>
                    <w:r>
                      <w:rPr>
                        <w:rFonts w:hint="eastAsia"/>
                        <w:szCs w:val="21"/>
                      </w:rPr>
                      <w:t>期末余额</w:t>
                    </w:r>
                  </w:p>
                </w:tc>
              </w:sdtContent>
            </w:sdt>
            <w:sdt>
              <w:sdtPr>
                <w:tag w:val="_PLD_a37ba9da0b99448cb5350fe51fd13768"/>
                <w:id w:val="4533451"/>
                <w:lock w:val="sdtLocked"/>
              </w:sdtPr>
              <w:sdtContent>
                <w:tc>
                  <w:tcPr>
                    <w:tcW w:w="1715" w:type="pct"/>
                    <w:shd w:val="clear" w:color="auto" w:fill="auto"/>
                  </w:tcPr>
                  <w:p w:rsidR="004C4C2D" w:rsidRDefault="004C4C2D" w:rsidP="004C4C2D">
                    <w:pPr>
                      <w:jc w:val="center"/>
                      <w:rPr>
                        <w:szCs w:val="21"/>
                      </w:rPr>
                    </w:pPr>
                    <w:r>
                      <w:rPr>
                        <w:rFonts w:hint="eastAsia"/>
                        <w:szCs w:val="21"/>
                      </w:rPr>
                      <w:t>期初余额</w:t>
                    </w:r>
                  </w:p>
                </w:tc>
              </w:sdtContent>
            </w:sdt>
          </w:tr>
          <w:tr w:rsidR="004C4C2D" w:rsidTr="004C4C2D">
            <w:sdt>
              <w:sdtPr>
                <w:tag w:val="_PLD_665196d4b47947808b780ed8c7b660a7"/>
                <w:id w:val="4533452"/>
                <w:lock w:val="sdtLocked"/>
              </w:sdtPr>
              <w:sdtContent>
                <w:tc>
                  <w:tcPr>
                    <w:tcW w:w="1607" w:type="pct"/>
                    <w:shd w:val="clear" w:color="auto" w:fill="auto"/>
                  </w:tcPr>
                  <w:p w:rsidR="004C4C2D" w:rsidRDefault="004C4C2D" w:rsidP="004C4C2D">
                    <w:pPr>
                      <w:rPr>
                        <w:szCs w:val="21"/>
                      </w:rPr>
                    </w:pPr>
                    <w:r>
                      <w:rPr>
                        <w:rFonts w:hint="eastAsia"/>
                        <w:szCs w:val="21"/>
                      </w:rPr>
                      <w:t>1年内到期的长期借款</w:t>
                    </w:r>
                  </w:p>
                </w:tc>
              </w:sdtContent>
            </w:sdt>
            <w:tc>
              <w:tcPr>
                <w:tcW w:w="1678" w:type="pct"/>
                <w:shd w:val="clear" w:color="auto" w:fill="auto"/>
              </w:tcPr>
              <w:p w:rsidR="004C4C2D" w:rsidRDefault="004C4C2D" w:rsidP="004C4C2D">
                <w:pPr>
                  <w:jc w:val="right"/>
                  <w:rPr>
                    <w:szCs w:val="21"/>
                  </w:rPr>
                </w:pPr>
              </w:p>
            </w:tc>
            <w:tc>
              <w:tcPr>
                <w:tcW w:w="1715" w:type="pct"/>
                <w:shd w:val="clear" w:color="auto" w:fill="auto"/>
              </w:tcPr>
              <w:p w:rsidR="004C4C2D" w:rsidRDefault="004C4C2D" w:rsidP="004C4C2D">
                <w:pPr>
                  <w:jc w:val="right"/>
                  <w:rPr>
                    <w:szCs w:val="21"/>
                  </w:rPr>
                </w:pPr>
              </w:p>
            </w:tc>
          </w:tr>
          <w:tr w:rsidR="004C4C2D" w:rsidTr="004C4C2D">
            <w:sdt>
              <w:sdtPr>
                <w:tag w:val="_PLD_a21d7959a27449078772f06026d895d2"/>
                <w:id w:val="4533453"/>
                <w:lock w:val="sdtLocked"/>
              </w:sdtPr>
              <w:sdtContent>
                <w:tc>
                  <w:tcPr>
                    <w:tcW w:w="1607" w:type="pct"/>
                    <w:shd w:val="clear" w:color="auto" w:fill="auto"/>
                  </w:tcPr>
                  <w:p w:rsidR="004C4C2D" w:rsidRDefault="004C4C2D" w:rsidP="004C4C2D">
                    <w:pPr>
                      <w:rPr>
                        <w:szCs w:val="21"/>
                      </w:rPr>
                    </w:pPr>
                    <w:r>
                      <w:rPr>
                        <w:rFonts w:hint="eastAsia"/>
                        <w:szCs w:val="21"/>
                      </w:rPr>
                      <w:t>1年内到期的应付债券</w:t>
                    </w:r>
                  </w:p>
                </w:tc>
              </w:sdtContent>
            </w:sdt>
            <w:tc>
              <w:tcPr>
                <w:tcW w:w="1678" w:type="pct"/>
                <w:shd w:val="clear" w:color="auto" w:fill="auto"/>
              </w:tcPr>
              <w:p w:rsidR="004C4C2D" w:rsidRDefault="004C4C2D" w:rsidP="004C4C2D">
                <w:pPr>
                  <w:jc w:val="right"/>
                  <w:rPr>
                    <w:szCs w:val="21"/>
                  </w:rPr>
                </w:pPr>
              </w:p>
            </w:tc>
            <w:tc>
              <w:tcPr>
                <w:tcW w:w="1715" w:type="pct"/>
                <w:shd w:val="clear" w:color="auto" w:fill="auto"/>
              </w:tcPr>
              <w:p w:rsidR="004C4C2D" w:rsidRDefault="004C4C2D" w:rsidP="004C4C2D">
                <w:pPr>
                  <w:jc w:val="right"/>
                  <w:rPr>
                    <w:szCs w:val="21"/>
                  </w:rPr>
                </w:pPr>
              </w:p>
            </w:tc>
          </w:tr>
          <w:tr w:rsidR="004C4C2D" w:rsidTr="004C4C2D">
            <w:sdt>
              <w:sdtPr>
                <w:tag w:val="_PLD_093693b99ec94333ac34f4635129b7a7"/>
                <w:id w:val="4533454"/>
                <w:lock w:val="sdtLocked"/>
              </w:sdtPr>
              <w:sdtContent>
                <w:tc>
                  <w:tcPr>
                    <w:tcW w:w="1607" w:type="pct"/>
                    <w:shd w:val="clear" w:color="auto" w:fill="auto"/>
                  </w:tcPr>
                  <w:p w:rsidR="004C4C2D" w:rsidRDefault="004C4C2D" w:rsidP="004C4C2D">
                    <w:pPr>
                      <w:rPr>
                        <w:szCs w:val="21"/>
                      </w:rPr>
                    </w:pPr>
                    <w:r>
                      <w:rPr>
                        <w:rFonts w:hint="eastAsia"/>
                        <w:szCs w:val="21"/>
                      </w:rPr>
                      <w:t>1年内到期的长期应付款</w:t>
                    </w:r>
                  </w:p>
                </w:tc>
              </w:sdtContent>
            </w:sdt>
            <w:tc>
              <w:tcPr>
                <w:tcW w:w="1678" w:type="pct"/>
                <w:shd w:val="clear" w:color="auto" w:fill="auto"/>
              </w:tcPr>
              <w:p w:rsidR="004C4C2D" w:rsidRDefault="004C4C2D" w:rsidP="004C4C2D">
                <w:pPr>
                  <w:jc w:val="right"/>
                  <w:rPr>
                    <w:szCs w:val="21"/>
                  </w:rPr>
                </w:pPr>
              </w:p>
            </w:tc>
            <w:tc>
              <w:tcPr>
                <w:tcW w:w="1715" w:type="pct"/>
                <w:shd w:val="clear" w:color="auto" w:fill="auto"/>
              </w:tcPr>
              <w:p w:rsidR="004C4C2D" w:rsidRDefault="004C4C2D" w:rsidP="004C4C2D">
                <w:pPr>
                  <w:jc w:val="right"/>
                  <w:rPr>
                    <w:szCs w:val="21"/>
                  </w:rPr>
                </w:pPr>
              </w:p>
            </w:tc>
          </w:tr>
          <w:sdt>
            <w:sdtPr>
              <w:rPr>
                <w:rFonts w:hint="eastAsia"/>
                <w:szCs w:val="21"/>
              </w:rPr>
              <w:alias w:val="1年内到期的非流动负债明细"/>
              <w:tag w:val="_TUP_af40e1cbc98d494bb95cfe886a4643e1"/>
              <w:id w:val="4533455"/>
              <w:lock w:val="sdtLocked"/>
            </w:sdtPr>
            <w:sdtEndPr>
              <w:rPr>
                <w:rFonts w:hint="default"/>
                <w:color w:val="000000" w:themeColor="text1"/>
              </w:rPr>
            </w:sdtEndPr>
            <w:sdtContent>
              <w:tr w:rsidR="004C4C2D" w:rsidTr="004C4C2D">
                <w:tc>
                  <w:tcPr>
                    <w:tcW w:w="1607" w:type="pct"/>
                    <w:shd w:val="clear" w:color="auto" w:fill="auto"/>
                  </w:tcPr>
                  <w:p w:rsidR="004C4C2D" w:rsidRDefault="004C4C2D" w:rsidP="004C4C2D">
                    <w:pPr>
                      <w:rPr>
                        <w:szCs w:val="21"/>
                      </w:rPr>
                    </w:pPr>
                    <w:r>
                      <w:t>一年内到期的递延收益</w:t>
                    </w:r>
                  </w:p>
                </w:tc>
                <w:tc>
                  <w:tcPr>
                    <w:tcW w:w="1678" w:type="pct"/>
                    <w:shd w:val="clear" w:color="auto" w:fill="auto"/>
                  </w:tcPr>
                  <w:p w:rsidR="004C4C2D" w:rsidRDefault="004C4C2D" w:rsidP="004C4C2D">
                    <w:pPr>
                      <w:jc w:val="right"/>
                      <w:rPr>
                        <w:szCs w:val="21"/>
                      </w:rPr>
                    </w:pPr>
                    <w:r>
                      <w:t>14,943,694.47</w:t>
                    </w:r>
                  </w:p>
                </w:tc>
                <w:tc>
                  <w:tcPr>
                    <w:tcW w:w="1715" w:type="pct"/>
                    <w:shd w:val="clear" w:color="auto" w:fill="auto"/>
                  </w:tcPr>
                  <w:p w:rsidR="004C4C2D" w:rsidRDefault="004C4C2D" w:rsidP="004C4C2D">
                    <w:pPr>
                      <w:jc w:val="right"/>
                      <w:rPr>
                        <w:szCs w:val="21"/>
                      </w:rPr>
                    </w:pPr>
                    <w:r>
                      <w:t>14,601,908.76</w:t>
                    </w:r>
                  </w:p>
                </w:tc>
              </w:tr>
            </w:sdtContent>
          </w:sdt>
          <w:tr w:rsidR="004C4C2D" w:rsidTr="004C4C2D">
            <w:sdt>
              <w:sdtPr>
                <w:tag w:val="_PLD_203a7681bf1843639228dc74442e74f8"/>
                <w:id w:val="4533457"/>
                <w:lock w:val="sdtLocked"/>
              </w:sdtPr>
              <w:sdtContent>
                <w:tc>
                  <w:tcPr>
                    <w:tcW w:w="1607" w:type="pct"/>
                    <w:shd w:val="clear" w:color="auto" w:fill="auto"/>
                  </w:tcPr>
                  <w:p w:rsidR="004C4C2D" w:rsidRDefault="004C4C2D" w:rsidP="004C4C2D">
                    <w:pPr>
                      <w:jc w:val="center"/>
                      <w:rPr>
                        <w:szCs w:val="21"/>
                      </w:rPr>
                    </w:pPr>
                    <w:r>
                      <w:rPr>
                        <w:rFonts w:hint="eastAsia"/>
                        <w:szCs w:val="21"/>
                      </w:rPr>
                      <w:t>合计</w:t>
                    </w:r>
                  </w:p>
                </w:tc>
              </w:sdtContent>
            </w:sdt>
            <w:tc>
              <w:tcPr>
                <w:tcW w:w="1678" w:type="pct"/>
                <w:shd w:val="clear" w:color="auto" w:fill="auto"/>
              </w:tcPr>
              <w:p w:rsidR="004C4C2D" w:rsidRDefault="004C4C2D" w:rsidP="004C4C2D">
                <w:pPr>
                  <w:jc w:val="right"/>
                  <w:rPr>
                    <w:szCs w:val="21"/>
                  </w:rPr>
                </w:pPr>
                <w:r>
                  <w:t>14,943,694.47</w:t>
                </w:r>
              </w:p>
            </w:tc>
            <w:tc>
              <w:tcPr>
                <w:tcW w:w="1715" w:type="pct"/>
                <w:shd w:val="clear" w:color="auto" w:fill="auto"/>
              </w:tcPr>
              <w:p w:rsidR="004C4C2D" w:rsidRDefault="004C4C2D" w:rsidP="004C4C2D">
                <w:pPr>
                  <w:jc w:val="right"/>
                  <w:rPr>
                    <w:szCs w:val="21"/>
                  </w:rPr>
                </w:pPr>
                <w:r>
                  <w:t>14,601,908.76</w:t>
                </w:r>
              </w:p>
            </w:tc>
          </w:tr>
        </w:tbl>
        <w:p w:rsidR="00D362DF" w:rsidRDefault="009330F4">
          <w:pPr>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D362DF" w:rsidRDefault="008860B2">
          <w:pPr>
            <w:rPr>
              <w:szCs w:val="21"/>
            </w:rPr>
          </w:pPr>
          <w:r>
            <w:rPr>
              <w:rFonts w:hint="eastAsia"/>
              <w:szCs w:val="21"/>
            </w:rPr>
            <w:t>其他流动负债情况</w:t>
          </w:r>
        </w:p>
        <w:p w:rsidR="00D362DF" w:rsidRDefault="009330F4" w:rsidP="004C4C2D">
          <w:pPr>
            <w:rPr>
              <w:szCs w:val="21"/>
            </w:rPr>
          </w:pPr>
          <w:sdt>
            <w:sdtPr>
              <w:rPr>
                <w:rFonts w:hint="eastAsia"/>
                <w:szCs w:val="21"/>
              </w:rPr>
              <w:alias w:val="是否适用：其他流动负债情况 [双击切换]"/>
              <w:tag w:val="_GBC_3a22a2f53f5a42af992cd1cc40727d45"/>
              <w:id w:val="1639761283"/>
              <w:lock w:val="sdtContentLocked"/>
              <w:placeholder>
                <w:docPart w:val="GBC22222222222222222222222222222"/>
              </w:placeholder>
            </w:sdtPr>
            <w:sdtContent>
              <w:r>
                <w:rPr>
                  <w:szCs w:val="21"/>
                </w:rPr>
                <w:fldChar w:fldCharType="begin"/>
              </w:r>
              <w:r w:rsidR="004C4C2D">
                <w:rPr>
                  <w:szCs w:val="21"/>
                </w:rPr>
                <w:instrText xml:space="preserve">MACROBUTTON  SnrToggleCheckbox □适用 </w:instrText>
              </w:r>
              <w:r>
                <w:rPr>
                  <w:szCs w:val="21"/>
                </w:rPr>
                <w:fldChar w:fldCharType="end"/>
              </w:r>
              <w:r>
                <w:rPr>
                  <w:szCs w:val="21"/>
                </w:rPr>
                <w:fldChar w:fldCharType="begin"/>
              </w:r>
              <w:r w:rsidR="004C4C2D">
                <w:rPr>
                  <w:szCs w:val="21"/>
                </w:rPr>
                <w:instrText xml:space="preserve"> MACROBUTTON  SnrToggleCheckbox √不适用 </w:instrText>
              </w:r>
              <w:r>
                <w:rPr>
                  <w:szCs w:val="21"/>
                </w:rPr>
                <w:fldChar w:fldCharType="end"/>
              </w:r>
            </w:sdtContent>
          </w:sdt>
        </w:p>
      </w:sdtContent>
    </w:sdt>
    <w:p w:rsidR="00B76A68" w:rsidRDefault="00B76A68">
      <w:pPr>
        <w:rPr>
          <w:rFonts w:asciiTheme="minorHAnsi" w:eastAsiaTheme="minorEastAsia" w:hAnsiTheme="minorHAnsi"/>
          <w:bCs/>
          <w:szCs w:val="22"/>
        </w:rPr>
      </w:pPr>
    </w:p>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D362DF" w:rsidRDefault="008860B2">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rsidR="00D362DF" w:rsidRDefault="009330F4" w:rsidP="0048610B">
              <w:pPr>
                <w:rPr>
                  <w:szCs w:val="21"/>
                </w:rPr>
              </w:pPr>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sdtContent>
    </w:sdt>
    <w:p w:rsidR="00B76A68" w:rsidRDefault="00B76A68">
      <w:pPr>
        <w:spacing w:before="60" w:after="60"/>
        <w:rPr>
          <w:szCs w:val="21"/>
        </w:rPr>
      </w:pPr>
    </w:p>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D362DF" w:rsidRDefault="008860B2">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Content>
            <w:p w:rsidR="00D362DF" w:rsidRDefault="009330F4" w:rsidP="001E2E60">
              <w:pPr>
                <w:spacing w:before="60" w:after="60"/>
                <w:rPr>
                  <w:szCs w:val="21"/>
                </w:rPr>
              </w:pPr>
              <w:r>
                <w:rPr>
                  <w:szCs w:val="21"/>
                </w:rPr>
                <w:fldChar w:fldCharType="begin"/>
              </w:r>
              <w:r w:rsidR="001E2E60">
                <w:rPr>
                  <w:szCs w:val="21"/>
                </w:rPr>
                <w:instrText xml:space="preserve">MACROBUTTON  SnrToggleCheckbox □适用 </w:instrText>
              </w:r>
              <w:r>
                <w:rPr>
                  <w:szCs w:val="21"/>
                </w:rPr>
                <w:fldChar w:fldCharType="end"/>
              </w:r>
              <w:r>
                <w:rPr>
                  <w:szCs w:val="21"/>
                </w:rPr>
                <w:fldChar w:fldCharType="begin"/>
              </w:r>
              <w:r w:rsidR="001E2E60">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D362DF" w:rsidRDefault="008860B2">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4C4C2D" w:rsidRDefault="009330F4" w:rsidP="004C4C2D">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p w:rsidR="00D362DF" w:rsidRDefault="009330F4">
          <w:pPr>
            <w:snapToGrid w:val="0"/>
            <w:rPr>
              <w:rFonts w:cstheme="minorBidi"/>
              <w:color w:val="000000" w:themeColor="text1"/>
              <w:kern w:val="2"/>
              <w:szCs w:val="21"/>
            </w:rPr>
          </w:pPr>
        </w:p>
      </w:sdtContent>
    </w:sdt>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D362DF" w:rsidRDefault="008860B2">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Content>
            <w:p w:rsidR="00D362DF" w:rsidRDefault="009330F4" w:rsidP="001E2E60">
              <w:pPr>
                <w:snapToGrid w:val="0"/>
                <w:rPr>
                  <w:szCs w:val="21"/>
                </w:rPr>
              </w:pPr>
              <w:r>
                <w:rPr>
                  <w:color w:val="000000" w:themeColor="text1"/>
                  <w:szCs w:val="21"/>
                </w:rPr>
                <w:fldChar w:fldCharType="begin"/>
              </w:r>
              <w:r w:rsidR="001E2E60">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1E2E60">
                <w:rPr>
                  <w:color w:val="000000" w:themeColor="text1"/>
                  <w:szCs w:val="21"/>
                </w:rPr>
                <w:instrText xml:space="preserve"> MACROBUTTON  SnrToggleCheckbox √不适用 </w:instrText>
              </w:r>
              <w:r>
                <w:rPr>
                  <w:color w:val="000000" w:themeColor="text1"/>
                  <w:szCs w:val="21"/>
                </w:rPr>
                <w:fldChar w:fldCharType="end"/>
              </w:r>
            </w:p>
          </w:sdtContent>
        </w:sdt>
      </w:sdtContent>
    </w:sdt>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rsidR="00D362DF" w:rsidRDefault="008860B2">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ContentLocked"/>
            <w:placeholder>
              <w:docPart w:val="GBC22222222222222222222222222222"/>
            </w:placeholder>
          </w:sdtPr>
          <w:sdtContent>
            <w:p w:rsidR="00B76A68" w:rsidRPr="001A76AA" w:rsidRDefault="009330F4" w:rsidP="001A76AA">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D362DF" w:rsidRDefault="008860B2">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rsidR="00B76A68" w:rsidRPr="001A76AA" w:rsidRDefault="009330F4" w:rsidP="001A76AA">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sdtContent>
    </w:sdt>
    <w:bookmarkStart w:id="78" w:name="OLE_LINK18" w:displacedByCustomXml="prev"/>
    <w:bookmarkStart w:id="79"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Content>
        <w:p w:rsidR="00D362DF" w:rsidRDefault="008860B2">
          <w:pPr>
            <w:pStyle w:val="4"/>
            <w:numPr>
              <w:ilvl w:val="0"/>
              <w:numId w:val="23"/>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rsidR="00D362DF" w:rsidRDefault="009330F4" w:rsidP="001A76AA">
              <w:pPr>
                <w:spacing w:before="60" w:after="60"/>
                <w:rPr>
                  <w:szCs w:val="21"/>
                </w:rPr>
              </w:pPr>
              <w:r>
                <w:rPr>
                  <w:szCs w:val="21"/>
                </w:rPr>
                <w:fldChar w:fldCharType="begin"/>
              </w:r>
              <w:r w:rsidR="001E2E60">
                <w:rPr>
                  <w:szCs w:val="21"/>
                </w:rPr>
                <w:instrText xml:space="preserve">MACROBUTTON  SnrToggleCheckbox □适用 </w:instrText>
              </w:r>
              <w:r>
                <w:rPr>
                  <w:szCs w:val="21"/>
                </w:rPr>
                <w:fldChar w:fldCharType="end"/>
              </w:r>
              <w:r>
                <w:rPr>
                  <w:szCs w:val="21"/>
                </w:rPr>
                <w:fldChar w:fldCharType="begin"/>
              </w:r>
              <w:r w:rsidR="001E2E6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78" w:displacedByCustomXml="prev"/>
        <w:bookmarkEnd w:id="79" w:displacedByCustomXml="prev"/>
        <w:p w:rsidR="00D362DF" w:rsidRDefault="008860B2">
          <w:pPr>
            <w:pStyle w:val="4"/>
            <w:numPr>
              <w:ilvl w:val="0"/>
              <w:numId w:val="23"/>
            </w:numPr>
            <w:tabs>
              <w:tab w:val="left" w:pos="672"/>
            </w:tabs>
            <w:rPr>
              <w:szCs w:val="21"/>
            </w:rPr>
          </w:pPr>
          <w:r>
            <w:rPr>
              <w:rFonts w:hint="eastAsia"/>
              <w:szCs w:val="21"/>
            </w:rPr>
            <w:t>划分为金融负债的其他金融工具说明：</w:t>
          </w:r>
        </w:p>
        <w:p w:rsidR="00D362DF" w:rsidRDefault="008860B2">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rsidR="00D362DF" w:rsidRDefault="009330F4" w:rsidP="0048610B">
              <w:pPr>
                <w:rPr>
                  <w:szCs w:val="21"/>
                </w:rPr>
              </w:pPr>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D362DF" w:rsidRDefault="00D362DF">
          <w:pPr>
            <w:rPr>
              <w:szCs w:val="21"/>
            </w:rPr>
          </w:pPr>
        </w:p>
        <w:p w:rsidR="00D362DF" w:rsidRDefault="008860B2">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rsidR="00D362DF" w:rsidRDefault="009330F4" w:rsidP="0048610B">
              <w:pPr>
                <w:rPr>
                  <w:szCs w:val="21"/>
                </w:rPr>
              </w:pPr>
              <w:r>
                <w:rPr>
                  <w:szCs w:val="21"/>
                </w:rPr>
                <w:fldChar w:fldCharType="begin"/>
              </w:r>
              <w:r w:rsidR="0048610B">
                <w:rPr>
                  <w:szCs w:val="21"/>
                </w:rPr>
                <w:instrText xml:space="preserve">MACROBUTTON  SnrToggleCheckbox □适用 </w:instrText>
              </w:r>
              <w:r>
                <w:rPr>
                  <w:szCs w:val="21"/>
                </w:rPr>
                <w:fldChar w:fldCharType="end"/>
              </w:r>
              <w:r>
                <w:rPr>
                  <w:szCs w:val="21"/>
                </w:rPr>
                <w:fldChar w:fldCharType="begin"/>
              </w:r>
              <w:r w:rsidR="0048610B">
                <w:rPr>
                  <w:szCs w:val="21"/>
                </w:rPr>
                <w:instrText xml:space="preserve"> MACROBUTTON  SnrToggleCheckbox √不适用 </w:instrText>
              </w:r>
              <w:r>
                <w:rPr>
                  <w:szCs w:val="21"/>
                </w:rPr>
                <w:fldChar w:fldCharType="end"/>
              </w:r>
            </w:p>
          </w:sdtContent>
        </w:sdt>
        <w:p w:rsidR="00B76A68" w:rsidRDefault="00B76A68">
          <w:pPr>
            <w:spacing w:before="60" w:after="60"/>
            <w:rPr>
              <w:szCs w:val="21"/>
            </w:rPr>
          </w:pPr>
        </w:p>
        <w:p w:rsidR="00D362DF" w:rsidRDefault="008860B2">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rsidR="00D362DF" w:rsidRDefault="009330F4" w:rsidP="001E2E60">
              <w:pPr>
                <w:spacing w:before="60" w:after="60"/>
                <w:rPr>
                  <w:szCs w:val="21"/>
                </w:rPr>
              </w:pPr>
              <w:r>
                <w:rPr>
                  <w:szCs w:val="21"/>
                </w:rPr>
                <w:fldChar w:fldCharType="begin"/>
              </w:r>
              <w:r w:rsidR="001E2E60">
                <w:rPr>
                  <w:szCs w:val="21"/>
                </w:rPr>
                <w:instrText xml:space="preserve">MACROBUTTON  SnrToggleCheckbox □适用 </w:instrText>
              </w:r>
              <w:r>
                <w:rPr>
                  <w:szCs w:val="21"/>
                </w:rPr>
                <w:fldChar w:fldCharType="end"/>
              </w:r>
              <w:r>
                <w:rPr>
                  <w:szCs w:val="21"/>
                </w:rPr>
                <w:fldChar w:fldCharType="begin"/>
              </w:r>
              <w:r w:rsidR="001E2E60">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D362DF" w:rsidRDefault="008860B2">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Content>
            <w:p w:rsidR="00D362DF" w:rsidRDefault="009330F4" w:rsidP="001E2E60">
              <w:pPr>
                <w:spacing w:before="60" w:after="60"/>
                <w:rPr>
                  <w:szCs w:val="21"/>
                </w:rPr>
              </w:pPr>
              <w:r>
                <w:rPr>
                  <w:szCs w:val="21"/>
                </w:rPr>
                <w:fldChar w:fldCharType="begin"/>
              </w:r>
              <w:r w:rsidR="001E2E60">
                <w:rPr>
                  <w:szCs w:val="21"/>
                </w:rPr>
                <w:instrText xml:space="preserve">MACROBUTTON  SnrToggleCheckbox □适用 </w:instrText>
              </w:r>
              <w:r>
                <w:rPr>
                  <w:szCs w:val="21"/>
                </w:rPr>
                <w:fldChar w:fldCharType="end"/>
              </w:r>
              <w:r>
                <w:rPr>
                  <w:szCs w:val="21"/>
                </w:rPr>
                <w:fldChar w:fldCharType="begin"/>
              </w:r>
              <w:r w:rsidR="001E2E60">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eastAsia="宋体" w:hAnsi="宋体"/>
          <w:bCs w:val="0"/>
          <w:szCs w:val="21"/>
        </w:rPr>
      </w:sdtEndPr>
      <w:sdtContent>
        <w:p w:rsidR="00D362DF" w:rsidRDefault="008860B2">
          <w:pPr>
            <w:pStyle w:val="a9"/>
            <w:numPr>
              <w:ilvl w:val="0"/>
              <w:numId w:val="135"/>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4C4C2D" w:rsidRDefault="009330F4" w:rsidP="004C4C2D">
              <w:pPr>
                <w:rPr>
                  <w:szCs w:val="21"/>
                </w:rPr>
              </w:pPr>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p w:rsidR="00D362DF" w:rsidRDefault="009330F4">
          <w:pPr>
            <w:rPr>
              <w:rFonts w:cstheme="minorBidi"/>
              <w:szCs w:val="21"/>
            </w:rPr>
          </w:pPr>
        </w:p>
      </w:sdtContent>
    </w:sdt>
    <w:p w:rsidR="00D362DF" w:rsidRDefault="008860B2">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1E2E60" w:rsidRDefault="009330F4" w:rsidP="001E2E60">
          <w:pPr>
            <w:rPr>
              <w:szCs w:val="21"/>
            </w:rPr>
          </w:pPr>
          <w:r>
            <w:fldChar w:fldCharType="begin"/>
          </w:r>
          <w:r w:rsidR="001E2E60">
            <w:instrText xml:space="preserve">MACROBUTTON  SnrToggleCheckbox □适用 </w:instrText>
          </w:r>
          <w:r>
            <w:fldChar w:fldCharType="end"/>
          </w:r>
          <w:r>
            <w:fldChar w:fldCharType="begin"/>
          </w:r>
          <w:r w:rsidR="001E2E60">
            <w:instrText xml:space="preserve"> MACROBUTTON  SnrToggleCheckbox √不适用 </w:instrText>
          </w:r>
          <w:r>
            <w:fldChar w:fldCharType="end"/>
          </w:r>
        </w:p>
      </w:sdtContent>
    </w:sdt>
    <w:p w:rsidR="00D362DF" w:rsidRDefault="00D362DF">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4C4C2D" w:rsidRDefault="009330F4" w:rsidP="004C4C2D">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p w:rsidR="00D362DF" w:rsidRDefault="009330F4" w:rsidP="00B76A68">
          <w:pPr>
            <w:snapToGrid w:val="0"/>
            <w:rPr>
              <w:szCs w:val="21"/>
            </w:rPr>
          </w:pPr>
        </w:p>
      </w:sdtContent>
    </w:sd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ContentLocked"/>
            <w:placeholder>
              <w:docPart w:val="GBC22222222222222222222222222222"/>
            </w:placeholder>
          </w:sdtPr>
          <w:sdtContent>
            <w:p w:rsidR="004C4C2D" w:rsidRDefault="009330F4" w:rsidP="004C4C2D">
              <w:r>
                <w:fldChar w:fldCharType="begin"/>
              </w:r>
              <w:r w:rsidR="004C4C2D">
                <w:instrText xml:space="preserve">MACROBUTTON  SnrToggleCheckbox □适用 </w:instrText>
              </w:r>
              <w:r>
                <w:fldChar w:fldCharType="end"/>
              </w:r>
              <w:r>
                <w:fldChar w:fldCharType="begin"/>
              </w:r>
              <w:r w:rsidR="004C4C2D">
                <w:instrText xml:space="preserve"> MACROBUTTON  SnrToggleCheckbox √不适用 </w:instrText>
              </w:r>
              <w:r>
                <w:fldChar w:fldCharType="end"/>
              </w:r>
            </w:p>
          </w:sdtContent>
        </w:sdt>
        <w:p w:rsidR="00D362DF" w:rsidRDefault="009330F4" w:rsidP="00E114B6">
          <w:pPr>
            <w:autoSpaceDE w:val="0"/>
            <w:autoSpaceDN w:val="0"/>
            <w:adjustRightInd w:val="0"/>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p w:rsidR="00D362DF" w:rsidRDefault="008860B2">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D362DF" w:rsidRDefault="009330F4">
              <w:pPr>
                <w:pStyle w:val="a9"/>
                <w:ind w:firstLineChars="0" w:firstLine="0"/>
                <w:jc w:val="left"/>
                <w:rPr>
                  <w:rFonts w:ascii="宋体" w:hAnsi="宋体" w:cs="宋体"/>
                  <w:kern w:val="0"/>
                  <w:szCs w:val="21"/>
                </w:rPr>
              </w:pPr>
              <w:r>
                <w:rPr>
                  <w:rFonts w:ascii="宋体" w:hAnsi="宋体" w:cs="宋体"/>
                  <w:kern w:val="0"/>
                  <w:szCs w:val="21"/>
                </w:rPr>
                <w:fldChar w:fldCharType="begin"/>
              </w:r>
              <w:r w:rsidR="000950C7">
                <w:rPr>
                  <w:rFonts w:ascii="宋体" w:hAnsi="宋体" w:cs="宋体"/>
                  <w:kern w:val="0"/>
                  <w:szCs w:val="21"/>
                </w:rPr>
                <w:instrText xml:space="preserve">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8860B2">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4C4C2D" w:rsidRDefault="008860B2">
          <w:pPr>
            <w:pStyle w:val="a9"/>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67"/>
            <w:gridCol w:w="1530"/>
            <w:gridCol w:w="1424"/>
            <w:gridCol w:w="1425"/>
            <w:gridCol w:w="1530"/>
            <w:gridCol w:w="1517"/>
          </w:tblGrid>
          <w:tr w:rsidR="004C4C2D" w:rsidTr="004C4C2D">
            <w:trPr>
              <w:cantSplit/>
              <w:trHeight w:val="335"/>
            </w:trPr>
            <w:sdt>
              <w:sdtPr>
                <w:tag w:val="_PLD_06c0ddfa4a2746ca8f12eddff124e05c"/>
                <w:id w:val="4533789"/>
                <w:lock w:val="sdtLocked"/>
              </w:sdtPr>
              <w:sdtContent>
                <w:tc>
                  <w:tcPr>
                    <w:tcW w:w="844" w:type="pct"/>
                    <w:shd w:val="clear" w:color="auto" w:fill="auto"/>
                    <w:vAlign w:val="center"/>
                  </w:tcPr>
                  <w:p w:rsidR="004C4C2D" w:rsidRDefault="004C4C2D" w:rsidP="004C4C2D">
                    <w:pPr>
                      <w:jc w:val="center"/>
                      <w:rPr>
                        <w:szCs w:val="21"/>
                      </w:rPr>
                    </w:pPr>
                    <w:r>
                      <w:rPr>
                        <w:rFonts w:hint="eastAsia"/>
                        <w:szCs w:val="21"/>
                      </w:rPr>
                      <w:t>项目</w:t>
                    </w:r>
                  </w:p>
                </w:tc>
              </w:sdtContent>
            </w:sdt>
            <w:sdt>
              <w:sdtPr>
                <w:tag w:val="_PLD_4c41187d18a94eb4908c030c31b5a141"/>
                <w:id w:val="4533790"/>
                <w:lock w:val="sdtLocked"/>
              </w:sdtPr>
              <w:sdtContent>
                <w:tc>
                  <w:tcPr>
                    <w:tcW w:w="811" w:type="pct"/>
                    <w:shd w:val="clear" w:color="auto" w:fill="auto"/>
                    <w:vAlign w:val="center"/>
                  </w:tcPr>
                  <w:p w:rsidR="004C4C2D" w:rsidRDefault="004C4C2D" w:rsidP="004C4C2D">
                    <w:pPr>
                      <w:jc w:val="center"/>
                      <w:rPr>
                        <w:szCs w:val="21"/>
                      </w:rPr>
                    </w:pPr>
                    <w:r>
                      <w:rPr>
                        <w:rFonts w:hint="eastAsia"/>
                        <w:szCs w:val="21"/>
                      </w:rPr>
                      <w:t>期初余额</w:t>
                    </w:r>
                  </w:p>
                </w:tc>
              </w:sdtContent>
            </w:sdt>
            <w:sdt>
              <w:sdtPr>
                <w:tag w:val="_PLD_7823db68b61845e58a185dffbbfd2804"/>
                <w:id w:val="4533791"/>
                <w:lock w:val="sdtLocked"/>
              </w:sdtPr>
              <w:sdtContent>
                <w:tc>
                  <w:tcPr>
                    <w:tcW w:w="819" w:type="pct"/>
                    <w:shd w:val="clear" w:color="auto" w:fill="auto"/>
                    <w:vAlign w:val="center"/>
                  </w:tcPr>
                  <w:p w:rsidR="004C4C2D" w:rsidRDefault="004C4C2D" w:rsidP="004C4C2D">
                    <w:pPr>
                      <w:jc w:val="center"/>
                      <w:rPr>
                        <w:szCs w:val="21"/>
                      </w:rPr>
                    </w:pPr>
                    <w:r>
                      <w:rPr>
                        <w:rFonts w:hint="eastAsia"/>
                        <w:szCs w:val="21"/>
                      </w:rPr>
                      <w:t>本期增加</w:t>
                    </w:r>
                  </w:p>
                </w:tc>
              </w:sdtContent>
            </w:sdt>
            <w:sdt>
              <w:sdtPr>
                <w:tag w:val="_PLD_53b43bfd28984007852c2e00c870c71e"/>
                <w:id w:val="4533792"/>
                <w:lock w:val="sdtLocked"/>
              </w:sdtPr>
              <w:sdtContent>
                <w:tc>
                  <w:tcPr>
                    <w:tcW w:w="810" w:type="pct"/>
                    <w:shd w:val="clear" w:color="auto" w:fill="auto"/>
                    <w:vAlign w:val="center"/>
                  </w:tcPr>
                  <w:p w:rsidR="004C4C2D" w:rsidRDefault="004C4C2D" w:rsidP="004C4C2D">
                    <w:pPr>
                      <w:jc w:val="center"/>
                      <w:rPr>
                        <w:szCs w:val="21"/>
                      </w:rPr>
                    </w:pPr>
                    <w:r>
                      <w:rPr>
                        <w:rFonts w:hint="eastAsia"/>
                        <w:szCs w:val="21"/>
                      </w:rPr>
                      <w:t>本期减少</w:t>
                    </w:r>
                  </w:p>
                </w:tc>
              </w:sdtContent>
            </w:sdt>
            <w:sdt>
              <w:sdtPr>
                <w:tag w:val="_PLD_f07e96209c8b4d728b2a1b24ad38bcf7"/>
                <w:id w:val="4533793"/>
                <w:lock w:val="sdtLocked"/>
              </w:sdtPr>
              <w:sdtContent>
                <w:tc>
                  <w:tcPr>
                    <w:tcW w:w="835" w:type="pct"/>
                    <w:shd w:val="clear" w:color="auto" w:fill="auto"/>
                    <w:vAlign w:val="center"/>
                  </w:tcPr>
                  <w:p w:rsidR="004C4C2D" w:rsidRDefault="004C4C2D" w:rsidP="004C4C2D">
                    <w:pPr>
                      <w:jc w:val="center"/>
                      <w:rPr>
                        <w:szCs w:val="21"/>
                      </w:rPr>
                    </w:pPr>
                    <w:r>
                      <w:rPr>
                        <w:rFonts w:hint="eastAsia"/>
                        <w:szCs w:val="21"/>
                      </w:rPr>
                      <w:t>期末余额</w:t>
                    </w:r>
                  </w:p>
                </w:tc>
              </w:sdtContent>
            </w:sdt>
            <w:sdt>
              <w:sdtPr>
                <w:tag w:val="_PLD_86dc51c05b1340c5968feded0e64c1f1"/>
                <w:id w:val="4533794"/>
                <w:lock w:val="sdtLocked"/>
              </w:sdtPr>
              <w:sdtContent>
                <w:tc>
                  <w:tcPr>
                    <w:tcW w:w="882" w:type="pct"/>
                    <w:shd w:val="clear" w:color="auto" w:fill="auto"/>
                    <w:vAlign w:val="center"/>
                  </w:tcPr>
                  <w:p w:rsidR="004C4C2D" w:rsidRDefault="004C4C2D" w:rsidP="004C4C2D">
                    <w:pPr>
                      <w:jc w:val="center"/>
                      <w:rPr>
                        <w:szCs w:val="21"/>
                      </w:rPr>
                    </w:pPr>
                    <w:r>
                      <w:rPr>
                        <w:rFonts w:hint="eastAsia"/>
                        <w:szCs w:val="21"/>
                      </w:rPr>
                      <w:t>形成原因</w:t>
                    </w:r>
                  </w:p>
                </w:tc>
              </w:sdtContent>
            </w:sdt>
          </w:tr>
          <w:tr w:rsidR="004C4C2D" w:rsidTr="004C4C2D">
            <w:trPr>
              <w:cantSplit/>
            </w:trPr>
            <w:sdt>
              <w:sdtPr>
                <w:tag w:val="_PLD_8dc45c68aab84586a2df4b6838458b87"/>
                <w:id w:val="4533795"/>
                <w:lock w:val="sdtLocked"/>
              </w:sdtPr>
              <w:sdtContent>
                <w:tc>
                  <w:tcPr>
                    <w:tcW w:w="844" w:type="pct"/>
                    <w:shd w:val="clear" w:color="auto" w:fill="auto"/>
                    <w:vAlign w:val="center"/>
                  </w:tcPr>
                  <w:p w:rsidR="004C4C2D" w:rsidRDefault="004C4C2D" w:rsidP="004C4C2D">
                    <w:pPr>
                      <w:rPr>
                        <w:szCs w:val="21"/>
                      </w:rPr>
                    </w:pPr>
                    <w:r>
                      <w:rPr>
                        <w:rFonts w:hint="eastAsia"/>
                        <w:szCs w:val="21"/>
                      </w:rPr>
                      <w:t>政府补助</w:t>
                    </w:r>
                  </w:p>
                </w:tc>
              </w:sdtContent>
            </w:sdt>
            <w:tc>
              <w:tcPr>
                <w:tcW w:w="811" w:type="pct"/>
                <w:shd w:val="clear" w:color="auto" w:fill="auto"/>
              </w:tcPr>
              <w:p w:rsidR="004C4C2D" w:rsidRDefault="004C4C2D" w:rsidP="004C4C2D">
                <w:pPr>
                  <w:jc w:val="right"/>
                  <w:rPr>
                    <w:szCs w:val="21"/>
                  </w:rPr>
                </w:pPr>
              </w:p>
            </w:tc>
            <w:tc>
              <w:tcPr>
                <w:tcW w:w="819" w:type="pct"/>
                <w:shd w:val="clear" w:color="auto" w:fill="auto"/>
              </w:tcPr>
              <w:p w:rsidR="004C4C2D" w:rsidRDefault="004C4C2D" w:rsidP="004C4C2D">
                <w:pPr>
                  <w:jc w:val="right"/>
                  <w:rPr>
                    <w:szCs w:val="21"/>
                  </w:rPr>
                </w:pPr>
              </w:p>
            </w:tc>
            <w:tc>
              <w:tcPr>
                <w:tcW w:w="810" w:type="pct"/>
                <w:shd w:val="clear" w:color="auto" w:fill="auto"/>
              </w:tcPr>
              <w:p w:rsidR="004C4C2D" w:rsidRDefault="004C4C2D" w:rsidP="004C4C2D">
                <w:pPr>
                  <w:jc w:val="right"/>
                  <w:rPr>
                    <w:szCs w:val="21"/>
                  </w:rPr>
                </w:pPr>
              </w:p>
            </w:tc>
            <w:tc>
              <w:tcPr>
                <w:tcW w:w="835" w:type="pct"/>
                <w:shd w:val="clear" w:color="auto" w:fill="auto"/>
              </w:tcPr>
              <w:p w:rsidR="004C4C2D" w:rsidRDefault="004C4C2D" w:rsidP="004C4C2D">
                <w:pPr>
                  <w:jc w:val="right"/>
                  <w:rPr>
                    <w:szCs w:val="21"/>
                  </w:rPr>
                </w:pPr>
              </w:p>
            </w:tc>
            <w:tc>
              <w:tcPr>
                <w:tcW w:w="882" w:type="pct"/>
                <w:shd w:val="clear" w:color="auto" w:fill="auto"/>
              </w:tcPr>
              <w:p w:rsidR="004C4C2D" w:rsidRDefault="004C4C2D" w:rsidP="004C4C2D">
                <w:pPr>
                  <w:rPr>
                    <w:szCs w:val="21"/>
                  </w:rPr>
                </w:pPr>
              </w:p>
            </w:tc>
          </w:tr>
          <w:sdt>
            <w:sdtPr>
              <w:rPr>
                <w:szCs w:val="21"/>
              </w:rPr>
              <w:alias w:val="递延收益明细"/>
              <w:tag w:val="_TUP_bb0c0ca59e3d4d279e0ece6e30d3f6f4"/>
              <w:id w:val="4533796"/>
              <w:lock w:val="sdtLocked"/>
            </w:sdtPr>
            <w:sdtEndPr>
              <w:rPr>
                <w:rFonts w:hint="eastAsia"/>
              </w:rPr>
            </w:sdtEndPr>
            <w:sdtContent>
              <w:tr w:rsidR="004C4C2D" w:rsidTr="004C4C2D">
                <w:trPr>
                  <w:cantSplit/>
                </w:trPr>
                <w:tc>
                  <w:tcPr>
                    <w:tcW w:w="844" w:type="pct"/>
                    <w:shd w:val="clear" w:color="auto" w:fill="auto"/>
                  </w:tcPr>
                  <w:p w:rsidR="004C4C2D" w:rsidRDefault="004C4C2D" w:rsidP="004C4C2D">
                    <w:pPr>
                      <w:rPr>
                        <w:szCs w:val="21"/>
                      </w:rPr>
                    </w:pPr>
                    <w:r>
                      <w:t>搬迁补偿款</w:t>
                    </w:r>
                  </w:p>
                </w:tc>
                <w:tc>
                  <w:tcPr>
                    <w:tcW w:w="811" w:type="pct"/>
                    <w:shd w:val="clear" w:color="auto" w:fill="auto"/>
                  </w:tcPr>
                  <w:p w:rsidR="004C4C2D" w:rsidRDefault="004C4C2D" w:rsidP="004C4C2D">
                    <w:pPr>
                      <w:jc w:val="right"/>
                      <w:rPr>
                        <w:szCs w:val="21"/>
                      </w:rPr>
                    </w:pPr>
                    <w:r>
                      <w:t>122,815,168.75</w:t>
                    </w:r>
                  </w:p>
                </w:tc>
                <w:tc>
                  <w:tcPr>
                    <w:tcW w:w="819" w:type="pct"/>
                    <w:shd w:val="clear" w:color="auto" w:fill="auto"/>
                  </w:tcPr>
                  <w:p w:rsidR="004C4C2D" w:rsidRDefault="004C4C2D" w:rsidP="004C4C2D">
                    <w:pPr>
                      <w:jc w:val="right"/>
                      <w:rPr>
                        <w:szCs w:val="21"/>
                      </w:rPr>
                    </w:pPr>
                    <w:r>
                      <w:t>-</w:t>
                    </w:r>
                  </w:p>
                </w:tc>
                <w:tc>
                  <w:tcPr>
                    <w:tcW w:w="810" w:type="pct"/>
                    <w:shd w:val="clear" w:color="auto" w:fill="auto"/>
                  </w:tcPr>
                  <w:p w:rsidR="004C4C2D" w:rsidRDefault="004C4C2D" w:rsidP="004C4C2D">
                    <w:pPr>
                      <w:jc w:val="right"/>
                      <w:rPr>
                        <w:szCs w:val="21"/>
                      </w:rPr>
                    </w:pPr>
                    <w:r>
                      <w:t>14,081,908.76</w:t>
                    </w:r>
                  </w:p>
                </w:tc>
                <w:tc>
                  <w:tcPr>
                    <w:tcW w:w="835" w:type="pct"/>
                    <w:shd w:val="clear" w:color="auto" w:fill="auto"/>
                  </w:tcPr>
                  <w:p w:rsidR="004C4C2D" w:rsidRDefault="004C4C2D" w:rsidP="004C4C2D">
                    <w:pPr>
                      <w:jc w:val="right"/>
                      <w:rPr>
                        <w:szCs w:val="21"/>
                      </w:rPr>
                    </w:pPr>
                    <w:r>
                      <w:t>108,733,259.99</w:t>
                    </w:r>
                  </w:p>
                </w:tc>
                <w:tc>
                  <w:tcPr>
                    <w:tcW w:w="882" w:type="pct"/>
                    <w:shd w:val="clear" w:color="auto" w:fill="auto"/>
                  </w:tcPr>
                  <w:p w:rsidR="004C4C2D" w:rsidRDefault="004C4C2D" w:rsidP="004C4C2D">
                    <w:pPr>
                      <w:rPr>
                        <w:szCs w:val="21"/>
                      </w:rPr>
                    </w:pPr>
                    <w:r>
                      <w:t>说明①</w:t>
                    </w:r>
                  </w:p>
                </w:tc>
              </w:tr>
            </w:sdtContent>
          </w:sdt>
          <w:sdt>
            <w:sdtPr>
              <w:rPr>
                <w:szCs w:val="21"/>
              </w:rPr>
              <w:alias w:val="递延收益明细"/>
              <w:tag w:val="_TUP_bb0c0ca59e3d4d279e0ece6e30d3f6f4"/>
              <w:id w:val="4533797"/>
              <w:lock w:val="sdtLocked"/>
            </w:sdtPr>
            <w:sdtEndPr>
              <w:rPr>
                <w:rFonts w:hint="eastAsia"/>
              </w:rPr>
            </w:sdtEndPr>
            <w:sdtContent>
              <w:tr w:rsidR="004C4C2D" w:rsidTr="004C4C2D">
                <w:trPr>
                  <w:cantSplit/>
                </w:trPr>
                <w:tc>
                  <w:tcPr>
                    <w:tcW w:w="844" w:type="pct"/>
                    <w:shd w:val="clear" w:color="auto" w:fill="auto"/>
                  </w:tcPr>
                  <w:p w:rsidR="004C4C2D" w:rsidRDefault="004C4C2D" w:rsidP="004C4C2D">
                    <w:pPr>
                      <w:rPr>
                        <w:szCs w:val="21"/>
                      </w:rPr>
                    </w:pPr>
                    <w:r>
                      <w:t>基础设施配套补贴</w:t>
                    </w:r>
                  </w:p>
                </w:tc>
                <w:tc>
                  <w:tcPr>
                    <w:tcW w:w="811" w:type="pct"/>
                    <w:shd w:val="clear" w:color="auto" w:fill="auto"/>
                  </w:tcPr>
                  <w:p w:rsidR="004C4C2D" w:rsidRDefault="004C4C2D" w:rsidP="004C4C2D">
                    <w:pPr>
                      <w:jc w:val="right"/>
                      <w:rPr>
                        <w:szCs w:val="21"/>
                      </w:rPr>
                    </w:pPr>
                    <w:r>
                      <w:t>1,720,000.00</w:t>
                    </w:r>
                  </w:p>
                </w:tc>
                <w:tc>
                  <w:tcPr>
                    <w:tcW w:w="819" w:type="pct"/>
                    <w:shd w:val="clear" w:color="auto" w:fill="auto"/>
                  </w:tcPr>
                  <w:p w:rsidR="004C4C2D" w:rsidRDefault="004C4C2D" w:rsidP="004C4C2D">
                    <w:pPr>
                      <w:jc w:val="right"/>
                      <w:rPr>
                        <w:szCs w:val="21"/>
                      </w:rPr>
                    </w:pPr>
                    <w:r>
                      <w:t>-</w:t>
                    </w:r>
                  </w:p>
                </w:tc>
                <w:tc>
                  <w:tcPr>
                    <w:tcW w:w="810" w:type="pct"/>
                    <w:shd w:val="clear" w:color="auto" w:fill="auto"/>
                  </w:tcPr>
                  <w:p w:rsidR="004C4C2D" w:rsidRDefault="004C4C2D" w:rsidP="004C4C2D">
                    <w:pPr>
                      <w:jc w:val="right"/>
                      <w:rPr>
                        <w:szCs w:val="21"/>
                      </w:rPr>
                    </w:pPr>
                    <w:r>
                      <w:t>430,000.00</w:t>
                    </w:r>
                  </w:p>
                </w:tc>
                <w:tc>
                  <w:tcPr>
                    <w:tcW w:w="835" w:type="pct"/>
                    <w:shd w:val="clear" w:color="auto" w:fill="auto"/>
                  </w:tcPr>
                  <w:p w:rsidR="004C4C2D" w:rsidRDefault="004C4C2D" w:rsidP="004C4C2D">
                    <w:pPr>
                      <w:jc w:val="right"/>
                      <w:rPr>
                        <w:szCs w:val="21"/>
                      </w:rPr>
                    </w:pPr>
                    <w:r>
                      <w:t>1,290,000.00</w:t>
                    </w:r>
                  </w:p>
                </w:tc>
                <w:tc>
                  <w:tcPr>
                    <w:tcW w:w="882" w:type="pct"/>
                    <w:shd w:val="clear" w:color="auto" w:fill="auto"/>
                  </w:tcPr>
                  <w:p w:rsidR="004C4C2D" w:rsidRDefault="004C4C2D" w:rsidP="004C4C2D">
                    <w:pPr>
                      <w:rPr>
                        <w:szCs w:val="21"/>
                      </w:rPr>
                    </w:pPr>
                    <w:r>
                      <w:t>说明②</w:t>
                    </w:r>
                  </w:p>
                </w:tc>
              </w:tr>
            </w:sdtContent>
          </w:sdt>
          <w:sdt>
            <w:sdtPr>
              <w:rPr>
                <w:szCs w:val="21"/>
              </w:rPr>
              <w:alias w:val="递延收益明细"/>
              <w:tag w:val="_TUP_bb0c0ca59e3d4d279e0ece6e30d3f6f4"/>
              <w:id w:val="4533798"/>
              <w:lock w:val="sdtLocked"/>
            </w:sdtPr>
            <w:sdtEndPr>
              <w:rPr>
                <w:rFonts w:hint="eastAsia"/>
              </w:rPr>
            </w:sdtEndPr>
            <w:sdtContent>
              <w:tr w:rsidR="004C4C2D" w:rsidTr="004C4C2D">
                <w:trPr>
                  <w:cantSplit/>
                </w:trPr>
                <w:tc>
                  <w:tcPr>
                    <w:tcW w:w="844" w:type="pct"/>
                    <w:shd w:val="clear" w:color="auto" w:fill="auto"/>
                  </w:tcPr>
                  <w:p w:rsidR="004C4C2D" w:rsidRDefault="004C4C2D" w:rsidP="004C4C2D">
                    <w:pPr>
                      <w:rPr>
                        <w:szCs w:val="21"/>
                      </w:rPr>
                    </w:pPr>
                    <w:r>
                      <w:t>3-氰基吡啶项目补助</w:t>
                    </w:r>
                  </w:p>
                </w:tc>
                <w:tc>
                  <w:tcPr>
                    <w:tcW w:w="811" w:type="pct"/>
                    <w:shd w:val="clear" w:color="auto" w:fill="auto"/>
                  </w:tcPr>
                  <w:p w:rsidR="004C4C2D" w:rsidRDefault="004C4C2D" w:rsidP="004C4C2D">
                    <w:pPr>
                      <w:jc w:val="right"/>
                      <w:rPr>
                        <w:szCs w:val="21"/>
                      </w:rPr>
                    </w:pPr>
                    <w:r>
                      <w:t>510,000.00</w:t>
                    </w:r>
                  </w:p>
                </w:tc>
                <w:tc>
                  <w:tcPr>
                    <w:tcW w:w="819" w:type="pct"/>
                    <w:shd w:val="clear" w:color="auto" w:fill="auto"/>
                  </w:tcPr>
                  <w:p w:rsidR="004C4C2D" w:rsidRDefault="004C4C2D" w:rsidP="004C4C2D">
                    <w:pPr>
                      <w:jc w:val="right"/>
                      <w:rPr>
                        <w:szCs w:val="21"/>
                      </w:rPr>
                    </w:pPr>
                    <w:r>
                      <w:t>-</w:t>
                    </w:r>
                  </w:p>
                </w:tc>
                <w:tc>
                  <w:tcPr>
                    <w:tcW w:w="810" w:type="pct"/>
                    <w:shd w:val="clear" w:color="auto" w:fill="auto"/>
                  </w:tcPr>
                  <w:p w:rsidR="004C4C2D" w:rsidRDefault="004C4C2D" w:rsidP="004C4C2D">
                    <w:pPr>
                      <w:jc w:val="right"/>
                      <w:rPr>
                        <w:szCs w:val="21"/>
                      </w:rPr>
                    </w:pPr>
                    <w:r>
                      <w:t>90,000.00</w:t>
                    </w:r>
                  </w:p>
                </w:tc>
                <w:tc>
                  <w:tcPr>
                    <w:tcW w:w="835" w:type="pct"/>
                    <w:shd w:val="clear" w:color="auto" w:fill="auto"/>
                  </w:tcPr>
                  <w:p w:rsidR="004C4C2D" w:rsidRDefault="004C4C2D" w:rsidP="004C4C2D">
                    <w:pPr>
                      <w:jc w:val="right"/>
                      <w:rPr>
                        <w:szCs w:val="21"/>
                      </w:rPr>
                    </w:pPr>
                    <w:r>
                      <w:t>420,000.00</w:t>
                    </w:r>
                  </w:p>
                </w:tc>
                <w:tc>
                  <w:tcPr>
                    <w:tcW w:w="882" w:type="pct"/>
                    <w:shd w:val="clear" w:color="auto" w:fill="auto"/>
                  </w:tcPr>
                  <w:p w:rsidR="004C4C2D" w:rsidRDefault="004C4C2D" w:rsidP="004C4C2D">
                    <w:pPr>
                      <w:rPr>
                        <w:szCs w:val="21"/>
                      </w:rPr>
                    </w:pPr>
                    <w:r>
                      <w:t>说明③</w:t>
                    </w:r>
                  </w:p>
                </w:tc>
              </w:tr>
            </w:sdtContent>
          </w:sdt>
          <w:sdt>
            <w:sdtPr>
              <w:rPr>
                <w:szCs w:val="21"/>
              </w:rPr>
              <w:alias w:val="递延收益明细"/>
              <w:tag w:val="_TUP_bb0c0ca59e3d4d279e0ece6e30d3f6f4"/>
              <w:id w:val="4533799"/>
              <w:lock w:val="sdtLocked"/>
            </w:sdtPr>
            <w:sdtEndPr>
              <w:rPr>
                <w:rFonts w:hint="eastAsia"/>
              </w:rPr>
            </w:sdtEndPr>
            <w:sdtContent>
              <w:tr w:rsidR="004C4C2D" w:rsidTr="004C4C2D">
                <w:trPr>
                  <w:cantSplit/>
                </w:trPr>
                <w:tc>
                  <w:tcPr>
                    <w:tcW w:w="844" w:type="pct"/>
                    <w:shd w:val="clear" w:color="auto" w:fill="auto"/>
                  </w:tcPr>
                  <w:p w:rsidR="004C4C2D" w:rsidRDefault="004C4C2D" w:rsidP="004C4C2D">
                    <w:pPr>
                      <w:rPr>
                        <w:szCs w:val="21"/>
                      </w:rPr>
                    </w:pPr>
                    <w:r>
                      <w:t>中小企业发展专项资金</w:t>
                    </w:r>
                  </w:p>
                </w:tc>
                <w:tc>
                  <w:tcPr>
                    <w:tcW w:w="811" w:type="pct"/>
                    <w:shd w:val="clear" w:color="auto" w:fill="auto"/>
                  </w:tcPr>
                  <w:p w:rsidR="004C4C2D" w:rsidRDefault="004C4C2D" w:rsidP="004C4C2D">
                    <w:pPr>
                      <w:jc w:val="right"/>
                      <w:rPr>
                        <w:szCs w:val="21"/>
                      </w:rPr>
                    </w:pPr>
                    <w:r>
                      <w:t>-</w:t>
                    </w:r>
                  </w:p>
                </w:tc>
                <w:tc>
                  <w:tcPr>
                    <w:tcW w:w="819" w:type="pct"/>
                    <w:shd w:val="clear" w:color="auto" w:fill="auto"/>
                  </w:tcPr>
                  <w:p w:rsidR="004C4C2D" w:rsidRDefault="004C4C2D" w:rsidP="004C4C2D">
                    <w:pPr>
                      <w:jc w:val="right"/>
                      <w:rPr>
                        <w:szCs w:val="21"/>
                      </w:rPr>
                    </w:pPr>
                    <w:r>
                      <w:t>3,190,000.00</w:t>
                    </w:r>
                  </w:p>
                </w:tc>
                <w:tc>
                  <w:tcPr>
                    <w:tcW w:w="810" w:type="pct"/>
                    <w:shd w:val="clear" w:color="auto" w:fill="auto"/>
                  </w:tcPr>
                  <w:p w:rsidR="004C4C2D" w:rsidRDefault="004C4C2D" w:rsidP="004C4C2D">
                    <w:pPr>
                      <w:jc w:val="right"/>
                      <w:rPr>
                        <w:szCs w:val="21"/>
                      </w:rPr>
                    </w:pPr>
                    <w:r>
                      <w:t>56,964.29</w:t>
                    </w:r>
                  </w:p>
                </w:tc>
                <w:tc>
                  <w:tcPr>
                    <w:tcW w:w="835" w:type="pct"/>
                    <w:shd w:val="clear" w:color="auto" w:fill="auto"/>
                  </w:tcPr>
                  <w:p w:rsidR="004C4C2D" w:rsidRDefault="004C4C2D" w:rsidP="004C4C2D">
                    <w:pPr>
                      <w:jc w:val="right"/>
                      <w:rPr>
                        <w:szCs w:val="21"/>
                      </w:rPr>
                    </w:pPr>
                    <w:r>
                      <w:t>3,133,035.71</w:t>
                    </w:r>
                  </w:p>
                </w:tc>
                <w:tc>
                  <w:tcPr>
                    <w:tcW w:w="882" w:type="pct"/>
                    <w:shd w:val="clear" w:color="auto" w:fill="auto"/>
                  </w:tcPr>
                  <w:p w:rsidR="004C4C2D" w:rsidRDefault="004C4C2D" w:rsidP="004C4C2D">
                    <w:pPr>
                      <w:rPr>
                        <w:szCs w:val="21"/>
                      </w:rPr>
                    </w:pPr>
                    <w:r>
                      <w:t>说明④</w:t>
                    </w:r>
                  </w:p>
                </w:tc>
              </w:tr>
            </w:sdtContent>
          </w:sdt>
          <w:sdt>
            <w:sdtPr>
              <w:rPr>
                <w:szCs w:val="21"/>
              </w:rPr>
              <w:alias w:val="递延收益明细"/>
              <w:tag w:val="_TUP_bb0c0ca59e3d4d279e0ece6e30d3f6f4"/>
              <w:id w:val="4533800"/>
              <w:lock w:val="sdtLocked"/>
            </w:sdtPr>
            <w:sdtEndPr>
              <w:rPr>
                <w:rFonts w:hint="eastAsia"/>
              </w:rPr>
            </w:sdtEndPr>
            <w:sdtContent>
              <w:tr w:rsidR="004C4C2D" w:rsidTr="004C4C2D">
                <w:trPr>
                  <w:cantSplit/>
                </w:trPr>
                <w:tc>
                  <w:tcPr>
                    <w:tcW w:w="844" w:type="pct"/>
                    <w:shd w:val="clear" w:color="auto" w:fill="auto"/>
                  </w:tcPr>
                  <w:p w:rsidR="004C4C2D" w:rsidRDefault="004C4C2D" w:rsidP="004C4C2D">
                    <w:pPr>
                      <w:rPr>
                        <w:szCs w:val="21"/>
                      </w:rPr>
                    </w:pPr>
                    <w:r>
                      <w:t>减：一年内到期的递延收益</w:t>
                    </w:r>
                  </w:p>
                </w:tc>
                <w:tc>
                  <w:tcPr>
                    <w:tcW w:w="811" w:type="pct"/>
                    <w:shd w:val="clear" w:color="auto" w:fill="auto"/>
                  </w:tcPr>
                  <w:p w:rsidR="004C4C2D" w:rsidRDefault="000950C7" w:rsidP="004C4C2D">
                    <w:pPr>
                      <w:jc w:val="right"/>
                      <w:rPr>
                        <w:szCs w:val="21"/>
                      </w:rPr>
                    </w:pPr>
                    <w:r>
                      <w:rPr>
                        <w:rFonts w:hint="eastAsia"/>
                      </w:rPr>
                      <w:t>-</w:t>
                    </w:r>
                    <w:r w:rsidR="004C4C2D">
                      <w:t>14,601,908.76</w:t>
                    </w:r>
                  </w:p>
                </w:tc>
                <w:tc>
                  <w:tcPr>
                    <w:tcW w:w="819" w:type="pct"/>
                    <w:shd w:val="clear" w:color="auto" w:fill="auto"/>
                  </w:tcPr>
                  <w:p w:rsidR="004C4C2D" w:rsidRDefault="000950C7" w:rsidP="004C4C2D">
                    <w:pPr>
                      <w:jc w:val="right"/>
                      <w:rPr>
                        <w:szCs w:val="21"/>
                      </w:rPr>
                    </w:pPr>
                    <w:r>
                      <w:rPr>
                        <w:rFonts w:hint="eastAsia"/>
                      </w:rPr>
                      <w:t>-</w:t>
                    </w:r>
                    <w:r w:rsidR="004C4C2D">
                      <w:t>341,785.71</w:t>
                    </w:r>
                  </w:p>
                </w:tc>
                <w:tc>
                  <w:tcPr>
                    <w:tcW w:w="810" w:type="pct"/>
                    <w:shd w:val="clear" w:color="auto" w:fill="auto"/>
                  </w:tcPr>
                  <w:p w:rsidR="004C4C2D" w:rsidRDefault="004C4C2D" w:rsidP="004C4C2D">
                    <w:pPr>
                      <w:jc w:val="right"/>
                      <w:rPr>
                        <w:szCs w:val="21"/>
                      </w:rPr>
                    </w:pPr>
                    <w:r>
                      <w:t>-</w:t>
                    </w:r>
                  </w:p>
                </w:tc>
                <w:tc>
                  <w:tcPr>
                    <w:tcW w:w="835" w:type="pct"/>
                    <w:shd w:val="clear" w:color="auto" w:fill="auto"/>
                  </w:tcPr>
                  <w:p w:rsidR="004C4C2D" w:rsidRDefault="000950C7" w:rsidP="004C4C2D">
                    <w:pPr>
                      <w:jc w:val="right"/>
                      <w:rPr>
                        <w:szCs w:val="21"/>
                      </w:rPr>
                    </w:pPr>
                    <w:r>
                      <w:rPr>
                        <w:rFonts w:hint="eastAsia"/>
                      </w:rPr>
                      <w:t>-</w:t>
                    </w:r>
                    <w:r w:rsidR="004C4C2D">
                      <w:t>14,943,694.47</w:t>
                    </w:r>
                  </w:p>
                </w:tc>
                <w:tc>
                  <w:tcPr>
                    <w:tcW w:w="882" w:type="pct"/>
                    <w:shd w:val="clear" w:color="auto" w:fill="auto"/>
                  </w:tcPr>
                  <w:p w:rsidR="004C4C2D" w:rsidRDefault="004C4C2D" w:rsidP="004C4C2D">
                    <w:pPr>
                      <w:rPr>
                        <w:szCs w:val="21"/>
                      </w:rPr>
                    </w:pPr>
                    <w:r>
                      <w:t> </w:t>
                    </w:r>
                  </w:p>
                </w:tc>
              </w:tr>
            </w:sdtContent>
          </w:sdt>
          <w:tr w:rsidR="004C4C2D" w:rsidRPr="004C4C2D" w:rsidTr="004C4C2D">
            <w:trPr>
              <w:cantSplit/>
            </w:trPr>
            <w:sdt>
              <w:sdtPr>
                <w:tag w:val="_PLD_ae092bfcbb914e4ea850ab4195c0f4b9"/>
                <w:id w:val="4533801"/>
                <w:lock w:val="sdtLocked"/>
              </w:sdtPr>
              <w:sdtContent>
                <w:tc>
                  <w:tcPr>
                    <w:tcW w:w="844" w:type="pct"/>
                    <w:shd w:val="clear" w:color="auto" w:fill="auto"/>
                    <w:vAlign w:val="center"/>
                  </w:tcPr>
                  <w:p w:rsidR="004C4C2D" w:rsidRDefault="004C4C2D" w:rsidP="004C4C2D">
                    <w:pPr>
                      <w:jc w:val="center"/>
                      <w:rPr>
                        <w:szCs w:val="21"/>
                      </w:rPr>
                    </w:pPr>
                    <w:r>
                      <w:rPr>
                        <w:rFonts w:hint="eastAsia"/>
                        <w:szCs w:val="21"/>
                      </w:rPr>
                      <w:t>合计</w:t>
                    </w:r>
                  </w:p>
                </w:tc>
              </w:sdtContent>
            </w:sdt>
            <w:tc>
              <w:tcPr>
                <w:tcW w:w="811" w:type="pct"/>
                <w:shd w:val="clear" w:color="auto" w:fill="auto"/>
              </w:tcPr>
              <w:p w:rsidR="004C4C2D" w:rsidRDefault="004C4C2D" w:rsidP="004C4C2D">
                <w:pPr>
                  <w:jc w:val="right"/>
                  <w:rPr>
                    <w:szCs w:val="21"/>
                  </w:rPr>
                </w:pPr>
                <w:r>
                  <w:t>110,443,259.99</w:t>
                </w:r>
              </w:p>
            </w:tc>
            <w:tc>
              <w:tcPr>
                <w:tcW w:w="819" w:type="pct"/>
                <w:shd w:val="clear" w:color="auto" w:fill="auto"/>
              </w:tcPr>
              <w:p w:rsidR="004C4C2D" w:rsidRDefault="004C4C2D" w:rsidP="004C4C2D">
                <w:pPr>
                  <w:jc w:val="right"/>
                  <w:rPr>
                    <w:szCs w:val="21"/>
                  </w:rPr>
                </w:pPr>
                <w:r>
                  <w:t>2,848,214.29</w:t>
                </w:r>
              </w:p>
            </w:tc>
            <w:tc>
              <w:tcPr>
                <w:tcW w:w="810" w:type="pct"/>
                <w:shd w:val="clear" w:color="auto" w:fill="auto"/>
              </w:tcPr>
              <w:p w:rsidR="004C4C2D" w:rsidRDefault="008E4B71" w:rsidP="004C4C2D">
                <w:pPr>
                  <w:jc w:val="right"/>
                  <w:rPr>
                    <w:szCs w:val="21"/>
                  </w:rPr>
                </w:pPr>
                <w:r>
                  <w:t>14,658,873.05</w:t>
                </w:r>
              </w:p>
            </w:tc>
            <w:tc>
              <w:tcPr>
                <w:tcW w:w="835" w:type="pct"/>
                <w:shd w:val="clear" w:color="auto" w:fill="auto"/>
              </w:tcPr>
              <w:p w:rsidR="004C4C2D" w:rsidRDefault="004C4C2D" w:rsidP="004C4C2D">
                <w:pPr>
                  <w:jc w:val="right"/>
                  <w:rPr>
                    <w:szCs w:val="21"/>
                  </w:rPr>
                </w:pPr>
                <w:r>
                  <w:t>98,632,601.23</w:t>
                </w:r>
              </w:p>
            </w:tc>
            <w:tc>
              <w:tcPr>
                <w:tcW w:w="882" w:type="pct"/>
                <w:shd w:val="clear" w:color="auto" w:fill="auto"/>
              </w:tcPr>
              <w:p w:rsidR="004C4C2D" w:rsidRDefault="004C4C2D" w:rsidP="004C4C2D">
                <w:pPr>
                  <w:jc w:val="center"/>
                  <w:rPr>
                    <w:szCs w:val="21"/>
                  </w:rPr>
                </w:pPr>
                <w:r>
                  <w:rPr>
                    <w:rFonts w:hint="eastAsia"/>
                    <w:szCs w:val="21"/>
                  </w:rPr>
                  <w:t>/</w:t>
                </w:r>
              </w:p>
            </w:tc>
          </w:tr>
        </w:tbl>
        <w:p w:rsidR="00D362DF" w:rsidRPr="00B76A68" w:rsidRDefault="009330F4"/>
      </w:sdtContent>
    </w:sd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D362DF" w:rsidRDefault="008860B2">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D362DF" w:rsidRDefault="009330F4">
              <w:pPr>
                <w:spacing w:before="60" w:after="60"/>
                <w:rPr>
                  <w:szCs w:val="21"/>
                </w:rPr>
              </w:pPr>
              <w:r>
                <w:rPr>
                  <w:szCs w:val="21"/>
                </w:rPr>
                <w:fldChar w:fldCharType="begin"/>
              </w:r>
              <w:r w:rsidR="004C4C2D">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p>
          </w:sdtContent>
        </w:sdt>
        <w:p w:rsidR="004C4C2D" w:rsidRDefault="008860B2">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23" w:type="pct"/>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11"/>
            <w:gridCol w:w="1531"/>
            <w:gridCol w:w="1323"/>
            <w:gridCol w:w="1057"/>
            <w:gridCol w:w="600"/>
            <w:gridCol w:w="1425"/>
            <w:gridCol w:w="1425"/>
            <w:gridCol w:w="1018"/>
          </w:tblGrid>
          <w:tr w:rsidR="003137FF" w:rsidTr="003137FF">
            <w:trPr>
              <w:jc w:val="center"/>
            </w:trPr>
            <w:sdt>
              <w:sdtPr>
                <w:tag w:val="_PLD_32eff034d92d4cfdac78650437120e87"/>
                <w:id w:val="19489738"/>
                <w:lock w:val="sdtLocked"/>
              </w:sdtPr>
              <w:sdtContent>
                <w:tc>
                  <w:tcPr>
                    <w:tcW w:w="490"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负债项目</w:t>
                    </w:r>
                  </w:p>
                </w:tc>
              </w:sdtContent>
            </w:sdt>
            <w:sdt>
              <w:sdtPr>
                <w:tag w:val="_PLD_6b8b04d30cad4566aa98e48a212cd018"/>
                <w:id w:val="19489739"/>
                <w:lock w:val="sdtLocked"/>
              </w:sdtPr>
              <w:sdtContent>
                <w:tc>
                  <w:tcPr>
                    <w:tcW w:w="824"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期初余额</w:t>
                    </w:r>
                  </w:p>
                </w:tc>
              </w:sdtContent>
            </w:sdt>
            <w:sdt>
              <w:sdtPr>
                <w:tag w:val="_PLD_e3f7db3d344d46f3a8ac40a6c0f54b04"/>
                <w:id w:val="19489740"/>
                <w:lock w:val="sdtLocked"/>
              </w:sdtPr>
              <w:sdtContent>
                <w:tc>
                  <w:tcPr>
                    <w:tcW w:w="712"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本期新增补助金额</w:t>
                    </w:r>
                  </w:p>
                </w:tc>
              </w:sdtContent>
            </w:sdt>
            <w:sdt>
              <w:sdtPr>
                <w:tag w:val="_PLD_e0684930f8044d8fb633a5b3b2b7015f"/>
                <w:id w:val="19489741"/>
                <w:lock w:val="sdtLocked"/>
              </w:sdtPr>
              <w:sdtContent>
                <w:tc>
                  <w:tcPr>
                    <w:tcW w:w="569"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本期</w:t>
                    </w:r>
                    <w:r w:rsidRPr="00B76A68">
                      <w:rPr>
                        <w:szCs w:val="21"/>
                      </w:rPr>
                      <w:t>计</w:t>
                    </w:r>
                    <w:r w:rsidRPr="00B76A68">
                      <w:rPr>
                        <w:rFonts w:hint="eastAsia"/>
                        <w:szCs w:val="21"/>
                      </w:rPr>
                      <w:t>入</w:t>
                    </w:r>
                    <w:r w:rsidRPr="00B76A68">
                      <w:rPr>
                        <w:szCs w:val="21"/>
                      </w:rPr>
                      <w:t>营业外收入</w:t>
                    </w:r>
                    <w:r>
                      <w:rPr>
                        <w:szCs w:val="21"/>
                      </w:rPr>
                      <w:t>金额</w:t>
                    </w:r>
                  </w:p>
                </w:tc>
              </w:sdtContent>
            </w:sdt>
            <w:sdt>
              <w:sdtPr>
                <w:tag w:val="_PLD_61a1de166e8e440b8f858efc3615c33f"/>
                <w:id w:val="19489742"/>
                <w:lock w:val="sdtLocked"/>
              </w:sdtPr>
              <w:sdtContent>
                <w:tc>
                  <w:tcPr>
                    <w:tcW w:w="323"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其他变动</w:t>
                    </w:r>
                  </w:p>
                </w:tc>
              </w:sdtContent>
            </w:sdt>
            <w:tc>
              <w:tcPr>
                <w:tcW w:w="767"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其他收益</w:t>
                </w:r>
              </w:p>
            </w:tc>
            <w:sdt>
              <w:sdtPr>
                <w:tag w:val="_PLD_5e7663577b4c4e42aabbd04ac10ecfbb"/>
                <w:id w:val="19489743"/>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期末余额</w:t>
                    </w:r>
                  </w:p>
                </w:tc>
              </w:sdtContent>
            </w:sdt>
            <w:sdt>
              <w:sdtPr>
                <w:tag w:val="_PLD_b3abd7b748b949d4b39849146d1b03f2"/>
                <w:id w:val="19489744"/>
                <w:lock w:val="sdtLocked"/>
              </w:sdtPr>
              <w:sdtContent>
                <w:tc>
                  <w:tcPr>
                    <w:tcW w:w="548"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19489746"/>
              <w:lock w:val="sdtLocked"/>
            </w:sdtPr>
            <w:sdtContent>
              <w:tr w:rsidR="003137FF" w:rsidTr="003137FF">
                <w:trPr>
                  <w:jc w:val="center"/>
                </w:trPr>
                <w:tc>
                  <w:tcPr>
                    <w:tcW w:w="490"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rPr>
                        <w:szCs w:val="21"/>
                      </w:rPr>
                    </w:pPr>
                    <w:r>
                      <w:t>搬迁补偿款</w:t>
                    </w:r>
                  </w:p>
                </w:tc>
                <w:tc>
                  <w:tcPr>
                    <w:tcW w:w="824"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108,733,259.99</w:t>
                    </w:r>
                  </w:p>
                </w:tc>
                <w:tc>
                  <w:tcPr>
                    <w:tcW w:w="712"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tc>
                  <w:tcPr>
                    <w:tcW w:w="569"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sdt>
                  <w:sdtPr>
                    <w:alias w:val="其他收益"/>
                    <w:tag w:val="_GBC_f4e16197ce674490a1b2fb6f912f1b38"/>
                    <w:id w:val="19489745"/>
                    <w:lock w:val="sdtLocked"/>
                  </w:sdtPr>
                  <w:sdtConten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14,081,908.76</w:t>
                        </w:r>
                      </w:p>
                    </w:tc>
                  </w:sdtContent>
                </w:sd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94,651,351.23</w:t>
                    </w:r>
                  </w:p>
                </w:tc>
                <w:tc>
                  <w:tcPr>
                    <w:tcW w:w="548" w:type="pct"/>
                    <w:tcBorders>
                      <w:top w:val="single" w:sz="4" w:space="0" w:color="auto"/>
                      <w:left w:val="single" w:sz="4" w:space="0" w:color="auto"/>
                      <w:bottom w:val="single" w:sz="4" w:space="0" w:color="auto"/>
                      <w:right w:val="single" w:sz="4" w:space="0" w:color="auto"/>
                    </w:tcBorders>
                  </w:tcPr>
                  <w:p w:rsidR="00C07175" w:rsidRDefault="00C07175" w:rsidP="002172C4">
                    <w:pPr>
                      <w:rPr>
                        <w:szCs w:val="21"/>
                      </w:rPr>
                    </w:pPr>
                    <w:r>
                      <w:t>与资产相关</w:t>
                    </w:r>
                  </w:p>
                </w:tc>
              </w:tr>
            </w:sdtContent>
          </w:sdt>
          <w:sdt>
            <w:sdtPr>
              <w:rPr>
                <w:szCs w:val="21"/>
              </w:rPr>
              <w:alias w:val="涉及政府补助的负债项目明细"/>
              <w:tag w:val="_TUP_18b74354bae84fc8af0f06e77d03f295"/>
              <w:id w:val="19489748"/>
              <w:lock w:val="sdtLocked"/>
            </w:sdtPr>
            <w:sdtContent>
              <w:tr w:rsidR="003137FF" w:rsidTr="003137FF">
                <w:trPr>
                  <w:jc w:val="center"/>
                </w:trPr>
                <w:tc>
                  <w:tcPr>
                    <w:tcW w:w="490"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rPr>
                        <w:szCs w:val="21"/>
                      </w:rPr>
                    </w:pPr>
                    <w:r>
                      <w:t>基础设施配套补贴</w:t>
                    </w:r>
                  </w:p>
                </w:tc>
                <w:tc>
                  <w:tcPr>
                    <w:tcW w:w="824"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1,290,000.00</w:t>
                    </w:r>
                  </w:p>
                </w:tc>
                <w:tc>
                  <w:tcPr>
                    <w:tcW w:w="712"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tc>
                  <w:tcPr>
                    <w:tcW w:w="569"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sdt>
                  <w:sdtPr>
                    <w:alias w:val="其他收益"/>
                    <w:tag w:val="_GBC_f4e16197ce674490a1b2fb6f912f1b38"/>
                    <w:id w:val="19489747"/>
                    <w:lock w:val="sdtLocked"/>
                  </w:sdtPr>
                  <w:sdtConten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430,000.00</w:t>
                        </w:r>
                      </w:p>
                    </w:tc>
                  </w:sdtContent>
                </w:sd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860,000.00</w:t>
                    </w:r>
                  </w:p>
                </w:tc>
                <w:tc>
                  <w:tcPr>
                    <w:tcW w:w="548" w:type="pct"/>
                    <w:tcBorders>
                      <w:top w:val="single" w:sz="4" w:space="0" w:color="auto"/>
                      <w:left w:val="single" w:sz="4" w:space="0" w:color="auto"/>
                      <w:bottom w:val="single" w:sz="4" w:space="0" w:color="auto"/>
                      <w:right w:val="single" w:sz="4" w:space="0" w:color="auto"/>
                    </w:tcBorders>
                  </w:tcPr>
                  <w:p w:rsidR="00C07175" w:rsidRDefault="00C07175" w:rsidP="002172C4">
                    <w:pPr>
                      <w:rPr>
                        <w:szCs w:val="21"/>
                      </w:rPr>
                    </w:pPr>
                    <w:r>
                      <w:t>与资产相关</w:t>
                    </w:r>
                  </w:p>
                </w:tc>
              </w:tr>
            </w:sdtContent>
          </w:sdt>
          <w:sdt>
            <w:sdtPr>
              <w:rPr>
                <w:szCs w:val="21"/>
              </w:rPr>
              <w:alias w:val="涉及政府补助的负债项目明细"/>
              <w:tag w:val="_TUP_18b74354bae84fc8af0f06e77d03f295"/>
              <w:id w:val="19489750"/>
              <w:lock w:val="sdtLocked"/>
            </w:sdtPr>
            <w:sdtContent>
              <w:tr w:rsidR="003137FF" w:rsidTr="003137FF">
                <w:trPr>
                  <w:jc w:val="center"/>
                </w:trPr>
                <w:tc>
                  <w:tcPr>
                    <w:tcW w:w="490"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rPr>
                        <w:szCs w:val="21"/>
                      </w:rPr>
                    </w:pPr>
                    <w:r>
                      <w:t>3-氰基吡啶项目补助</w:t>
                    </w:r>
                  </w:p>
                </w:tc>
                <w:tc>
                  <w:tcPr>
                    <w:tcW w:w="824"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420,000.00</w:t>
                    </w:r>
                  </w:p>
                </w:tc>
                <w:tc>
                  <w:tcPr>
                    <w:tcW w:w="712"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tc>
                  <w:tcPr>
                    <w:tcW w:w="569"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sdt>
                  <w:sdtPr>
                    <w:alias w:val="其他收益"/>
                    <w:tag w:val="_GBC_f4e16197ce674490a1b2fb6f912f1b38"/>
                    <w:id w:val="19489749"/>
                    <w:lock w:val="sdtLocked"/>
                  </w:sdtPr>
                  <w:sdtConten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90,000.00</w:t>
                        </w:r>
                      </w:p>
                    </w:tc>
                  </w:sdtContent>
                </w:sd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330,000.00</w:t>
                    </w:r>
                  </w:p>
                </w:tc>
                <w:tc>
                  <w:tcPr>
                    <w:tcW w:w="548" w:type="pct"/>
                    <w:tcBorders>
                      <w:top w:val="single" w:sz="4" w:space="0" w:color="auto"/>
                      <w:left w:val="single" w:sz="4" w:space="0" w:color="auto"/>
                      <w:bottom w:val="single" w:sz="4" w:space="0" w:color="auto"/>
                      <w:right w:val="single" w:sz="4" w:space="0" w:color="auto"/>
                    </w:tcBorders>
                  </w:tcPr>
                  <w:p w:rsidR="00C07175" w:rsidRDefault="00C07175" w:rsidP="002172C4">
                    <w:pPr>
                      <w:rPr>
                        <w:szCs w:val="21"/>
                      </w:rPr>
                    </w:pPr>
                    <w:r>
                      <w:t>与资产相关</w:t>
                    </w:r>
                  </w:p>
                </w:tc>
              </w:tr>
            </w:sdtContent>
          </w:sdt>
          <w:sdt>
            <w:sdtPr>
              <w:rPr>
                <w:szCs w:val="21"/>
              </w:rPr>
              <w:alias w:val="涉及政府补助的负债项目明细"/>
              <w:tag w:val="_TUP_18b74354bae84fc8af0f06e77d03f295"/>
              <w:id w:val="19489752"/>
              <w:lock w:val="sdtLocked"/>
            </w:sdtPr>
            <w:sdtContent>
              <w:tr w:rsidR="003137FF" w:rsidTr="003137FF">
                <w:trPr>
                  <w:jc w:val="center"/>
                </w:trPr>
                <w:tc>
                  <w:tcPr>
                    <w:tcW w:w="490"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rPr>
                        <w:szCs w:val="21"/>
                      </w:rPr>
                    </w:pPr>
                    <w:r>
                      <w:t>中小企业发展专项资金</w:t>
                    </w:r>
                  </w:p>
                </w:tc>
                <w:tc>
                  <w:tcPr>
                    <w:tcW w:w="824"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p>
                </w:tc>
                <w:tc>
                  <w:tcPr>
                    <w:tcW w:w="712"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3,190,000.00</w:t>
                    </w:r>
                  </w:p>
                </w:tc>
                <w:tc>
                  <w:tcPr>
                    <w:tcW w:w="569"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sdt>
                  <w:sdtPr>
                    <w:alias w:val="其他收益"/>
                    <w:tag w:val="_GBC_f4e16197ce674490a1b2fb6f912f1b38"/>
                    <w:id w:val="19489751"/>
                    <w:lock w:val="sdtLocked"/>
                  </w:sdtPr>
                  <w:sdtConten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56,964.29</w:t>
                        </w:r>
                      </w:p>
                    </w:tc>
                  </w:sdtContent>
                </w:sdt>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2,791,250.00</w:t>
                    </w:r>
                  </w:p>
                </w:tc>
                <w:tc>
                  <w:tcPr>
                    <w:tcW w:w="548" w:type="pct"/>
                    <w:tcBorders>
                      <w:top w:val="single" w:sz="4" w:space="0" w:color="auto"/>
                      <w:left w:val="single" w:sz="4" w:space="0" w:color="auto"/>
                      <w:bottom w:val="single" w:sz="4" w:space="0" w:color="auto"/>
                      <w:right w:val="single" w:sz="4" w:space="0" w:color="auto"/>
                    </w:tcBorders>
                  </w:tcPr>
                  <w:p w:rsidR="00C07175" w:rsidRDefault="00C07175" w:rsidP="002172C4">
                    <w:pPr>
                      <w:rPr>
                        <w:szCs w:val="21"/>
                      </w:rPr>
                    </w:pPr>
                    <w:r>
                      <w:t>与资产相关</w:t>
                    </w:r>
                  </w:p>
                </w:tc>
              </w:tr>
            </w:sdtContent>
          </w:sdt>
          <w:tr w:rsidR="003137FF" w:rsidRPr="004C4C2D" w:rsidTr="003137FF">
            <w:trPr>
              <w:trHeight w:val="280"/>
              <w:jc w:val="center"/>
            </w:trPr>
            <w:sdt>
              <w:sdtPr>
                <w:tag w:val="_PLD_e2c84f4965364af3a335198f249d3f46"/>
                <w:id w:val="19489753"/>
                <w:lock w:val="sdtLocked"/>
              </w:sdtPr>
              <w:sdtContent>
                <w:tc>
                  <w:tcPr>
                    <w:tcW w:w="490" w:type="pct"/>
                    <w:tcBorders>
                      <w:top w:val="single" w:sz="4" w:space="0" w:color="auto"/>
                      <w:left w:val="single" w:sz="4" w:space="0" w:color="auto"/>
                      <w:bottom w:val="single" w:sz="4" w:space="0" w:color="auto"/>
                      <w:right w:val="single" w:sz="4" w:space="0" w:color="auto"/>
                    </w:tcBorders>
                    <w:vAlign w:val="center"/>
                  </w:tcPr>
                  <w:p w:rsidR="00C07175" w:rsidRDefault="00C07175" w:rsidP="002172C4">
                    <w:pPr>
                      <w:rPr>
                        <w:szCs w:val="21"/>
                      </w:rPr>
                    </w:pPr>
                    <w:r>
                      <w:rPr>
                        <w:szCs w:val="21"/>
                      </w:rPr>
                      <w:t>合计</w:t>
                    </w:r>
                  </w:p>
                </w:tc>
              </w:sdtContent>
            </w:sdt>
            <w:tc>
              <w:tcPr>
                <w:tcW w:w="824"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110,443,259.99</w:t>
                </w:r>
              </w:p>
            </w:tc>
            <w:tc>
              <w:tcPr>
                <w:tcW w:w="712"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3,190,000.00</w:t>
                </w:r>
              </w:p>
            </w:tc>
            <w:tc>
              <w:tcPr>
                <w:tcW w:w="569"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p>
            </w:tc>
            <w:tc>
              <w:tcPr>
                <w:tcW w:w="323"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w:t>
                </w:r>
              </w:p>
            </w:tc>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14,658,873.05</w:t>
                </w:r>
              </w:p>
            </w:tc>
            <w:tc>
              <w:tcPr>
                <w:tcW w:w="767" w:type="pct"/>
                <w:tcBorders>
                  <w:top w:val="single" w:sz="4" w:space="0" w:color="auto"/>
                  <w:left w:val="single" w:sz="4" w:space="0" w:color="auto"/>
                  <w:bottom w:val="single" w:sz="4" w:space="0" w:color="auto"/>
                  <w:right w:val="single" w:sz="4" w:space="0" w:color="auto"/>
                </w:tcBorders>
              </w:tcPr>
              <w:p w:rsidR="00C07175" w:rsidRDefault="00C07175" w:rsidP="002172C4">
                <w:pPr>
                  <w:jc w:val="right"/>
                  <w:rPr>
                    <w:szCs w:val="21"/>
                  </w:rPr>
                </w:pPr>
                <w:r>
                  <w:t>98,632,601.23</w:t>
                </w:r>
              </w:p>
            </w:tc>
            <w:tc>
              <w:tcPr>
                <w:tcW w:w="548" w:type="pct"/>
                <w:tcBorders>
                  <w:top w:val="single" w:sz="4" w:space="0" w:color="auto"/>
                  <w:left w:val="single" w:sz="4" w:space="0" w:color="auto"/>
                  <w:bottom w:val="single" w:sz="4" w:space="0" w:color="auto"/>
                  <w:right w:val="single" w:sz="4" w:space="0" w:color="auto"/>
                </w:tcBorders>
              </w:tcPr>
              <w:p w:rsidR="00C07175" w:rsidRDefault="00C07175" w:rsidP="002172C4">
                <w:pPr>
                  <w:jc w:val="center"/>
                  <w:rPr>
                    <w:szCs w:val="21"/>
                  </w:rPr>
                </w:pPr>
              </w:p>
            </w:tc>
          </w:tr>
        </w:tbl>
        <w:p w:rsidR="00A220CE" w:rsidRDefault="00A220CE" w:rsidP="00243C9D">
          <w:pPr>
            <w:snapToGrid w:val="0"/>
            <w:spacing w:beforeLines="50" w:afterLines="90"/>
            <w:rPr>
              <w:rFonts w:ascii="Arial Narrow" w:eastAsia="仿宋_GB2312" w:hAnsi="Arial Narrow"/>
              <w:sz w:val="24"/>
            </w:rPr>
          </w:pPr>
          <w:r>
            <w:rPr>
              <w:rFonts w:hint="eastAsia"/>
              <w:szCs w:val="21"/>
            </w:rPr>
            <w:t>其他说明：</w:t>
          </w:r>
          <w:r>
            <w:rPr>
              <w:rFonts w:ascii="Arial Narrow" w:eastAsia="仿宋_GB2312" w:hAnsi="Arial Narrow"/>
              <w:sz w:val="24"/>
            </w:rPr>
            <w:t xml:space="preserve"> </w:t>
          </w:r>
        </w:p>
        <w:p w:rsidR="00A220CE" w:rsidRPr="00B76A68" w:rsidRDefault="00A220CE" w:rsidP="00243C9D">
          <w:pPr>
            <w:pStyle w:val="a9"/>
            <w:numPr>
              <w:ilvl w:val="0"/>
              <w:numId w:val="178"/>
            </w:numPr>
            <w:snapToGrid w:val="0"/>
            <w:spacing w:afterLines="90" w:line="360" w:lineRule="auto"/>
            <w:ind w:firstLineChars="0"/>
            <w:rPr>
              <w:rFonts w:asciiTheme="minorEastAsia" w:eastAsiaTheme="minorEastAsia" w:hAnsiTheme="minorEastAsia"/>
              <w:szCs w:val="21"/>
            </w:rPr>
          </w:pPr>
          <w:r w:rsidRPr="00B76A68">
            <w:rPr>
              <w:rFonts w:asciiTheme="minorEastAsia" w:eastAsiaTheme="minorEastAsia" w:hAnsiTheme="minorEastAsia" w:hint="eastAsia"/>
              <w:szCs w:val="21"/>
            </w:rPr>
            <w:t>集团搬迁补偿情况详见</w:t>
          </w:r>
          <w:r>
            <w:rPr>
              <w:rFonts w:asciiTheme="minorEastAsia" w:eastAsiaTheme="minorEastAsia" w:hAnsiTheme="minorEastAsia" w:hint="eastAsia"/>
              <w:szCs w:val="21"/>
            </w:rPr>
            <w:t xml:space="preserve"> 第十一节</w:t>
          </w:r>
          <w:r w:rsidRPr="00B76A68">
            <w:rPr>
              <w:rFonts w:asciiTheme="minorEastAsia" w:eastAsiaTheme="minorEastAsia" w:hAnsiTheme="minorEastAsia" w:hint="eastAsia"/>
              <w:szCs w:val="21"/>
            </w:rPr>
            <w:t>“十六、其他重要事项”。</w:t>
          </w:r>
        </w:p>
        <w:p w:rsidR="00A220CE" w:rsidRPr="00B76A68" w:rsidRDefault="00A220CE" w:rsidP="00243C9D">
          <w:pPr>
            <w:spacing w:afterLines="90" w:line="360" w:lineRule="auto"/>
            <w:rPr>
              <w:rFonts w:asciiTheme="minorEastAsia" w:eastAsiaTheme="minorEastAsia" w:hAnsiTheme="minorEastAsia"/>
              <w:szCs w:val="21"/>
            </w:rPr>
          </w:pPr>
          <w:r w:rsidRPr="00B76A68">
            <w:rPr>
              <w:rFonts w:asciiTheme="minorEastAsia" w:eastAsiaTheme="minorEastAsia" w:hAnsiTheme="minorEastAsia" w:hint="eastAsia"/>
              <w:szCs w:val="21"/>
            </w:rPr>
            <w:t>②根据</w:t>
          </w:r>
          <w:r w:rsidRPr="00B76A68">
            <w:rPr>
              <w:rFonts w:asciiTheme="minorEastAsia" w:eastAsiaTheme="minorEastAsia" w:hAnsiTheme="minorEastAsia"/>
              <w:szCs w:val="21"/>
            </w:rPr>
            <w:t>南通市经济技术开发区管理委员会与本公司签订</w:t>
          </w:r>
          <w:r w:rsidRPr="00B76A68">
            <w:rPr>
              <w:rFonts w:asciiTheme="minorEastAsia" w:eastAsiaTheme="minorEastAsia" w:hAnsiTheme="minorEastAsia" w:hint="eastAsia"/>
              <w:szCs w:val="21"/>
            </w:rPr>
            <w:t>的</w:t>
          </w:r>
          <w:r w:rsidRPr="00B76A68">
            <w:rPr>
              <w:rFonts w:asciiTheme="minorEastAsia" w:eastAsiaTheme="minorEastAsia" w:hAnsiTheme="minorEastAsia"/>
              <w:szCs w:val="21"/>
            </w:rPr>
            <w:t>《南通醋酸化工搬迁项目基础设施配套补贴协议》，2009年公司收到开发区财政局拨付</w:t>
          </w:r>
          <w:r w:rsidRPr="00B76A68">
            <w:rPr>
              <w:rFonts w:asciiTheme="minorEastAsia" w:eastAsiaTheme="minorEastAsia" w:hAnsiTheme="minorEastAsia" w:hint="eastAsia"/>
              <w:szCs w:val="21"/>
            </w:rPr>
            <w:t>的搬迁</w:t>
          </w:r>
          <w:r w:rsidRPr="00B76A68">
            <w:rPr>
              <w:rFonts w:asciiTheme="minorEastAsia" w:eastAsiaTheme="minorEastAsia" w:hAnsiTheme="minorEastAsia"/>
              <w:szCs w:val="21"/>
            </w:rPr>
            <w:t>配套扶持款</w:t>
          </w:r>
          <w:r w:rsidRPr="00B76A68">
            <w:rPr>
              <w:rFonts w:asciiTheme="minorEastAsia" w:eastAsiaTheme="minorEastAsia" w:hAnsiTheme="minorEastAsia" w:hint="eastAsia"/>
              <w:szCs w:val="21"/>
            </w:rPr>
            <w:t>43</w:t>
          </w:r>
          <w:r w:rsidRPr="00B76A68">
            <w:rPr>
              <w:rFonts w:asciiTheme="minorEastAsia" w:eastAsiaTheme="minorEastAsia" w:hAnsiTheme="minorEastAsia"/>
              <w:szCs w:val="21"/>
            </w:rPr>
            <w:t>0万元</w:t>
          </w:r>
          <w:r w:rsidRPr="00B76A68">
            <w:rPr>
              <w:rFonts w:asciiTheme="minorEastAsia" w:eastAsiaTheme="minorEastAsia" w:hAnsiTheme="minorEastAsia"/>
              <w:bCs/>
              <w:szCs w:val="21"/>
            </w:rPr>
            <w:t>计入</w:t>
          </w:r>
          <w:r w:rsidRPr="00B76A68">
            <w:rPr>
              <w:rFonts w:asciiTheme="minorEastAsia" w:eastAsiaTheme="minorEastAsia" w:hAnsiTheme="minorEastAsia" w:hint="eastAsia"/>
              <w:bCs/>
              <w:szCs w:val="21"/>
            </w:rPr>
            <w:t>“</w:t>
          </w:r>
          <w:r w:rsidRPr="00B76A68">
            <w:rPr>
              <w:rFonts w:asciiTheme="minorEastAsia" w:eastAsiaTheme="minorEastAsia" w:hAnsiTheme="minorEastAsia"/>
              <w:bCs/>
              <w:szCs w:val="21"/>
            </w:rPr>
            <w:t>递延收益</w:t>
          </w:r>
          <w:r w:rsidRPr="00B76A68">
            <w:rPr>
              <w:rFonts w:asciiTheme="minorEastAsia" w:eastAsiaTheme="minorEastAsia" w:hAnsiTheme="minorEastAsia" w:hint="eastAsia"/>
              <w:bCs/>
              <w:szCs w:val="21"/>
            </w:rPr>
            <w:t>”</w:t>
          </w:r>
          <w:r w:rsidRPr="00B76A68">
            <w:rPr>
              <w:rFonts w:asciiTheme="minorEastAsia" w:eastAsiaTheme="minorEastAsia" w:hAnsiTheme="minorEastAsia"/>
              <w:bCs/>
              <w:szCs w:val="21"/>
            </w:rPr>
            <w:t>，</w:t>
          </w:r>
          <w:r w:rsidRPr="00B76A68">
            <w:rPr>
              <w:rFonts w:asciiTheme="minorEastAsia" w:eastAsiaTheme="minorEastAsia" w:hAnsiTheme="minorEastAsia" w:hint="eastAsia"/>
              <w:bCs/>
              <w:szCs w:val="21"/>
            </w:rPr>
            <w:t>本期根据资产使用年限分期转入</w:t>
          </w:r>
          <w:r w:rsidRPr="00B76A68">
            <w:rPr>
              <w:rFonts w:asciiTheme="minorEastAsia" w:eastAsiaTheme="minorEastAsia" w:hAnsiTheme="minorEastAsia"/>
              <w:bCs/>
              <w:szCs w:val="21"/>
            </w:rPr>
            <w:t>营业外收入</w:t>
          </w:r>
          <w:r w:rsidRPr="00B76A68">
            <w:rPr>
              <w:rFonts w:asciiTheme="minorEastAsia" w:eastAsiaTheme="minorEastAsia" w:hAnsiTheme="minorEastAsia" w:hint="eastAsia"/>
              <w:szCs w:val="21"/>
            </w:rPr>
            <w:t>43万</w:t>
          </w:r>
          <w:r w:rsidRPr="00B76A68">
            <w:rPr>
              <w:rFonts w:asciiTheme="minorEastAsia" w:eastAsiaTheme="minorEastAsia" w:hAnsiTheme="minorEastAsia"/>
              <w:szCs w:val="21"/>
            </w:rPr>
            <w:t>元</w:t>
          </w:r>
          <w:r w:rsidRPr="00B76A68">
            <w:rPr>
              <w:rFonts w:asciiTheme="minorEastAsia" w:eastAsiaTheme="minorEastAsia" w:hAnsiTheme="minorEastAsia" w:hint="eastAsia"/>
              <w:szCs w:val="21"/>
            </w:rPr>
            <w:t>。</w:t>
          </w:r>
        </w:p>
        <w:p w:rsidR="00A220CE" w:rsidRPr="00B76A68" w:rsidRDefault="00A220CE" w:rsidP="00243C9D">
          <w:pPr>
            <w:snapToGrid w:val="0"/>
            <w:spacing w:afterLines="90" w:line="360" w:lineRule="auto"/>
            <w:rPr>
              <w:rFonts w:asciiTheme="minorEastAsia" w:eastAsiaTheme="minorEastAsia" w:hAnsiTheme="minorEastAsia"/>
              <w:szCs w:val="21"/>
            </w:rPr>
          </w:pPr>
          <w:r w:rsidRPr="00B76A68">
            <w:rPr>
              <w:rFonts w:asciiTheme="minorEastAsia" w:eastAsiaTheme="minorEastAsia" w:hAnsiTheme="minorEastAsia" w:hint="eastAsia"/>
              <w:szCs w:val="21"/>
            </w:rPr>
            <w:t>③</w:t>
          </w:r>
          <w:r w:rsidRPr="00B76A68">
            <w:rPr>
              <w:rFonts w:asciiTheme="minorEastAsia" w:eastAsiaTheme="minorEastAsia" w:hAnsiTheme="minorEastAsia"/>
              <w:szCs w:val="21"/>
            </w:rPr>
            <w:t>根据南通市科学技术局、南通市财政局《关于下达2009年第八批市级科技计划项目及财政资助科技经费的通知》，</w:t>
          </w:r>
          <w:r w:rsidRPr="00B76A68">
            <w:rPr>
              <w:rFonts w:asciiTheme="minorEastAsia" w:eastAsiaTheme="minorEastAsia" w:hAnsiTheme="minorEastAsia" w:hint="eastAsia"/>
              <w:szCs w:val="21"/>
            </w:rPr>
            <w:t>2009年</w:t>
          </w:r>
          <w:r w:rsidRPr="00B76A68">
            <w:rPr>
              <w:rFonts w:asciiTheme="minorEastAsia" w:eastAsiaTheme="minorEastAsia" w:hAnsiTheme="minorEastAsia"/>
              <w:szCs w:val="21"/>
            </w:rPr>
            <w:t>公司收到资助经费90万元计入</w:t>
          </w:r>
          <w:r w:rsidRPr="00B76A68">
            <w:rPr>
              <w:rFonts w:asciiTheme="minorEastAsia" w:eastAsiaTheme="minorEastAsia" w:hAnsiTheme="minorEastAsia" w:hint="eastAsia"/>
              <w:bCs/>
              <w:szCs w:val="21"/>
            </w:rPr>
            <w:t>“</w:t>
          </w:r>
          <w:r w:rsidRPr="00B76A68">
            <w:rPr>
              <w:rFonts w:asciiTheme="minorEastAsia" w:eastAsiaTheme="minorEastAsia" w:hAnsiTheme="minorEastAsia"/>
              <w:bCs/>
              <w:szCs w:val="21"/>
            </w:rPr>
            <w:t>递延收益</w:t>
          </w:r>
          <w:r w:rsidRPr="00B76A68">
            <w:rPr>
              <w:rFonts w:asciiTheme="minorEastAsia" w:eastAsiaTheme="minorEastAsia" w:hAnsiTheme="minorEastAsia" w:hint="eastAsia"/>
              <w:bCs/>
              <w:szCs w:val="21"/>
            </w:rPr>
            <w:t>”</w:t>
          </w:r>
          <w:r w:rsidRPr="00B76A68">
            <w:rPr>
              <w:rFonts w:asciiTheme="minorEastAsia" w:eastAsiaTheme="minorEastAsia" w:hAnsiTheme="minorEastAsia"/>
              <w:szCs w:val="21"/>
            </w:rPr>
            <w:t>，在相关</w:t>
          </w:r>
          <w:r w:rsidRPr="00B76A68">
            <w:rPr>
              <w:rFonts w:asciiTheme="minorEastAsia" w:eastAsiaTheme="minorEastAsia" w:hAnsiTheme="minorEastAsia" w:hint="eastAsia"/>
              <w:szCs w:val="21"/>
            </w:rPr>
            <w:t>项目</w:t>
          </w:r>
          <w:r w:rsidRPr="00B76A68">
            <w:rPr>
              <w:rFonts w:asciiTheme="minorEastAsia" w:eastAsiaTheme="minorEastAsia" w:hAnsiTheme="minorEastAsia"/>
              <w:szCs w:val="21"/>
            </w:rPr>
            <w:t>完成并经政府有关部门验收后分期计入当期损益</w:t>
          </w:r>
          <w:r w:rsidRPr="00B76A68">
            <w:rPr>
              <w:rFonts w:asciiTheme="minorEastAsia" w:eastAsiaTheme="minorEastAsia" w:hAnsiTheme="minorEastAsia" w:hint="eastAsia"/>
              <w:szCs w:val="21"/>
            </w:rPr>
            <w:t>，</w:t>
          </w:r>
          <w:r w:rsidRPr="00B76A68">
            <w:rPr>
              <w:rFonts w:asciiTheme="minorEastAsia" w:eastAsiaTheme="minorEastAsia" w:hAnsiTheme="minorEastAsia" w:hint="eastAsia"/>
              <w:bCs/>
              <w:szCs w:val="21"/>
            </w:rPr>
            <w:t>本期根据资产使用年限分期转入</w:t>
          </w:r>
          <w:r w:rsidRPr="00B76A68">
            <w:rPr>
              <w:rFonts w:asciiTheme="minorEastAsia" w:eastAsiaTheme="minorEastAsia" w:hAnsiTheme="minorEastAsia" w:hint="eastAsia"/>
              <w:szCs w:val="21"/>
            </w:rPr>
            <w:t>营业外收入9万元。</w:t>
          </w:r>
        </w:p>
        <w:p w:rsidR="00D362DF" w:rsidRPr="00EB7B22" w:rsidRDefault="00A220CE" w:rsidP="00243C9D">
          <w:pPr>
            <w:snapToGrid w:val="0"/>
            <w:spacing w:afterLines="90" w:line="360" w:lineRule="auto"/>
            <w:rPr>
              <w:rFonts w:asciiTheme="minorEastAsia" w:eastAsiaTheme="minorEastAsia" w:hAnsiTheme="minorEastAsia"/>
              <w:szCs w:val="21"/>
            </w:rPr>
          </w:pPr>
          <w:r w:rsidRPr="00B76A68">
            <w:rPr>
              <w:rFonts w:asciiTheme="minorEastAsia" w:eastAsiaTheme="minorEastAsia" w:hAnsiTheme="minorEastAsia" w:hint="eastAsia"/>
              <w:szCs w:val="21"/>
            </w:rPr>
            <w:t>④根据南通市人民政府《市政府关于促进市区工业发展的若干政策意见》（通政发〔</w:t>
          </w:r>
          <w:r w:rsidRPr="00B76A68">
            <w:rPr>
              <w:rFonts w:asciiTheme="minorEastAsia" w:eastAsiaTheme="minorEastAsia" w:hAnsiTheme="minorEastAsia"/>
              <w:szCs w:val="21"/>
            </w:rPr>
            <w:t>2016</w:t>
          </w:r>
          <w:r w:rsidRPr="00B76A68">
            <w:rPr>
              <w:rFonts w:asciiTheme="minorEastAsia" w:eastAsiaTheme="minorEastAsia" w:hAnsiTheme="minorEastAsia" w:hint="eastAsia"/>
              <w:szCs w:val="21"/>
            </w:rPr>
            <w:t>〕</w:t>
          </w:r>
          <w:r w:rsidRPr="00B76A68">
            <w:rPr>
              <w:rFonts w:asciiTheme="minorEastAsia" w:eastAsiaTheme="minorEastAsia" w:hAnsiTheme="minorEastAsia"/>
              <w:szCs w:val="21"/>
            </w:rPr>
            <w:t>27</w:t>
          </w:r>
          <w:r w:rsidRPr="00B76A68">
            <w:rPr>
              <w:rFonts w:asciiTheme="minorEastAsia" w:eastAsiaTheme="minorEastAsia" w:hAnsiTheme="minorEastAsia" w:hint="eastAsia"/>
              <w:szCs w:val="21"/>
            </w:rPr>
            <w:t>号）、关于印发《&lt;关于促进市区工业发展的若干政策意见&gt;实施细则》的通知（通经信发〔</w:t>
          </w:r>
          <w:r w:rsidRPr="00B76A68">
            <w:rPr>
              <w:rFonts w:asciiTheme="minorEastAsia" w:eastAsiaTheme="minorEastAsia" w:hAnsiTheme="minorEastAsia"/>
              <w:szCs w:val="21"/>
            </w:rPr>
            <w:t>2016</w:t>
          </w:r>
          <w:r w:rsidRPr="00B76A68">
            <w:rPr>
              <w:rFonts w:asciiTheme="minorEastAsia" w:eastAsiaTheme="minorEastAsia" w:hAnsiTheme="minorEastAsia" w:hint="eastAsia"/>
              <w:szCs w:val="21"/>
            </w:rPr>
            <w:t>〕</w:t>
          </w:r>
          <w:r w:rsidRPr="00B76A68">
            <w:rPr>
              <w:rFonts w:asciiTheme="minorEastAsia" w:eastAsiaTheme="minorEastAsia" w:hAnsiTheme="minorEastAsia"/>
              <w:szCs w:val="21"/>
            </w:rPr>
            <w:t>201</w:t>
          </w:r>
          <w:r w:rsidRPr="00B76A68">
            <w:rPr>
              <w:rFonts w:asciiTheme="minorEastAsia" w:eastAsiaTheme="minorEastAsia" w:hAnsiTheme="minorEastAsia" w:hint="eastAsia"/>
              <w:szCs w:val="21"/>
            </w:rPr>
            <w:lastRenderedPageBreak/>
            <w:t>号）、《关于下达</w:t>
          </w:r>
          <w:r w:rsidRPr="00B76A68">
            <w:rPr>
              <w:rFonts w:asciiTheme="minorEastAsia" w:eastAsiaTheme="minorEastAsia" w:hAnsiTheme="minorEastAsia"/>
              <w:szCs w:val="21"/>
            </w:rPr>
            <w:t>2016</w:t>
          </w:r>
          <w:r w:rsidRPr="00B76A68">
            <w:rPr>
              <w:rFonts w:asciiTheme="minorEastAsia" w:eastAsiaTheme="minorEastAsia" w:hAnsiTheme="minorEastAsia" w:hint="eastAsia"/>
              <w:szCs w:val="21"/>
            </w:rPr>
            <w:t>年市区首台套、新接单等工业项目专项资金的通知》(通经信发〔</w:t>
          </w:r>
          <w:r w:rsidRPr="00B76A68">
            <w:rPr>
              <w:rFonts w:asciiTheme="minorEastAsia" w:eastAsiaTheme="minorEastAsia" w:hAnsiTheme="minorEastAsia"/>
              <w:szCs w:val="21"/>
            </w:rPr>
            <w:t>2017</w:t>
          </w:r>
          <w:r w:rsidRPr="00B76A68">
            <w:rPr>
              <w:rFonts w:asciiTheme="minorEastAsia" w:eastAsiaTheme="minorEastAsia" w:hAnsiTheme="minorEastAsia" w:hint="eastAsia"/>
              <w:szCs w:val="21"/>
            </w:rPr>
            <w:t>〕</w:t>
          </w:r>
          <w:r w:rsidRPr="00B76A68">
            <w:rPr>
              <w:rFonts w:asciiTheme="minorEastAsia" w:eastAsiaTheme="minorEastAsia" w:hAnsiTheme="minorEastAsia"/>
              <w:szCs w:val="21"/>
            </w:rPr>
            <w:t>143</w:t>
          </w:r>
          <w:r w:rsidRPr="00B76A68">
            <w:rPr>
              <w:rFonts w:asciiTheme="minorEastAsia" w:eastAsiaTheme="minorEastAsia" w:hAnsiTheme="minorEastAsia" w:hint="eastAsia"/>
              <w:szCs w:val="21"/>
            </w:rPr>
            <w:t>)，</w:t>
          </w:r>
          <w:r w:rsidRPr="00B76A68">
            <w:rPr>
              <w:rFonts w:asciiTheme="minorEastAsia" w:eastAsiaTheme="minorEastAsia" w:hAnsiTheme="minorEastAsia"/>
              <w:szCs w:val="21"/>
            </w:rPr>
            <w:t>2017</w:t>
          </w:r>
          <w:r w:rsidRPr="00B76A68">
            <w:rPr>
              <w:rFonts w:asciiTheme="minorEastAsia" w:eastAsiaTheme="minorEastAsia" w:hAnsiTheme="minorEastAsia" w:hint="eastAsia"/>
              <w:szCs w:val="21"/>
            </w:rPr>
            <w:t>年</w:t>
          </w:r>
          <w:r w:rsidRPr="00B76A68">
            <w:rPr>
              <w:rFonts w:asciiTheme="minorEastAsia" w:eastAsiaTheme="minorEastAsia" w:hAnsiTheme="minorEastAsia"/>
              <w:szCs w:val="21"/>
            </w:rPr>
            <w:t>10</w:t>
          </w:r>
          <w:r w:rsidRPr="00B76A68">
            <w:rPr>
              <w:rFonts w:asciiTheme="minorEastAsia" w:eastAsiaTheme="minorEastAsia" w:hAnsiTheme="minorEastAsia" w:hint="eastAsia"/>
              <w:szCs w:val="21"/>
            </w:rPr>
            <w:t>月公司收到技术改造项目专项资金</w:t>
          </w:r>
          <w:r w:rsidRPr="00B76A68">
            <w:rPr>
              <w:rFonts w:asciiTheme="minorEastAsia" w:eastAsiaTheme="minorEastAsia" w:hAnsiTheme="minorEastAsia"/>
              <w:szCs w:val="21"/>
            </w:rPr>
            <w:t>319</w:t>
          </w:r>
          <w:r w:rsidRPr="00B76A68">
            <w:rPr>
              <w:rFonts w:asciiTheme="minorEastAsia" w:eastAsiaTheme="minorEastAsia" w:hAnsiTheme="minorEastAsia" w:hint="eastAsia"/>
              <w:szCs w:val="21"/>
            </w:rPr>
            <w:t>万元计入</w:t>
          </w:r>
          <w:r w:rsidRPr="00B76A68">
            <w:rPr>
              <w:rFonts w:asciiTheme="minorEastAsia" w:eastAsiaTheme="minorEastAsia" w:hAnsiTheme="minorEastAsia" w:hint="eastAsia"/>
              <w:bCs/>
              <w:szCs w:val="21"/>
            </w:rPr>
            <w:t>“</w:t>
          </w:r>
          <w:r w:rsidRPr="00B76A68">
            <w:rPr>
              <w:rFonts w:asciiTheme="minorEastAsia" w:eastAsiaTheme="minorEastAsia" w:hAnsiTheme="minorEastAsia"/>
              <w:bCs/>
              <w:szCs w:val="21"/>
            </w:rPr>
            <w:t>递延收益</w:t>
          </w:r>
          <w:r w:rsidRPr="00B76A68">
            <w:rPr>
              <w:rFonts w:asciiTheme="minorEastAsia" w:eastAsiaTheme="minorEastAsia" w:hAnsiTheme="minorEastAsia" w:hint="eastAsia"/>
              <w:bCs/>
              <w:szCs w:val="21"/>
            </w:rPr>
            <w:t>”</w:t>
          </w:r>
          <w:r w:rsidRPr="00B76A68">
            <w:rPr>
              <w:rFonts w:asciiTheme="minorEastAsia" w:eastAsiaTheme="minorEastAsia" w:hAnsiTheme="minorEastAsia"/>
              <w:szCs w:val="21"/>
            </w:rPr>
            <w:t>，在相关</w:t>
          </w:r>
          <w:r w:rsidRPr="00B76A68">
            <w:rPr>
              <w:rFonts w:asciiTheme="minorEastAsia" w:eastAsiaTheme="minorEastAsia" w:hAnsiTheme="minorEastAsia" w:hint="eastAsia"/>
              <w:szCs w:val="21"/>
            </w:rPr>
            <w:t>项目</w:t>
          </w:r>
          <w:r w:rsidRPr="00B76A68">
            <w:rPr>
              <w:rFonts w:asciiTheme="minorEastAsia" w:eastAsiaTheme="minorEastAsia" w:hAnsiTheme="minorEastAsia"/>
              <w:szCs w:val="21"/>
            </w:rPr>
            <w:t>完成并经政府有关部门验收后分期计入当期损益</w:t>
          </w:r>
          <w:r w:rsidRPr="00B76A68">
            <w:rPr>
              <w:rFonts w:asciiTheme="minorEastAsia" w:eastAsiaTheme="minorEastAsia" w:hAnsiTheme="minorEastAsia" w:hint="eastAsia"/>
              <w:szCs w:val="21"/>
            </w:rPr>
            <w:t>，</w:t>
          </w:r>
          <w:r w:rsidRPr="00B76A68">
            <w:rPr>
              <w:rFonts w:asciiTheme="minorEastAsia" w:eastAsiaTheme="minorEastAsia" w:hAnsiTheme="minorEastAsia" w:hint="eastAsia"/>
              <w:bCs/>
              <w:szCs w:val="21"/>
            </w:rPr>
            <w:t>本期根据资产使用年限分期转入</w:t>
          </w:r>
          <w:r w:rsidRPr="00B76A68">
            <w:rPr>
              <w:rFonts w:asciiTheme="minorEastAsia" w:eastAsiaTheme="minorEastAsia" w:hAnsiTheme="minorEastAsia" w:hint="eastAsia"/>
              <w:szCs w:val="21"/>
            </w:rPr>
            <w:t>其他收益5.69万元。</w:t>
          </w:r>
        </w:p>
      </w:sdtContent>
    </w:sdt>
    <w:bookmarkStart w:id="80" w:name="OLE_LINK85" w:displacedByCustomXml="next"/>
    <w:bookmarkStart w:id="81"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D362DF" w:rsidRPr="00B76A68" w:rsidRDefault="00A220CE" w:rsidP="00243C9D">
          <w:pPr>
            <w:snapToGrid w:val="0"/>
            <w:spacing w:beforeLines="50" w:afterLines="90"/>
            <w:rPr>
              <w:rFonts w:asciiTheme="minorEastAsia" w:eastAsiaTheme="minorEastAsia" w:hAnsiTheme="minorEastAsia"/>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Content>
            <w:p w:rsidR="00D362DF" w:rsidRDefault="009330F4" w:rsidP="00B76A68">
              <w:pPr>
                <w:spacing w:before="60" w:after="60"/>
                <w:rPr>
                  <w:szCs w:val="21"/>
                </w:rPr>
              </w:pPr>
              <w:r>
                <w:rPr>
                  <w:szCs w:val="21"/>
                </w:rPr>
                <w:fldChar w:fldCharType="begin"/>
              </w:r>
              <w:r w:rsidR="00B76A68">
                <w:rPr>
                  <w:szCs w:val="21"/>
                </w:rPr>
                <w:instrText xml:space="preserve">MACROBUTTON  SnrToggleCheckbox □适用 </w:instrText>
              </w:r>
              <w:r>
                <w:rPr>
                  <w:szCs w:val="21"/>
                </w:rPr>
                <w:fldChar w:fldCharType="end"/>
              </w:r>
              <w:r>
                <w:rPr>
                  <w:szCs w:val="21"/>
                </w:rPr>
                <w:fldChar w:fldCharType="begin"/>
              </w:r>
              <w:r w:rsidR="00B76A68">
                <w:rPr>
                  <w:szCs w:val="21"/>
                </w:rPr>
                <w:instrText xml:space="preserve"> MACROBUTTON  SnrToggleCheckbox √不适用 </w:instrText>
              </w:r>
              <w:r>
                <w:rPr>
                  <w:szCs w:val="21"/>
                </w:rPr>
                <w:fldChar w:fldCharType="end"/>
              </w:r>
            </w:p>
          </w:sdtContent>
        </w:sdt>
      </w:sdtContent>
    </w:sdt>
    <w:bookmarkEnd w:id="80" w:displacedByCustomXml="prev"/>
    <w:bookmarkEnd w:id="81" w:displacedByCustomXml="prev"/>
    <w:p w:rsidR="00D362DF" w:rsidRDefault="00D362DF">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ContentLocked"/>
            <w:placeholder>
              <w:docPart w:val="GBC22222222222222222222222222222"/>
            </w:placeholder>
          </w:sdtPr>
          <w:sdtContent>
            <w:p w:rsidR="000175E5" w:rsidRDefault="009330F4" w:rsidP="000175E5">
              <w:r>
                <w:fldChar w:fldCharType="begin"/>
              </w:r>
              <w:r w:rsidR="000175E5">
                <w:instrText xml:space="preserve">MACROBUTTON  SnrToggleCheckbox □适用 </w:instrText>
              </w:r>
              <w:r>
                <w:fldChar w:fldCharType="end"/>
              </w:r>
              <w:r>
                <w:fldChar w:fldCharType="begin"/>
              </w:r>
              <w:r w:rsidR="000175E5">
                <w:instrText xml:space="preserve"> MACROBUTTON  SnrToggleCheckbox √不适用 </w:instrText>
              </w:r>
              <w:r>
                <w:fldChar w:fldCharType="end"/>
              </w:r>
            </w:p>
          </w:sdtContent>
        </w:sdt>
        <w:p w:rsidR="00D362DF" w:rsidRDefault="009330F4">
          <w:pPr>
            <w:rPr>
              <w:szCs w:val="21"/>
            </w:rPr>
          </w:pPr>
        </w:p>
      </w:sdtContent>
    </w:sd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D362DF" w:rsidRDefault="009330F4">
              <w:r>
                <w:fldChar w:fldCharType="begin"/>
              </w:r>
              <w:r w:rsidR="000175E5">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1701"/>
            <w:gridCol w:w="1418"/>
            <w:gridCol w:w="710"/>
            <w:gridCol w:w="1418"/>
            <w:gridCol w:w="710"/>
            <w:gridCol w:w="712"/>
            <w:gridCol w:w="1694"/>
          </w:tblGrid>
          <w:tr w:rsidR="000175E5" w:rsidTr="001A76AA">
            <w:trPr>
              <w:cantSplit/>
              <w:trHeight w:val="270"/>
            </w:trPr>
            <w:tc>
              <w:tcPr>
                <w:tcW w:w="582" w:type="pct"/>
                <w:vMerge w:val="restart"/>
                <w:tcBorders>
                  <w:top w:val="single" w:sz="4" w:space="0" w:color="auto"/>
                  <w:left w:val="single" w:sz="4" w:space="0" w:color="auto"/>
                  <w:bottom w:val="single" w:sz="4" w:space="0" w:color="auto"/>
                  <w:right w:val="single" w:sz="4" w:space="0" w:color="auto"/>
                </w:tcBorders>
              </w:tcPr>
              <w:p w:rsidR="000175E5" w:rsidRDefault="000175E5" w:rsidP="00246239">
                <w:pPr>
                  <w:jc w:val="center"/>
                  <w:rPr>
                    <w:szCs w:val="21"/>
                  </w:rPr>
                </w:pPr>
              </w:p>
            </w:tc>
            <w:sdt>
              <w:sdtPr>
                <w:tag w:val="_PLD_fd63a619db16496bad52eeb145839158"/>
                <w:id w:val="4534475"/>
                <w:lock w:val="sdtLocked"/>
              </w:sdtPr>
              <w:sdtContent>
                <w:tc>
                  <w:tcPr>
                    <w:tcW w:w="899" w:type="pct"/>
                    <w:vMerge w:val="restart"/>
                    <w:tcBorders>
                      <w:top w:val="single" w:sz="4" w:space="0" w:color="auto"/>
                      <w:left w:val="single" w:sz="4" w:space="0" w:color="auto"/>
                      <w:right w:val="single" w:sz="4" w:space="0" w:color="auto"/>
                    </w:tcBorders>
                    <w:vAlign w:val="center"/>
                  </w:tcPr>
                  <w:p w:rsidR="000175E5" w:rsidRDefault="000175E5" w:rsidP="00246239">
                    <w:pPr>
                      <w:jc w:val="center"/>
                      <w:rPr>
                        <w:szCs w:val="21"/>
                      </w:rPr>
                    </w:pPr>
                    <w:r>
                      <w:rPr>
                        <w:rFonts w:hint="eastAsia"/>
                        <w:szCs w:val="21"/>
                      </w:rPr>
                      <w:t>期初余额</w:t>
                    </w:r>
                  </w:p>
                </w:tc>
              </w:sdtContent>
            </w:sdt>
            <w:sdt>
              <w:sdtPr>
                <w:tag w:val="_PLD_2cb33d9d8b0d47539581498c039e86aa"/>
                <w:id w:val="4534476"/>
                <w:lock w:val="sdtLocked"/>
              </w:sdtPr>
              <w:sdtContent>
                <w:tc>
                  <w:tcPr>
                    <w:tcW w:w="2624" w:type="pct"/>
                    <w:gridSpan w:val="5"/>
                    <w:tcBorders>
                      <w:top w:val="single" w:sz="4" w:space="0" w:color="auto"/>
                      <w:left w:val="single" w:sz="4" w:space="0" w:color="auto"/>
                      <w:bottom w:val="single" w:sz="4" w:space="0" w:color="auto"/>
                      <w:right w:val="single" w:sz="4" w:space="0" w:color="auto"/>
                    </w:tcBorders>
                    <w:vAlign w:val="center"/>
                  </w:tcPr>
                  <w:p w:rsidR="000175E5" w:rsidRDefault="000175E5" w:rsidP="00246239">
                    <w:pPr>
                      <w:jc w:val="center"/>
                      <w:rPr>
                        <w:szCs w:val="21"/>
                      </w:rPr>
                    </w:pPr>
                    <w:r>
                      <w:rPr>
                        <w:rFonts w:hint="eastAsia"/>
                        <w:szCs w:val="21"/>
                      </w:rPr>
                      <w:t>本次变动增减（+、一）</w:t>
                    </w:r>
                  </w:p>
                </w:tc>
              </w:sdtContent>
            </w:sdt>
            <w:sdt>
              <w:sdtPr>
                <w:tag w:val="_PLD_e579078cb28f47a09273701ab9e2e37a"/>
                <w:id w:val="4534477"/>
                <w:lock w:val="sdtLocked"/>
              </w:sdtPr>
              <w:sdtContent>
                <w:tc>
                  <w:tcPr>
                    <w:tcW w:w="895" w:type="pct"/>
                    <w:vMerge w:val="restart"/>
                    <w:tcBorders>
                      <w:top w:val="single" w:sz="4" w:space="0" w:color="auto"/>
                      <w:left w:val="single" w:sz="4" w:space="0" w:color="auto"/>
                      <w:right w:val="single" w:sz="4" w:space="0" w:color="auto"/>
                    </w:tcBorders>
                    <w:vAlign w:val="center"/>
                  </w:tcPr>
                  <w:p w:rsidR="000175E5" w:rsidRDefault="000175E5" w:rsidP="00246239">
                    <w:pPr>
                      <w:jc w:val="center"/>
                      <w:rPr>
                        <w:szCs w:val="21"/>
                      </w:rPr>
                    </w:pPr>
                    <w:r>
                      <w:rPr>
                        <w:rFonts w:hint="eastAsia"/>
                        <w:szCs w:val="21"/>
                      </w:rPr>
                      <w:t>期末余额</w:t>
                    </w:r>
                  </w:p>
                </w:tc>
              </w:sdtContent>
            </w:sdt>
          </w:tr>
          <w:tr w:rsidR="001A76AA" w:rsidTr="001A76AA">
            <w:trPr>
              <w:cantSplit/>
              <w:trHeight w:val="312"/>
            </w:trPr>
            <w:tc>
              <w:tcPr>
                <w:tcW w:w="582" w:type="pct"/>
                <w:vMerge/>
                <w:tcBorders>
                  <w:top w:val="single" w:sz="4" w:space="0" w:color="auto"/>
                  <w:left w:val="single" w:sz="4" w:space="0" w:color="auto"/>
                  <w:bottom w:val="single" w:sz="4" w:space="0" w:color="auto"/>
                  <w:right w:val="single" w:sz="4" w:space="0" w:color="auto"/>
                </w:tcBorders>
              </w:tcPr>
              <w:p w:rsidR="000175E5" w:rsidRDefault="000175E5" w:rsidP="00246239">
                <w:pPr>
                  <w:rPr>
                    <w:szCs w:val="21"/>
                  </w:rPr>
                </w:pPr>
              </w:p>
            </w:tc>
            <w:tc>
              <w:tcPr>
                <w:tcW w:w="899" w:type="pct"/>
                <w:vMerge/>
                <w:tcBorders>
                  <w:left w:val="single" w:sz="4" w:space="0" w:color="auto"/>
                  <w:bottom w:val="single" w:sz="4" w:space="0" w:color="auto"/>
                  <w:right w:val="single" w:sz="4" w:space="0" w:color="auto"/>
                </w:tcBorders>
              </w:tcPr>
              <w:p w:rsidR="000175E5" w:rsidRDefault="000175E5" w:rsidP="00246239">
                <w:pPr>
                  <w:ind w:leftChars="-119" w:left="-250" w:firstLineChars="119" w:firstLine="250"/>
                  <w:rPr>
                    <w:szCs w:val="21"/>
                  </w:rPr>
                </w:pPr>
              </w:p>
            </w:tc>
            <w:sdt>
              <w:sdtPr>
                <w:tag w:val="_PLD_2f067dcfa40a4e2d896a383f16e2e483"/>
                <w:id w:val="4534478"/>
                <w:lock w:val="sdtLocked"/>
              </w:sdtPr>
              <w:sdtContent>
                <w:tc>
                  <w:tcPr>
                    <w:tcW w:w="749" w:type="pct"/>
                    <w:tcBorders>
                      <w:top w:val="single" w:sz="4" w:space="0" w:color="auto"/>
                      <w:left w:val="single" w:sz="4" w:space="0" w:color="auto"/>
                      <w:bottom w:val="single" w:sz="4" w:space="0" w:color="auto"/>
                      <w:right w:val="single" w:sz="4" w:space="0" w:color="auto"/>
                    </w:tcBorders>
                    <w:vAlign w:val="center"/>
                  </w:tcPr>
                  <w:p w:rsidR="000175E5" w:rsidRDefault="000175E5" w:rsidP="001A76AA">
                    <w:pPr>
                      <w:jc w:val="center"/>
                      <w:rPr>
                        <w:szCs w:val="21"/>
                      </w:rPr>
                    </w:pPr>
                    <w:r>
                      <w:rPr>
                        <w:rFonts w:hint="eastAsia"/>
                        <w:szCs w:val="21"/>
                      </w:rPr>
                      <w:t>发行新股</w:t>
                    </w:r>
                  </w:p>
                </w:tc>
              </w:sdtContent>
            </w:sdt>
            <w:sdt>
              <w:sdtPr>
                <w:tag w:val="_PLD_afc58df66e0343a29873ec3c2270451e"/>
                <w:id w:val="4534479"/>
                <w:lock w:val="sdtLocked"/>
              </w:sdtPr>
              <w:sdtContent>
                <w:tc>
                  <w:tcPr>
                    <w:tcW w:w="375" w:type="pct"/>
                    <w:tcBorders>
                      <w:top w:val="single" w:sz="4" w:space="0" w:color="auto"/>
                      <w:left w:val="single" w:sz="4" w:space="0" w:color="auto"/>
                      <w:bottom w:val="single" w:sz="4" w:space="0" w:color="auto"/>
                      <w:right w:val="single" w:sz="4" w:space="0" w:color="auto"/>
                    </w:tcBorders>
                    <w:vAlign w:val="center"/>
                  </w:tcPr>
                  <w:p w:rsidR="000175E5" w:rsidRDefault="000175E5" w:rsidP="00246239">
                    <w:pPr>
                      <w:jc w:val="center"/>
                      <w:rPr>
                        <w:szCs w:val="21"/>
                      </w:rPr>
                    </w:pPr>
                    <w:r>
                      <w:rPr>
                        <w:rFonts w:hint="eastAsia"/>
                        <w:szCs w:val="21"/>
                      </w:rPr>
                      <w:t>送股</w:t>
                    </w:r>
                  </w:p>
                </w:tc>
              </w:sdtContent>
            </w:sdt>
            <w:sdt>
              <w:sdtPr>
                <w:tag w:val="_PLD_31d618a387e243239ea8ee139a3a39da"/>
                <w:id w:val="4534480"/>
                <w:lock w:val="sdtLocked"/>
              </w:sdtPr>
              <w:sdtContent>
                <w:tc>
                  <w:tcPr>
                    <w:tcW w:w="749" w:type="pct"/>
                    <w:tcBorders>
                      <w:top w:val="single" w:sz="4" w:space="0" w:color="auto"/>
                      <w:left w:val="single" w:sz="4" w:space="0" w:color="auto"/>
                      <w:bottom w:val="single" w:sz="4" w:space="0" w:color="auto"/>
                      <w:right w:val="single" w:sz="4" w:space="0" w:color="auto"/>
                    </w:tcBorders>
                    <w:vAlign w:val="center"/>
                  </w:tcPr>
                  <w:p w:rsidR="000175E5" w:rsidRDefault="000175E5" w:rsidP="001A76AA">
                    <w:pPr>
                      <w:jc w:val="center"/>
                      <w:rPr>
                        <w:szCs w:val="21"/>
                      </w:rPr>
                    </w:pPr>
                    <w:r>
                      <w:rPr>
                        <w:rFonts w:hint="eastAsia"/>
                        <w:szCs w:val="21"/>
                      </w:rPr>
                      <w:t>公积金转股</w:t>
                    </w:r>
                  </w:p>
                </w:tc>
              </w:sdtContent>
            </w:sdt>
            <w:sdt>
              <w:sdtPr>
                <w:tag w:val="_PLD_12526084dedd4dc68d673c8a71c73862"/>
                <w:id w:val="4534481"/>
                <w:lock w:val="sdtLocked"/>
              </w:sdtPr>
              <w:sdtContent>
                <w:tc>
                  <w:tcPr>
                    <w:tcW w:w="375" w:type="pct"/>
                    <w:tcBorders>
                      <w:top w:val="single" w:sz="4" w:space="0" w:color="auto"/>
                      <w:left w:val="single" w:sz="4" w:space="0" w:color="auto"/>
                      <w:bottom w:val="single" w:sz="4" w:space="0" w:color="auto"/>
                      <w:right w:val="single" w:sz="4" w:space="0" w:color="auto"/>
                    </w:tcBorders>
                    <w:vAlign w:val="center"/>
                  </w:tcPr>
                  <w:p w:rsidR="000175E5" w:rsidRDefault="000175E5" w:rsidP="00246239">
                    <w:pPr>
                      <w:jc w:val="center"/>
                      <w:rPr>
                        <w:szCs w:val="21"/>
                      </w:rPr>
                    </w:pPr>
                    <w:r>
                      <w:rPr>
                        <w:rFonts w:hint="eastAsia"/>
                        <w:szCs w:val="21"/>
                      </w:rPr>
                      <w:t>其他</w:t>
                    </w:r>
                  </w:p>
                </w:tc>
              </w:sdtContent>
            </w:sdt>
            <w:sdt>
              <w:sdtPr>
                <w:tag w:val="_PLD_fe70bd23af2d4fd680087e555e574f82"/>
                <w:id w:val="4534482"/>
                <w:lock w:val="sdtLocked"/>
              </w:sdtPr>
              <w:sdtContent>
                <w:tc>
                  <w:tcPr>
                    <w:tcW w:w="376" w:type="pct"/>
                    <w:tcBorders>
                      <w:top w:val="single" w:sz="4" w:space="0" w:color="auto"/>
                      <w:left w:val="single" w:sz="4" w:space="0" w:color="auto"/>
                      <w:bottom w:val="single" w:sz="4" w:space="0" w:color="auto"/>
                      <w:right w:val="single" w:sz="4" w:space="0" w:color="auto"/>
                    </w:tcBorders>
                    <w:vAlign w:val="center"/>
                  </w:tcPr>
                  <w:p w:rsidR="000175E5" w:rsidRDefault="000175E5" w:rsidP="00246239">
                    <w:pPr>
                      <w:jc w:val="center"/>
                      <w:rPr>
                        <w:szCs w:val="21"/>
                      </w:rPr>
                    </w:pPr>
                    <w:r>
                      <w:rPr>
                        <w:rFonts w:hint="eastAsia"/>
                        <w:szCs w:val="21"/>
                      </w:rPr>
                      <w:t>小计</w:t>
                    </w:r>
                  </w:p>
                </w:tc>
              </w:sdtContent>
            </w:sdt>
            <w:tc>
              <w:tcPr>
                <w:tcW w:w="895" w:type="pct"/>
                <w:vMerge/>
                <w:tcBorders>
                  <w:left w:val="single" w:sz="4" w:space="0" w:color="auto"/>
                  <w:bottom w:val="single" w:sz="4" w:space="0" w:color="auto"/>
                  <w:right w:val="single" w:sz="4" w:space="0" w:color="auto"/>
                </w:tcBorders>
              </w:tcPr>
              <w:p w:rsidR="000175E5" w:rsidRDefault="000175E5" w:rsidP="00246239">
                <w:pPr>
                  <w:rPr>
                    <w:szCs w:val="21"/>
                  </w:rPr>
                </w:pPr>
              </w:p>
            </w:tc>
          </w:tr>
          <w:tr w:rsidR="001A76AA" w:rsidTr="001A76AA">
            <w:trPr>
              <w:cantSplit/>
            </w:trPr>
            <w:sdt>
              <w:sdtPr>
                <w:tag w:val="_PLD_ca4436c1f88f49e084436422be93cf3e"/>
                <w:id w:val="4534483"/>
                <w:lock w:val="sdtLocked"/>
              </w:sdtPr>
              <w:sdtContent>
                <w:tc>
                  <w:tcPr>
                    <w:tcW w:w="582" w:type="pct"/>
                    <w:tcBorders>
                      <w:top w:val="single" w:sz="4" w:space="0" w:color="auto"/>
                      <w:left w:val="single" w:sz="4" w:space="0" w:color="auto"/>
                      <w:bottom w:val="single" w:sz="4" w:space="0" w:color="auto"/>
                      <w:right w:val="single" w:sz="4" w:space="0" w:color="auto"/>
                    </w:tcBorders>
                  </w:tcPr>
                  <w:p w:rsidR="000175E5" w:rsidRDefault="000175E5" w:rsidP="00246239">
                    <w:pPr>
                      <w:jc w:val="center"/>
                      <w:rPr>
                        <w:szCs w:val="21"/>
                      </w:rPr>
                    </w:pPr>
                    <w:r>
                      <w:rPr>
                        <w:rFonts w:hint="eastAsia"/>
                        <w:szCs w:val="21"/>
                      </w:rPr>
                      <w:t>股份总数</w:t>
                    </w:r>
                  </w:p>
                </w:tc>
              </w:sdtContent>
            </w:sdt>
            <w:tc>
              <w:tcPr>
                <w:tcW w:w="899" w:type="pct"/>
                <w:tcBorders>
                  <w:top w:val="single" w:sz="4" w:space="0" w:color="auto"/>
                  <w:left w:val="single" w:sz="4" w:space="0" w:color="auto"/>
                  <w:bottom w:val="single" w:sz="4" w:space="0" w:color="auto"/>
                  <w:right w:val="single" w:sz="4" w:space="0" w:color="auto"/>
                </w:tcBorders>
              </w:tcPr>
              <w:p w:rsidR="000175E5" w:rsidRDefault="000175E5" w:rsidP="00246239">
                <w:pPr>
                  <w:jc w:val="right"/>
                  <w:rPr>
                    <w:szCs w:val="21"/>
                  </w:rPr>
                </w:pPr>
                <w:r>
                  <w:t>204,480,000.00</w:t>
                </w:r>
              </w:p>
            </w:tc>
            <w:tc>
              <w:tcPr>
                <w:tcW w:w="749" w:type="pct"/>
                <w:tcBorders>
                  <w:top w:val="single" w:sz="4" w:space="0" w:color="auto"/>
                  <w:left w:val="single" w:sz="4" w:space="0" w:color="auto"/>
                  <w:bottom w:val="single" w:sz="4" w:space="0" w:color="auto"/>
                  <w:right w:val="single" w:sz="4" w:space="0" w:color="auto"/>
                </w:tcBorders>
              </w:tcPr>
              <w:p w:rsidR="000175E5" w:rsidRDefault="000175E5" w:rsidP="00246239">
                <w:pPr>
                  <w:jc w:val="right"/>
                  <w:rPr>
                    <w:szCs w:val="21"/>
                  </w:rPr>
                </w:pPr>
                <w:r>
                  <w:t>-</w:t>
                </w:r>
              </w:p>
            </w:tc>
            <w:tc>
              <w:tcPr>
                <w:tcW w:w="375" w:type="pct"/>
                <w:tcBorders>
                  <w:top w:val="single" w:sz="4" w:space="0" w:color="auto"/>
                  <w:left w:val="single" w:sz="4" w:space="0" w:color="auto"/>
                  <w:bottom w:val="single" w:sz="4" w:space="0" w:color="auto"/>
                  <w:right w:val="single" w:sz="4" w:space="0" w:color="auto"/>
                </w:tcBorders>
              </w:tcPr>
              <w:p w:rsidR="000175E5" w:rsidRDefault="000175E5" w:rsidP="00246239">
                <w:pPr>
                  <w:jc w:val="right"/>
                  <w:rPr>
                    <w:szCs w:val="21"/>
                  </w:rPr>
                </w:pPr>
                <w:r>
                  <w:t>-</w:t>
                </w:r>
              </w:p>
            </w:tc>
            <w:tc>
              <w:tcPr>
                <w:tcW w:w="749" w:type="pct"/>
                <w:tcBorders>
                  <w:top w:val="single" w:sz="4" w:space="0" w:color="auto"/>
                  <w:left w:val="single" w:sz="4" w:space="0" w:color="auto"/>
                  <w:bottom w:val="single" w:sz="4" w:space="0" w:color="auto"/>
                  <w:right w:val="single" w:sz="4" w:space="0" w:color="auto"/>
                </w:tcBorders>
              </w:tcPr>
              <w:p w:rsidR="000175E5" w:rsidRDefault="000175E5" w:rsidP="00246239">
                <w:pPr>
                  <w:jc w:val="right"/>
                  <w:rPr>
                    <w:szCs w:val="21"/>
                  </w:rPr>
                </w:pPr>
                <w:r>
                  <w:t>-</w:t>
                </w:r>
              </w:p>
            </w:tc>
            <w:tc>
              <w:tcPr>
                <w:tcW w:w="375" w:type="pct"/>
                <w:tcBorders>
                  <w:top w:val="single" w:sz="4" w:space="0" w:color="auto"/>
                  <w:left w:val="single" w:sz="4" w:space="0" w:color="auto"/>
                  <w:bottom w:val="single" w:sz="4" w:space="0" w:color="auto"/>
                  <w:right w:val="single" w:sz="4" w:space="0" w:color="auto"/>
                </w:tcBorders>
              </w:tcPr>
              <w:p w:rsidR="000175E5" w:rsidRDefault="000175E5" w:rsidP="00246239">
                <w:pPr>
                  <w:jc w:val="right"/>
                  <w:rPr>
                    <w:szCs w:val="21"/>
                  </w:rPr>
                </w:pPr>
                <w:r>
                  <w:t>-</w:t>
                </w:r>
              </w:p>
            </w:tc>
            <w:tc>
              <w:tcPr>
                <w:tcW w:w="376" w:type="pct"/>
                <w:tcBorders>
                  <w:top w:val="single" w:sz="4" w:space="0" w:color="auto"/>
                  <w:left w:val="single" w:sz="4" w:space="0" w:color="auto"/>
                  <w:bottom w:val="single" w:sz="4" w:space="0" w:color="auto"/>
                  <w:right w:val="single" w:sz="4" w:space="0" w:color="auto"/>
                </w:tcBorders>
              </w:tcPr>
              <w:p w:rsidR="000175E5" w:rsidRDefault="000175E5" w:rsidP="00246239">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0175E5" w:rsidRDefault="00624636" w:rsidP="00246239">
                <w:pPr>
                  <w:jc w:val="right"/>
                  <w:rPr>
                    <w:szCs w:val="21"/>
                  </w:rPr>
                </w:pPr>
                <w:r>
                  <w:t>204,480,000.00</w:t>
                </w:r>
              </w:p>
            </w:tc>
          </w:tr>
        </w:tbl>
        <w:p w:rsidR="00D362DF" w:rsidRDefault="009330F4">
          <w:pPr>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D362DF" w:rsidRDefault="008860B2">
          <w:pPr>
            <w:pStyle w:val="4"/>
            <w:numPr>
              <w:ilvl w:val="0"/>
              <w:numId w:val="10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rsidR="00D362DF" w:rsidRDefault="009330F4" w:rsidP="0048610B">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D362DF" w:rsidRDefault="00D362DF"/>
        <w:p w:rsidR="00D362DF" w:rsidRDefault="008860B2">
          <w:pPr>
            <w:pStyle w:val="4"/>
            <w:numPr>
              <w:ilvl w:val="0"/>
              <w:numId w:val="10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rsidR="00D362DF" w:rsidRDefault="009330F4" w:rsidP="0048610B">
              <w:pPr>
                <w:rPr>
                  <w:szCs w:val="21"/>
                </w:rPr>
              </w:pPr>
              <w:r>
                <w:fldChar w:fldCharType="begin"/>
              </w:r>
              <w:r w:rsidR="0048610B">
                <w:instrText xml:space="preserve">MACROBUTTON  SnrToggleCheckbox □适用 </w:instrText>
              </w:r>
              <w:r>
                <w:fldChar w:fldCharType="end"/>
              </w:r>
              <w:r>
                <w:fldChar w:fldCharType="begin"/>
              </w:r>
              <w:r w:rsidR="0048610B">
                <w:instrText xml:space="preserve"> MACROBUTTON  SnrToggleCheckbox √不适用 </w:instrText>
              </w:r>
              <w:r>
                <w:fldChar w:fldCharType="end"/>
              </w:r>
            </w:p>
          </w:sdtContent>
        </w:sdt>
        <w:p w:rsidR="00B76A68" w:rsidRDefault="00B76A68">
          <w:pPr>
            <w:rPr>
              <w:szCs w:val="21"/>
            </w:rPr>
          </w:pPr>
        </w:p>
        <w:p w:rsidR="00D362DF" w:rsidRDefault="008860B2">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rsidR="00D362DF" w:rsidRDefault="009330F4" w:rsidP="00AC068F">
              <w:pPr>
                <w:rPr>
                  <w:szCs w:val="21"/>
                </w:rPr>
              </w:pPr>
              <w:r>
                <w:rPr>
                  <w:szCs w:val="21"/>
                </w:rPr>
                <w:fldChar w:fldCharType="begin"/>
              </w:r>
              <w:r w:rsidR="00AC068F">
                <w:rPr>
                  <w:szCs w:val="21"/>
                </w:rPr>
                <w:instrText xml:space="preserve">MACROBUTTON  SnrToggleCheckbox □适用 </w:instrText>
              </w:r>
              <w:r>
                <w:rPr>
                  <w:szCs w:val="21"/>
                </w:rPr>
                <w:fldChar w:fldCharType="end"/>
              </w:r>
              <w:r>
                <w:rPr>
                  <w:szCs w:val="21"/>
                </w:rPr>
                <w:fldChar w:fldCharType="begin"/>
              </w:r>
              <w:r w:rsidR="00AC068F">
                <w:rPr>
                  <w:szCs w:val="21"/>
                </w:rPr>
                <w:instrText xml:space="preserve"> MACROBUTTON  SnrToggleCheckbox √不适用 </w:instrText>
              </w:r>
              <w:r>
                <w:rPr>
                  <w:szCs w:val="21"/>
                </w:rPr>
                <w:fldChar w:fldCharType="end"/>
              </w:r>
            </w:p>
          </w:sdtContent>
        </w:sdt>
        <w:p w:rsidR="00D362DF" w:rsidRDefault="00D362DF">
          <w:pPr>
            <w:rPr>
              <w:szCs w:val="21"/>
            </w:rPr>
          </w:pPr>
        </w:p>
        <w:p w:rsidR="00D362DF" w:rsidRDefault="008860B2">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Content>
            <w:p w:rsidR="00D362DF" w:rsidRDefault="009330F4" w:rsidP="00AC068F">
              <w:pPr>
                <w:rPr>
                  <w:szCs w:val="21"/>
                </w:rPr>
              </w:pPr>
              <w:r>
                <w:rPr>
                  <w:szCs w:val="21"/>
                </w:rPr>
                <w:fldChar w:fldCharType="begin"/>
              </w:r>
              <w:r w:rsidR="00AC068F">
                <w:rPr>
                  <w:szCs w:val="21"/>
                </w:rPr>
                <w:instrText xml:space="preserve">MACROBUTTON  SnrToggleCheckbox □适用 </w:instrText>
              </w:r>
              <w:r>
                <w:rPr>
                  <w:szCs w:val="21"/>
                </w:rPr>
                <w:fldChar w:fldCharType="end"/>
              </w:r>
              <w:r>
                <w:rPr>
                  <w:szCs w:val="21"/>
                </w:rPr>
                <w:fldChar w:fldCharType="begin"/>
              </w:r>
              <w:r w:rsidR="00AC068F">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D362DF" w:rsidRDefault="009330F4">
              <w:r>
                <w:fldChar w:fldCharType="begin"/>
              </w:r>
              <w:r w:rsidR="00B76A68">
                <w:instrText xml:space="preserve">MACROBUTTON  SnrToggleCheckbox √适用 </w:instrText>
              </w:r>
              <w:r>
                <w:fldChar w:fldCharType="end"/>
              </w:r>
              <w:r>
                <w:fldChar w:fldCharType="begin"/>
              </w:r>
              <w:r w:rsidR="00B76A68">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7"/>
            <w:gridCol w:w="1987"/>
            <w:gridCol w:w="1560"/>
            <w:gridCol w:w="1272"/>
            <w:gridCol w:w="1777"/>
          </w:tblGrid>
          <w:tr w:rsidR="000175E5" w:rsidTr="001A76AA">
            <w:sdt>
              <w:sdtPr>
                <w:tag w:val="_PLD_b4e0b77813064aeb83afd63c7bafbdab"/>
                <w:id w:val="4534743"/>
                <w:lock w:val="sdtLocked"/>
              </w:sdtPr>
              <w:sdtContent>
                <w:tc>
                  <w:tcPr>
                    <w:tcW w:w="1292" w:type="pct"/>
                    <w:vAlign w:val="center"/>
                  </w:tcPr>
                  <w:p w:rsidR="000175E5" w:rsidRDefault="000175E5" w:rsidP="00246239">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4534744"/>
                <w:lock w:val="sdtLocked"/>
              </w:sdtPr>
              <w:sdtContent>
                <w:tc>
                  <w:tcPr>
                    <w:tcW w:w="1117" w:type="pct"/>
                    <w:vAlign w:val="center"/>
                  </w:tcPr>
                  <w:p w:rsidR="000175E5" w:rsidRDefault="000175E5" w:rsidP="00246239">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4534745"/>
                <w:lock w:val="sdtLocked"/>
              </w:sdtPr>
              <w:sdtContent>
                <w:tc>
                  <w:tcPr>
                    <w:tcW w:w="877" w:type="pct"/>
                    <w:vAlign w:val="center"/>
                  </w:tcPr>
                  <w:p w:rsidR="000175E5" w:rsidRDefault="000175E5" w:rsidP="00246239">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4534746"/>
                <w:lock w:val="sdtLocked"/>
              </w:sdtPr>
              <w:sdtContent>
                <w:tc>
                  <w:tcPr>
                    <w:tcW w:w="715" w:type="pct"/>
                    <w:vAlign w:val="center"/>
                  </w:tcPr>
                  <w:p w:rsidR="000175E5" w:rsidRDefault="000175E5" w:rsidP="00246239">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4534747"/>
                <w:lock w:val="sdtLocked"/>
              </w:sdtPr>
              <w:sdtContent>
                <w:tc>
                  <w:tcPr>
                    <w:tcW w:w="999" w:type="pct"/>
                    <w:vAlign w:val="center"/>
                  </w:tcPr>
                  <w:p w:rsidR="000175E5" w:rsidRDefault="000175E5" w:rsidP="00246239">
                    <w:pPr>
                      <w:autoSpaceDE w:val="0"/>
                      <w:autoSpaceDN w:val="0"/>
                      <w:adjustRightInd w:val="0"/>
                      <w:snapToGrid w:val="0"/>
                      <w:jc w:val="center"/>
                      <w:rPr>
                        <w:szCs w:val="21"/>
                      </w:rPr>
                    </w:pPr>
                    <w:r>
                      <w:rPr>
                        <w:rFonts w:hint="eastAsia"/>
                        <w:szCs w:val="21"/>
                      </w:rPr>
                      <w:t>期末余额</w:t>
                    </w:r>
                  </w:p>
                </w:tc>
              </w:sdtContent>
            </w:sdt>
          </w:tr>
          <w:tr w:rsidR="000175E5" w:rsidTr="001A76AA">
            <w:sdt>
              <w:sdtPr>
                <w:tag w:val="_PLD_0d018aed47f94c61acfb01bd741534a0"/>
                <w:id w:val="4534748"/>
                <w:lock w:val="sdtLocked"/>
              </w:sdtPr>
              <w:sdtContent>
                <w:tc>
                  <w:tcPr>
                    <w:tcW w:w="1292" w:type="pct"/>
                    <w:shd w:val="clear" w:color="auto" w:fill="auto"/>
                  </w:tcPr>
                  <w:p w:rsidR="000175E5" w:rsidRDefault="000175E5" w:rsidP="00246239">
                    <w:pPr>
                      <w:autoSpaceDE w:val="0"/>
                      <w:autoSpaceDN w:val="0"/>
                      <w:adjustRightInd w:val="0"/>
                      <w:snapToGrid w:val="0"/>
                      <w:rPr>
                        <w:szCs w:val="21"/>
                      </w:rPr>
                    </w:pPr>
                    <w:r>
                      <w:rPr>
                        <w:rFonts w:hint="eastAsia"/>
                        <w:szCs w:val="21"/>
                      </w:rPr>
                      <w:t>资本溢价（股本溢价）</w:t>
                    </w:r>
                  </w:p>
                </w:tc>
              </w:sdtContent>
            </w:sdt>
            <w:tc>
              <w:tcPr>
                <w:tcW w:w="1117" w:type="pct"/>
                <w:shd w:val="clear" w:color="auto" w:fill="auto"/>
              </w:tcPr>
              <w:p w:rsidR="000175E5" w:rsidRDefault="000175E5" w:rsidP="00246239">
                <w:pPr>
                  <w:autoSpaceDE w:val="0"/>
                  <w:autoSpaceDN w:val="0"/>
                  <w:adjustRightInd w:val="0"/>
                  <w:snapToGrid w:val="0"/>
                  <w:jc w:val="right"/>
                  <w:rPr>
                    <w:szCs w:val="21"/>
                  </w:rPr>
                </w:pPr>
                <w:r>
                  <w:t>381,888,585.72</w:t>
                </w:r>
              </w:p>
            </w:tc>
            <w:tc>
              <w:tcPr>
                <w:tcW w:w="877" w:type="pct"/>
                <w:shd w:val="clear" w:color="auto" w:fill="auto"/>
              </w:tcPr>
              <w:p w:rsidR="000175E5" w:rsidRDefault="000175E5" w:rsidP="00246239">
                <w:pPr>
                  <w:autoSpaceDE w:val="0"/>
                  <w:autoSpaceDN w:val="0"/>
                  <w:adjustRightInd w:val="0"/>
                  <w:snapToGrid w:val="0"/>
                  <w:jc w:val="right"/>
                  <w:rPr>
                    <w:szCs w:val="21"/>
                  </w:rPr>
                </w:pPr>
                <w:r>
                  <w:t>-</w:t>
                </w:r>
              </w:p>
            </w:tc>
            <w:tc>
              <w:tcPr>
                <w:tcW w:w="715" w:type="pct"/>
                <w:shd w:val="clear" w:color="auto" w:fill="auto"/>
              </w:tcPr>
              <w:p w:rsidR="000175E5" w:rsidRDefault="000175E5" w:rsidP="00246239">
                <w:pPr>
                  <w:autoSpaceDE w:val="0"/>
                  <w:autoSpaceDN w:val="0"/>
                  <w:adjustRightInd w:val="0"/>
                  <w:snapToGrid w:val="0"/>
                  <w:jc w:val="right"/>
                  <w:rPr>
                    <w:szCs w:val="21"/>
                  </w:rPr>
                </w:pPr>
                <w:r>
                  <w:t>-</w:t>
                </w:r>
              </w:p>
            </w:tc>
            <w:tc>
              <w:tcPr>
                <w:tcW w:w="999" w:type="pct"/>
                <w:shd w:val="clear" w:color="auto" w:fill="auto"/>
              </w:tcPr>
              <w:p w:rsidR="000175E5" w:rsidRDefault="000175E5" w:rsidP="00246239">
                <w:pPr>
                  <w:autoSpaceDE w:val="0"/>
                  <w:autoSpaceDN w:val="0"/>
                  <w:adjustRightInd w:val="0"/>
                  <w:snapToGrid w:val="0"/>
                  <w:jc w:val="right"/>
                  <w:rPr>
                    <w:szCs w:val="21"/>
                  </w:rPr>
                </w:pPr>
                <w:r>
                  <w:t>381,888,585.72</w:t>
                </w:r>
              </w:p>
            </w:tc>
          </w:tr>
          <w:tr w:rsidR="000175E5" w:rsidTr="001A76AA">
            <w:sdt>
              <w:sdtPr>
                <w:tag w:val="_PLD_86bb5cd56f814da8b960cf8902cad6a5"/>
                <w:id w:val="4534749"/>
                <w:lock w:val="sdtLocked"/>
              </w:sdtPr>
              <w:sdtContent>
                <w:tc>
                  <w:tcPr>
                    <w:tcW w:w="1292" w:type="pct"/>
                    <w:shd w:val="clear" w:color="auto" w:fill="auto"/>
                  </w:tcPr>
                  <w:p w:rsidR="000175E5" w:rsidRDefault="000175E5" w:rsidP="00246239">
                    <w:pPr>
                      <w:autoSpaceDE w:val="0"/>
                      <w:autoSpaceDN w:val="0"/>
                      <w:adjustRightInd w:val="0"/>
                      <w:snapToGrid w:val="0"/>
                      <w:rPr>
                        <w:szCs w:val="21"/>
                      </w:rPr>
                    </w:pPr>
                    <w:r>
                      <w:rPr>
                        <w:rFonts w:hint="eastAsia"/>
                        <w:szCs w:val="21"/>
                      </w:rPr>
                      <w:t>其他资本公积</w:t>
                    </w:r>
                  </w:p>
                </w:tc>
              </w:sdtContent>
            </w:sdt>
            <w:tc>
              <w:tcPr>
                <w:tcW w:w="1117" w:type="pct"/>
                <w:shd w:val="clear" w:color="auto" w:fill="auto"/>
              </w:tcPr>
              <w:p w:rsidR="000175E5" w:rsidRDefault="000175E5" w:rsidP="00246239">
                <w:pPr>
                  <w:autoSpaceDE w:val="0"/>
                  <w:autoSpaceDN w:val="0"/>
                  <w:adjustRightInd w:val="0"/>
                  <w:snapToGrid w:val="0"/>
                  <w:jc w:val="right"/>
                  <w:rPr>
                    <w:szCs w:val="21"/>
                  </w:rPr>
                </w:pPr>
                <w:r>
                  <w:t>15,085,587.11</w:t>
                </w:r>
              </w:p>
            </w:tc>
            <w:tc>
              <w:tcPr>
                <w:tcW w:w="877" w:type="pct"/>
                <w:shd w:val="clear" w:color="auto" w:fill="auto"/>
              </w:tcPr>
              <w:p w:rsidR="000175E5" w:rsidRDefault="000175E5" w:rsidP="00246239">
                <w:pPr>
                  <w:autoSpaceDE w:val="0"/>
                  <w:autoSpaceDN w:val="0"/>
                  <w:adjustRightInd w:val="0"/>
                  <w:snapToGrid w:val="0"/>
                  <w:jc w:val="right"/>
                  <w:rPr>
                    <w:szCs w:val="21"/>
                  </w:rPr>
                </w:pPr>
                <w:r>
                  <w:t>-</w:t>
                </w:r>
              </w:p>
            </w:tc>
            <w:tc>
              <w:tcPr>
                <w:tcW w:w="715" w:type="pct"/>
                <w:shd w:val="clear" w:color="auto" w:fill="auto"/>
              </w:tcPr>
              <w:p w:rsidR="000175E5" w:rsidRDefault="000175E5" w:rsidP="00246239">
                <w:pPr>
                  <w:autoSpaceDE w:val="0"/>
                  <w:autoSpaceDN w:val="0"/>
                  <w:adjustRightInd w:val="0"/>
                  <w:snapToGrid w:val="0"/>
                  <w:jc w:val="right"/>
                  <w:rPr>
                    <w:szCs w:val="21"/>
                  </w:rPr>
                </w:pPr>
                <w:r>
                  <w:t>-</w:t>
                </w:r>
              </w:p>
            </w:tc>
            <w:tc>
              <w:tcPr>
                <w:tcW w:w="999" w:type="pct"/>
                <w:shd w:val="clear" w:color="auto" w:fill="auto"/>
              </w:tcPr>
              <w:p w:rsidR="000175E5" w:rsidRDefault="000175E5" w:rsidP="00246239">
                <w:pPr>
                  <w:autoSpaceDE w:val="0"/>
                  <w:autoSpaceDN w:val="0"/>
                  <w:adjustRightInd w:val="0"/>
                  <w:snapToGrid w:val="0"/>
                  <w:jc w:val="right"/>
                  <w:rPr>
                    <w:szCs w:val="21"/>
                  </w:rPr>
                </w:pPr>
                <w:r>
                  <w:t>15,085,587.11</w:t>
                </w:r>
              </w:p>
            </w:tc>
          </w:tr>
          <w:tr w:rsidR="000175E5" w:rsidTr="001A76AA">
            <w:sdt>
              <w:sdtPr>
                <w:tag w:val="_PLD_9b03907e667d49cf9868e1518c28d82c"/>
                <w:id w:val="4534752"/>
                <w:lock w:val="sdtLocked"/>
              </w:sdtPr>
              <w:sdtContent>
                <w:tc>
                  <w:tcPr>
                    <w:tcW w:w="1292" w:type="pct"/>
                    <w:vAlign w:val="center"/>
                  </w:tcPr>
                  <w:p w:rsidR="000175E5" w:rsidRDefault="000175E5" w:rsidP="00246239">
                    <w:pPr>
                      <w:autoSpaceDE w:val="0"/>
                      <w:autoSpaceDN w:val="0"/>
                      <w:adjustRightInd w:val="0"/>
                      <w:snapToGrid w:val="0"/>
                      <w:jc w:val="center"/>
                      <w:rPr>
                        <w:szCs w:val="21"/>
                      </w:rPr>
                    </w:pPr>
                    <w:r>
                      <w:rPr>
                        <w:rFonts w:hint="eastAsia"/>
                        <w:szCs w:val="21"/>
                      </w:rPr>
                      <w:t>合计</w:t>
                    </w:r>
                  </w:p>
                </w:tc>
              </w:sdtContent>
            </w:sdt>
            <w:tc>
              <w:tcPr>
                <w:tcW w:w="1117" w:type="pct"/>
              </w:tcPr>
              <w:p w:rsidR="000175E5" w:rsidRDefault="000175E5" w:rsidP="00246239">
                <w:pPr>
                  <w:tabs>
                    <w:tab w:val="left" w:pos="360"/>
                  </w:tabs>
                  <w:autoSpaceDE w:val="0"/>
                  <w:autoSpaceDN w:val="0"/>
                  <w:adjustRightInd w:val="0"/>
                  <w:snapToGrid w:val="0"/>
                  <w:rPr>
                    <w:szCs w:val="21"/>
                  </w:rPr>
                </w:pPr>
                <w:r>
                  <w:rPr>
                    <w:szCs w:val="21"/>
                  </w:rPr>
                  <w:tab/>
                  <w:t>396,974,172.83</w:t>
                </w:r>
              </w:p>
            </w:tc>
            <w:tc>
              <w:tcPr>
                <w:tcW w:w="877" w:type="pct"/>
              </w:tcPr>
              <w:p w:rsidR="000175E5" w:rsidRDefault="000175E5" w:rsidP="00246239">
                <w:pPr>
                  <w:autoSpaceDE w:val="0"/>
                  <w:autoSpaceDN w:val="0"/>
                  <w:adjustRightInd w:val="0"/>
                  <w:snapToGrid w:val="0"/>
                  <w:jc w:val="right"/>
                  <w:rPr>
                    <w:szCs w:val="21"/>
                  </w:rPr>
                </w:pPr>
                <w:r>
                  <w:t>-</w:t>
                </w:r>
              </w:p>
            </w:tc>
            <w:tc>
              <w:tcPr>
                <w:tcW w:w="715" w:type="pct"/>
              </w:tcPr>
              <w:p w:rsidR="000175E5" w:rsidRDefault="000175E5" w:rsidP="00246239">
                <w:pPr>
                  <w:autoSpaceDE w:val="0"/>
                  <w:autoSpaceDN w:val="0"/>
                  <w:adjustRightInd w:val="0"/>
                  <w:snapToGrid w:val="0"/>
                  <w:jc w:val="right"/>
                  <w:rPr>
                    <w:szCs w:val="21"/>
                  </w:rPr>
                </w:pPr>
                <w:r>
                  <w:t>-</w:t>
                </w:r>
              </w:p>
            </w:tc>
            <w:tc>
              <w:tcPr>
                <w:tcW w:w="999" w:type="pct"/>
              </w:tcPr>
              <w:p w:rsidR="000175E5" w:rsidRDefault="000175E5" w:rsidP="00246239">
                <w:pPr>
                  <w:autoSpaceDE w:val="0"/>
                  <w:autoSpaceDN w:val="0"/>
                  <w:adjustRightInd w:val="0"/>
                  <w:snapToGrid w:val="0"/>
                  <w:jc w:val="right"/>
                  <w:rPr>
                    <w:szCs w:val="21"/>
                  </w:rPr>
                </w:pPr>
                <w:r>
                  <w:t>396,974,172.83</w:t>
                </w:r>
              </w:p>
            </w:tc>
          </w:tr>
        </w:tbl>
        <w:p w:rsidR="00D362DF" w:rsidRDefault="009330F4">
          <w:pPr>
            <w:rPr>
              <w:szCs w:val="21"/>
            </w:rPr>
          </w:pPr>
        </w:p>
      </w:sdtContent>
    </w:sdt>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rsidR="00AC068F" w:rsidRDefault="009330F4" w:rsidP="00AC068F">
              <w:r>
                <w:fldChar w:fldCharType="begin"/>
              </w:r>
              <w:r w:rsidR="00AC068F">
                <w:instrText xml:space="preserve">MACROBUTTON  SnrToggleCheckbox □适用 </w:instrText>
              </w:r>
              <w:r>
                <w:fldChar w:fldCharType="end"/>
              </w:r>
              <w:r>
                <w:fldChar w:fldCharType="begin"/>
              </w:r>
              <w:r w:rsidR="00AC068F">
                <w:instrText xml:space="preserve"> MACROBUTTON  SnrToggleCheckbox √不适用 </w:instrText>
              </w:r>
              <w:r>
                <w:fldChar w:fldCharType="end"/>
              </w:r>
            </w:p>
          </w:sdtContent>
        </w:sdt>
        <w:p w:rsidR="005C2AAB" w:rsidRPr="00EB7B22" w:rsidRDefault="009330F4">
          <w:pPr>
            <w:rPr>
              <w:b/>
              <w:szCs w:val="21"/>
            </w:rPr>
            <w:sectPr w:rsidR="005C2AAB" w:rsidRPr="00EB7B22" w:rsidSect="005C2AAB">
              <w:pgSz w:w="11906" w:h="16838"/>
              <w:pgMar w:top="1525" w:right="1276" w:bottom="1440" w:left="1797" w:header="856" w:footer="992" w:gutter="0"/>
              <w:cols w:space="425"/>
              <w:docGrid w:linePitch="312"/>
            </w:sectPr>
          </w:pPr>
        </w:p>
      </w:sdtContent>
    </w:sdt>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Content>
            <w:p w:rsidR="00D362DF" w:rsidRDefault="009330F4">
              <w:r>
                <w:fldChar w:fldCharType="begin"/>
              </w:r>
              <w:r w:rsidR="00624636">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8"/>
            <w:gridCol w:w="1581"/>
            <w:gridCol w:w="1702"/>
            <w:gridCol w:w="1536"/>
            <w:gridCol w:w="1581"/>
            <w:gridCol w:w="1702"/>
            <w:gridCol w:w="998"/>
            <w:gridCol w:w="1581"/>
          </w:tblGrid>
          <w:tr w:rsidR="000175E5" w:rsidTr="001A76AA">
            <w:trPr>
              <w:trHeight w:val="215"/>
            </w:trPr>
            <w:sdt>
              <w:sdtPr>
                <w:tag w:val="_PLD_9b19239182584f0dbc3a97e0cfa81af6"/>
                <w:id w:val="4534969"/>
                <w:lock w:val="sdtLocked"/>
              </w:sdtPr>
              <w:sdtContent>
                <w:tc>
                  <w:tcPr>
                    <w:tcW w:w="1209" w:type="pct"/>
                    <w:vMerge w:val="restart"/>
                    <w:shd w:val="clear" w:color="auto" w:fill="auto"/>
                    <w:vAlign w:val="center"/>
                  </w:tcPr>
                  <w:p w:rsidR="000175E5" w:rsidRDefault="000175E5" w:rsidP="00246239">
                    <w:pPr>
                      <w:jc w:val="center"/>
                      <w:rPr>
                        <w:szCs w:val="21"/>
                      </w:rPr>
                    </w:pPr>
                    <w:r>
                      <w:rPr>
                        <w:rFonts w:hint="eastAsia"/>
                        <w:szCs w:val="21"/>
                      </w:rPr>
                      <w:t>项目</w:t>
                    </w:r>
                  </w:p>
                </w:tc>
              </w:sdtContent>
            </w:sdt>
            <w:sdt>
              <w:sdtPr>
                <w:tag w:val="_PLD_f5261736e2c14c0db42810cb413b657f"/>
                <w:id w:val="4534970"/>
                <w:lock w:val="sdtLocked"/>
              </w:sdtPr>
              <w:sdtContent>
                <w:tc>
                  <w:tcPr>
                    <w:tcW w:w="561" w:type="pct"/>
                    <w:vMerge w:val="restart"/>
                    <w:shd w:val="clear" w:color="auto" w:fill="auto"/>
                    <w:vAlign w:val="center"/>
                  </w:tcPr>
                  <w:p w:rsidR="000175E5" w:rsidRDefault="000175E5" w:rsidP="00246239">
                    <w:pPr>
                      <w:jc w:val="center"/>
                      <w:rPr>
                        <w:szCs w:val="21"/>
                      </w:rPr>
                    </w:pPr>
                    <w:r>
                      <w:rPr>
                        <w:rFonts w:hint="eastAsia"/>
                        <w:szCs w:val="21"/>
                      </w:rPr>
                      <w:t>期初</w:t>
                    </w:r>
                  </w:p>
                  <w:p w:rsidR="000175E5" w:rsidRDefault="000175E5" w:rsidP="00246239">
                    <w:pPr>
                      <w:jc w:val="center"/>
                      <w:rPr>
                        <w:szCs w:val="21"/>
                      </w:rPr>
                    </w:pPr>
                    <w:r>
                      <w:rPr>
                        <w:rFonts w:hint="eastAsia"/>
                        <w:szCs w:val="21"/>
                      </w:rPr>
                      <w:t>余额</w:t>
                    </w:r>
                  </w:p>
                </w:tc>
              </w:sdtContent>
            </w:sdt>
            <w:sdt>
              <w:sdtPr>
                <w:tag w:val="_PLD_20c27d65065544b89d667c67b0ee9b20"/>
                <w:id w:val="4534971"/>
                <w:lock w:val="sdtLocked"/>
              </w:sdtPr>
              <w:sdtContent>
                <w:tc>
                  <w:tcPr>
                    <w:tcW w:w="2668" w:type="pct"/>
                    <w:gridSpan w:val="5"/>
                    <w:shd w:val="clear" w:color="auto" w:fill="auto"/>
                    <w:vAlign w:val="center"/>
                  </w:tcPr>
                  <w:p w:rsidR="000175E5" w:rsidRDefault="000175E5" w:rsidP="00246239">
                    <w:pPr>
                      <w:jc w:val="center"/>
                      <w:rPr>
                        <w:szCs w:val="21"/>
                      </w:rPr>
                    </w:pPr>
                    <w:r>
                      <w:rPr>
                        <w:rFonts w:hint="eastAsia"/>
                        <w:szCs w:val="21"/>
                      </w:rPr>
                      <w:t>本期发生金额</w:t>
                    </w:r>
                  </w:p>
                </w:tc>
              </w:sdtContent>
            </w:sdt>
            <w:sdt>
              <w:sdtPr>
                <w:tag w:val="_PLD_691d402f952047a88181bf788a55d858"/>
                <w:id w:val="4534972"/>
                <w:lock w:val="sdtLocked"/>
              </w:sdtPr>
              <w:sdtContent>
                <w:tc>
                  <w:tcPr>
                    <w:tcW w:w="561" w:type="pct"/>
                    <w:vMerge w:val="restart"/>
                    <w:shd w:val="clear" w:color="auto" w:fill="auto"/>
                    <w:vAlign w:val="center"/>
                  </w:tcPr>
                  <w:p w:rsidR="000175E5" w:rsidRDefault="000175E5" w:rsidP="00246239">
                    <w:pPr>
                      <w:jc w:val="center"/>
                      <w:rPr>
                        <w:szCs w:val="21"/>
                      </w:rPr>
                    </w:pPr>
                    <w:r>
                      <w:rPr>
                        <w:rFonts w:hint="eastAsia"/>
                        <w:szCs w:val="21"/>
                      </w:rPr>
                      <w:t>期末</w:t>
                    </w:r>
                  </w:p>
                  <w:p w:rsidR="000175E5" w:rsidRDefault="000175E5" w:rsidP="00246239">
                    <w:pPr>
                      <w:jc w:val="center"/>
                      <w:rPr>
                        <w:szCs w:val="21"/>
                      </w:rPr>
                    </w:pPr>
                    <w:r>
                      <w:rPr>
                        <w:rFonts w:hint="eastAsia"/>
                        <w:szCs w:val="21"/>
                      </w:rPr>
                      <w:t>余额</w:t>
                    </w:r>
                  </w:p>
                </w:tc>
              </w:sdtContent>
            </w:sdt>
          </w:tr>
          <w:tr w:rsidR="001A76AA" w:rsidTr="001A76AA">
            <w:tc>
              <w:tcPr>
                <w:tcW w:w="1209" w:type="pct"/>
                <w:vMerge/>
                <w:shd w:val="clear" w:color="auto" w:fill="auto"/>
              </w:tcPr>
              <w:p w:rsidR="000175E5" w:rsidRDefault="000175E5" w:rsidP="00246239">
                <w:pPr>
                  <w:jc w:val="center"/>
                  <w:rPr>
                    <w:szCs w:val="21"/>
                  </w:rPr>
                </w:pPr>
              </w:p>
            </w:tc>
            <w:tc>
              <w:tcPr>
                <w:tcW w:w="561" w:type="pct"/>
                <w:vMerge/>
                <w:shd w:val="clear" w:color="auto" w:fill="auto"/>
              </w:tcPr>
              <w:p w:rsidR="000175E5" w:rsidRDefault="000175E5" w:rsidP="00246239">
                <w:pPr>
                  <w:jc w:val="center"/>
                  <w:rPr>
                    <w:szCs w:val="21"/>
                  </w:rPr>
                </w:pPr>
              </w:p>
            </w:tc>
            <w:sdt>
              <w:sdtPr>
                <w:tag w:val="_PLD_f867f976144746f1917463991a16f06c"/>
                <w:id w:val="4534973"/>
                <w:lock w:val="sdtLocked"/>
              </w:sdtPr>
              <w:sdtContent>
                <w:tc>
                  <w:tcPr>
                    <w:tcW w:w="604" w:type="pct"/>
                    <w:shd w:val="clear" w:color="auto" w:fill="auto"/>
                    <w:vAlign w:val="center"/>
                  </w:tcPr>
                  <w:p w:rsidR="000175E5" w:rsidRDefault="000175E5" w:rsidP="00246239">
                    <w:pPr>
                      <w:jc w:val="center"/>
                      <w:rPr>
                        <w:szCs w:val="21"/>
                      </w:rPr>
                    </w:pPr>
                    <w:r>
                      <w:rPr>
                        <w:rFonts w:hint="eastAsia"/>
                        <w:szCs w:val="21"/>
                      </w:rPr>
                      <w:t>本期所得税前发生额</w:t>
                    </w:r>
                  </w:p>
                </w:tc>
              </w:sdtContent>
            </w:sdt>
            <w:sdt>
              <w:sdtPr>
                <w:tag w:val="_PLD_ec9c23465c52408ca66ce31c30fac6c8"/>
                <w:id w:val="4534974"/>
                <w:lock w:val="sdtLocked"/>
              </w:sdtPr>
              <w:sdtContent>
                <w:tc>
                  <w:tcPr>
                    <w:tcW w:w="545" w:type="pct"/>
                    <w:shd w:val="clear" w:color="auto" w:fill="auto"/>
                    <w:vAlign w:val="center"/>
                  </w:tcPr>
                  <w:p w:rsidR="000175E5" w:rsidRDefault="000175E5" w:rsidP="00246239">
                    <w:pPr>
                      <w:jc w:val="center"/>
                      <w:rPr>
                        <w:szCs w:val="21"/>
                      </w:rPr>
                    </w:pPr>
                    <w:r>
                      <w:rPr>
                        <w:rFonts w:hint="eastAsia"/>
                        <w:szCs w:val="21"/>
                      </w:rPr>
                      <w:t>减：前期计入其他综合收益当期转入损益</w:t>
                    </w:r>
                  </w:p>
                </w:tc>
              </w:sdtContent>
            </w:sdt>
            <w:sdt>
              <w:sdtPr>
                <w:tag w:val="_PLD_e3021704832a4ab8a085e6d41f1d57e1"/>
                <w:id w:val="4534975"/>
                <w:lock w:val="sdtLocked"/>
              </w:sdtPr>
              <w:sdtContent>
                <w:tc>
                  <w:tcPr>
                    <w:tcW w:w="561" w:type="pct"/>
                    <w:shd w:val="clear" w:color="auto" w:fill="auto"/>
                    <w:vAlign w:val="center"/>
                  </w:tcPr>
                  <w:p w:rsidR="000175E5" w:rsidRDefault="000175E5" w:rsidP="00246239">
                    <w:pPr>
                      <w:jc w:val="center"/>
                      <w:rPr>
                        <w:szCs w:val="21"/>
                      </w:rPr>
                    </w:pPr>
                    <w:r>
                      <w:rPr>
                        <w:rFonts w:hint="eastAsia"/>
                        <w:szCs w:val="21"/>
                      </w:rPr>
                      <w:t>减：所得税费用</w:t>
                    </w:r>
                  </w:p>
                </w:tc>
              </w:sdtContent>
            </w:sdt>
            <w:sdt>
              <w:sdtPr>
                <w:tag w:val="_PLD_4120bd292b1a4b61b57e30c0313d6a9c"/>
                <w:id w:val="4534976"/>
                <w:lock w:val="sdtLocked"/>
              </w:sdtPr>
              <w:sdtContent>
                <w:tc>
                  <w:tcPr>
                    <w:tcW w:w="604" w:type="pct"/>
                    <w:shd w:val="clear" w:color="auto" w:fill="auto"/>
                    <w:vAlign w:val="center"/>
                  </w:tcPr>
                  <w:p w:rsidR="000175E5" w:rsidRDefault="000175E5" w:rsidP="00246239">
                    <w:pPr>
                      <w:jc w:val="center"/>
                      <w:rPr>
                        <w:szCs w:val="21"/>
                      </w:rPr>
                    </w:pPr>
                    <w:r>
                      <w:rPr>
                        <w:rFonts w:hint="eastAsia"/>
                        <w:szCs w:val="21"/>
                      </w:rPr>
                      <w:t>税后归属于母公司</w:t>
                    </w:r>
                  </w:p>
                </w:tc>
              </w:sdtContent>
            </w:sdt>
            <w:sdt>
              <w:sdtPr>
                <w:tag w:val="_PLD_ab404b7a95624fda8952fbf955ce54f7"/>
                <w:id w:val="4534977"/>
                <w:lock w:val="sdtLocked"/>
              </w:sdtPr>
              <w:sdtContent>
                <w:tc>
                  <w:tcPr>
                    <w:tcW w:w="354" w:type="pct"/>
                    <w:shd w:val="clear" w:color="auto" w:fill="auto"/>
                    <w:vAlign w:val="center"/>
                  </w:tcPr>
                  <w:p w:rsidR="000175E5" w:rsidRDefault="000175E5" w:rsidP="00246239">
                    <w:pPr>
                      <w:jc w:val="center"/>
                      <w:rPr>
                        <w:szCs w:val="21"/>
                      </w:rPr>
                    </w:pPr>
                    <w:r>
                      <w:rPr>
                        <w:rFonts w:hint="eastAsia"/>
                        <w:szCs w:val="21"/>
                      </w:rPr>
                      <w:t>税后归属于少数股东</w:t>
                    </w:r>
                  </w:p>
                </w:tc>
              </w:sdtContent>
            </w:sdt>
            <w:tc>
              <w:tcPr>
                <w:tcW w:w="561" w:type="pct"/>
                <w:vMerge/>
                <w:shd w:val="clear" w:color="auto" w:fill="auto"/>
              </w:tcPr>
              <w:p w:rsidR="000175E5" w:rsidRDefault="000175E5" w:rsidP="00246239">
                <w:pPr>
                  <w:jc w:val="center"/>
                  <w:rPr>
                    <w:szCs w:val="21"/>
                  </w:rPr>
                </w:pPr>
              </w:p>
            </w:tc>
          </w:tr>
          <w:tr w:rsidR="001A76AA" w:rsidTr="001A76AA">
            <w:sdt>
              <w:sdtPr>
                <w:tag w:val="_PLD_1efe748005ce48628f9b5805c4ed1132"/>
                <w:id w:val="4534978"/>
                <w:lock w:val="sdtLocked"/>
              </w:sdtPr>
              <w:sdtContent>
                <w:tc>
                  <w:tcPr>
                    <w:tcW w:w="1209" w:type="pct"/>
                    <w:shd w:val="clear" w:color="auto" w:fill="auto"/>
                    <w:vAlign w:val="center"/>
                  </w:tcPr>
                  <w:p w:rsidR="000175E5" w:rsidRDefault="000175E5" w:rsidP="00246239">
                    <w:pPr>
                      <w:rPr>
                        <w:szCs w:val="21"/>
                      </w:rPr>
                    </w:pPr>
                    <w:r>
                      <w:rPr>
                        <w:rFonts w:hint="eastAsia"/>
                        <w:szCs w:val="21"/>
                      </w:rPr>
                      <w:t>一、以后不能重分类进损益的其他综合收益</w:t>
                    </w:r>
                  </w:p>
                </w:tc>
              </w:sdtContent>
            </w:sdt>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545"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354"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r>
          <w:tr w:rsidR="001A76AA" w:rsidTr="001A76AA">
            <w:sdt>
              <w:sdtPr>
                <w:tag w:val="_PLD_820add9d0ce14482a773c5c044c6371b"/>
                <w:id w:val="4534979"/>
                <w:lock w:val="sdtLocked"/>
              </w:sdtPr>
              <w:sdtContent>
                <w:tc>
                  <w:tcPr>
                    <w:tcW w:w="1209" w:type="pct"/>
                    <w:shd w:val="clear" w:color="auto" w:fill="auto"/>
                    <w:vAlign w:val="center"/>
                  </w:tcPr>
                  <w:p w:rsidR="000175E5" w:rsidRDefault="000175E5" w:rsidP="00246239">
                    <w:pPr>
                      <w:rPr>
                        <w:szCs w:val="21"/>
                      </w:rPr>
                    </w:pPr>
                    <w:r>
                      <w:rPr>
                        <w:rFonts w:hint="eastAsia"/>
                        <w:szCs w:val="21"/>
                      </w:rPr>
                      <w:t>其中：重新计算设定受益计划净负债和净资产的变动</w:t>
                    </w:r>
                  </w:p>
                </w:tc>
              </w:sdtContent>
            </w:sdt>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545"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354"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r>
          <w:tr w:rsidR="001A76AA" w:rsidTr="001A76AA">
            <w:sdt>
              <w:sdtPr>
                <w:tag w:val="_PLD_9259d9f7bf894db49d52ee9b28933a28"/>
                <w:id w:val="4534980"/>
                <w:lock w:val="sdtLocked"/>
              </w:sdtPr>
              <w:sdtContent>
                <w:tc>
                  <w:tcPr>
                    <w:tcW w:w="1209" w:type="pct"/>
                    <w:shd w:val="clear" w:color="auto" w:fill="auto"/>
                    <w:vAlign w:val="center"/>
                  </w:tcPr>
                  <w:p w:rsidR="000175E5" w:rsidRDefault="000175E5" w:rsidP="00246239">
                    <w:pPr>
                      <w:rPr>
                        <w:szCs w:val="21"/>
                      </w:rPr>
                    </w:pPr>
                    <w:r>
                      <w:rPr>
                        <w:rFonts w:hint="eastAsia"/>
                        <w:szCs w:val="21"/>
                      </w:rPr>
                      <w:t xml:space="preserve">  权益法下在被投资单位不能重分类进损益的其他综合收益中享有的份额</w:t>
                    </w:r>
                  </w:p>
                </w:tc>
              </w:sdtContent>
            </w:sdt>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545"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354"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r>
          <w:tr w:rsidR="001A76AA" w:rsidTr="001A76AA">
            <w:sdt>
              <w:sdtPr>
                <w:tag w:val="_PLD_679d3ca8cedd4085bf5fbbf715239615"/>
                <w:id w:val="4534983"/>
                <w:lock w:val="sdtLocked"/>
              </w:sdtPr>
              <w:sdtContent>
                <w:tc>
                  <w:tcPr>
                    <w:tcW w:w="1209" w:type="pct"/>
                    <w:shd w:val="clear" w:color="auto" w:fill="auto"/>
                  </w:tcPr>
                  <w:p w:rsidR="000175E5" w:rsidRDefault="000175E5" w:rsidP="00246239">
                    <w:pPr>
                      <w:rPr>
                        <w:szCs w:val="21"/>
                      </w:rPr>
                    </w:pPr>
                    <w:r>
                      <w:rPr>
                        <w:rFonts w:hint="eastAsia"/>
                        <w:szCs w:val="21"/>
                      </w:rPr>
                      <w:t>二、以后将重分类进损益的其他综合收益</w:t>
                    </w:r>
                  </w:p>
                </w:tc>
              </w:sdtContent>
            </w:sdt>
            <w:tc>
              <w:tcPr>
                <w:tcW w:w="561" w:type="pct"/>
                <w:shd w:val="clear" w:color="auto" w:fill="auto"/>
              </w:tcPr>
              <w:p w:rsidR="000175E5" w:rsidRDefault="000175E5" w:rsidP="00246239">
                <w:pPr>
                  <w:jc w:val="right"/>
                  <w:rPr>
                    <w:szCs w:val="21"/>
                  </w:rPr>
                </w:pPr>
                <w:r>
                  <w:t>71,004,014.57</w:t>
                </w:r>
              </w:p>
            </w:tc>
            <w:tc>
              <w:tcPr>
                <w:tcW w:w="604" w:type="pct"/>
                <w:shd w:val="clear" w:color="auto" w:fill="auto"/>
              </w:tcPr>
              <w:p w:rsidR="000175E5" w:rsidRDefault="000175E5" w:rsidP="00246239">
                <w:pPr>
                  <w:jc w:val="right"/>
                  <w:rPr>
                    <w:szCs w:val="21"/>
                  </w:rPr>
                </w:pPr>
                <w:r>
                  <w:t>-20,305,527.24</w:t>
                </w:r>
              </w:p>
            </w:tc>
            <w:tc>
              <w:tcPr>
                <w:tcW w:w="545" w:type="pct"/>
                <w:shd w:val="clear" w:color="auto" w:fill="auto"/>
              </w:tcPr>
              <w:p w:rsidR="000175E5" w:rsidRDefault="000175E5" w:rsidP="00246239">
                <w:pPr>
                  <w:jc w:val="right"/>
                  <w:rPr>
                    <w:szCs w:val="21"/>
                  </w:rPr>
                </w:pPr>
                <w:r>
                  <w:t>-</w:t>
                </w:r>
              </w:p>
            </w:tc>
            <w:tc>
              <w:tcPr>
                <w:tcW w:w="561" w:type="pct"/>
                <w:shd w:val="clear" w:color="auto" w:fill="auto"/>
              </w:tcPr>
              <w:p w:rsidR="000175E5" w:rsidRDefault="000175E5" w:rsidP="00246239">
                <w:pPr>
                  <w:jc w:val="right"/>
                  <w:rPr>
                    <w:szCs w:val="21"/>
                  </w:rPr>
                </w:pPr>
                <w:r>
                  <w:t>-3,045,829.10</w:t>
                </w:r>
              </w:p>
            </w:tc>
            <w:tc>
              <w:tcPr>
                <w:tcW w:w="604" w:type="pct"/>
                <w:shd w:val="clear" w:color="auto" w:fill="auto"/>
              </w:tcPr>
              <w:p w:rsidR="000175E5" w:rsidRDefault="00624636" w:rsidP="00246239">
                <w:pPr>
                  <w:jc w:val="right"/>
                  <w:rPr>
                    <w:szCs w:val="21"/>
                  </w:rPr>
                </w:pPr>
                <w:r>
                  <w:rPr>
                    <w:szCs w:val="21"/>
                  </w:rPr>
                  <w:t>-17,259,698.14</w:t>
                </w:r>
              </w:p>
            </w:tc>
            <w:tc>
              <w:tcPr>
                <w:tcW w:w="354" w:type="pct"/>
                <w:shd w:val="clear" w:color="auto" w:fill="auto"/>
              </w:tcPr>
              <w:p w:rsidR="000175E5" w:rsidRDefault="000175E5" w:rsidP="00246239">
                <w:pPr>
                  <w:jc w:val="right"/>
                  <w:rPr>
                    <w:szCs w:val="21"/>
                  </w:rPr>
                </w:pPr>
                <w:r>
                  <w:t>-</w:t>
                </w:r>
              </w:p>
            </w:tc>
            <w:tc>
              <w:tcPr>
                <w:tcW w:w="561" w:type="pct"/>
                <w:shd w:val="clear" w:color="auto" w:fill="auto"/>
              </w:tcPr>
              <w:p w:rsidR="000175E5" w:rsidRDefault="000175E5" w:rsidP="00246239">
                <w:pPr>
                  <w:jc w:val="right"/>
                  <w:rPr>
                    <w:szCs w:val="21"/>
                  </w:rPr>
                </w:pPr>
                <w:r>
                  <w:t>53,744,316.43</w:t>
                </w:r>
              </w:p>
            </w:tc>
          </w:tr>
          <w:tr w:rsidR="001A76AA" w:rsidTr="001A76AA">
            <w:sdt>
              <w:sdtPr>
                <w:tag w:val="_PLD_14325403703b4158a1a82535fe1264cf"/>
                <w:id w:val="4534984"/>
                <w:lock w:val="sdtLocked"/>
              </w:sdtPr>
              <w:sdtContent>
                <w:tc>
                  <w:tcPr>
                    <w:tcW w:w="1209" w:type="pct"/>
                    <w:shd w:val="clear" w:color="auto" w:fill="auto"/>
                  </w:tcPr>
                  <w:p w:rsidR="000175E5" w:rsidRDefault="000175E5" w:rsidP="00246239">
                    <w:pPr>
                      <w:rPr>
                        <w:szCs w:val="21"/>
                      </w:rPr>
                    </w:pPr>
                    <w:r>
                      <w:rPr>
                        <w:rFonts w:hint="eastAsia"/>
                        <w:szCs w:val="21"/>
                      </w:rPr>
                      <w:t>其中：权益法下在被投资单位以后将重分类进损益的其他综合收益中享有的份额</w:t>
                    </w:r>
                  </w:p>
                </w:tc>
              </w:sdtContent>
            </w:sdt>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545"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354"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r>
          <w:tr w:rsidR="001A76AA" w:rsidTr="001A76AA">
            <w:sdt>
              <w:sdtPr>
                <w:tag w:val="_PLD_b2ca685f1a734fe8a4265d6ddddca559"/>
                <w:id w:val="4534985"/>
                <w:lock w:val="sdtLocked"/>
              </w:sdtPr>
              <w:sdtContent>
                <w:tc>
                  <w:tcPr>
                    <w:tcW w:w="1209" w:type="pct"/>
                    <w:shd w:val="clear" w:color="auto" w:fill="auto"/>
                  </w:tcPr>
                  <w:p w:rsidR="000175E5" w:rsidRDefault="000175E5" w:rsidP="00246239">
                    <w:pPr>
                      <w:rPr>
                        <w:szCs w:val="21"/>
                      </w:rPr>
                    </w:pPr>
                    <w:r>
                      <w:rPr>
                        <w:rFonts w:hint="eastAsia"/>
                        <w:szCs w:val="21"/>
                      </w:rPr>
                      <w:t xml:space="preserve">  可供出售金融资产公允价值变动损益</w:t>
                    </w:r>
                  </w:p>
                </w:tc>
              </w:sdtContent>
            </w:sdt>
            <w:tc>
              <w:tcPr>
                <w:tcW w:w="561" w:type="pct"/>
                <w:shd w:val="clear" w:color="auto" w:fill="auto"/>
              </w:tcPr>
              <w:p w:rsidR="000175E5" w:rsidRDefault="000175E5" w:rsidP="00246239">
                <w:pPr>
                  <w:jc w:val="right"/>
                  <w:rPr>
                    <w:szCs w:val="21"/>
                  </w:rPr>
                </w:pPr>
                <w:r>
                  <w:t>71,004,014.57</w:t>
                </w:r>
              </w:p>
            </w:tc>
            <w:tc>
              <w:tcPr>
                <w:tcW w:w="604" w:type="pct"/>
                <w:shd w:val="clear" w:color="auto" w:fill="auto"/>
              </w:tcPr>
              <w:p w:rsidR="000175E5" w:rsidRDefault="000175E5" w:rsidP="00246239">
                <w:pPr>
                  <w:jc w:val="right"/>
                  <w:rPr>
                    <w:szCs w:val="21"/>
                  </w:rPr>
                </w:pPr>
                <w:r>
                  <w:t>-20,305,527.24</w:t>
                </w:r>
              </w:p>
            </w:tc>
            <w:tc>
              <w:tcPr>
                <w:tcW w:w="545" w:type="pct"/>
                <w:shd w:val="clear" w:color="auto" w:fill="auto"/>
              </w:tcPr>
              <w:p w:rsidR="000175E5" w:rsidRDefault="000175E5" w:rsidP="00246239">
                <w:pPr>
                  <w:jc w:val="right"/>
                  <w:rPr>
                    <w:szCs w:val="21"/>
                  </w:rPr>
                </w:pPr>
                <w:r>
                  <w:t>-</w:t>
                </w:r>
              </w:p>
            </w:tc>
            <w:tc>
              <w:tcPr>
                <w:tcW w:w="561" w:type="pct"/>
                <w:shd w:val="clear" w:color="auto" w:fill="auto"/>
              </w:tcPr>
              <w:p w:rsidR="000175E5" w:rsidRDefault="000175E5" w:rsidP="00246239">
                <w:pPr>
                  <w:jc w:val="right"/>
                  <w:rPr>
                    <w:szCs w:val="21"/>
                  </w:rPr>
                </w:pPr>
                <w:r>
                  <w:t>-3,045,829.10</w:t>
                </w:r>
              </w:p>
            </w:tc>
            <w:tc>
              <w:tcPr>
                <w:tcW w:w="604" w:type="pct"/>
                <w:shd w:val="clear" w:color="auto" w:fill="auto"/>
              </w:tcPr>
              <w:p w:rsidR="000175E5" w:rsidRDefault="00624636" w:rsidP="00246239">
                <w:pPr>
                  <w:jc w:val="right"/>
                  <w:rPr>
                    <w:szCs w:val="21"/>
                  </w:rPr>
                </w:pPr>
                <w:r>
                  <w:rPr>
                    <w:szCs w:val="21"/>
                  </w:rPr>
                  <w:t>-17,259,698.14</w:t>
                </w:r>
              </w:p>
            </w:tc>
            <w:tc>
              <w:tcPr>
                <w:tcW w:w="354" w:type="pct"/>
                <w:shd w:val="clear" w:color="auto" w:fill="auto"/>
              </w:tcPr>
              <w:p w:rsidR="000175E5" w:rsidRDefault="000175E5" w:rsidP="00246239">
                <w:pPr>
                  <w:jc w:val="right"/>
                  <w:rPr>
                    <w:szCs w:val="21"/>
                  </w:rPr>
                </w:pPr>
                <w:r>
                  <w:t>-</w:t>
                </w:r>
              </w:p>
            </w:tc>
            <w:tc>
              <w:tcPr>
                <w:tcW w:w="561" w:type="pct"/>
                <w:shd w:val="clear" w:color="auto" w:fill="auto"/>
              </w:tcPr>
              <w:p w:rsidR="000175E5" w:rsidRDefault="000175E5" w:rsidP="00246239">
                <w:pPr>
                  <w:jc w:val="right"/>
                  <w:rPr>
                    <w:szCs w:val="21"/>
                  </w:rPr>
                </w:pPr>
                <w:r>
                  <w:t>53,744,316.43</w:t>
                </w:r>
              </w:p>
            </w:tc>
          </w:tr>
          <w:tr w:rsidR="001A76AA" w:rsidTr="001A76AA">
            <w:sdt>
              <w:sdtPr>
                <w:tag w:val="_PLD_ae3776e512f34c7d89a47bde210fcdab"/>
                <w:id w:val="4534986"/>
                <w:lock w:val="sdtLocked"/>
              </w:sdtPr>
              <w:sdtContent>
                <w:tc>
                  <w:tcPr>
                    <w:tcW w:w="1209" w:type="pct"/>
                    <w:shd w:val="clear" w:color="auto" w:fill="auto"/>
                  </w:tcPr>
                  <w:p w:rsidR="000175E5" w:rsidRDefault="000175E5" w:rsidP="00246239">
                    <w:pPr>
                      <w:rPr>
                        <w:szCs w:val="21"/>
                      </w:rPr>
                    </w:pPr>
                    <w:r>
                      <w:rPr>
                        <w:rFonts w:hint="eastAsia"/>
                        <w:szCs w:val="21"/>
                      </w:rPr>
                      <w:t xml:space="preserve">  持有至到期投资重分类为可供出售金融资产损益</w:t>
                    </w:r>
                  </w:p>
                </w:tc>
              </w:sdtContent>
            </w:sdt>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545"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354"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r>
          <w:tr w:rsidR="001A76AA" w:rsidTr="001A76AA">
            <w:sdt>
              <w:sdtPr>
                <w:tag w:val="_PLD_4e3e85b5dd7a4e3393cd42cf77c85cbf"/>
                <w:id w:val="4534987"/>
                <w:lock w:val="sdtLocked"/>
              </w:sdtPr>
              <w:sdtContent>
                <w:tc>
                  <w:tcPr>
                    <w:tcW w:w="1209" w:type="pct"/>
                    <w:shd w:val="clear" w:color="auto" w:fill="auto"/>
                  </w:tcPr>
                  <w:p w:rsidR="000175E5" w:rsidRDefault="000175E5" w:rsidP="00246239">
                    <w:pPr>
                      <w:rPr>
                        <w:szCs w:val="21"/>
                      </w:rPr>
                    </w:pPr>
                    <w:r>
                      <w:rPr>
                        <w:rFonts w:hint="eastAsia"/>
                        <w:szCs w:val="21"/>
                      </w:rPr>
                      <w:t xml:space="preserve">  现金流量套期损益的有效部分</w:t>
                    </w:r>
                  </w:p>
                </w:tc>
              </w:sdtContent>
            </w:sdt>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545"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354"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r>
          <w:tr w:rsidR="001A76AA" w:rsidTr="001A76AA">
            <w:sdt>
              <w:sdtPr>
                <w:tag w:val="_PLD_2dda23a9bc6e42fa91a783db9904b4cb"/>
                <w:id w:val="4534988"/>
                <w:lock w:val="sdtLocked"/>
              </w:sdtPr>
              <w:sdtContent>
                <w:tc>
                  <w:tcPr>
                    <w:tcW w:w="1209" w:type="pct"/>
                    <w:shd w:val="clear" w:color="auto" w:fill="auto"/>
                  </w:tcPr>
                  <w:p w:rsidR="000175E5" w:rsidRDefault="000175E5" w:rsidP="00246239">
                    <w:pPr>
                      <w:rPr>
                        <w:szCs w:val="21"/>
                      </w:rPr>
                    </w:pPr>
                    <w:r>
                      <w:rPr>
                        <w:rFonts w:hint="eastAsia"/>
                        <w:szCs w:val="21"/>
                      </w:rPr>
                      <w:t xml:space="preserve">  外币财务报表折算差额</w:t>
                    </w:r>
                  </w:p>
                </w:tc>
              </w:sdtContent>
            </w:sdt>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545"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c>
              <w:tcPr>
                <w:tcW w:w="604" w:type="pct"/>
                <w:shd w:val="clear" w:color="auto" w:fill="auto"/>
              </w:tcPr>
              <w:p w:rsidR="000175E5" w:rsidRDefault="000175E5" w:rsidP="00246239">
                <w:pPr>
                  <w:jc w:val="right"/>
                  <w:rPr>
                    <w:szCs w:val="21"/>
                  </w:rPr>
                </w:pPr>
              </w:p>
            </w:tc>
            <w:tc>
              <w:tcPr>
                <w:tcW w:w="354" w:type="pct"/>
                <w:shd w:val="clear" w:color="auto" w:fill="auto"/>
              </w:tcPr>
              <w:p w:rsidR="000175E5" w:rsidRDefault="000175E5" w:rsidP="00246239">
                <w:pPr>
                  <w:jc w:val="right"/>
                  <w:rPr>
                    <w:szCs w:val="21"/>
                  </w:rPr>
                </w:pPr>
              </w:p>
            </w:tc>
            <w:tc>
              <w:tcPr>
                <w:tcW w:w="561" w:type="pct"/>
                <w:shd w:val="clear" w:color="auto" w:fill="auto"/>
              </w:tcPr>
              <w:p w:rsidR="000175E5" w:rsidRDefault="000175E5" w:rsidP="00246239">
                <w:pPr>
                  <w:jc w:val="right"/>
                  <w:rPr>
                    <w:szCs w:val="21"/>
                  </w:rPr>
                </w:pPr>
              </w:p>
            </w:tc>
          </w:tr>
          <w:tr w:rsidR="001A76AA" w:rsidTr="001A76AA">
            <w:sdt>
              <w:sdtPr>
                <w:tag w:val="_PLD_3d160e607c294f8ea4e43b7936eb6405"/>
                <w:id w:val="4534991"/>
                <w:lock w:val="sdtLocked"/>
              </w:sdtPr>
              <w:sdtContent>
                <w:tc>
                  <w:tcPr>
                    <w:tcW w:w="1209" w:type="pct"/>
                    <w:shd w:val="clear" w:color="auto" w:fill="auto"/>
                    <w:vAlign w:val="center"/>
                  </w:tcPr>
                  <w:p w:rsidR="000175E5" w:rsidRDefault="000175E5" w:rsidP="00246239">
                    <w:pPr>
                      <w:rPr>
                        <w:szCs w:val="21"/>
                      </w:rPr>
                    </w:pPr>
                    <w:r>
                      <w:rPr>
                        <w:rFonts w:hint="eastAsia"/>
                        <w:szCs w:val="21"/>
                      </w:rPr>
                      <w:t>其他综合收益合计</w:t>
                    </w:r>
                  </w:p>
                </w:tc>
              </w:sdtContent>
            </w:sdt>
            <w:tc>
              <w:tcPr>
                <w:tcW w:w="561" w:type="pct"/>
                <w:shd w:val="clear" w:color="auto" w:fill="auto"/>
              </w:tcPr>
              <w:p w:rsidR="000175E5" w:rsidRDefault="000175E5" w:rsidP="00246239">
                <w:pPr>
                  <w:jc w:val="right"/>
                  <w:rPr>
                    <w:szCs w:val="21"/>
                  </w:rPr>
                </w:pPr>
                <w:r>
                  <w:t>71,004,014.57</w:t>
                </w:r>
              </w:p>
            </w:tc>
            <w:tc>
              <w:tcPr>
                <w:tcW w:w="604" w:type="pct"/>
                <w:shd w:val="clear" w:color="auto" w:fill="auto"/>
              </w:tcPr>
              <w:p w:rsidR="000175E5" w:rsidRDefault="000175E5" w:rsidP="00246239">
                <w:pPr>
                  <w:jc w:val="right"/>
                  <w:rPr>
                    <w:szCs w:val="21"/>
                  </w:rPr>
                </w:pPr>
                <w:r>
                  <w:t>-20,305,527.24</w:t>
                </w:r>
              </w:p>
            </w:tc>
            <w:tc>
              <w:tcPr>
                <w:tcW w:w="545" w:type="pct"/>
                <w:shd w:val="clear" w:color="auto" w:fill="auto"/>
              </w:tcPr>
              <w:p w:rsidR="000175E5" w:rsidRDefault="000175E5" w:rsidP="00246239">
                <w:pPr>
                  <w:jc w:val="right"/>
                  <w:rPr>
                    <w:szCs w:val="21"/>
                  </w:rPr>
                </w:pPr>
                <w:r>
                  <w:t>-</w:t>
                </w:r>
              </w:p>
            </w:tc>
            <w:tc>
              <w:tcPr>
                <w:tcW w:w="561" w:type="pct"/>
                <w:shd w:val="clear" w:color="auto" w:fill="auto"/>
              </w:tcPr>
              <w:p w:rsidR="000175E5" w:rsidRDefault="000175E5" w:rsidP="00246239">
                <w:pPr>
                  <w:jc w:val="right"/>
                  <w:rPr>
                    <w:szCs w:val="21"/>
                  </w:rPr>
                </w:pPr>
                <w:r>
                  <w:t>-3,045,829.10</w:t>
                </w:r>
              </w:p>
            </w:tc>
            <w:tc>
              <w:tcPr>
                <w:tcW w:w="604" w:type="pct"/>
                <w:shd w:val="clear" w:color="auto" w:fill="auto"/>
              </w:tcPr>
              <w:p w:rsidR="000175E5" w:rsidRDefault="00624636" w:rsidP="00246239">
                <w:pPr>
                  <w:jc w:val="right"/>
                  <w:rPr>
                    <w:szCs w:val="21"/>
                  </w:rPr>
                </w:pPr>
                <w:r>
                  <w:rPr>
                    <w:szCs w:val="21"/>
                  </w:rPr>
                  <w:t>-17,259,698.14</w:t>
                </w:r>
              </w:p>
            </w:tc>
            <w:tc>
              <w:tcPr>
                <w:tcW w:w="354" w:type="pct"/>
                <w:shd w:val="clear" w:color="auto" w:fill="auto"/>
              </w:tcPr>
              <w:p w:rsidR="000175E5" w:rsidRDefault="000175E5" w:rsidP="00246239">
                <w:pPr>
                  <w:jc w:val="right"/>
                  <w:rPr>
                    <w:szCs w:val="21"/>
                  </w:rPr>
                </w:pPr>
                <w:r>
                  <w:t>-</w:t>
                </w:r>
              </w:p>
            </w:tc>
            <w:tc>
              <w:tcPr>
                <w:tcW w:w="561" w:type="pct"/>
                <w:shd w:val="clear" w:color="auto" w:fill="auto"/>
              </w:tcPr>
              <w:p w:rsidR="000175E5" w:rsidRDefault="000175E5" w:rsidP="00246239">
                <w:pPr>
                  <w:jc w:val="right"/>
                  <w:rPr>
                    <w:szCs w:val="21"/>
                  </w:rPr>
                </w:pPr>
                <w:r>
                  <w:t>53,744,316.43</w:t>
                </w:r>
              </w:p>
            </w:tc>
          </w:tr>
        </w:tbl>
        <w:p w:rsidR="000175E5" w:rsidRDefault="009330F4"/>
      </w:sdtContent>
    </w:sdt>
    <w:p w:rsidR="005C2AAB" w:rsidRDefault="005C2AAB">
      <w:pPr>
        <w:rPr>
          <w:szCs w:val="21"/>
        </w:rPr>
        <w:sectPr w:rsidR="005C2AAB" w:rsidSect="005C2AAB">
          <w:pgSz w:w="16838" w:h="11906" w:orient="landscape"/>
          <w:pgMar w:top="1797" w:right="1525" w:bottom="1276" w:left="1440" w:header="856" w:footer="992" w:gutter="0"/>
          <w:cols w:space="425"/>
          <w:docGrid w:linePitch="312"/>
        </w:sectPr>
      </w:pPr>
    </w:p>
    <w:p w:rsidR="00D362DF" w:rsidRPr="00BD4B8D" w:rsidRDefault="00BD4B8D" w:rsidP="000F59AF">
      <w:pPr>
        <w:spacing w:line="360" w:lineRule="auto"/>
        <w:rPr>
          <w:szCs w:val="21"/>
        </w:rPr>
      </w:pPr>
      <w:r w:rsidRPr="000F59AF">
        <w:rPr>
          <w:szCs w:val="21"/>
        </w:rPr>
        <w:lastRenderedPageBreak/>
        <w:t>说明：其他综合收益的税后净额本期发生额为-17,259,698.14元。其中，归属于母公司股东的其他综合收益的税后净额本期发生额为-17,259,698.14元。</w:t>
      </w:r>
    </w:p>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D362DF" w:rsidRDefault="009330F4">
              <w:r>
                <w:fldChar w:fldCharType="begin"/>
              </w:r>
              <w:r w:rsidR="001A76AA">
                <w:instrText xml:space="preserve">MACROBUTTON  SnrToggleCheckbox √适用 </w:instrText>
              </w:r>
              <w:r>
                <w:fldChar w:fldCharType="end"/>
              </w:r>
              <w:r>
                <w:fldChar w:fldCharType="begin"/>
              </w:r>
              <w:r w:rsidR="001A76AA">
                <w:instrText xml:space="preserve"> MACROBUTTON  SnrToggleCheckbox □不适用 </w:instrText>
              </w:r>
              <w:r>
                <w:fldChar w:fldCharType="end"/>
              </w:r>
            </w:p>
          </w:sdtContent>
        </w:sdt>
        <w:p w:rsidR="00D362DF" w:rsidRDefault="008860B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81"/>
            <w:gridCol w:w="1789"/>
            <w:gridCol w:w="1789"/>
            <w:gridCol w:w="1830"/>
            <w:gridCol w:w="1804"/>
          </w:tblGrid>
          <w:tr w:rsidR="000175E5" w:rsidTr="00246239">
            <w:sdt>
              <w:sdtPr>
                <w:tag w:val="_PLD_1b8418d949a749fe8d001c0cc33cf61e"/>
                <w:id w:val="4535063"/>
                <w:lock w:val="sdtLocked"/>
              </w:sdtPr>
              <w:sdtContent>
                <w:tc>
                  <w:tcPr>
                    <w:tcW w:w="945" w:type="pct"/>
                    <w:shd w:val="clear" w:color="auto" w:fill="auto"/>
                    <w:vAlign w:val="center"/>
                  </w:tcPr>
                  <w:p w:rsidR="000175E5" w:rsidRDefault="000175E5" w:rsidP="00246239">
                    <w:pPr>
                      <w:jc w:val="center"/>
                      <w:rPr>
                        <w:szCs w:val="21"/>
                      </w:rPr>
                    </w:pPr>
                    <w:r>
                      <w:rPr>
                        <w:rFonts w:hint="eastAsia"/>
                        <w:szCs w:val="21"/>
                      </w:rPr>
                      <w:t>项目</w:t>
                    </w:r>
                  </w:p>
                </w:tc>
              </w:sdtContent>
            </w:sdt>
            <w:sdt>
              <w:sdtPr>
                <w:tag w:val="_PLD_080ff0821e57448ea6f6c5e836583c19"/>
                <w:id w:val="4535064"/>
                <w:lock w:val="sdtLocked"/>
              </w:sdtPr>
              <w:sdtContent>
                <w:tc>
                  <w:tcPr>
                    <w:tcW w:w="1006" w:type="pct"/>
                    <w:shd w:val="clear" w:color="auto" w:fill="auto"/>
                    <w:vAlign w:val="center"/>
                  </w:tcPr>
                  <w:p w:rsidR="000175E5" w:rsidRDefault="000175E5" w:rsidP="00246239">
                    <w:pPr>
                      <w:jc w:val="center"/>
                      <w:rPr>
                        <w:szCs w:val="21"/>
                      </w:rPr>
                    </w:pPr>
                    <w:r>
                      <w:rPr>
                        <w:rFonts w:hint="eastAsia"/>
                        <w:szCs w:val="21"/>
                      </w:rPr>
                      <w:t>期初余额</w:t>
                    </w:r>
                  </w:p>
                </w:tc>
              </w:sdtContent>
            </w:sdt>
            <w:sdt>
              <w:sdtPr>
                <w:tag w:val="_PLD_99281caa76a54a77b09eef392dfa3e36"/>
                <w:id w:val="4535065"/>
                <w:lock w:val="sdtLocked"/>
              </w:sdtPr>
              <w:sdtContent>
                <w:tc>
                  <w:tcPr>
                    <w:tcW w:w="1006" w:type="pct"/>
                    <w:shd w:val="clear" w:color="auto" w:fill="auto"/>
                    <w:vAlign w:val="center"/>
                  </w:tcPr>
                  <w:p w:rsidR="000175E5" w:rsidRDefault="000175E5" w:rsidP="00246239">
                    <w:pPr>
                      <w:jc w:val="center"/>
                      <w:rPr>
                        <w:szCs w:val="21"/>
                      </w:rPr>
                    </w:pPr>
                    <w:r>
                      <w:rPr>
                        <w:rFonts w:hint="eastAsia"/>
                        <w:szCs w:val="21"/>
                      </w:rPr>
                      <w:t>本期增加</w:t>
                    </w:r>
                  </w:p>
                </w:tc>
              </w:sdtContent>
            </w:sdt>
            <w:sdt>
              <w:sdtPr>
                <w:tag w:val="_PLD_c1f0c2bb01df4af28d10ddd8f2af79a9"/>
                <w:id w:val="4535066"/>
                <w:lock w:val="sdtLocked"/>
              </w:sdtPr>
              <w:sdtContent>
                <w:tc>
                  <w:tcPr>
                    <w:tcW w:w="1029" w:type="pct"/>
                    <w:shd w:val="clear" w:color="auto" w:fill="auto"/>
                    <w:vAlign w:val="center"/>
                  </w:tcPr>
                  <w:p w:rsidR="000175E5" w:rsidRDefault="000175E5" w:rsidP="00246239">
                    <w:pPr>
                      <w:jc w:val="center"/>
                      <w:rPr>
                        <w:szCs w:val="21"/>
                      </w:rPr>
                    </w:pPr>
                    <w:r>
                      <w:rPr>
                        <w:rFonts w:hint="eastAsia"/>
                        <w:szCs w:val="21"/>
                      </w:rPr>
                      <w:t>本期减少</w:t>
                    </w:r>
                  </w:p>
                </w:tc>
              </w:sdtContent>
            </w:sdt>
            <w:sdt>
              <w:sdtPr>
                <w:tag w:val="_PLD_c07fab254eb14bc88273a7ed58442223"/>
                <w:id w:val="4535067"/>
                <w:lock w:val="sdtLocked"/>
              </w:sdtPr>
              <w:sdtContent>
                <w:tc>
                  <w:tcPr>
                    <w:tcW w:w="1014" w:type="pct"/>
                    <w:shd w:val="clear" w:color="auto" w:fill="auto"/>
                    <w:vAlign w:val="center"/>
                  </w:tcPr>
                  <w:p w:rsidR="000175E5" w:rsidRDefault="000175E5" w:rsidP="00246239">
                    <w:pPr>
                      <w:jc w:val="center"/>
                      <w:rPr>
                        <w:szCs w:val="21"/>
                      </w:rPr>
                    </w:pPr>
                    <w:r>
                      <w:rPr>
                        <w:rFonts w:hint="eastAsia"/>
                        <w:szCs w:val="21"/>
                      </w:rPr>
                      <w:t>期末余额</w:t>
                    </w:r>
                  </w:p>
                </w:tc>
              </w:sdtContent>
            </w:sdt>
          </w:tr>
          <w:tr w:rsidR="000175E5" w:rsidTr="00246239">
            <w:sdt>
              <w:sdtPr>
                <w:tag w:val="_PLD_01a08200e7384e25865f8dfa91f9fd21"/>
                <w:id w:val="4535068"/>
                <w:lock w:val="sdtLocked"/>
              </w:sdtPr>
              <w:sdtContent>
                <w:tc>
                  <w:tcPr>
                    <w:tcW w:w="945" w:type="pct"/>
                    <w:shd w:val="clear" w:color="auto" w:fill="auto"/>
                  </w:tcPr>
                  <w:p w:rsidR="000175E5" w:rsidRDefault="000175E5" w:rsidP="00246239">
                    <w:pPr>
                      <w:rPr>
                        <w:szCs w:val="21"/>
                      </w:rPr>
                    </w:pPr>
                    <w:r>
                      <w:rPr>
                        <w:rFonts w:hint="eastAsia"/>
                        <w:szCs w:val="21"/>
                      </w:rPr>
                      <w:t>安全生产费</w:t>
                    </w:r>
                  </w:p>
                </w:tc>
              </w:sdtContent>
            </w:sdt>
            <w:tc>
              <w:tcPr>
                <w:tcW w:w="1006" w:type="pct"/>
                <w:shd w:val="clear" w:color="auto" w:fill="auto"/>
              </w:tcPr>
              <w:p w:rsidR="000175E5" w:rsidRDefault="000175E5" w:rsidP="00246239">
                <w:pPr>
                  <w:jc w:val="right"/>
                  <w:rPr>
                    <w:szCs w:val="21"/>
                  </w:rPr>
                </w:pPr>
              </w:p>
            </w:tc>
            <w:tc>
              <w:tcPr>
                <w:tcW w:w="1006" w:type="pct"/>
                <w:shd w:val="clear" w:color="auto" w:fill="auto"/>
              </w:tcPr>
              <w:p w:rsidR="000175E5" w:rsidRDefault="000175E5" w:rsidP="00246239">
                <w:pPr>
                  <w:jc w:val="right"/>
                  <w:rPr>
                    <w:szCs w:val="21"/>
                  </w:rPr>
                </w:pPr>
                <w:r>
                  <w:t>6,411,069.29</w:t>
                </w:r>
              </w:p>
            </w:tc>
            <w:tc>
              <w:tcPr>
                <w:tcW w:w="1029" w:type="pct"/>
                <w:shd w:val="clear" w:color="auto" w:fill="auto"/>
              </w:tcPr>
              <w:p w:rsidR="000175E5" w:rsidRDefault="000175E5" w:rsidP="00246239">
                <w:pPr>
                  <w:jc w:val="right"/>
                  <w:rPr>
                    <w:szCs w:val="21"/>
                  </w:rPr>
                </w:pPr>
                <w:r>
                  <w:t>6,411,069.29</w:t>
                </w:r>
              </w:p>
            </w:tc>
            <w:tc>
              <w:tcPr>
                <w:tcW w:w="1014" w:type="pct"/>
                <w:shd w:val="clear" w:color="auto" w:fill="auto"/>
              </w:tcPr>
              <w:p w:rsidR="000175E5" w:rsidRDefault="000175E5" w:rsidP="00246239">
                <w:pPr>
                  <w:jc w:val="right"/>
                  <w:rPr>
                    <w:szCs w:val="21"/>
                  </w:rPr>
                </w:pPr>
              </w:p>
            </w:tc>
          </w:tr>
          <w:tr w:rsidR="000175E5" w:rsidTr="00246239">
            <w:sdt>
              <w:sdtPr>
                <w:tag w:val="_PLD_34542263e10f4e8abd56378148d37f34"/>
                <w:id w:val="4535071"/>
                <w:lock w:val="sdtLocked"/>
              </w:sdtPr>
              <w:sdtContent>
                <w:tc>
                  <w:tcPr>
                    <w:tcW w:w="945" w:type="pct"/>
                    <w:shd w:val="clear" w:color="auto" w:fill="auto"/>
                    <w:vAlign w:val="center"/>
                  </w:tcPr>
                  <w:p w:rsidR="000175E5" w:rsidRDefault="000175E5" w:rsidP="00246239">
                    <w:pPr>
                      <w:jc w:val="center"/>
                      <w:rPr>
                        <w:szCs w:val="21"/>
                      </w:rPr>
                    </w:pPr>
                    <w:r>
                      <w:rPr>
                        <w:rFonts w:hint="eastAsia"/>
                        <w:szCs w:val="21"/>
                      </w:rPr>
                      <w:t>合计</w:t>
                    </w:r>
                  </w:p>
                </w:tc>
              </w:sdtContent>
            </w:sdt>
            <w:tc>
              <w:tcPr>
                <w:tcW w:w="1006" w:type="pct"/>
                <w:shd w:val="clear" w:color="auto" w:fill="auto"/>
              </w:tcPr>
              <w:p w:rsidR="000175E5" w:rsidRDefault="000175E5" w:rsidP="00246239">
                <w:pPr>
                  <w:jc w:val="right"/>
                  <w:rPr>
                    <w:szCs w:val="21"/>
                  </w:rPr>
                </w:pPr>
              </w:p>
            </w:tc>
            <w:tc>
              <w:tcPr>
                <w:tcW w:w="1006" w:type="pct"/>
                <w:shd w:val="clear" w:color="auto" w:fill="auto"/>
              </w:tcPr>
              <w:p w:rsidR="000175E5" w:rsidRDefault="000175E5" w:rsidP="00246239">
                <w:pPr>
                  <w:jc w:val="right"/>
                  <w:rPr>
                    <w:szCs w:val="21"/>
                  </w:rPr>
                </w:pPr>
                <w:r>
                  <w:t>6,411,069.29</w:t>
                </w:r>
              </w:p>
            </w:tc>
            <w:tc>
              <w:tcPr>
                <w:tcW w:w="1029" w:type="pct"/>
                <w:shd w:val="clear" w:color="auto" w:fill="auto"/>
              </w:tcPr>
              <w:p w:rsidR="000175E5" w:rsidRDefault="000175E5" w:rsidP="00246239">
                <w:pPr>
                  <w:jc w:val="right"/>
                  <w:rPr>
                    <w:szCs w:val="21"/>
                  </w:rPr>
                </w:pPr>
                <w:r>
                  <w:t>6,411,069.29</w:t>
                </w:r>
              </w:p>
            </w:tc>
            <w:tc>
              <w:tcPr>
                <w:tcW w:w="1014" w:type="pct"/>
                <w:shd w:val="clear" w:color="auto" w:fill="auto"/>
              </w:tcPr>
              <w:p w:rsidR="000175E5" w:rsidRDefault="000175E5" w:rsidP="00246239">
                <w:pPr>
                  <w:jc w:val="right"/>
                  <w:rPr>
                    <w:szCs w:val="21"/>
                  </w:rPr>
                </w:pPr>
              </w:p>
            </w:tc>
          </w:tr>
        </w:tbl>
        <w:p w:rsidR="00D362DF" w:rsidRDefault="009330F4">
          <w:pPr>
            <w:rPr>
              <w:szCs w:val="21"/>
            </w:rPr>
          </w:pPr>
        </w:p>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D362DF" w:rsidRDefault="009330F4">
              <w:r>
                <w:fldChar w:fldCharType="begin"/>
              </w:r>
              <w:r w:rsidR="001A76AA">
                <w:instrText xml:space="preserve">MACROBUTTON  SnrToggleCheckbox √适用 </w:instrText>
              </w:r>
              <w:r>
                <w:fldChar w:fldCharType="end"/>
              </w:r>
              <w:r>
                <w:fldChar w:fldCharType="begin"/>
              </w:r>
              <w:r w:rsidR="001A76AA">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0175E5" w:rsidTr="00246239">
            <w:sdt>
              <w:sdtPr>
                <w:tag w:val="_PLD_448cc13fae91499a9f41c6e4c1f51937"/>
                <w:id w:val="4535151"/>
                <w:lock w:val="sdtLocked"/>
              </w:sdtPr>
              <w:sdtContent>
                <w:tc>
                  <w:tcPr>
                    <w:tcW w:w="940" w:type="pct"/>
                  </w:tcPr>
                  <w:p w:rsidR="000175E5" w:rsidRDefault="000175E5" w:rsidP="00246239">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4535152"/>
                <w:lock w:val="sdtLocked"/>
              </w:sdtPr>
              <w:sdtContent>
                <w:tc>
                  <w:tcPr>
                    <w:tcW w:w="1011" w:type="pct"/>
                  </w:tcPr>
                  <w:p w:rsidR="000175E5" w:rsidRDefault="000175E5" w:rsidP="00246239">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4535153"/>
                <w:lock w:val="sdtLocked"/>
              </w:sdtPr>
              <w:sdtContent>
                <w:tc>
                  <w:tcPr>
                    <w:tcW w:w="1014" w:type="pct"/>
                  </w:tcPr>
                  <w:p w:rsidR="000175E5" w:rsidRDefault="000175E5" w:rsidP="00246239">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4535154"/>
                <w:lock w:val="sdtLocked"/>
              </w:sdtPr>
              <w:sdtContent>
                <w:tc>
                  <w:tcPr>
                    <w:tcW w:w="1021" w:type="pct"/>
                  </w:tcPr>
                  <w:p w:rsidR="000175E5" w:rsidRDefault="000175E5" w:rsidP="00246239">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535155"/>
                <w:lock w:val="sdtLocked"/>
              </w:sdtPr>
              <w:sdtContent>
                <w:tc>
                  <w:tcPr>
                    <w:tcW w:w="1014" w:type="pct"/>
                  </w:tcPr>
                  <w:p w:rsidR="000175E5" w:rsidRDefault="000175E5" w:rsidP="00246239">
                    <w:pPr>
                      <w:autoSpaceDE w:val="0"/>
                      <w:autoSpaceDN w:val="0"/>
                      <w:adjustRightInd w:val="0"/>
                      <w:snapToGrid w:val="0"/>
                      <w:jc w:val="center"/>
                      <w:rPr>
                        <w:szCs w:val="21"/>
                      </w:rPr>
                    </w:pPr>
                    <w:r>
                      <w:rPr>
                        <w:rFonts w:hint="eastAsia"/>
                        <w:szCs w:val="21"/>
                      </w:rPr>
                      <w:t>期末余额</w:t>
                    </w:r>
                  </w:p>
                </w:tc>
              </w:sdtContent>
            </w:sdt>
          </w:tr>
          <w:tr w:rsidR="000175E5" w:rsidTr="00246239">
            <w:sdt>
              <w:sdtPr>
                <w:tag w:val="_PLD_96c6453732574f80b65848edf92a42a6"/>
                <w:id w:val="4535156"/>
                <w:lock w:val="sdtLocked"/>
              </w:sdtPr>
              <w:sdtContent>
                <w:tc>
                  <w:tcPr>
                    <w:tcW w:w="940" w:type="pct"/>
                    <w:shd w:val="clear" w:color="auto" w:fill="auto"/>
                    <w:vAlign w:val="center"/>
                  </w:tcPr>
                  <w:p w:rsidR="000175E5" w:rsidRDefault="000175E5" w:rsidP="00246239">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0175E5" w:rsidRDefault="000175E5" w:rsidP="00246239">
                <w:pPr>
                  <w:autoSpaceDE w:val="0"/>
                  <w:autoSpaceDN w:val="0"/>
                  <w:adjustRightInd w:val="0"/>
                  <w:snapToGrid w:val="0"/>
                  <w:ind w:right="180"/>
                  <w:jc w:val="right"/>
                  <w:rPr>
                    <w:szCs w:val="21"/>
                  </w:rPr>
                </w:pPr>
                <w:r>
                  <w:t>68,562,741.18</w:t>
                </w:r>
              </w:p>
            </w:tc>
            <w:tc>
              <w:tcPr>
                <w:tcW w:w="1014" w:type="pct"/>
                <w:shd w:val="clear" w:color="auto" w:fill="auto"/>
              </w:tcPr>
              <w:p w:rsidR="000175E5" w:rsidRDefault="000175E5" w:rsidP="00246239">
                <w:pPr>
                  <w:autoSpaceDE w:val="0"/>
                  <w:autoSpaceDN w:val="0"/>
                  <w:adjustRightInd w:val="0"/>
                  <w:snapToGrid w:val="0"/>
                  <w:ind w:right="180"/>
                  <w:jc w:val="right"/>
                  <w:rPr>
                    <w:szCs w:val="21"/>
                  </w:rPr>
                </w:pPr>
                <w:r>
                  <w:t>16,101,908.8</w:t>
                </w:r>
              </w:p>
            </w:tc>
            <w:tc>
              <w:tcPr>
                <w:tcW w:w="1021" w:type="pct"/>
                <w:shd w:val="clear" w:color="auto" w:fill="auto"/>
              </w:tcPr>
              <w:p w:rsidR="000175E5" w:rsidRDefault="000175E5" w:rsidP="00246239">
                <w:pPr>
                  <w:autoSpaceDE w:val="0"/>
                  <w:autoSpaceDN w:val="0"/>
                  <w:adjustRightInd w:val="0"/>
                  <w:snapToGrid w:val="0"/>
                  <w:ind w:right="180"/>
                  <w:jc w:val="right"/>
                  <w:rPr>
                    <w:szCs w:val="21"/>
                  </w:rPr>
                </w:pPr>
              </w:p>
            </w:tc>
            <w:tc>
              <w:tcPr>
                <w:tcW w:w="1014" w:type="pct"/>
                <w:shd w:val="clear" w:color="auto" w:fill="auto"/>
              </w:tcPr>
              <w:p w:rsidR="000175E5" w:rsidRDefault="000175E5" w:rsidP="00246239">
                <w:pPr>
                  <w:autoSpaceDE w:val="0"/>
                  <w:autoSpaceDN w:val="0"/>
                  <w:adjustRightInd w:val="0"/>
                  <w:snapToGrid w:val="0"/>
                  <w:ind w:right="180"/>
                  <w:jc w:val="right"/>
                  <w:rPr>
                    <w:szCs w:val="21"/>
                  </w:rPr>
                </w:pPr>
                <w:r>
                  <w:t>84,664,649.98</w:t>
                </w:r>
              </w:p>
            </w:tc>
          </w:tr>
          <w:tr w:rsidR="000175E5" w:rsidTr="00246239">
            <w:sdt>
              <w:sdtPr>
                <w:tag w:val="_PLD_761553a81bb545a7b32754ce7ef6325b"/>
                <w:id w:val="4535161"/>
                <w:lock w:val="sdtLocked"/>
              </w:sdtPr>
              <w:sdtContent>
                <w:tc>
                  <w:tcPr>
                    <w:tcW w:w="940" w:type="pct"/>
                  </w:tcPr>
                  <w:p w:rsidR="000175E5" w:rsidRDefault="000175E5" w:rsidP="00246239">
                    <w:pPr>
                      <w:autoSpaceDE w:val="0"/>
                      <w:autoSpaceDN w:val="0"/>
                      <w:adjustRightInd w:val="0"/>
                      <w:snapToGrid w:val="0"/>
                      <w:jc w:val="center"/>
                      <w:rPr>
                        <w:szCs w:val="21"/>
                      </w:rPr>
                    </w:pPr>
                    <w:r>
                      <w:rPr>
                        <w:rFonts w:hint="eastAsia"/>
                        <w:szCs w:val="21"/>
                      </w:rPr>
                      <w:t>合计</w:t>
                    </w:r>
                  </w:p>
                </w:tc>
              </w:sdtContent>
            </w:sdt>
            <w:tc>
              <w:tcPr>
                <w:tcW w:w="1011" w:type="pct"/>
              </w:tcPr>
              <w:p w:rsidR="000175E5" w:rsidRDefault="000175E5" w:rsidP="00246239">
                <w:pPr>
                  <w:autoSpaceDE w:val="0"/>
                  <w:autoSpaceDN w:val="0"/>
                  <w:adjustRightInd w:val="0"/>
                  <w:snapToGrid w:val="0"/>
                  <w:ind w:right="180"/>
                  <w:jc w:val="right"/>
                  <w:rPr>
                    <w:szCs w:val="21"/>
                  </w:rPr>
                </w:pPr>
                <w:r>
                  <w:t>68,562,741.18</w:t>
                </w:r>
              </w:p>
            </w:tc>
            <w:tc>
              <w:tcPr>
                <w:tcW w:w="1014" w:type="pct"/>
              </w:tcPr>
              <w:p w:rsidR="000175E5" w:rsidRDefault="000175E5" w:rsidP="00246239">
                <w:pPr>
                  <w:autoSpaceDE w:val="0"/>
                  <w:autoSpaceDN w:val="0"/>
                  <w:adjustRightInd w:val="0"/>
                  <w:snapToGrid w:val="0"/>
                  <w:ind w:right="180"/>
                  <w:jc w:val="right"/>
                  <w:rPr>
                    <w:szCs w:val="21"/>
                  </w:rPr>
                </w:pPr>
                <w:r>
                  <w:t>16,101,908.8</w:t>
                </w:r>
              </w:p>
            </w:tc>
            <w:tc>
              <w:tcPr>
                <w:tcW w:w="1021" w:type="pct"/>
              </w:tcPr>
              <w:p w:rsidR="000175E5" w:rsidRDefault="000175E5" w:rsidP="00246239">
                <w:pPr>
                  <w:autoSpaceDE w:val="0"/>
                  <w:autoSpaceDN w:val="0"/>
                  <w:adjustRightInd w:val="0"/>
                  <w:snapToGrid w:val="0"/>
                  <w:ind w:right="180"/>
                  <w:jc w:val="right"/>
                  <w:rPr>
                    <w:szCs w:val="21"/>
                  </w:rPr>
                </w:pPr>
              </w:p>
            </w:tc>
            <w:tc>
              <w:tcPr>
                <w:tcW w:w="1014" w:type="pct"/>
              </w:tcPr>
              <w:p w:rsidR="000175E5" w:rsidRDefault="000175E5" w:rsidP="00246239">
                <w:pPr>
                  <w:autoSpaceDE w:val="0"/>
                  <w:autoSpaceDN w:val="0"/>
                  <w:adjustRightInd w:val="0"/>
                  <w:snapToGrid w:val="0"/>
                  <w:ind w:right="180"/>
                  <w:jc w:val="right"/>
                  <w:rPr>
                    <w:szCs w:val="21"/>
                  </w:rPr>
                </w:pPr>
                <w:r>
                  <w:t>84,664,649.98</w:t>
                </w:r>
              </w:p>
            </w:tc>
          </w:tr>
        </w:tbl>
        <w:p w:rsidR="00D362DF" w:rsidRDefault="009330F4">
          <w:pPr>
            <w:autoSpaceDE w:val="0"/>
            <w:autoSpaceDN w:val="0"/>
            <w:adjustRightInd w:val="0"/>
            <w:rPr>
              <w:color w:val="000000" w:themeColor="text1"/>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未分配利润</w:t>
      </w:r>
    </w:p>
    <w:p w:rsidR="00D362DF" w:rsidRDefault="009330F4">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AC068F">
            <w:instrText xml:space="preserve">MACROBUTTON  SnrToggleCheckbox √适用 </w:instrText>
          </w:r>
          <w:r>
            <w:fldChar w:fldCharType="end"/>
          </w:r>
          <w:r>
            <w:fldChar w:fldCharType="begin"/>
          </w:r>
          <w:r w:rsidR="00AC068F">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D362DF" w:rsidRDefault="008860B2">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852"/>
            <w:gridCol w:w="2268"/>
            <w:gridCol w:w="1775"/>
          </w:tblGrid>
          <w:tr w:rsidR="000175E5" w:rsidTr="001A76AA">
            <w:trPr>
              <w:cantSplit/>
            </w:trPr>
            <w:sdt>
              <w:sdtPr>
                <w:tag w:val="_PLD_30da0a90f08b46f090b6fee887a691bc"/>
                <w:id w:val="4535526"/>
                <w:lock w:val="sdtLocked"/>
              </w:sdtPr>
              <w:sdtContent>
                <w:tc>
                  <w:tcPr>
                    <w:tcW w:w="2727" w:type="pct"/>
                    <w:vAlign w:val="center"/>
                  </w:tcPr>
                  <w:p w:rsidR="000175E5" w:rsidRDefault="000175E5" w:rsidP="00246239">
                    <w:pPr>
                      <w:jc w:val="center"/>
                      <w:rPr>
                        <w:szCs w:val="21"/>
                      </w:rPr>
                    </w:pPr>
                    <w:r>
                      <w:rPr>
                        <w:rFonts w:hint="eastAsia"/>
                        <w:szCs w:val="21"/>
                      </w:rPr>
                      <w:t>项目</w:t>
                    </w:r>
                  </w:p>
                </w:tc>
              </w:sdtContent>
            </w:sdt>
            <w:sdt>
              <w:sdtPr>
                <w:tag w:val="_PLD_27c0ff4064964dc5b9e335151d04b603"/>
                <w:id w:val="4535527"/>
                <w:lock w:val="sdtLocked"/>
              </w:sdtPr>
              <w:sdtContent>
                <w:tc>
                  <w:tcPr>
                    <w:tcW w:w="1275" w:type="pct"/>
                    <w:vAlign w:val="center"/>
                  </w:tcPr>
                  <w:p w:rsidR="000175E5" w:rsidRDefault="000175E5" w:rsidP="00246239">
                    <w:pPr>
                      <w:jc w:val="center"/>
                      <w:rPr>
                        <w:szCs w:val="21"/>
                      </w:rPr>
                    </w:pPr>
                    <w:r>
                      <w:rPr>
                        <w:rFonts w:hint="eastAsia"/>
                        <w:szCs w:val="21"/>
                      </w:rPr>
                      <w:t>本期</w:t>
                    </w:r>
                  </w:p>
                </w:tc>
              </w:sdtContent>
            </w:sdt>
            <w:sdt>
              <w:sdtPr>
                <w:tag w:val="_PLD_613460741a0147b7be8212812793694e"/>
                <w:id w:val="4535528"/>
                <w:lock w:val="sdtLocked"/>
              </w:sdtPr>
              <w:sdtContent>
                <w:tc>
                  <w:tcPr>
                    <w:tcW w:w="998" w:type="pct"/>
                    <w:vAlign w:val="center"/>
                  </w:tcPr>
                  <w:p w:rsidR="000175E5" w:rsidRDefault="000175E5" w:rsidP="00246239">
                    <w:pPr>
                      <w:jc w:val="center"/>
                      <w:rPr>
                        <w:szCs w:val="21"/>
                      </w:rPr>
                    </w:pPr>
                    <w:r>
                      <w:rPr>
                        <w:rFonts w:hint="eastAsia"/>
                        <w:szCs w:val="21"/>
                      </w:rPr>
                      <w:t>上期</w:t>
                    </w:r>
                  </w:p>
                </w:tc>
              </w:sdtContent>
            </w:sdt>
          </w:tr>
          <w:tr w:rsidR="000175E5" w:rsidTr="001A76AA">
            <w:trPr>
              <w:cantSplit/>
            </w:trPr>
            <w:sdt>
              <w:sdtPr>
                <w:tag w:val="_PLD_a8a908ccb6754af7b684355be7043ef6"/>
                <w:id w:val="4535529"/>
                <w:lock w:val="sdtLocked"/>
              </w:sdtPr>
              <w:sdtContent>
                <w:tc>
                  <w:tcPr>
                    <w:tcW w:w="2727" w:type="pct"/>
                  </w:tcPr>
                  <w:p w:rsidR="000175E5" w:rsidRDefault="000175E5" w:rsidP="00246239">
                    <w:pPr>
                      <w:rPr>
                        <w:szCs w:val="21"/>
                      </w:rPr>
                    </w:pPr>
                    <w:r>
                      <w:rPr>
                        <w:rFonts w:hint="eastAsia"/>
                        <w:szCs w:val="21"/>
                      </w:rPr>
                      <w:t>调整前上期末未分配利润</w:t>
                    </w:r>
                  </w:p>
                </w:tc>
              </w:sdtContent>
            </w:sdt>
            <w:tc>
              <w:tcPr>
                <w:tcW w:w="1275" w:type="pct"/>
              </w:tcPr>
              <w:p w:rsidR="000175E5" w:rsidRDefault="000175E5" w:rsidP="001A76AA">
                <w:pPr>
                  <w:ind w:right="6"/>
                  <w:jc w:val="center"/>
                  <w:rPr>
                    <w:szCs w:val="21"/>
                  </w:rPr>
                </w:pPr>
                <w:r>
                  <w:t>521,937,338.11</w:t>
                </w:r>
              </w:p>
            </w:tc>
            <w:tc>
              <w:tcPr>
                <w:tcW w:w="998" w:type="pct"/>
              </w:tcPr>
              <w:p w:rsidR="000175E5" w:rsidRDefault="000175E5" w:rsidP="001A76AA">
                <w:pPr>
                  <w:jc w:val="center"/>
                  <w:rPr>
                    <w:szCs w:val="21"/>
                  </w:rPr>
                </w:pPr>
                <w:r>
                  <w:t>431,655,761.12</w:t>
                </w:r>
              </w:p>
            </w:tc>
          </w:tr>
          <w:tr w:rsidR="000175E5" w:rsidTr="001A76AA">
            <w:trPr>
              <w:cantSplit/>
            </w:trPr>
            <w:sdt>
              <w:sdtPr>
                <w:tag w:val="_PLD_02ab5ac1239f40a6a46e28f567884d1f"/>
                <w:id w:val="4535530"/>
                <w:lock w:val="sdtLocked"/>
              </w:sdtPr>
              <w:sdtContent>
                <w:tc>
                  <w:tcPr>
                    <w:tcW w:w="2727" w:type="pct"/>
                  </w:tcPr>
                  <w:p w:rsidR="000175E5" w:rsidRDefault="000175E5" w:rsidP="00246239">
                    <w:pPr>
                      <w:rPr>
                        <w:szCs w:val="21"/>
                      </w:rPr>
                    </w:pPr>
                    <w:r>
                      <w:rPr>
                        <w:rFonts w:hint="eastAsia"/>
                        <w:szCs w:val="21"/>
                      </w:rPr>
                      <w:t>调整期初未分配利润合计数（调增</w:t>
                    </w:r>
                    <w:r>
                      <w:rPr>
                        <w:szCs w:val="21"/>
                      </w:rPr>
                      <w:t>+</w:t>
                    </w:r>
                    <w:r>
                      <w:rPr>
                        <w:rFonts w:hint="eastAsia"/>
                        <w:szCs w:val="21"/>
                      </w:rPr>
                      <w:t>，调减－）</w:t>
                    </w:r>
                  </w:p>
                </w:tc>
              </w:sdtContent>
            </w:sdt>
            <w:tc>
              <w:tcPr>
                <w:tcW w:w="1275" w:type="pct"/>
              </w:tcPr>
              <w:p w:rsidR="000175E5" w:rsidRDefault="000175E5" w:rsidP="001A76AA">
                <w:pPr>
                  <w:ind w:right="6"/>
                  <w:jc w:val="center"/>
                  <w:rPr>
                    <w:szCs w:val="21"/>
                  </w:rPr>
                </w:pPr>
              </w:p>
            </w:tc>
            <w:tc>
              <w:tcPr>
                <w:tcW w:w="998" w:type="pct"/>
              </w:tcPr>
              <w:p w:rsidR="000175E5" w:rsidRDefault="000175E5" w:rsidP="001A76AA">
                <w:pPr>
                  <w:ind w:right="6"/>
                  <w:jc w:val="center"/>
                  <w:rPr>
                    <w:szCs w:val="21"/>
                  </w:rPr>
                </w:pPr>
              </w:p>
            </w:tc>
          </w:tr>
          <w:tr w:rsidR="000175E5" w:rsidTr="001A76AA">
            <w:trPr>
              <w:cantSplit/>
            </w:trPr>
            <w:sdt>
              <w:sdtPr>
                <w:tag w:val="_PLD_77ca15ebef62468eb0dd24c8e090b1ab"/>
                <w:id w:val="4535531"/>
                <w:lock w:val="sdtLocked"/>
              </w:sdtPr>
              <w:sdtContent>
                <w:tc>
                  <w:tcPr>
                    <w:tcW w:w="2727" w:type="pct"/>
                  </w:tcPr>
                  <w:p w:rsidR="000175E5" w:rsidRDefault="000175E5" w:rsidP="00246239">
                    <w:pPr>
                      <w:rPr>
                        <w:szCs w:val="21"/>
                      </w:rPr>
                    </w:pPr>
                    <w:r>
                      <w:rPr>
                        <w:rFonts w:hint="eastAsia"/>
                        <w:szCs w:val="21"/>
                      </w:rPr>
                      <w:t>调整后期初未分配利润</w:t>
                    </w:r>
                  </w:p>
                </w:tc>
              </w:sdtContent>
            </w:sdt>
            <w:tc>
              <w:tcPr>
                <w:tcW w:w="1275" w:type="pct"/>
              </w:tcPr>
              <w:p w:rsidR="000175E5" w:rsidRDefault="000175E5" w:rsidP="001A76AA">
                <w:pPr>
                  <w:ind w:right="6"/>
                  <w:jc w:val="center"/>
                  <w:rPr>
                    <w:szCs w:val="21"/>
                  </w:rPr>
                </w:pPr>
                <w:r>
                  <w:t>521,937,338.11</w:t>
                </w:r>
              </w:p>
            </w:tc>
            <w:tc>
              <w:tcPr>
                <w:tcW w:w="998" w:type="pct"/>
              </w:tcPr>
              <w:p w:rsidR="000175E5" w:rsidRDefault="000175E5" w:rsidP="001A76AA">
                <w:pPr>
                  <w:ind w:right="6"/>
                  <w:jc w:val="center"/>
                  <w:rPr>
                    <w:szCs w:val="21"/>
                  </w:rPr>
                </w:pPr>
                <w:r>
                  <w:t>431,655,761.12</w:t>
                </w:r>
              </w:p>
            </w:tc>
          </w:tr>
          <w:tr w:rsidR="000175E5" w:rsidTr="001A76AA">
            <w:trPr>
              <w:cantSplit/>
            </w:trPr>
            <w:sdt>
              <w:sdtPr>
                <w:tag w:val="_PLD_9fc7a2bfee39423d80a60d153fe240df"/>
                <w:id w:val="4535532"/>
                <w:lock w:val="sdtLocked"/>
              </w:sdtPr>
              <w:sdtContent>
                <w:tc>
                  <w:tcPr>
                    <w:tcW w:w="2727" w:type="pct"/>
                  </w:tcPr>
                  <w:p w:rsidR="000175E5" w:rsidRDefault="000175E5" w:rsidP="00246239">
                    <w:pPr>
                      <w:ind w:right="6"/>
                      <w:rPr>
                        <w:szCs w:val="21"/>
                      </w:rPr>
                    </w:pPr>
                    <w:r>
                      <w:rPr>
                        <w:rFonts w:hint="eastAsia"/>
                        <w:szCs w:val="21"/>
                      </w:rPr>
                      <w:t>加：本期归属于母公司所有者的净利润</w:t>
                    </w:r>
                  </w:p>
                </w:tc>
              </w:sdtContent>
            </w:sdt>
            <w:tc>
              <w:tcPr>
                <w:tcW w:w="1275" w:type="pct"/>
              </w:tcPr>
              <w:p w:rsidR="000175E5" w:rsidRDefault="000175E5" w:rsidP="001A76AA">
                <w:pPr>
                  <w:ind w:right="6"/>
                  <w:jc w:val="center"/>
                  <w:rPr>
                    <w:szCs w:val="21"/>
                  </w:rPr>
                </w:pPr>
                <w:r>
                  <w:t>160,790,854.25</w:t>
                </w:r>
              </w:p>
            </w:tc>
            <w:tc>
              <w:tcPr>
                <w:tcW w:w="998" w:type="pct"/>
              </w:tcPr>
              <w:p w:rsidR="000175E5" w:rsidRDefault="000175E5" w:rsidP="001A76AA">
                <w:pPr>
                  <w:ind w:right="6"/>
                  <w:jc w:val="center"/>
                  <w:rPr>
                    <w:szCs w:val="21"/>
                  </w:rPr>
                </w:pPr>
                <w:r>
                  <w:t>147,730,922.60</w:t>
                </w:r>
              </w:p>
            </w:tc>
          </w:tr>
          <w:tr w:rsidR="000175E5" w:rsidTr="001A76AA">
            <w:trPr>
              <w:cantSplit/>
            </w:trPr>
            <w:sdt>
              <w:sdtPr>
                <w:tag w:val="_PLD_45ceb5eda6064d7ea7b72559c6fb383d"/>
                <w:id w:val="4535533"/>
                <w:lock w:val="sdtLocked"/>
              </w:sdtPr>
              <w:sdtContent>
                <w:tc>
                  <w:tcPr>
                    <w:tcW w:w="2727" w:type="pct"/>
                  </w:tcPr>
                  <w:p w:rsidR="000175E5" w:rsidRDefault="000175E5" w:rsidP="00246239">
                    <w:pPr>
                      <w:autoSpaceDE w:val="0"/>
                      <w:autoSpaceDN w:val="0"/>
                      <w:adjustRightInd w:val="0"/>
                      <w:rPr>
                        <w:szCs w:val="21"/>
                      </w:rPr>
                    </w:pPr>
                    <w:r>
                      <w:rPr>
                        <w:rFonts w:hint="eastAsia"/>
                        <w:szCs w:val="21"/>
                      </w:rPr>
                      <w:t>减：提取法定盈余公积</w:t>
                    </w:r>
                  </w:p>
                </w:tc>
              </w:sdtContent>
            </w:sdt>
            <w:tc>
              <w:tcPr>
                <w:tcW w:w="1275" w:type="pct"/>
              </w:tcPr>
              <w:p w:rsidR="000175E5" w:rsidRDefault="000175E5" w:rsidP="001A76AA">
                <w:pPr>
                  <w:jc w:val="center"/>
                  <w:rPr>
                    <w:szCs w:val="21"/>
                  </w:rPr>
                </w:pPr>
                <w:r>
                  <w:t>16,101,908.80</w:t>
                </w:r>
              </w:p>
            </w:tc>
            <w:tc>
              <w:tcPr>
                <w:tcW w:w="998" w:type="pct"/>
              </w:tcPr>
              <w:p w:rsidR="000175E5" w:rsidRDefault="000175E5" w:rsidP="001A76AA">
                <w:pPr>
                  <w:ind w:right="6"/>
                  <w:jc w:val="center"/>
                  <w:rPr>
                    <w:szCs w:val="21"/>
                  </w:rPr>
                </w:pPr>
                <w:r>
                  <w:t>16,553,345.61</w:t>
                </w:r>
              </w:p>
            </w:tc>
          </w:tr>
          <w:tr w:rsidR="000175E5" w:rsidTr="001A76AA">
            <w:trPr>
              <w:cantSplit/>
            </w:trPr>
            <w:sdt>
              <w:sdtPr>
                <w:tag w:val="_PLD_b9048167f4e548f88b2ee2db042401a5"/>
                <w:id w:val="4535534"/>
                <w:lock w:val="sdtLocked"/>
              </w:sdtPr>
              <w:sdtContent>
                <w:tc>
                  <w:tcPr>
                    <w:tcW w:w="2727" w:type="pct"/>
                  </w:tcPr>
                  <w:p w:rsidR="000175E5" w:rsidRDefault="000175E5" w:rsidP="00246239">
                    <w:pPr>
                      <w:autoSpaceDE w:val="0"/>
                      <w:autoSpaceDN w:val="0"/>
                      <w:adjustRightInd w:val="0"/>
                      <w:ind w:firstLine="420"/>
                      <w:rPr>
                        <w:szCs w:val="21"/>
                      </w:rPr>
                    </w:pPr>
                    <w:r>
                      <w:rPr>
                        <w:rFonts w:hint="eastAsia"/>
                        <w:szCs w:val="21"/>
                      </w:rPr>
                      <w:t>提取任意盈余公积</w:t>
                    </w:r>
                  </w:p>
                </w:tc>
              </w:sdtContent>
            </w:sdt>
            <w:tc>
              <w:tcPr>
                <w:tcW w:w="1275" w:type="pct"/>
              </w:tcPr>
              <w:p w:rsidR="000175E5" w:rsidRDefault="000175E5" w:rsidP="001A76AA">
                <w:pPr>
                  <w:jc w:val="center"/>
                  <w:rPr>
                    <w:szCs w:val="21"/>
                  </w:rPr>
                </w:pPr>
              </w:p>
            </w:tc>
            <w:tc>
              <w:tcPr>
                <w:tcW w:w="998" w:type="pct"/>
              </w:tcPr>
              <w:p w:rsidR="000175E5" w:rsidRDefault="000175E5" w:rsidP="001A76AA">
                <w:pPr>
                  <w:ind w:right="6"/>
                  <w:jc w:val="center"/>
                  <w:rPr>
                    <w:szCs w:val="21"/>
                  </w:rPr>
                </w:pPr>
              </w:p>
            </w:tc>
          </w:tr>
          <w:tr w:rsidR="000175E5" w:rsidTr="001A76AA">
            <w:trPr>
              <w:cantSplit/>
            </w:trPr>
            <w:sdt>
              <w:sdtPr>
                <w:tag w:val="_PLD_50cefe8e83c143188bf2474236d80680"/>
                <w:id w:val="4535535"/>
                <w:lock w:val="sdtLocked"/>
              </w:sdtPr>
              <w:sdtContent>
                <w:tc>
                  <w:tcPr>
                    <w:tcW w:w="2727" w:type="pct"/>
                  </w:tcPr>
                  <w:p w:rsidR="000175E5" w:rsidRDefault="000175E5" w:rsidP="00246239">
                    <w:pPr>
                      <w:autoSpaceDE w:val="0"/>
                      <w:autoSpaceDN w:val="0"/>
                      <w:adjustRightInd w:val="0"/>
                      <w:ind w:firstLine="420"/>
                      <w:rPr>
                        <w:szCs w:val="21"/>
                      </w:rPr>
                    </w:pPr>
                    <w:r>
                      <w:rPr>
                        <w:rFonts w:hint="eastAsia"/>
                        <w:szCs w:val="21"/>
                      </w:rPr>
                      <w:t>提取一般风险准备</w:t>
                    </w:r>
                  </w:p>
                </w:tc>
              </w:sdtContent>
            </w:sdt>
            <w:tc>
              <w:tcPr>
                <w:tcW w:w="1275" w:type="pct"/>
              </w:tcPr>
              <w:p w:rsidR="000175E5" w:rsidRDefault="000175E5" w:rsidP="001A76AA">
                <w:pPr>
                  <w:jc w:val="center"/>
                  <w:rPr>
                    <w:szCs w:val="21"/>
                  </w:rPr>
                </w:pPr>
              </w:p>
            </w:tc>
            <w:tc>
              <w:tcPr>
                <w:tcW w:w="998" w:type="pct"/>
              </w:tcPr>
              <w:p w:rsidR="000175E5" w:rsidRDefault="000175E5" w:rsidP="001A76AA">
                <w:pPr>
                  <w:ind w:right="6"/>
                  <w:jc w:val="center"/>
                  <w:rPr>
                    <w:szCs w:val="21"/>
                  </w:rPr>
                </w:pPr>
              </w:p>
            </w:tc>
          </w:tr>
          <w:tr w:rsidR="000175E5" w:rsidTr="001A76AA">
            <w:trPr>
              <w:cantSplit/>
            </w:trPr>
            <w:sdt>
              <w:sdtPr>
                <w:tag w:val="_PLD_87bbb7d2e8fe4a08961cba210a7ec6dc"/>
                <w:id w:val="4535536"/>
                <w:lock w:val="sdtLocked"/>
              </w:sdtPr>
              <w:sdtContent>
                <w:tc>
                  <w:tcPr>
                    <w:tcW w:w="2727" w:type="pct"/>
                  </w:tcPr>
                  <w:p w:rsidR="000175E5" w:rsidRDefault="000175E5" w:rsidP="00246239">
                    <w:pPr>
                      <w:autoSpaceDE w:val="0"/>
                      <w:autoSpaceDN w:val="0"/>
                      <w:adjustRightInd w:val="0"/>
                      <w:ind w:firstLine="420"/>
                      <w:rPr>
                        <w:szCs w:val="21"/>
                      </w:rPr>
                    </w:pPr>
                    <w:r>
                      <w:rPr>
                        <w:rFonts w:hint="eastAsia"/>
                        <w:szCs w:val="21"/>
                      </w:rPr>
                      <w:t>应付普通股股利</w:t>
                    </w:r>
                  </w:p>
                </w:tc>
              </w:sdtContent>
            </w:sdt>
            <w:tc>
              <w:tcPr>
                <w:tcW w:w="1275" w:type="pct"/>
              </w:tcPr>
              <w:p w:rsidR="000175E5" w:rsidRDefault="000175E5" w:rsidP="001A76AA">
                <w:pPr>
                  <w:jc w:val="center"/>
                  <w:rPr>
                    <w:szCs w:val="21"/>
                  </w:rPr>
                </w:pPr>
                <w:r>
                  <w:t>73,612,800.00</w:t>
                </w:r>
              </w:p>
            </w:tc>
            <w:tc>
              <w:tcPr>
                <w:tcW w:w="998" w:type="pct"/>
              </w:tcPr>
              <w:p w:rsidR="000175E5" w:rsidRDefault="000175E5" w:rsidP="001A76AA">
                <w:pPr>
                  <w:ind w:right="6"/>
                  <w:jc w:val="center"/>
                  <w:rPr>
                    <w:szCs w:val="21"/>
                  </w:rPr>
                </w:pPr>
                <w:r>
                  <w:t>40,896,000.00</w:t>
                </w:r>
              </w:p>
            </w:tc>
          </w:tr>
          <w:tr w:rsidR="000175E5" w:rsidTr="001A76AA">
            <w:trPr>
              <w:cantSplit/>
            </w:trPr>
            <w:sdt>
              <w:sdtPr>
                <w:tag w:val="_PLD_4bbfbdfbfae0435097e7295f7e9172d3"/>
                <w:id w:val="4535537"/>
                <w:lock w:val="sdtLocked"/>
              </w:sdtPr>
              <w:sdtContent>
                <w:tc>
                  <w:tcPr>
                    <w:tcW w:w="2727" w:type="pct"/>
                  </w:tcPr>
                  <w:p w:rsidR="000175E5" w:rsidRDefault="000175E5" w:rsidP="00246239">
                    <w:pPr>
                      <w:autoSpaceDE w:val="0"/>
                      <w:autoSpaceDN w:val="0"/>
                      <w:adjustRightInd w:val="0"/>
                      <w:ind w:firstLine="420"/>
                      <w:rPr>
                        <w:szCs w:val="21"/>
                      </w:rPr>
                    </w:pPr>
                    <w:r>
                      <w:rPr>
                        <w:rFonts w:hint="eastAsia"/>
                        <w:szCs w:val="21"/>
                      </w:rPr>
                      <w:t>转作股本的普通股股利</w:t>
                    </w:r>
                  </w:p>
                </w:tc>
              </w:sdtContent>
            </w:sdt>
            <w:tc>
              <w:tcPr>
                <w:tcW w:w="1275" w:type="pct"/>
              </w:tcPr>
              <w:p w:rsidR="000175E5" w:rsidRDefault="000175E5" w:rsidP="001A76AA">
                <w:pPr>
                  <w:jc w:val="center"/>
                  <w:rPr>
                    <w:szCs w:val="21"/>
                  </w:rPr>
                </w:pPr>
              </w:p>
            </w:tc>
            <w:tc>
              <w:tcPr>
                <w:tcW w:w="998" w:type="pct"/>
              </w:tcPr>
              <w:p w:rsidR="000175E5" w:rsidRDefault="000175E5" w:rsidP="001A76AA">
                <w:pPr>
                  <w:ind w:right="6"/>
                  <w:jc w:val="center"/>
                  <w:rPr>
                    <w:szCs w:val="21"/>
                  </w:rPr>
                </w:pPr>
              </w:p>
            </w:tc>
          </w:tr>
          <w:tr w:rsidR="000175E5" w:rsidTr="001A76AA">
            <w:trPr>
              <w:cantSplit/>
            </w:trPr>
            <w:sdt>
              <w:sdtPr>
                <w:tag w:val="_PLD_d7d3f7cba9bf4a16a498b0ccb214564d"/>
                <w:id w:val="4535540"/>
                <w:lock w:val="sdtLocked"/>
              </w:sdtPr>
              <w:sdtContent>
                <w:tc>
                  <w:tcPr>
                    <w:tcW w:w="2727" w:type="pct"/>
                  </w:tcPr>
                  <w:p w:rsidR="000175E5" w:rsidRDefault="000175E5" w:rsidP="00246239">
                    <w:pPr>
                      <w:autoSpaceDE w:val="0"/>
                      <w:autoSpaceDN w:val="0"/>
                      <w:adjustRightInd w:val="0"/>
                      <w:rPr>
                        <w:szCs w:val="21"/>
                      </w:rPr>
                    </w:pPr>
                    <w:r>
                      <w:rPr>
                        <w:rFonts w:hint="eastAsia"/>
                        <w:szCs w:val="21"/>
                      </w:rPr>
                      <w:t>期末未分配利润</w:t>
                    </w:r>
                  </w:p>
                </w:tc>
              </w:sdtContent>
            </w:sdt>
            <w:tc>
              <w:tcPr>
                <w:tcW w:w="1275" w:type="pct"/>
              </w:tcPr>
              <w:p w:rsidR="000175E5" w:rsidRDefault="000175E5" w:rsidP="001A76AA">
                <w:pPr>
                  <w:jc w:val="center"/>
                  <w:rPr>
                    <w:szCs w:val="21"/>
                  </w:rPr>
                </w:pPr>
                <w:r>
                  <w:t>593,013,483.56</w:t>
                </w:r>
              </w:p>
            </w:tc>
            <w:tc>
              <w:tcPr>
                <w:tcW w:w="998" w:type="pct"/>
              </w:tcPr>
              <w:p w:rsidR="000175E5" w:rsidRDefault="000175E5" w:rsidP="001A76AA">
                <w:pPr>
                  <w:ind w:right="6"/>
                  <w:jc w:val="center"/>
                  <w:rPr>
                    <w:szCs w:val="21"/>
                  </w:rPr>
                </w:pPr>
                <w:r>
                  <w:t>521,937,338.11</w:t>
                </w:r>
              </w:p>
            </w:tc>
          </w:tr>
        </w:tbl>
        <w:p w:rsidR="00D362DF" w:rsidRDefault="008860B2">
          <w:pPr>
            <w:spacing w:before="60" w:after="60"/>
            <w:rPr>
              <w:color w:val="000000" w:themeColor="text1"/>
              <w:szCs w:val="21"/>
            </w:rPr>
          </w:pPr>
          <w:r>
            <w:rPr>
              <w:rFonts w:hint="eastAsia"/>
              <w:color w:val="000000" w:themeColor="text1"/>
              <w:szCs w:val="21"/>
            </w:rPr>
            <w:t>调整期初未分配利润明细：</w:t>
          </w:r>
        </w:p>
        <w:p w:rsidR="00D362DF" w:rsidRDefault="008860B2">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1A76AA">
                <w:rPr>
                  <w:rFonts w:hint="eastAsia"/>
                  <w:szCs w:val="21"/>
                </w:rPr>
                <w:t>0</w:t>
              </w:r>
            </w:sdtContent>
          </w:sdt>
          <w:r>
            <w:rPr>
              <w:rFonts w:hint="eastAsia"/>
              <w:szCs w:val="21"/>
            </w:rPr>
            <w:t xml:space="preserve"> 元。</w:t>
          </w:r>
        </w:p>
        <w:p w:rsidR="00D362DF" w:rsidRDefault="008860B2">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1A76AA">
                <w:rPr>
                  <w:rFonts w:hint="eastAsia"/>
                  <w:szCs w:val="21"/>
                </w:rPr>
                <w:t>0</w:t>
              </w:r>
            </w:sdtContent>
          </w:sdt>
          <w:r>
            <w:rPr>
              <w:rFonts w:hint="eastAsia"/>
              <w:szCs w:val="21"/>
            </w:rPr>
            <w:t xml:space="preserve"> 元。</w:t>
          </w:r>
        </w:p>
        <w:p w:rsidR="00D362DF" w:rsidRDefault="008860B2">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1A76AA">
                <w:rPr>
                  <w:rFonts w:hint="eastAsia"/>
                  <w:szCs w:val="21"/>
                </w:rPr>
                <w:t>0</w:t>
              </w:r>
            </w:sdtContent>
          </w:sdt>
          <w:r>
            <w:rPr>
              <w:rFonts w:hint="eastAsia"/>
              <w:szCs w:val="21"/>
            </w:rPr>
            <w:t xml:space="preserve"> 元。</w:t>
          </w:r>
        </w:p>
        <w:p w:rsidR="00D362DF" w:rsidRDefault="008860B2">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1A76AA">
                <w:rPr>
                  <w:rFonts w:hint="eastAsia"/>
                  <w:szCs w:val="21"/>
                </w:rPr>
                <w:t>0</w:t>
              </w:r>
            </w:sdtContent>
          </w:sdt>
          <w:r>
            <w:rPr>
              <w:rFonts w:hint="eastAsia"/>
              <w:szCs w:val="21"/>
            </w:rPr>
            <w:t xml:space="preserve"> 元。</w:t>
          </w:r>
        </w:p>
        <w:p w:rsidR="00D362DF" w:rsidRDefault="008860B2">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1A76AA">
                <w:rPr>
                  <w:rFonts w:hint="eastAsia"/>
                  <w:szCs w:val="21"/>
                </w:rPr>
                <w:t>0</w:t>
              </w:r>
            </w:sdtContent>
          </w:sdt>
          <w:r>
            <w:rPr>
              <w:rFonts w:hint="eastAsia"/>
              <w:szCs w:val="21"/>
            </w:rPr>
            <w:t xml:space="preserve"> 元。</w:t>
          </w:r>
        </w:p>
      </w:sdtContent>
    </w:sdt>
    <w:p w:rsidR="00D362DF" w:rsidRDefault="00D362DF">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D362DF" w:rsidRDefault="008860B2">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rsidR="00D362DF" w:rsidRDefault="009330F4">
              <w:r>
                <w:fldChar w:fldCharType="begin"/>
              </w:r>
              <w:r w:rsidR="000175E5">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0175E5" w:rsidTr="00246239">
            <w:sdt>
              <w:sdtPr>
                <w:tag w:val="_PLD_77e8683f75cd4c9e919404e1278fe9a0"/>
                <w:id w:val="4535571"/>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项目</w:t>
                    </w:r>
                  </w:p>
                </w:tc>
              </w:sdtContent>
            </w:sdt>
            <w:sdt>
              <w:sdtPr>
                <w:tag w:val="_PLD_e956f55a311f45a19dc3ce9396b931c9"/>
                <w:id w:val="4535572"/>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本期发生额</w:t>
                    </w:r>
                  </w:p>
                </w:tc>
              </w:sdtContent>
            </w:sdt>
            <w:sdt>
              <w:sdtPr>
                <w:tag w:val="_PLD_d175a7df90684e2bbdccc1ba942f2760"/>
                <w:id w:val="4535573"/>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上期发生额</w:t>
                    </w:r>
                  </w:p>
                </w:tc>
              </w:sdtContent>
            </w:sdt>
          </w:tr>
          <w:tr w:rsidR="000175E5" w:rsidTr="00246239">
            <w:tc>
              <w:tcPr>
                <w:tcW w:w="804" w:type="pct"/>
                <w:vMerge/>
                <w:tcBorders>
                  <w:left w:val="single" w:sz="4" w:space="0" w:color="auto"/>
                  <w:bottom w:val="single" w:sz="4" w:space="0" w:color="auto"/>
                  <w:right w:val="single" w:sz="4" w:space="0" w:color="auto"/>
                </w:tcBorders>
                <w:shd w:val="clear" w:color="auto" w:fill="auto"/>
              </w:tcPr>
              <w:p w:rsidR="000175E5" w:rsidRDefault="000175E5" w:rsidP="00246239">
                <w:pPr>
                  <w:jc w:val="center"/>
                  <w:rPr>
                    <w:szCs w:val="21"/>
                  </w:rPr>
                </w:pPr>
              </w:p>
            </w:tc>
            <w:sdt>
              <w:sdtPr>
                <w:tag w:val="_PLD_fe053e4bca564a1fbda44c85256ce067"/>
                <w:id w:val="4535574"/>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收入</w:t>
                    </w:r>
                  </w:p>
                </w:tc>
              </w:sdtContent>
            </w:sdt>
            <w:sdt>
              <w:sdtPr>
                <w:tag w:val="_PLD_88be7d92d03d4168a79d4492be4a258c"/>
                <w:id w:val="4535575"/>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成本</w:t>
                    </w:r>
                  </w:p>
                </w:tc>
              </w:sdtContent>
            </w:sdt>
            <w:sdt>
              <w:sdtPr>
                <w:tag w:val="_PLD_5ba4682bc5644bc38c4b795c78508b1f"/>
                <w:id w:val="453557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收入</w:t>
                    </w:r>
                  </w:p>
                </w:tc>
              </w:sdtContent>
            </w:sdt>
            <w:sdt>
              <w:sdtPr>
                <w:tag w:val="_PLD_94a3ede4ab834e37a20364f2c6897976"/>
                <w:id w:val="453557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成本</w:t>
                    </w:r>
                  </w:p>
                </w:tc>
              </w:sdtContent>
            </w:sdt>
          </w:tr>
          <w:tr w:rsidR="000175E5" w:rsidTr="00246239">
            <w:sdt>
              <w:sdtPr>
                <w:tag w:val="_PLD_7940b00507304d829a4504bf1ed9614e"/>
                <w:id w:val="4535578"/>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1,655,775,818.63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1,333,696,283.63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1,322,457,376.16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1,047,590,988.77</w:t>
                </w:r>
              </w:p>
            </w:tc>
          </w:tr>
          <w:tr w:rsidR="000175E5" w:rsidTr="00246239">
            <w:sdt>
              <w:sdtPr>
                <w:tag w:val="_PLD_5a6f7d26b9aa400b90e8820fa4049db6"/>
                <w:id w:val="4535579"/>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5,224,498.81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3,890,019.87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7,452,019.75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4,959,753.83</w:t>
                </w:r>
              </w:p>
            </w:tc>
          </w:tr>
          <w:tr w:rsidR="000175E5" w:rsidTr="00246239">
            <w:sdt>
              <w:sdtPr>
                <w:tag w:val="_PLD_898cf287f001436badb631738dfa74be"/>
                <w:id w:val="4535580"/>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rPr>
                    <w:szCs w:val="21"/>
                  </w:rPr>
                  <w:t>1,661,000,317.44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rPr>
                    <w:szCs w:val="21"/>
                  </w:rPr>
                  <w:t>1,337,586,303.50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rPr>
                    <w:szCs w:val="21"/>
                  </w:rPr>
                  <w:t>1,329,909,395.91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rPr>
                    <w:szCs w:val="21"/>
                  </w:rPr>
                  <w:t>1,052,550,742.60</w:t>
                </w:r>
              </w:p>
            </w:tc>
          </w:tr>
        </w:tbl>
        <w:p w:rsidR="000175E5" w:rsidRDefault="000175E5"/>
        <w:p w:rsidR="00D362DF" w:rsidRDefault="009330F4"/>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D362DF" w:rsidRDefault="009330F4">
              <w:r>
                <w:fldChar w:fldCharType="begin"/>
              </w:r>
              <w:r w:rsidR="001A76AA">
                <w:instrText xml:space="preserve">MACROBUTTON  SnrToggleCheckbox √适用 </w:instrText>
              </w:r>
              <w:r>
                <w:fldChar w:fldCharType="end"/>
              </w:r>
              <w:r>
                <w:fldChar w:fldCharType="begin"/>
              </w:r>
              <w:r w:rsidR="001A76AA">
                <w:instrText xml:space="preserve"> MACROBUTTON  SnrToggleCheckbox □不适用 </w:instrText>
              </w:r>
              <w:r>
                <w:fldChar w:fldCharType="end"/>
              </w:r>
            </w:p>
          </w:sdtContent>
        </w:sdt>
        <w:p w:rsidR="00D362DF" w:rsidRDefault="008860B2">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0175E5" w:rsidTr="00246239">
            <w:sdt>
              <w:sdtPr>
                <w:tag w:val="_PLD_82dcdcc171754a7b940a70d1c7daa5c1"/>
                <w:id w:val="453579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4535797"/>
                <w:lock w:val="sdtLocked"/>
              </w:sdtPr>
              <w:sdtConten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center"/>
                      <w:rPr>
                        <w:szCs w:val="21"/>
                      </w:rPr>
                    </w:pPr>
                    <w:r>
                      <w:rPr>
                        <w:rFonts w:hint="eastAsia"/>
                        <w:szCs w:val="21"/>
                      </w:rPr>
                      <w:t>本期发生额</w:t>
                    </w:r>
                  </w:p>
                </w:tc>
              </w:sdtContent>
            </w:sdt>
            <w:sdt>
              <w:sdtPr>
                <w:tag w:val="_PLD_5e944d291c9a4b0aab9f6558226d9112"/>
                <w:id w:val="453579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jc w:val="center"/>
                      <w:rPr>
                        <w:szCs w:val="21"/>
                      </w:rPr>
                    </w:pPr>
                    <w:r>
                      <w:rPr>
                        <w:rFonts w:hint="eastAsia"/>
                        <w:szCs w:val="21"/>
                      </w:rPr>
                      <w:t>上期发生额</w:t>
                    </w:r>
                  </w:p>
                </w:tc>
              </w:sdtContent>
            </w:sdt>
          </w:tr>
          <w:tr w:rsidR="000175E5" w:rsidTr="00246239">
            <w:sdt>
              <w:sdtPr>
                <w:tag w:val="_PLD_99bae3fb3f7e41a1932f2cb1d0c2b73c"/>
                <w:id w:val="453579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p>
            </w:tc>
          </w:tr>
          <w:tr w:rsidR="000175E5" w:rsidTr="00246239">
            <w:sdt>
              <w:sdtPr>
                <w:tag w:val="_PLD_e9a0569e6365442e850d9c915777c01f"/>
                <w:id w:val="453580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p>
            </w:tc>
          </w:tr>
          <w:tr w:rsidR="000175E5" w:rsidTr="00246239">
            <w:sdt>
              <w:sdtPr>
                <w:tag w:val="_PLD_7d17d38bda30458a9c368c7b91c9efe7"/>
                <w:id w:val="453580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r>
                  <w:t>4,705,161.98</w:t>
                </w: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r>
                  <w:t>3,890,216.95</w:t>
                </w:r>
              </w:p>
            </w:tc>
          </w:tr>
          <w:tr w:rsidR="000175E5" w:rsidTr="00246239">
            <w:sdt>
              <w:sdtPr>
                <w:tag w:val="_PLD_bef55e9bd6a0478eb1362e529d6fc7eb"/>
                <w:id w:val="453580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r>
                  <w:t>3,477,475.16</w:t>
                </w: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r>
                  <w:t>2,853,142.55</w:t>
                </w:r>
              </w:p>
            </w:tc>
          </w:tr>
          <w:tr w:rsidR="000175E5" w:rsidTr="00246239">
            <w:sdt>
              <w:sdtPr>
                <w:tag w:val="_PLD_d89a854fb3df4519ba9728a68cadad8d"/>
                <w:id w:val="453580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p>
            </w:tc>
          </w:tr>
          <w:tr w:rsidR="000175E5" w:rsidTr="00246239">
            <w:sdt>
              <w:sdtPr>
                <w:tag w:val="_PLD_d56b8a7277924be8ba220071e1c5ce23"/>
                <w:id w:val="453580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r>
                  <w:t>2,136,787.68</w:t>
                </w: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r>
                  <w:t>1,204,987.18</w:t>
                </w:r>
              </w:p>
            </w:tc>
          </w:tr>
          <w:tr w:rsidR="000175E5" w:rsidTr="00246239">
            <w:sdt>
              <w:sdtPr>
                <w:tag w:val="_PLD_537b563d534942c38602f89386ea145e"/>
                <w:id w:val="453580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r>
                  <w:t>1,874,398.27</w:t>
                </w: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r>
                  <w:t>1,216,958.91</w:t>
                </w:r>
              </w:p>
            </w:tc>
          </w:tr>
          <w:tr w:rsidR="000175E5" w:rsidTr="00246239">
            <w:sdt>
              <w:sdtPr>
                <w:tag w:val="_PLD_28c1c727028f4cb9a8526f3e55fb2789"/>
                <w:id w:val="453580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r>
                  <w:t>19,480.00</w:t>
                </w: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r>
                  <w:t>12,450.00</w:t>
                </w:r>
              </w:p>
            </w:tc>
          </w:tr>
          <w:tr w:rsidR="000175E5" w:rsidTr="00246239">
            <w:sdt>
              <w:sdtPr>
                <w:tag w:val="_PLD_eb74872a76fb40e9abf1ec9e7e510b43"/>
                <w:id w:val="453580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r>
                  <w:t>477,020.49</w:t>
                </w: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r>
                  <w:t>273,053.41</w:t>
                </w:r>
              </w:p>
            </w:tc>
          </w:tr>
          <w:tr w:rsidR="000175E5" w:rsidTr="00246239">
            <w:sdt>
              <w:sdtPr>
                <w:tag w:val="_PLD_b2217e6f95dc4d78afa0cd09f992ae49"/>
                <w:id w:val="453581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175E5" w:rsidRDefault="000175E5" w:rsidP="00246239">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autoSpaceDE w:val="0"/>
                  <w:autoSpaceDN w:val="0"/>
                  <w:adjustRightInd w:val="0"/>
                  <w:snapToGrid w:val="0"/>
                  <w:spacing w:line="240" w:lineRule="atLeast"/>
                  <w:jc w:val="right"/>
                  <w:rPr>
                    <w:szCs w:val="21"/>
                  </w:rPr>
                </w:pPr>
                <w:r>
                  <w:t>12,690,323.58</w:t>
                </w:r>
              </w:p>
            </w:tc>
            <w:tc>
              <w:tcPr>
                <w:tcW w:w="1697" w:type="pct"/>
                <w:tcBorders>
                  <w:top w:val="single" w:sz="6" w:space="0" w:color="auto"/>
                  <w:left w:val="single" w:sz="6" w:space="0" w:color="auto"/>
                  <w:bottom w:val="single" w:sz="6" w:space="0" w:color="auto"/>
                  <w:right w:val="single" w:sz="6" w:space="0" w:color="auto"/>
                </w:tcBorders>
              </w:tcPr>
              <w:p w:rsidR="000175E5" w:rsidRDefault="000175E5" w:rsidP="00246239">
                <w:pPr>
                  <w:jc w:val="right"/>
                  <w:rPr>
                    <w:szCs w:val="21"/>
                  </w:rPr>
                </w:pPr>
                <w:r>
                  <w:t>9,450,809.00</w:t>
                </w:r>
              </w:p>
            </w:tc>
          </w:tr>
        </w:tbl>
        <w:p w:rsidR="00D362DF" w:rsidRDefault="009330F4">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D362DF" w:rsidRDefault="008860B2">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D362DF" w:rsidRDefault="009330F4">
              <w:r>
                <w:fldChar w:fldCharType="begin"/>
              </w:r>
              <w:r w:rsidR="00246239">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0175E5" w:rsidTr="00246239">
            <w:sdt>
              <w:sdtPr>
                <w:tag w:val="_PLD_27c4bc503cfe4eafa415de62f182f2c1"/>
                <w:id w:val="453606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项目</w:t>
                    </w:r>
                  </w:p>
                </w:tc>
              </w:sdtContent>
            </w:sdt>
            <w:sdt>
              <w:sdtPr>
                <w:tag w:val="_PLD_105cce5212fb42a182b1fd8e309ba67c"/>
                <w:id w:val="453606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本期发生额</w:t>
                    </w:r>
                  </w:p>
                </w:tc>
              </w:sdtContent>
            </w:sdt>
            <w:sdt>
              <w:sdtPr>
                <w:tag w:val="_PLD_5f148659054c4187a80f7bdffc9e9cde"/>
                <w:id w:val="453606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上期发生额</w:t>
                    </w:r>
                  </w:p>
                </w:tc>
              </w:sdtContent>
            </w:sdt>
          </w:tr>
          <w:sdt>
            <w:sdtPr>
              <w:rPr>
                <w:szCs w:val="21"/>
              </w:rPr>
              <w:alias w:val="销售费用明细"/>
              <w:tag w:val="_TUP_db10d8762ce542a4962ce4cb14ddabbc"/>
              <w:id w:val="4536070"/>
              <w:lock w:val="sdtLocked"/>
            </w:sdtPr>
            <w:sdtContent>
              <w:tr w:rsidR="000175E5" w:rsidTr="002462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rPr>
                        <w:szCs w:val="21"/>
                      </w:rPr>
                    </w:pPr>
                    <w: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23,042,714.13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19,149,755.21</w:t>
                    </w:r>
                  </w:p>
                </w:tc>
              </w:tr>
            </w:sdtContent>
          </w:sdt>
          <w:sdt>
            <w:sdtPr>
              <w:rPr>
                <w:szCs w:val="21"/>
              </w:rPr>
              <w:alias w:val="销售费用明细"/>
              <w:tag w:val="_TUP_db10d8762ce542a4962ce4cb14ddabbc"/>
              <w:id w:val="4536071"/>
              <w:lock w:val="sdtLocked"/>
            </w:sdtPr>
            <w:sdtContent>
              <w:tr w:rsidR="000175E5" w:rsidTr="002462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4,257,180.03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3,800,869.03</w:t>
                    </w:r>
                  </w:p>
                </w:tc>
              </w:tr>
            </w:sdtContent>
          </w:sdt>
          <w:sdt>
            <w:sdtPr>
              <w:rPr>
                <w:szCs w:val="21"/>
              </w:rPr>
              <w:alias w:val="销售费用明细"/>
              <w:tag w:val="_TUP_db10d8762ce542a4962ce4cb14ddabbc"/>
              <w:id w:val="4536072"/>
              <w:lock w:val="sdtLocked"/>
            </w:sdtPr>
            <w:sdtContent>
              <w:tr w:rsidR="000175E5" w:rsidTr="002462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rPr>
                        <w:szCs w:val="21"/>
                      </w:rPr>
                    </w:pPr>
                    <w:r>
                      <w:t>包装物</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2,953,821.38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3,145,904.14</w:t>
                    </w:r>
                  </w:p>
                </w:tc>
              </w:tr>
            </w:sdtContent>
          </w:sdt>
          <w:sdt>
            <w:sdtPr>
              <w:rPr>
                <w:szCs w:val="21"/>
              </w:rPr>
              <w:alias w:val="销售费用明细"/>
              <w:tag w:val="_TUP_db10d8762ce542a4962ce4cb14ddabbc"/>
              <w:id w:val="4536073"/>
              <w:lock w:val="sdtLocked"/>
            </w:sdtPr>
            <w:sdtContent>
              <w:tr w:rsidR="000175E5" w:rsidTr="002462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4,144,843.14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2,975,713.02</w:t>
                    </w:r>
                  </w:p>
                </w:tc>
              </w:tr>
            </w:sdtContent>
          </w:sdt>
          <w:sdt>
            <w:sdtPr>
              <w:rPr>
                <w:szCs w:val="21"/>
              </w:rPr>
              <w:alias w:val="销售费用明细"/>
              <w:tag w:val="_TUP_db10d8762ce542a4962ce4cb14ddabbc"/>
              <w:id w:val="4536074"/>
              <w:lock w:val="sdtLocked"/>
            </w:sdtPr>
            <w:sdtContent>
              <w:tr w:rsidR="000175E5" w:rsidTr="002462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rPr>
                        <w:szCs w:val="21"/>
                      </w:rPr>
                    </w:pPr>
                    <w:r>
                      <w:t>出口信用保险</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1,141,446.85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1,121,741.28</w:t>
                    </w:r>
                  </w:p>
                </w:tc>
              </w:tr>
            </w:sdtContent>
          </w:sdt>
          <w:sdt>
            <w:sdtPr>
              <w:rPr>
                <w:szCs w:val="21"/>
              </w:rPr>
              <w:alias w:val="销售费用明细"/>
              <w:tag w:val="_TUP_db10d8762ce542a4962ce4cb14ddabbc"/>
              <w:id w:val="4536075"/>
              <w:lock w:val="sdtLocked"/>
            </w:sdtPr>
            <w:sdtContent>
              <w:tr w:rsidR="000175E5" w:rsidTr="002462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rPr>
                        <w:szCs w:val="21"/>
                      </w:rPr>
                    </w:pPr>
                    <w:r>
                      <w:t>展览费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998,272.34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745,872.81</w:t>
                    </w:r>
                  </w:p>
                </w:tc>
              </w:tr>
            </w:sdtContent>
          </w:sdt>
          <w:sdt>
            <w:sdtPr>
              <w:rPr>
                <w:szCs w:val="21"/>
              </w:rPr>
              <w:alias w:val="销售费用明细"/>
              <w:tag w:val="_TUP_db10d8762ce542a4962ce4cb14ddabbc"/>
              <w:id w:val="4536076"/>
              <w:lock w:val="sdtLocked"/>
            </w:sdtPr>
            <w:sdtContent>
              <w:tr w:rsidR="000175E5" w:rsidTr="002462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3,580,944.31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right"/>
                      <w:rPr>
                        <w:szCs w:val="21"/>
                      </w:rPr>
                    </w:pPr>
                    <w:r>
                      <w:t>2,137,515.76</w:t>
                    </w:r>
                  </w:p>
                </w:tc>
              </w:tr>
            </w:sdtContent>
          </w:sdt>
          <w:tr w:rsidR="000175E5" w:rsidTr="00246239">
            <w:sdt>
              <w:sdtPr>
                <w:tag w:val="_PLD_433cd99c4dd241c78fe0542c641fb610"/>
                <w:id w:val="453607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175E5" w:rsidRDefault="000175E5" w:rsidP="00246239">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40,119,222.18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0175E5" w:rsidRDefault="000175E5" w:rsidP="00246239">
                <w:pPr>
                  <w:jc w:val="right"/>
                  <w:rPr>
                    <w:szCs w:val="21"/>
                  </w:rPr>
                </w:pPr>
                <w:r>
                  <w:t>33,077,371.25</w:t>
                </w:r>
              </w:p>
            </w:tc>
          </w:tr>
        </w:tbl>
        <w:p w:rsidR="00D362DF" w:rsidRDefault="009330F4">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D362DF" w:rsidRDefault="008860B2">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D362DF" w:rsidRDefault="009330F4">
              <w:r>
                <w:fldChar w:fldCharType="begin"/>
              </w:r>
              <w:r w:rsidR="00246239">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834"/>
            <w:gridCol w:w="2845"/>
          </w:tblGrid>
          <w:tr w:rsidR="00AC068F" w:rsidTr="003F0E84">
            <w:sdt>
              <w:sdtPr>
                <w:tag w:val="_PLD_588268d9a550441d943c27cfc1105eb0"/>
                <w:id w:val="4806296"/>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center"/>
                    </w:pPr>
                    <w:r>
                      <w:rPr>
                        <w:rFonts w:hint="eastAsia"/>
                      </w:rPr>
                      <w:t>项目</w:t>
                    </w:r>
                  </w:p>
                </w:tc>
              </w:sdtContent>
            </w:sdt>
            <w:sdt>
              <w:sdtPr>
                <w:tag w:val="_PLD_0e4f4d04bcb2408d8a5744ac90a1f89b"/>
                <w:id w:val="4806297"/>
                <w:lock w:val="sdtLocked"/>
              </w:sdtPr>
              <w:sdtContent>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center"/>
                    </w:pPr>
                    <w:r>
                      <w:rPr>
                        <w:rFonts w:hint="eastAsia"/>
                      </w:rPr>
                      <w:t>本期发生额</w:t>
                    </w:r>
                  </w:p>
                </w:tc>
              </w:sdtContent>
            </w:sdt>
            <w:sdt>
              <w:sdtPr>
                <w:tag w:val="_PLD_6f1ab61237164c0db56540ae1980b62c"/>
                <w:id w:val="4806298"/>
                <w:lock w:val="sdtLocked"/>
              </w:sdtPr>
              <w:sdtContent>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center"/>
                    </w:pPr>
                    <w:r>
                      <w:rPr>
                        <w:rFonts w:hint="eastAsia"/>
                      </w:rPr>
                      <w:t>上期发生额</w:t>
                    </w:r>
                  </w:p>
                </w:tc>
              </w:sdtContent>
            </w:sdt>
          </w:tr>
          <w:sdt>
            <w:sdtPr>
              <w:rPr>
                <w:rFonts w:hint="eastAsia"/>
              </w:rPr>
              <w:alias w:val="管理费用明细"/>
              <w:tag w:val="_TUP_722eb986b9ca44cea4b28d9c73b66176"/>
              <w:id w:val="4806299"/>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职工薪酬</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41,762,892.50</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42,197,152.71</w:t>
                    </w:r>
                  </w:p>
                </w:tc>
              </w:tr>
            </w:sdtContent>
          </w:sdt>
          <w:sdt>
            <w:sdtPr>
              <w:rPr>
                <w:rFonts w:hint="eastAsia"/>
              </w:rPr>
              <w:alias w:val="管理费用明细"/>
              <w:tag w:val="_TUP_722eb986b9ca44cea4b28d9c73b66176"/>
              <w:id w:val="4806300"/>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折旧费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12,450,919.30</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12,824,882.02</w:t>
                    </w:r>
                  </w:p>
                </w:tc>
              </w:tr>
            </w:sdtContent>
          </w:sdt>
          <w:sdt>
            <w:sdtPr>
              <w:rPr>
                <w:rFonts w:hint="eastAsia"/>
              </w:rPr>
              <w:alias w:val="管理费用明细"/>
              <w:tag w:val="_TUP_722eb986b9ca44cea4b28d9c73b66176"/>
              <w:id w:val="4806301"/>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业务招待费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8,680,424.91</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8,504,383.64</w:t>
                    </w:r>
                  </w:p>
                </w:tc>
              </w:tr>
            </w:sdtContent>
          </w:sdt>
          <w:sdt>
            <w:sdtPr>
              <w:rPr>
                <w:rFonts w:hint="eastAsia"/>
              </w:rPr>
              <w:alias w:val="管理费用明细"/>
              <w:tag w:val="_TUP_722eb986b9ca44cea4b28d9c73b66176"/>
              <w:id w:val="4806302"/>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物料消耗</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9,914,645.81</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4,914,075.67</w:t>
                    </w:r>
                  </w:p>
                </w:tc>
              </w:tr>
            </w:sdtContent>
          </w:sdt>
          <w:sdt>
            <w:sdtPr>
              <w:rPr>
                <w:rFonts w:hint="eastAsia"/>
              </w:rPr>
              <w:alias w:val="管理费用明细"/>
              <w:tag w:val="_TUP_722eb986b9ca44cea4b28d9c73b66176"/>
              <w:id w:val="4806303"/>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费用性税金</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 -  </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1,313,918.60</w:t>
                    </w:r>
                  </w:p>
                </w:tc>
              </w:tr>
            </w:sdtContent>
          </w:sdt>
          <w:sdt>
            <w:sdtPr>
              <w:rPr>
                <w:rFonts w:hint="eastAsia"/>
              </w:rPr>
              <w:alias w:val="管理费用明细"/>
              <w:tag w:val="_TUP_722eb986b9ca44cea4b28d9c73b66176"/>
              <w:id w:val="4806304"/>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办公及会议费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855,110.14</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2,384,790.29</w:t>
                    </w:r>
                  </w:p>
                </w:tc>
              </w:tr>
            </w:sdtContent>
          </w:sdt>
          <w:sdt>
            <w:sdtPr>
              <w:rPr>
                <w:rFonts w:hint="eastAsia"/>
              </w:rPr>
              <w:alias w:val="管理费用明细"/>
              <w:tag w:val="_TUP_722eb986b9ca44cea4b28d9c73b66176"/>
              <w:id w:val="4806305"/>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交通差旅费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3,275,271.07</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3,461,392.94</w:t>
                    </w:r>
                  </w:p>
                </w:tc>
              </w:tr>
            </w:sdtContent>
          </w:sdt>
          <w:sdt>
            <w:sdtPr>
              <w:rPr>
                <w:rFonts w:hint="eastAsia"/>
              </w:rPr>
              <w:alias w:val="管理费用明细"/>
              <w:tag w:val="_TUP_722eb986b9ca44cea4b28d9c73b66176"/>
              <w:id w:val="4806306"/>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劳务及保安费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1,261,394.26</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2,114,158.61</w:t>
                    </w:r>
                  </w:p>
                </w:tc>
              </w:tr>
            </w:sdtContent>
          </w:sdt>
          <w:sdt>
            <w:sdtPr>
              <w:rPr>
                <w:rFonts w:hint="eastAsia"/>
              </w:rPr>
              <w:alias w:val="管理费用明细"/>
              <w:tag w:val="_TUP_722eb986b9ca44cea4b28d9c73b66176"/>
              <w:id w:val="4806307"/>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租赁费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1,353,312.06</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1,717,939.99</w:t>
                    </w:r>
                  </w:p>
                </w:tc>
              </w:tr>
            </w:sdtContent>
          </w:sdt>
          <w:sdt>
            <w:sdtPr>
              <w:rPr>
                <w:rFonts w:hint="eastAsia"/>
              </w:rPr>
              <w:alias w:val="管理费用明细"/>
              <w:tag w:val="_TUP_722eb986b9ca44cea4b28d9c73b66176"/>
              <w:id w:val="4806308"/>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无形资产摊销</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2,299,264.63</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1,678,870.14</w:t>
                    </w:r>
                  </w:p>
                </w:tc>
              </w:tr>
            </w:sdtContent>
          </w:sdt>
          <w:sdt>
            <w:sdtPr>
              <w:rPr>
                <w:rFonts w:hint="eastAsia"/>
              </w:rPr>
              <w:alias w:val="管理费用明细"/>
              <w:tag w:val="_TUP_722eb986b9ca44cea4b28d9c73b66176"/>
              <w:id w:val="4806309"/>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修理费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1,746,190.27</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1,282,939.45</w:t>
                    </w:r>
                  </w:p>
                </w:tc>
              </w:tr>
            </w:sdtContent>
          </w:sdt>
          <w:sdt>
            <w:sdtPr>
              <w:rPr>
                <w:rFonts w:hint="eastAsia"/>
              </w:rPr>
              <w:alias w:val="管理费用明细"/>
              <w:tag w:val="_TUP_722eb986b9ca44cea4b28d9c73b66176"/>
              <w:id w:val="4806310"/>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保险费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1,065,127.62</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833,846.20</w:t>
                    </w:r>
                  </w:p>
                </w:tc>
              </w:tr>
            </w:sdtContent>
          </w:sdt>
          <w:sdt>
            <w:sdtPr>
              <w:rPr>
                <w:rFonts w:hint="eastAsia"/>
              </w:rPr>
              <w:alias w:val="管理费用明细"/>
              <w:tag w:val="_TUP_722eb986b9ca44cea4b28d9c73b66176"/>
              <w:id w:val="4806311"/>
              <w:lock w:val="sdtLocked"/>
            </w:sdtPr>
            <w:sdtContent>
              <w:tr w:rsidR="00AC068F" w:rsidTr="003F0E84">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AC068F" w:rsidRDefault="00AC068F" w:rsidP="00F809C6">
                    <w:r>
                      <w:t>其他</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4,608,129.95</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4,620,780.27</w:t>
                    </w:r>
                  </w:p>
                </w:tc>
              </w:tr>
            </w:sdtContent>
          </w:sdt>
          <w:tr w:rsidR="00AC068F" w:rsidTr="003F0E84">
            <w:sdt>
              <w:sdtPr>
                <w:tag w:val="_PLD_baed7858ee4845698b1e1703ad5c4d1f"/>
                <w:id w:val="4806312"/>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r>
                      <w:rPr>
                        <w:rFonts w:hint="eastAsia"/>
                      </w:rPr>
                      <w:t>合计</w:t>
                    </w:r>
                  </w:p>
                </w:tc>
              </w:sdtContent>
            </w:sdt>
            <w:tc>
              <w:tcPr>
                <w:tcW w:w="1566"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89,272,682.52</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AC068F" w:rsidRDefault="00AC068F" w:rsidP="00F809C6">
                <w:pPr>
                  <w:jc w:val="right"/>
                </w:pPr>
                <w:r>
                  <w:t>87,849,130.53</w:t>
                </w:r>
              </w:p>
            </w:tc>
          </w:tr>
        </w:tbl>
        <w:p w:rsidR="00D362DF" w:rsidRPr="003F0E84" w:rsidRDefault="009330F4"/>
      </w:sdtContent>
    </w:sd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D362DF" w:rsidRDefault="008860B2">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D362DF" w:rsidRDefault="009330F4">
              <w:r>
                <w:fldChar w:fldCharType="begin"/>
              </w:r>
              <w:r w:rsidR="00246239">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46239" w:rsidTr="00246239">
            <w:sdt>
              <w:sdtPr>
                <w:tag w:val="_PLD_49977e87dd3f474489b24bbaed00293d"/>
                <w:id w:val="453684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center"/>
                    </w:pPr>
                    <w:r>
                      <w:rPr>
                        <w:rFonts w:hint="eastAsia"/>
                      </w:rPr>
                      <w:t>项目</w:t>
                    </w:r>
                  </w:p>
                </w:tc>
              </w:sdtContent>
            </w:sdt>
            <w:sdt>
              <w:sdtPr>
                <w:tag w:val="_PLD_f64aa2e290ce4904a39347c56117acb7"/>
                <w:id w:val="453684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center"/>
                    </w:pPr>
                    <w:r>
                      <w:rPr>
                        <w:rFonts w:hint="eastAsia"/>
                      </w:rPr>
                      <w:t>本期发生额</w:t>
                    </w:r>
                  </w:p>
                </w:tc>
              </w:sdtContent>
            </w:sdt>
            <w:sdt>
              <w:sdtPr>
                <w:tag w:val="_PLD_178c78585f7e495ebd86923cb8c24338"/>
                <w:id w:val="453684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center"/>
                    </w:pPr>
                    <w:r>
                      <w:rPr>
                        <w:rFonts w:hint="eastAsia"/>
                      </w:rPr>
                      <w:t>上期发生额</w:t>
                    </w:r>
                  </w:p>
                </w:tc>
              </w:sdtContent>
            </w:sdt>
          </w:tr>
          <w:sdt>
            <w:sdtPr>
              <w:rPr>
                <w:rFonts w:hint="eastAsia"/>
              </w:rPr>
              <w:alias w:val="财务费用明细"/>
              <w:tag w:val="_TUP_532e2d560b3e474f82bbcbba74b0e810"/>
              <w:id w:val="4536843"/>
              <w:lock w:val="sdtLocked"/>
            </w:sdtPr>
            <w:sdtContent>
              <w:tr w:rsidR="00246239" w:rsidTr="002462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46239" w:rsidRDefault="00246239" w:rsidP="00246239">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5,722,849.34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6,041,786.92</w:t>
                    </w:r>
                  </w:p>
                </w:tc>
              </w:tr>
            </w:sdtContent>
          </w:sdt>
          <w:sdt>
            <w:sdtPr>
              <w:rPr>
                <w:rFonts w:hint="eastAsia"/>
              </w:rPr>
              <w:alias w:val="财务费用明细"/>
              <w:tag w:val="_TUP_532e2d560b3e474f82bbcbba74b0e810"/>
              <w:id w:val="4536844"/>
              <w:lock w:val="sdtLocked"/>
            </w:sdtPr>
            <w:sdtContent>
              <w:tr w:rsidR="00246239" w:rsidTr="002462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46239" w:rsidRDefault="00246239" w:rsidP="00246239">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rPr>
                        <w:rFonts w:hint="eastAsia"/>
                      </w:rPr>
                      <w:t>-</w:t>
                    </w:r>
                    <w:r>
                      <w:t>4,831,262.57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rPr>
                        <w:rFonts w:hint="eastAsia"/>
                      </w:rPr>
                      <w:t>-</w:t>
                    </w:r>
                    <w:r>
                      <w:t>4,242,480.84</w:t>
                    </w:r>
                  </w:p>
                </w:tc>
              </w:tr>
            </w:sdtContent>
          </w:sdt>
          <w:sdt>
            <w:sdtPr>
              <w:rPr>
                <w:rFonts w:hint="eastAsia"/>
              </w:rPr>
              <w:alias w:val="财务费用明细"/>
              <w:tag w:val="_TUP_532e2d560b3e474f82bbcbba74b0e810"/>
              <w:id w:val="4536845"/>
              <w:lock w:val="sdtLocked"/>
            </w:sdtPr>
            <w:sdtContent>
              <w:tr w:rsidR="00246239" w:rsidTr="002462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46239" w:rsidRDefault="00246239" w:rsidP="00246239">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16,286,983.51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-10,333,374.00</w:t>
                    </w:r>
                  </w:p>
                </w:tc>
              </w:tr>
            </w:sdtContent>
          </w:sdt>
          <w:sdt>
            <w:sdtPr>
              <w:rPr>
                <w:rFonts w:hint="eastAsia"/>
              </w:rPr>
              <w:alias w:val="财务费用明细"/>
              <w:tag w:val="_TUP_532e2d560b3e474f82bbcbba74b0e810"/>
              <w:id w:val="4536846"/>
              <w:lock w:val="sdtLocked"/>
            </w:sdtPr>
            <w:sdtContent>
              <w:tr w:rsidR="00246239" w:rsidTr="002462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46239" w:rsidRDefault="00246239" w:rsidP="00246239">
                    <w: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740,771.47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665,489.40</w:t>
                    </w:r>
                  </w:p>
                </w:tc>
              </w:tr>
            </w:sdtContent>
          </w:sdt>
          <w:tr w:rsidR="00246239" w:rsidTr="00246239">
            <w:sdt>
              <w:sdtPr>
                <w:tag w:val="_PLD_65dda636e4a845d7a035b74881476be3"/>
                <w:id w:val="453684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17,919,341.75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46239" w:rsidRDefault="00246239" w:rsidP="00246239">
                <w:pPr>
                  <w:jc w:val="right"/>
                </w:pPr>
                <w:r>
                  <w:t>-7,868,578.52</w:t>
                </w:r>
              </w:p>
            </w:tc>
          </w:tr>
        </w:tbl>
        <w:p w:rsidR="00D362DF" w:rsidRDefault="009330F4">
          <w:pPr>
            <w:rPr>
              <w:szCs w:val="21"/>
            </w:rPr>
          </w:pPr>
        </w:p>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D362DF" w:rsidRDefault="009330F4">
              <w:r>
                <w:fldChar w:fldCharType="begin"/>
              </w:r>
              <w:r w:rsidR="00AC068F">
                <w:instrText xml:space="preserve">MACROBUTTON  SnrToggleCheckbox √适用 </w:instrText>
              </w:r>
              <w:r>
                <w:fldChar w:fldCharType="end"/>
              </w:r>
              <w:r>
                <w:fldChar w:fldCharType="begin"/>
              </w:r>
              <w:r w:rsidR="00AC068F">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246239" w:rsidTr="00246239">
            <w:sdt>
              <w:sdtPr>
                <w:tag w:val="_PLD_344de032f71b4e06985c561df3bcf55a"/>
                <w:id w:val="4537030"/>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246239" w:rsidRDefault="00246239" w:rsidP="00246239">
                    <w:pPr>
                      <w:autoSpaceDE w:val="0"/>
                      <w:autoSpaceDN w:val="0"/>
                      <w:adjustRightInd w:val="0"/>
                      <w:jc w:val="center"/>
                      <w:rPr>
                        <w:szCs w:val="21"/>
                      </w:rPr>
                    </w:pPr>
                    <w:r>
                      <w:rPr>
                        <w:rFonts w:hint="eastAsia"/>
                        <w:szCs w:val="21"/>
                      </w:rPr>
                      <w:t>项目</w:t>
                    </w:r>
                  </w:p>
                </w:tc>
              </w:sdtContent>
            </w:sdt>
            <w:sdt>
              <w:sdtPr>
                <w:tag w:val="_PLD_9551307ec5c049a3aa84c3c7d3e61d92"/>
                <w:id w:val="4537031"/>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246239" w:rsidRDefault="00246239" w:rsidP="00246239">
                    <w:pPr>
                      <w:autoSpaceDE w:val="0"/>
                      <w:autoSpaceDN w:val="0"/>
                      <w:adjustRightInd w:val="0"/>
                      <w:jc w:val="center"/>
                      <w:rPr>
                        <w:szCs w:val="21"/>
                      </w:rPr>
                    </w:pPr>
                    <w:r>
                      <w:rPr>
                        <w:rFonts w:hint="eastAsia"/>
                        <w:szCs w:val="21"/>
                      </w:rPr>
                      <w:t>本期发生额</w:t>
                    </w:r>
                  </w:p>
                </w:tc>
              </w:sdtContent>
            </w:sdt>
            <w:sdt>
              <w:sdtPr>
                <w:tag w:val="_PLD_46a2a62cd1b1406f877f135b9d7e38a6"/>
                <w:id w:val="4537032"/>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246239" w:rsidRDefault="00246239" w:rsidP="00246239">
                    <w:pPr>
                      <w:autoSpaceDE w:val="0"/>
                      <w:autoSpaceDN w:val="0"/>
                      <w:adjustRightInd w:val="0"/>
                      <w:jc w:val="center"/>
                      <w:rPr>
                        <w:szCs w:val="21"/>
                      </w:rPr>
                    </w:pPr>
                    <w:r>
                      <w:rPr>
                        <w:rFonts w:hint="eastAsia"/>
                        <w:szCs w:val="21"/>
                      </w:rPr>
                      <w:t>上期发生额</w:t>
                    </w:r>
                  </w:p>
                </w:tc>
              </w:sdtContent>
            </w:sdt>
          </w:tr>
          <w:tr w:rsidR="00246239" w:rsidTr="00246239">
            <w:sdt>
              <w:sdtPr>
                <w:tag w:val="_PLD_a5b0452207d64fb88ccbca66f785c80a"/>
                <w:id w:val="4537033"/>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r>
                  <w:t>-41,791.05</w:t>
                </w: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r>
                  <w:t>1,830,268.41</w:t>
                </w:r>
              </w:p>
            </w:tc>
          </w:tr>
          <w:tr w:rsidR="00246239" w:rsidTr="00246239">
            <w:sdt>
              <w:sdtPr>
                <w:tag w:val="_PLD_2e32356db3d143409ebb7c3f4c335f1e"/>
                <w:id w:val="4537034"/>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b65f5171ca3c4ea180d8d5480301852f"/>
                <w:id w:val="4537035"/>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3be0b9738f9b44ecaf648d52baa075c2"/>
                <w:id w:val="4537036"/>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918ffd8efce148388b465543a65deb36"/>
                <w:id w:val="4537037"/>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1f59a34614d64642bfafae6cfb83a911"/>
                <w:id w:val="4537038"/>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e1f6d2fa18b94283b7668413c57d5953"/>
                <w:id w:val="4537039"/>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r>
                  <w:t>1,067,159.58</w:t>
                </w: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r>
                  <w:t>-</w:t>
                </w:r>
              </w:p>
            </w:tc>
          </w:tr>
          <w:tr w:rsidR="00246239" w:rsidTr="00246239">
            <w:sdt>
              <w:sdtPr>
                <w:tag w:val="_PLD_bb3a63c2cafd4c51b8eeeb5a43d993d0"/>
                <w:id w:val="4537040"/>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1c003d11a19b40018cbc74adbbdcdf57"/>
                <w:id w:val="4537041"/>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b3b89e0837b14e99b4a3438b489d0532"/>
                <w:id w:val="4537042"/>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40a5e5bd19264127be2c136789d951e4"/>
                <w:id w:val="4537043"/>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d02d22ed8f36479cbf68f338da9798f3"/>
                <w:id w:val="4537044"/>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5a6f4245c2b749e385563afef515c3da"/>
                <w:id w:val="4537045"/>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1ca415e40b044bc3bb78421db6605bbe"/>
                <w:id w:val="4537046"/>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p>
            </w:tc>
          </w:tr>
          <w:tr w:rsidR="00246239" w:rsidTr="00246239">
            <w:sdt>
              <w:sdtPr>
                <w:tag w:val="_PLD_d34f2e9360a2400a89862cd125871d4c"/>
                <w:id w:val="4537047"/>
                <w:lock w:val="sdtLocked"/>
              </w:sdtPr>
              <w:sdtContent>
                <w:tc>
                  <w:tcPr>
                    <w:tcW w:w="1878" w:type="pct"/>
                    <w:tcBorders>
                      <w:top w:val="single" w:sz="4" w:space="0" w:color="auto"/>
                      <w:left w:val="single" w:sz="4" w:space="0" w:color="auto"/>
                      <w:bottom w:val="single" w:sz="4" w:space="0" w:color="auto"/>
                      <w:right w:val="single" w:sz="4" w:space="0" w:color="auto"/>
                    </w:tcBorders>
                  </w:tcPr>
                  <w:p w:rsidR="00246239" w:rsidRDefault="00246239" w:rsidP="00246239">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r>
                  <w:t>1,025,368.53</w:t>
                </w:r>
              </w:p>
            </w:tc>
            <w:tc>
              <w:tcPr>
                <w:tcW w:w="1700" w:type="pct"/>
                <w:tcBorders>
                  <w:top w:val="single" w:sz="4" w:space="0" w:color="auto"/>
                  <w:left w:val="single" w:sz="4" w:space="0" w:color="auto"/>
                  <w:bottom w:val="single" w:sz="4" w:space="0" w:color="auto"/>
                  <w:right w:val="single" w:sz="4" w:space="0" w:color="auto"/>
                </w:tcBorders>
              </w:tcPr>
              <w:p w:rsidR="00246239" w:rsidRDefault="00246239" w:rsidP="00246239">
                <w:pPr>
                  <w:jc w:val="right"/>
                  <w:rPr>
                    <w:szCs w:val="21"/>
                  </w:rPr>
                </w:pPr>
                <w:r>
                  <w:t>1,830,268.41</w:t>
                </w:r>
              </w:p>
            </w:tc>
          </w:tr>
        </w:tbl>
        <w:p w:rsidR="00D362DF" w:rsidRDefault="009330F4"/>
      </w:sdtContent>
    </w:sdt>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Content>
            <w:p w:rsidR="00246239" w:rsidRDefault="009330F4" w:rsidP="00246239">
              <w:pPr>
                <w:rPr>
                  <w:szCs w:val="21"/>
                </w:rPr>
              </w:pPr>
              <w:r>
                <w:fldChar w:fldCharType="begin"/>
              </w:r>
              <w:r w:rsidR="00246239">
                <w:instrText xml:space="preserve">MACROBUTTON  SnrToggleCheckbox □适用 </w:instrText>
              </w:r>
              <w:r>
                <w:fldChar w:fldCharType="end"/>
              </w:r>
              <w:r>
                <w:fldChar w:fldCharType="begin"/>
              </w:r>
              <w:r w:rsidR="00246239">
                <w:instrText xml:space="preserve"> MACROBUTTON  SnrToggleCheckbox √不适用 </w:instrText>
              </w:r>
              <w:r>
                <w:fldChar w:fldCharType="end"/>
              </w:r>
            </w:p>
          </w:sdtContent>
        </w:sdt>
        <w:p w:rsidR="00D362DF" w:rsidRDefault="009330F4">
          <w:pPr>
            <w:rPr>
              <w:szCs w:val="21"/>
            </w:rPr>
          </w:pPr>
        </w:p>
      </w:sdtContent>
    </w:sdt>
    <w:p w:rsidR="00D362DF" w:rsidRDefault="008860B2">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Content>
        <w:p w:rsidR="00D362DF" w:rsidRDefault="009330F4">
          <w:r>
            <w:fldChar w:fldCharType="begin"/>
          </w:r>
          <w:r w:rsidR="00246239">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Content>
        <w:p w:rsidR="00D362DF" w:rsidRDefault="008860B2">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701"/>
            <w:gridCol w:w="1853"/>
          </w:tblGrid>
          <w:tr w:rsidR="00246239" w:rsidTr="003F0E84">
            <w:sdt>
              <w:sdtPr>
                <w:tag w:val="_PLD_52e245ee325249d783fe380f025395fb"/>
                <w:id w:val="4537181"/>
                <w:lock w:val="sdtLocked"/>
              </w:sdtPr>
              <w:sdtContent>
                <w:tc>
                  <w:tcPr>
                    <w:tcW w:w="3036" w:type="pct"/>
                    <w:vAlign w:val="center"/>
                  </w:tcPr>
                  <w:p w:rsidR="00246239" w:rsidRDefault="00246239" w:rsidP="00246239">
                    <w:pPr>
                      <w:ind w:left="420" w:hanging="420"/>
                      <w:jc w:val="center"/>
                      <w:rPr>
                        <w:szCs w:val="21"/>
                      </w:rPr>
                    </w:pPr>
                    <w:r>
                      <w:rPr>
                        <w:rFonts w:hint="eastAsia"/>
                        <w:szCs w:val="21"/>
                      </w:rPr>
                      <w:t>项目</w:t>
                    </w:r>
                  </w:p>
                </w:tc>
              </w:sdtContent>
            </w:sdt>
            <w:sdt>
              <w:sdtPr>
                <w:tag w:val="_PLD_00a0fb0b1ace45c9bad8f97c2b5cfb13"/>
                <w:id w:val="4537182"/>
                <w:lock w:val="sdtLocked"/>
              </w:sdtPr>
              <w:sdtContent>
                <w:tc>
                  <w:tcPr>
                    <w:tcW w:w="940" w:type="pct"/>
                    <w:vAlign w:val="center"/>
                  </w:tcPr>
                  <w:p w:rsidR="00246239" w:rsidRDefault="00246239" w:rsidP="00246239">
                    <w:pPr>
                      <w:jc w:val="center"/>
                      <w:rPr>
                        <w:szCs w:val="21"/>
                      </w:rPr>
                    </w:pPr>
                    <w:r>
                      <w:rPr>
                        <w:rFonts w:hint="eastAsia"/>
                        <w:szCs w:val="21"/>
                      </w:rPr>
                      <w:t>本期发生额</w:t>
                    </w:r>
                  </w:p>
                </w:tc>
              </w:sdtContent>
            </w:sdt>
            <w:sdt>
              <w:sdtPr>
                <w:tag w:val="_PLD_5ef182e6bf2040998e67c737ce48f8ce"/>
                <w:id w:val="4537183"/>
                <w:lock w:val="sdtLocked"/>
              </w:sdtPr>
              <w:sdtContent>
                <w:tc>
                  <w:tcPr>
                    <w:tcW w:w="1024" w:type="pct"/>
                    <w:vAlign w:val="center"/>
                  </w:tcPr>
                  <w:p w:rsidR="00246239" w:rsidRDefault="00246239" w:rsidP="00246239">
                    <w:pPr>
                      <w:jc w:val="center"/>
                      <w:rPr>
                        <w:szCs w:val="21"/>
                      </w:rPr>
                    </w:pPr>
                    <w:r>
                      <w:rPr>
                        <w:rFonts w:hint="eastAsia"/>
                        <w:szCs w:val="21"/>
                      </w:rPr>
                      <w:t>上期发生额</w:t>
                    </w:r>
                  </w:p>
                </w:tc>
              </w:sdtContent>
            </w:sdt>
          </w:tr>
          <w:tr w:rsidR="00246239" w:rsidTr="003F0E84">
            <w:sdt>
              <w:sdtPr>
                <w:tag w:val="_PLD_14b9443ceb494985b4c87976032cd164"/>
                <w:id w:val="4537184"/>
                <w:lock w:val="sdtLocked"/>
              </w:sdtPr>
              <w:sdtContent>
                <w:tc>
                  <w:tcPr>
                    <w:tcW w:w="3036" w:type="pct"/>
                  </w:tcPr>
                  <w:p w:rsidR="00246239" w:rsidRDefault="00246239" w:rsidP="00246239">
                    <w:pPr>
                      <w:rPr>
                        <w:szCs w:val="21"/>
                      </w:rPr>
                    </w:pPr>
                    <w:r>
                      <w:rPr>
                        <w:rFonts w:hint="eastAsia"/>
                        <w:szCs w:val="21"/>
                      </w:rPr>
                      <w:t>权益法核算的长期股权投资收益</w:t>
                    </w:r>
                  </w:p>
                </w:tc>
              </w:sdtContent>
            </w:sdt>
            <w:tc>
              <w:tcPr>
                <w:tcW w:w="940" w:type="pct"/>
              </w:tcPr>
              <w:p w:rsidR="00246239" w:rsidRDefault="00246239" w:rsidP="00246239">
                <w:pPr>
                  <w:jc w:val="right"/>
                  <w:rPr>
                    <w:szCs w:val="21"/>
                  </w:rPr>
                </w:pPr>
              </w:p>
            </w:tc>
            <w:tc>
              <w:tcPr>
                <w:tcW w:w="1024" w:type="pct"/>
              </w:tcPr>
              <w:p w:rsidR="00246239" w:rsidRDefault="00246239" w:rsidP="00246239">
                <w:pPr>
                  <w:jc w:val="right"/>
                  <w:rPr>
                    <w:szCs w:val="21"/>
                  </w:rPr>
                </w:pPr>
              </w:p>
            </w:tc>
          </w:tr>
          <w:tr w:rsidR="00246239" w:rsidTr="003F0E84">
            <w:sdt>
              <w:sdtPr>
                <w:tag w:val="_PLD_1253507fc07f46f18d02cdaa943bdb84"/>
                <w:id w:val="4537185"/>
                <w:lock w:val="sdtLocked"/>
              </w:sdtPr>
              <w:sdtContent>
                <w:tc>
                  <w:tcPr>
                    <w:tcW w:w="3036" w:type="pct"/>
                  </w:tcPr>
                  <w:p w:rsidR="00246239" w:rsidRDefault="00246239" w:rsidP="00246239">
                    <w:pPr>
                      <w:rPr>
                        <w:szCs w:val="21"/>
                      </w:rPr>
                    </w:pPr>
                    <w:r>
                      <w:rPr>
                        <w:rFonts w:hint="eastAsia"/>
                        <w:szCs w:val="21"/>
                      </w:rPr>
                      <w:t>处置长期股权投资产生的投资收益</w:t>
                    </w:r>
                  </w:p>
                </w:tc>
              </w:sdtContent>
            </w:sdt>
            <w:tc>
              <w:tcPr>
                <w:tcW w:w="940" w:type="pct"/>
              </w:tcPr>
              <w:p w:rsidR="00246239" w:rsidRDefault="00246239" w:rsidP="00246239">
                <w:pPr>
                  <w:jc w:val="right"/>
                  <w:rPr>
                    <w:szCs w:val="21"/>
                  </w:rPr>
                </w:pPr>
              </w:p>
            </w:tc>
            <w:tc>
              <w:tcPr>
                <w:tcW w:w="1024" w:type="pct"/>
              </w:tcPr>
              <w:p w:rsidR="00246239" w:rsidRDefault="00246239" w:rsidP="00246239">
                <w:pPr>
                  <w:jc w:val="right"/>
                  <w:rPr>
                    <w:szCs w:val="21"/>
                  </w:rPr>
                </w:pPr>
              </w:p>
            </w:tc>
          </w:tr>
          <w:tr w:rsidR="00246239" w:rsidTr="003F0E84">
            <w:sdt>
              <w:sdtPr>
                <w:tag w:val="_PLD_6153d1d566454428bf4ee05c719bf702"/>
                <w:id w:val="4537186"/>
                <w:lock w:val="sdtLocked"/>
              </w:sdtPr>
              <w:sdtContent>
                <w:tc>
                  <w:tcPr>
                    <w:tcW w:w="3036" w:type="pct"/>
                  </w:tcPr>
                  <w:p w:rsidR="00246239" w:rsidRDefault="00246239" w:rsidP="00246239">
                    <w:pPr>
                      <w:rPr>
                        <w:szCs w:val="21"/>
                      </w:rPr>
                    </w:pPr>
                    <w:r>
                      <w:rPr>
                        <w:rFonts w:hint="eastAsia"/>
                        <w:szCs w:val="21"/>
                      </w:rPr>
                      <w:t>以公允价值计量且其变动计入当期损益的金融资产在持有期间的投资收益</w:t>
                    </w:r>
                  </w:p>
                </w:tc>
              </w:sdtContent>
            </w:sdt>
            <w:tc>
              <w:tcPr>
                <w:tcW w:w="940" w:type="pct"/>
              </w:tcPr>
              <w:p w:rsidR="00246239" w:rsidRDefault="00246239" w:rsidP="00246239">
                <w:pPr>
                  <w:jc w:val="right"/>
                  <w:rPr>
                    <w:szCs w:val="21"/>
                  </w:rPr>
                </w:pPr>
              </w:p>
            </w:tc>
            <w:tc>
              <w:tcPr>
                <w:tcW w:w="1024" w:type="pct"/>
              </w:tcPr>
              <w:p w:rsidR="00246239" w:rsidRDefault="00246239" w:rsidP="00246239">
                <w:pPr>
                  <w:jc w:val="right"/>
                  <w:rPr>
                    <w:szCs w:val="21"/>
                  </w:rPr>
                </w:pPr>
              </w:p>
            </w:tc>
          </w:tr>
          <w:tr w:rsidR="00246239" w:rsidTr="003F0E84">
            <w:sdt>
              <w:sdtPr>
                <w:tag w:val="_PLD_d87970afcec348beb96f4b01d3b85755"/>
                <w:id w:val="4537187"/>
                <w:lock w:val="sdtLocked"/>
              </w:sdtPr>
              <w:sdtContent>
                <w:tc>
                  <w:tcPr>
                    <w:tcW w:w="3036" w:type="pct"/>
                  </w:tcPr>
                  <w:p w:rsidR="00246239" w:rsidRDefault="00246239" w:rsidP="00246239">
                    <w:pPr>
                      <w:rPr>
                        <w:szCs w:val="21"/>
                      </w:rPr>
                    </w:pPr>
                    <w:r>
                      <w:rPr>
                        <w:rFonts w:hint="eastAsia"/>
                        <w:szCs w:val="21"/>
                      </w:rPr>
                      <w:t>处置以公允价值计量且其变动计入当期损益的金融资产取得的投资收益</w:t>
                    </w:r>
                  </w:p>
                </w:tc>
              </w:sdtContent>
            </w:sdt>
            <w:tc>
              <w:tcPr>
                <w:tcW w:w="940" w:type="pct"/>
              </w:tcPr>
              <w:p w:rsidR="00246239" w:rsidRDefault="00246239" w:rsidP="00246239">
                <w:pPr>
                  <w:jc w:val="right"/>
                  <w:rPr>
                    <w:szCs w:val="21"/>
                  </w:rPr>
                </w:pPr>
              </w:p>
            </w:tc>
            <w:tc>
              <w:tcPr>
                <w:tcW w:w="1024" w:type="pct"/>
              </w:tcPr>
              <w:p w:rsidR="00246239" w:rsidRDefault="00246239" w:rsidP="00246239">
                <w:pPr>
                  <w:jc w:val="right"/>
                  <w:rPr>
                    <w:szCs w:val="21"/>
                  </w:rPr>
                </w:pPr>
              </w:p>
            </w:tc>
          </w:tr>
          <w:tr w:rsidR="00246239" w:rsidTr="003F0E84">
            <w:sdt>
              <w:sdtPr>
                <w:tag w:val="_PLD_97d2993d2c3b4201a546a20c56193afd"/>
                <w:id w:val="4537188"/>
                <w:lock w:val="sdtLocked"/>
              </w:sdtPr>
              <w:sdtContent>
                <w:tc>
                  <w:tcPr>
                    <w:tcW w:w="3036" w:type="pct"/>
                  </w:tcPr>
                  <w:p w:rsidR="00246239" w:rsidRDefault="00246239" w:rsidP="00246239">
                    <w:pPr>
                      <w:rPr>
                        <w:szCs w:val="21"/>
                      </w:rPr>
                    </w:pPr>
                    <w:r>
                      <w:rPr>
                        <w:rFonts w:hint="eastAsia"/>
                        <w:szCs w:val="21"/>
                      </w:rPr>
                      <w:t>持有至到期投资在持有期间的投资收益</w:t>
                    </w:r>
                  </w:p>
                </w:tc>
              </w:sdtContent>
            </w:sdt>
            <w:tc>
              <w:tcPr>
                <w:tcW w:w="940" w:type="pct"/>
              </w:tcPr>
              <w:p w:rsidR="00246239" w:rsidRDefault="00246239" w:rsidP="00246239">
                <w:pPr>
                  <w:jc w:val="right"/>
                  <w:rPr>
                    <w:szCs w:val="21"/>
                  </w:rPr>
                </w:pPr>
              </w:p>
            </w:tc>
            <w:tc>
              <w:tcPr>
                <w:tcW w:w="1024" w:type="pct"/>
              </w:tcPr>
              <w:p w:rsidR="00246239" w:rsidRDefault="00246239" w:rsidP="00246239">
                <w:pPr>
                  <w:jc w:val="right"/>
                  <w:rPr>
                    <w:szCs w:val="21"/>
                  </w:rPr>
                </w:pPr>
              </w:p>
            </w:tc>
          </w:tr>
          <w:tr w:rsidR="00246239" w:rsidTr="003F0E84">
            <w:sdt>
              <w:sdtPr>
                <w:tag w:val="_PLD_0d71d23c6de24f659d48ef75ce23374e"/>
                <w:id w:val="4537189"/>
                <w:lock w:val="sdtLocked"/>
              </w:sdtPr>
              <w:sdtContent>
                <w:tc>
                  <w:tcPr>
                    <w:tcW w:w="3036" w:type="pct"/>
                  </w:tcPr>
                  <w:p w:rsidR="00246239" w:rsidRDefault="00246239" w:rsidP="00246239">
                    <w:pPr>
                      <w:rPr>
                        <w:szCs w:val="21"/>
                      </w:rPr>
                    </w:pPr>
                    <w:r>
                      <w:rPr>
                        <w:rFonts w:hint="eastAsia"/>
                        <w:szCs w:val="21"/>
                      </w:rPr>
                      <w:t>可供出售金融资产等取得的投资收益</w:t>
                    </w:r>
                  </w:p>
                </w:tc>
              </w:sdtContent>
            </w:sdt>
            <w:tc>
              <w:tcPr>
                <w:tcW w:w="940" w:type="pct"/>
              </w:tcPr>
              <w:p w:rsidR="00246239" w:rsidRPr="003F0E84" w:rsidRDefault="00246239" w:rsidP="00246239">
                <w:pPr>
                  <w:jc w:val="right"/>
                  <w:rPr>
                    <w:rFonts w:asciiTheme="minorEastAsia" w:eastAsiaTheme="minorEastAsia" w:hAnsiTheme="minorEastAsia"/>
                    <w:szCs w:val="21"/>
                  </w:rPr>
                </w:pPr>
                <w:r w:rsidRPr="003F0E84">
                  <w:rPr>
                    <w:rFonts w:asciiTheme="minorEastAsia" w:eastAsiaTheme="minorEastAsia" w:hAnsiTheme="minorEastAsia"/>
                    <w:color w:val="000000"/>
                    <w:szCs w:val="21"/>
                  </w:rPr>
                  <w:t>1,585,256.07</w:t>
                </w:r>
              </w:p>
            </w:tc>
            <w:tc>
              <w:tcPr>
                <w:tcW w:w="1024" w:type="pct"/>
              </w:tcPr>
              <w:p w:rsidR="00246239" w:rsidRPr="003F0E84" w:rsidRDefault="00246239" w:rsidP="00246239">
                <w:pPr>
                  <w:jc w:val="right"/>
                  <w:rPr>
                    <w:rFonts w:asciiTheme="minorEastAsia" w:eastAsiaTheme="minorEastAsia" w:hAnsiTheme="minorEastAsia"/>
                    <w:szCs w:val="21"/>
                  </w:rPr>
                </w:pPr>
              </w:p>
            </w:tc>
          </w:tr>
          <w:tr w:rsidR="00246239" w:rsidTr="003F0E84">
            <w:sdt>
              <w:sdtPr>
                <w:tag w:val="_PLD_a851330cda8140938678b80db1523032"/>
                <w:id w:val="4537190"/>
                <w:lock w:val="sdtLocked"/>
              </w:sdtPr>
              <w:sdtContent>
                <w:tc>
                  <w:tcPr>
                    <w:tcW w:w="3036" w:type="pct"/>
                  </w:tcPr>
                  <w:p w:rsidR="00246239" w:rsidRDefault="00246239" w:rsidP="00246239">
                    <w:pPr>
                      <w:rPr>
                        <w:szCs w:val="21"/>
                      </w:rPr>
                    </w:pPr>
                    <w:r>
                      <w:rPr>
                        <w:rFonts w:hint="eastAsia"/>
                        <w:szCs w:val="21"/>
                      </w:rPr>
                      <w:t>处置可供出售金融资产取得的投资收益</w:t>
                    </w:r>
                  </w:p>
                </w:tc>
              </w:sdtContent>
            </w:sdt>
            <w:tc>
              <w:tcPr>
                <w:tcW w:w="940" w:type="pct"/>
              </w:tcPr>
              <w:p w:rsidR="00246239" w:rsidRPr="003F0E84" w:rsidRDefault="00246239" w:rsidP="00246239">
                <w:pPr>
                  <w:jc w:val="right"/>
                  <w:rPr>
                    <w:rFonts w:asciiTheme="minorEastAsia" w:eastAsiaTheme="minorEastAsia" w:hAnsiTheme="minorEastAsia"/>
                    <w:szCs w:val="21"/>
                  </w:rPr>
                </w:pPr>
              </w:p>
            </w:tc>
            <w:tc>
              <w:tcPr>
                <w:tcW w:w="1024" w:type="pct"/>
              </w:tcPr>
              <w:p w:rsidR="00246239" w:rsidRPr="003F0E84" w:rsidRDefault="00246239" w:rsidP="00246239">
                <w:pPr>
                  <w:jc w:val="right"/>
                  <w:rPr>
                    <w:rFonts w:asciiTheme="minorEastAsia" w:eastAsiaTheme="minorEastAsia" w:hAnsiTheme="minorEastAsia"/>
                    <w:szCs w:val="21"/>
                  </w:rPr>
                </w:pPr>
              </w:p>
            </w:tc>
          </w:tr>
          <w:tr w:rsidR="00246239" w:rsidTr="003F0E84">
            <w:sdt>
              <w:sdtPr>
                <w:tag w:val="_PLD_f8c8b04d617448758c4669e0571d86c7"/>
                <w:id w:val="4537191"/>
                <w:lock w:val="sdtLocked"/>
              </w:sdtPr>
              <w:sdtContent>
                <w:tc>
                  <w:tcPr>
                    <w:tcW w:w="3036" w:type="pct"/>
                  </w:tcPr>
                  <w:p w:rsidR="00246239" w:rsidRDefault="00246239" w:rsidP="00246239">
                    <w:pPr>
                      <w:rPr>
                        <w:szCs w:val="21"/>
                      </w:rPr>
                    </w:pPr>
                    <w:r>
                      <w:rPr>
                        <w:rFonts w:hint="eastAsia"/>
                        <w:szCs w:val="21"/>
                      </w:rPr>
                      <w:t>丧失控制权后，剩余股权按公允价值重新计量产生的利得</w:t>
                    </w:r>
                  </w:p>
                </w:tc>
              </w:sdtContent>
            </w:sdt>
            <w:tc>
              <w:tcPr>
                <w:tcW w:w="940" w:type="pct"/>
              </w:tcPr>
              <w:p w:rsidR="00246239" w:rsidRPr="003F0E84" w:rsidRDefault="00246239" w:rsidP="00246239">
                <w:pPr>
                  <w:jc w:val="right"/>
                  <w:rPr>
                    <w:rFonts w:asciiTheme="minorEastAsia" w:eastAsiaTheme="minorEastAsia" w:hAnsiTheme="minorEastAsia"/>
                    <w:szCs w:val="21"/>
                  </w:rPr>
                </w:pPr>
              </w:p>
            </w:tc>
            <w:tc>
              <w:tcPr>
                <w:tcW w:w="1024" w:type="pct"/>
              </w:tcPr>
              <w:p w:rsidR="00246239" w:rsidRPr="003F0E84" w:rsidRDefault="00246239" w:rsidP="00246239">
                <w:pPr>
                  <w:jc w:val="right"/>
                  <w:rPr>
                    <w:rFonts w:asciiTheme="minorEastAsia" w:eastAsiaTheme="minorEastAsia" w:hAnsiTheme="minorEastAsia"/>
                    <w:szCs w:val="21"/>
                  </w:rPr>
                </w:pPr>
              </w:p>
            </w:tc>
          </w:tr>
          <w:sdt>
            <w:sdtPr>
              <w:rPr>
                <w:rFonts w:asciiTheme="minorEastAsia" w:eastAsiaTheme="minorEastAsia" w:hAnsiTheme="minorEastAsia" w:hint="eastAsia"/>
                <w:szCs w:val="21"/>
              </w:rPr>
              <w:alias w:val="其他投资收益"/>
              <w:tag w:val="_TUP_95fb644770234ac4b7a87cb47359be1d"/>
              <w:id w:val="4537192"/>
              <w:lock w:val="sdtLocked"/>
            </w:sdtPr>
            <w:sdtEndPr>
              <w:rPr>
                <w:rFonts w:hint="default"/>
              </w:rPr>
            </w:sdtEndPr>
            <w:sdtContent>
              <w:tr w:rsidR="00246239" w:rsidRPr="003F0E84" w:rsidTr="003F0E84">
                <w:tc>
                  <w:tcPr>
                    <w:tcW w:w="3036" w:type="pct"/>
                  </w:tcPr>
                  <w:p w:rsidR="00246239" w:rsidRPr="003F0E84" w:rsidRDefault="00246239" w:rsidP="00246239">
                    <w:pPr>
                      <w:rPr>
                        <w:rFonts w:asciiTheme="minorEastAsia" w:eastAsiaTheme="minorEastAsia" w:hAnsiTheme="minorEastAsia"/>
                        <w:szCs w:val="21"/>
                      </w:rPr>
                    </w:pPr>
                    <w:r w:rsidRPr="003F0E84">
                      <w:rPr>
                        <w:rFonts w:asciiTheme="minorEastAsia" w:eastAsiaTheme="minorEastAsia" w:hAnsiTheme="minorEastAsia"/>
                      </w:rPr>
                      <w:t>理财产品收益</w:t>
                    </w:r>
                  </w:p>
                </w:tc>
                <w:tc>
                  <w:tcPr>
                    <w:tcW w:w="940" w:type="pct"/>
                  </w:tcPr>
                  <w:p w:rsidR="00246239" w:rsidRPr="003F0E84" w:rsidRDefault="00246239" w:rsidP="00246239">
                    <w:pPr>
                      <w:jc w:val="right"/>
                      <w:rPr>
                        <w:rFonts w:asciiTheme="minorEastAsia" w:eastAsiaTheme="minorEastAsia" w:hAnsiTheme="minorEastAsia"/>
                        <w:szCs w:val="21"/>
                      </w:rPr>
                    </w:pPr>
                    <w:r w:rsidRPr="003F0E84">
                      <w:rPr>
                        <w:rFonts w:asciiTheme="minorEastAsia" w:eastAsiaTheme="minorEastAsia" w:hAnsiTheme="minorEastAsia"/>
                        <w:szCs w:val="21"/>
                      </w:rPr>
                      <w:t>3,765,830.19</w:t>
                    </w:r>
                  </w:p>
                </w:tc>
                <w:tc>
                  <w:tcPr>
                    <w:tcW w:w="1024" w:type="pct"/>
                  </w:tcPr>
                  <w:p w:rsidR="00246239" w:rsidRPr="003F0E84" w:rsidRDefault="00246239" w:rsidP="00246239">
                    <w:pPr>
                      <w:jc w:val="right"/>
                      <w:rPr>
                        <w:rFonts w:asciiTheme="minorEastAsia" w:eastAsiaTheme="minorEastAsia" w:hAnsiTheme="minorEastAsia"/>
                        <w:szCs w:val="21"/>
                      </w:rPr>
                    </w:pPr>
                    <w:r w:rsidRPr="003F0E84">
                      <w:rPr>
                        <w:rFonts w:asciiTheme="minorEastAsia" w:eastAsiaTheme="minorEastAsia" w:hAnsiTheme="minorEastAsia"/>
                        <w:szCs w:val="21"/>
                      </w:rPr>
                      <w:t>2,740,345.20</w:t>
                    </w:r>
                  </w:p>
                </w:tc>
              </w:tr>
            </w:sdtContent>
          </w:sdt>
          <w:sdt>
            <w:sdtPr>
              <w:rPr>
                <w:rFonts w:hint="eastAsia"/>
                <w:szCs w:val="21"/>
              </w:rPr>
              <w:alias w:val="其他投资收益"/>
              <w:tag w:val="_TUP_95fb644770234ac4b7a87cb47359be1d"/>
              <w:id w:val="4537193"/>
              <w:lock w:val="sdtLocked"/>
            </w:sdtPr>
            <w:sdtEndPr>
              <w:rPr>
                <w:rFonts w:asciiTheme="minorEastAsia" w:eastAsiaTheme="minorEastAsia" w:hAnsiTheme="minorEastAsia" w:hint="default"/>
              </w:rPr>
            </w:sdtEndPr>
            <w:sdtContent>
              <w:tr w:rsidR="00246239" w:rsidTr="003F0E84">
                <w:tc>
                  <w:tcPr>
                    <w:tcW w:w="3036" w:type="pct"/>
                  </w:tcPr>
                  <w:p w:rsidR="00246239" w:rsidRDefault="00246239" w:rsidP="00246239">
                    <w:pPr>
                      <w:rPr>
                        <w:szCs w:val="21"/>
                      </w:rPr>
                    </w:pPr>
                    <w:r>
                      <w:t>其他</w:t>
                    </w:r>
                  </w:p>
                </w:tc>
                <w:tc>
                  <w:tcPr>
                    <w:tcW w:w="940" w:type="pct"/>
                  </w:tcPr>
                  <w:p w:rsidR="00246239" w:rsidRPr="003F0E84" w:rsidRDefault="00246239" w:rsidP="00246239">
                    <w:pPr>
                      <w:jc w:val="right"/>
                      <w:rPr>
                        <w:rFonts w:asciiTheme="minorEastAsia" w:eastAsiaTheme="minorEastAsia" w:hAnsiTheme="minorEastAsia"/>
                        <w:szCs w:val="21"/>
                      </w:rPr>
                    </w:pPr>
                    <w:r w:rsidRPr="003F0E84">
                      <w:rPr>
                        <w:rFonts w:asciiTheme="minorEastAsia" w:eastAsiaTheme="minorEastAsia" w:hAnsiTheme="minorEastAsia"/>
                        <w:szCs w:val="21"/>
                      </w:rPr>
                      <w:t>464,443.78</w:t>
                    </w:r>
                  </w:p>
                </w:tc>
                <w:tc>
                  <w:tcPr>
                    <w:tcW w:w="1024" w:type="pct"/>
                  </w:tcPr>
                  <w:p w:rsidR="00246239" w:rsidRPr="003F0E84" w:rsidRDefault="00246239" w:rsidP="00246239">
                    <w:pPr>
                      <w:jc w:val="right"/>
                      <w:rPr>
                        <w:rFonts w:asciiTheme="minorEastAsia" w:eastAsiaTheme="minorEastAsia" w:hAnsiTheme="minorEastAsia"/>
                        <w:szCs w:val="21"/>
                      </w:rPr>
                    </w:pPr>
                    <w:r w:rsidRPr="003F0E84">
                      <w:rPr>
                        <w:rFonts w:asciiTheme="minorEastAsia" w:eastAsiaTheme="minorEastAsia" w:hAnsiTheme="minorEastAsia"/>
                        <w:szCs w:val="21"/>
                      </w:rPr>
                      <w:t>24,410.93</w:t>
                    </w:r>
                  </w:p>
                </w:tc>
              </w:tr>
            </w:sdtContent>
          </w:sdt>
          <w:tr w:rsidR="00246239" w:rsidTr="003F0E84">
            <w:sdt>
              <w:sdtPr>
                <w:tag w:val="_PLD_d3907725f80e49b597640ea7d9281dc3"/>
                <w:id w:val="4537194"/>
                <w:lock w:val="sdtLocked"/>
              </w:sdtPr>
              <w:sdtContent>
                <w:tc>
                  <w:tcPr>
                    <w:tcW w:w="3036" w:type="pct"/>
                    <w:vAlign w:val="center"/>
                  </w:tcPr>
                  <w:p w:rsidR="00246239" w:rsidRDefault="00246239" w:rsidP="00246239">
                    <w:pPr>
                      <w:jc w:val="center"/>
                      <w:rPr>
                        <w:szCs w:val="21"/>
                      </w:rPr>
                    </w:pPr>
                    <w:r>
                      <w:rPr>
                        <w:rFonts w:hint="eastAsia"/>
                        <w:szCs w:val="21"/>
                      </w:rPr>
                      <w:t>合计</w:t>
                    </w:r>
                  </w:p>
                </w:tc>
              </w:sdtContent>
            </w:sdt>
            <w:tc>
              <w:tcPr>
                <w:tcW w:w="940" w:type="pct"/>
              </w:tcPr>
              <w:p w:rsidR="00246239" w:rsidRPr="003F0E84" w:rsidRDefault="00246239" w:rsidP="00246239">
                <w:pPr>
                  <w:jc w:val="right"/>
                  <w:rPr>
                    <w:rFonts w:asciiTheme="minorEastAsia" w:eastAsiaTheme="minorEastAsia" w:hAnsiTheme="minorEastAsia"/>
                    <w:szCs w:val="21"/>
                  </w:rPr>
                </w:pPr>
                <w:r w:rsidRPr="003F0E84">
                  <w:rPr>
                    <w:rFonts w:asciiTheme="minorEastAsia" w:eastAsiaTheme="minorEastAsia" w:hAnsiTheme="minorEastAsia"/>
                    <w:szCs w:val="21"/>
                  </w:rPr>
                  <w:t>5,815,530.04</w:t>
                </w:r>
              </w:p>
            </w:tc>
            <w:tc>
              <w:tcPr>
                <w:tcW w:w="1024" w:type="pct"/>
              </w:tcPr>
              <w:p w:rsidR="00246239" w:rsidRPr="003F0E84" w:rsidRDefault="00246239" w:rsidP="00246239">
                <w:pPr>
                  <w:jc w:val="right"/>
                  <w:rPr>
                    <w:rFonts w:asciiTheme="minorEastAsia" w:eastAsiaTheme="minorEastAsia" w:hAnsiTheme="minorEastAsia"/>
                    <w:szCs w:val="21"/>
                  </w:rPr>
                </w:pPr>
                <w:r w:rsidRPr="003F0E84">
                  <w:rPr>
                    <w:rFonts w:asciiTheme="minorEastAsia" w:eastAsiaTheme="minorEastAsia" w:hAnsiTheme="minorEastAsia"/>
                    <w:szCs w:val="21"/>
                  </w:rPr>
                  <w:t>2,764,756.13</w:t>
                </w:r>
              </w:p>
            </w:tc>
          </w:tr>
        </w:tbl>
        <w:p w:rsidR="003F0E84" w:rsidRDefault="009330F4" w:rsidP="003F0E84"/>
      </w:sdtContent>
    </w:sdt>
    <w:p w:rsidR="00415D3F" w:rsidRDefault="00415D3F">
      <w:pPr>
        <w:pStyle w:val="3"/>
        <w:numPr>
          <w:ilvl w:val="0"/>
          <w:numId w:val="21"/>
        </w:numPr>
        <w:tabs>
          <w:tab w:val="left" w:pos="504"/>
        </w:tabs>
        <w:rPr>
          <w:rFonts w:ascii="宋体" w:hAnsi="宋体"/>
          <w:szCs w:val="21"/>
        </w:rPr>
      </w:pPr>
      <w:r>
        <w:rPr>
          <w:rFonts w:ascii="宋体" w:hAnsi="宋体" w:hint="eastAsia"/>
          <w:szCs w:val="21"/>
        </w:rPr>
        <w:t>产处置收益</w:t>
      </w:r>
    </w:p>
    <w:tbl>
      <w:tblPr>
        <w:tblW w:w="9064" w:type="dxa"/>
        <w:tblInd w:w="28" w:type="dxa"/>
        <w:tblBorders>
          <w:top w:val="single" w:sz="4" w:space="0" w:color="auto"/>
          <w:bottom w:val="single" w:sz="4" w:space="0" w:color="auto"/>
        </w:tblBorders>
        <w:tblLayout w:type="fixed"/>
        <w:tblCellMar>
          <w:left w:w="28" w:type="dxa"/>
          <w:right w:w="28" w:type="dxa"/>
        </w:tblCellMar>
        <w:tblLook w:val="0000"/>
      </w:tblPr>
      <w:tblGrid>
        <w:gridCol w:w="4944"/>
        <w:gridCol w:w="2060"/>
        <w:gridCol w:w="2060"/>
      </w:tblGrid>
      <w:tr w:rsidR="00D879C8" w:rsidRPr="00646C0B" w:rsidTr="000A7518">
        <w:trPr>
          <w:trHeight w:hRule="exact" w:val="415"/>
        </w:trPr>
        <w:tc>
          <w:tcPr>
            <w:tcW w:w="4944" w:type="dxa"/>
            <w:tcBorders>
              <w:top w:val="single" w:sz="8" w:space="0" w:color="auto"/>
              <w:bottom w:val="single" w:sz="8" w:space="0" w:color="auto"/>
            </w:tcBorders>
            <w:vAlign w:val="center"/>
          </w:tcPr>
          <w:p w:rsidR="00D879C8" w:rsidRPr="003F0E84" w:rsidRDefault="00D879C8" w:rsidP="003F0E84">
            <w:pPr>
              <w:ind w:firstLine="62"/>
              <w:jc w:val="center"/>
              <w:rPr>
                <w:rFonts w:asciiTheme="minorEastAsia" w:eastAsiaTheme="minorEastAsia" w:hAnsiTheme="minorEastAsia"/>
                <w:b/>
                <w:szCs w:val="21"/>
              </w:rPr>
            </w:pPr>
            <w:r w:rsidRPr="003F0E84">
              <w:rPr>
                <w:rFonts w:asciiTheme="minorEastAsia" w:eastAsiaTheme="minorEastAsia" w:hAnsiTheme="minorEastAsia" w:cs="华文楷体" w:hint="eastAsia"/>
                <w:b/>
                <w:szCs w:val="21"/>
              </w:rPr>
              <w:t>项  目</w:t>
            </w:r>
          </w:p>
        </w:tc>
        <w:tc>
          <w:tcPr>
            <w:tcW w:w="2060" w:type="dxa"/>
            <w:tcBorders>
              <w:top w:val="single" w:sz="8" w:space="0" w:color="auto"/>
              <w:bottom w:val="single" w:sz="8" w:space="0" w:color="auto"/>
            </w:tcBorders>
            <w:vAlign w:val="center"/>
          </w:tcPr>
          <w:p w:rsidR="00D879C8" w:rsidRPr="003F0E84" w:rsidRDefault="00D879C8" w:rsidP="003F0E84">
            <w:pPr>
              <w:snapToGrid w:val="0"/>
              <w:jc w:val="center"/>
              <w:rPr>
                <w:rFonts w:asciiTheme="minorEastAsia" w:eastAsiaTheme="minorEastAsia" w:hAnsiTheme="minorEastAsia" w:cs="Arial"/>
                <w:b/>
                <w:szCs w:val="21"/>
                <w:shd w:val="pct15" w:color="auto" w:fill="FFFFFF"/>
              </w:rPr>
            </w:pPr>
            <w:r w:rsidRPr="003F0E84">
              <w:rPr>
                <w:rFonts w:asciiTheme="minorEastAsia" w:eastAsiaTheme="minorEastAsia" w:hAnsiTheme="minorEastAsia" w:cs="Arial" w:hint="eastAsia"/>
                <w:b/>
                <w:color w:val="000000"/>
                <w:szCs w:val="21"/>
              </w:rPr>
              <w:t>本期发生额</w:t>
            </w:r>
          </w:p>
        </w:tc>
        <w:tc>
          <w:tcPr>
            <w:tcW w:w="2060" w:type="dxa"/>
            <w:tcBorders>
              <w:top w:val="single" w:sz="8" w:space="0" w:color="auto"/>
              <w:bottom w:val="single" w:sz="8" w:space="0" w:color="auto"/>
            </w:tcBorders>
            <w:vAlign w:val="center"/>
          </w:tcPr>
          <w:p w:rsidR="00D879C8" w:rsidRPr="003F0E84" w:rsidRDefault="00D879C8" w:rsidP="003F0E84">
            <w:pPr>
              <w:snapToGrid w:val="0"/>
              <w:jc w:val="center"/>
              <w:rPr>
                <w:rFonts w:asciiTheme="minorEastAsia" w:eastAsiaTheme="minorEastAsia" w:hAnsiTheme="minorEastAsia" w:cs="Arial"/>
                <w:b/>
                <w:szCs w:val="21"/>
                <w:shd w:val="pct15" w:color="auto" w:fill="FFFFFF"/>
              </w:rPr>
            </w:pPr>
            <w:r w:rsidRPr="003F0E84">
              <w:rPr>
                <w:rFonts w:asciiTheme="minorEastAsia" w:eastAsiaTheme="minorEastAsia" w:hAnsiTheme="minorEastAsia" w:cs="Arial" w:hint="eastAsia"/>
                <w:b/>
                <w:color w:val="000000"/>
                <w:szCs w:val="21"/>
              </w:rPr>
              <w:t>上期发生额</w:t>
            </w:r>
          </w:p>
        </w:tc>
      </w:tr>
      <w:tr w:rsidR="00D879C8" w:rsidRPr="00646C0B" w:rsidTr="000A7518">
        <w:trPr>
          <w:trHeight w:hRule="exact" w:val="397"/>
        </w:trPr>
        <w:tc>
          <w:tcPr>
            <w:tcW w:w="4944" w:type="dxa"/>
            <w:tcBorders>
              <w:top w:val="single" w:sz="8" w:space="0" w:color="auto"/>
              <w:bottom w:val="single" w:sz="8" w:space="0" w:color="auto"/>
            </w:tcBorders>
            <w:vAlign w:val="center"/>
          </w:tcPr>
          <w:p w:rsidR="00D879C8" w:rsidRPr="003F0E84" w:rsidRDefault="00D879C8" w:rsidP="003F0E84">
            <w:pPr>
              <w:jc w:val="center"/>
              <w:rPr>
                <w:rFonts w:asciiTheme="minorEastAsia" w:eastAsiaTheme="minorEastAsia" w:hAnsiTheme="minorEastAsia" w:cs="华文楷体"/>
                <w:szCs w:val="21"/>
              </w:rPr>
            </w:pPr>
            <w:r w:rsidRPr="003F0E84">
              <w:rPr>
                <w:rFonts w:asciiTheme="minorEastAsia" w:eastAsiaTheme="minorEastAsia" w:hAnsiTheme="minorEastAsia" w:cs="华文楷体" w:hint="eastAsia"/>
                <w:szCs w:val="21"/>
              </w:rPr>
              <w:t>固定资产处置利得（损失以“-”填列）</w:t>
            </w:r>
          </w:p>
        </w:tc>
        <w:tc>
          <w:tcPr>
            <w:tcW w:w="2060" w:type="dxa"/>
            <w:tcBorders>
              <w:top w:val="single" w:sz="8" w:space="0" w:color="auto"/>
              <w:bottom w:val="single" w:sz="8" w:space="0" w:color="auto"/>
            </w:tcBorders>
            <w:vAlign w:val="center"/>
          </w:tcPr>
          <w:p w:rsidR="00D879C8" w:rsidRPr="003F0E84" w:rsidRDefault="00D879C8" w:rsidP="003F0E84">
            <w:pPr>
              <w:ind w:firstLine="62"/>
              <w:jc w:val="center"/>
              <w:rPr>
                <w:rFonts w:asciiTheme="minorEastAsia" w:eastAsiaTheme="minorEastAsia" w:hAnsiTheme="minorEastAsia" w:cs="华文楷体"/>
                <w:szCs w:val="21"/>
              </w:rPr>
            </w:pPr>
            <w:r w:rsidRPr="003F0E84">
              <w:rPr>
                <w:rFonts w:asciiTheme="minorEastAsia" w:eastAsiaTheme="minorEastAsia" w:hAnsiTheme="minorEastAsia" w:cs="华文楷体"/>
                <w:szCs w:val="21"/>
              </w:rPr>
              <w:t>94,961.62</w:t>
            </w:r>
          </w:p>
        </w:tc>
        <w:tc>
          <w:tcPr>
            <w:tcW w:w="2060" w:type="dxa"/>
            <w:tcBorders>
              <w:top w:val="single" w:sz="8" w:space="0" w:color="auto"/>
              <w:bottom w:val="single" w:sz="8" w:space="0" w:color="auto"/>
            </w:tcBorders>
            <w:vAlign w:val="center"/>
          </w:tcPr>
          <w:p w:rsidR="00D879C8" w:rsidRPr="003F0E84" w:rsidRDefault="00D879C8" w:rsidP="003F0E84">
            <w:pPr>
              <w:ind w:firstLine="62"/>
              <w:jc w:val="center"/>
              <w:rPr>
                <w:rFonts w:asciiTheme="minorEastAsia" w:eastAsiaTheme="minorEastAsia" w:hAnsiTheme="minorEastAsia" w:cs="华文楷体"/>
                <w:szCs w:val="21"/>
              </w:rPr>
            </w:pPr>
            <w:r w:rsidRPr="003F0E84">
              <w:rPr>
                <w:rFonts w:asciiTheme="minorEastAsia" w:eastAsiaTheme="minorEastAsia" w:hAnsiTheme="minorEastAsia" w:cs="华文楷体" w:hint="eastAsia"/>
                <w:szCs w:val="21"/>
              </w:rPr>
              <w:t>-</w:t>
            </w:r>
          </w:p>
        </w:tc>
      </w:tr>
    </w:tbl>
    <w:p w:rsidR="00415D3F" w:rsidRPr="00415D3F" w:rsidRDefault="00415D3F" w:rsidP="00415D3F"/>
    <w:p w:rsidR="00415D3F" w:rsidRDefault="00415D3F">
      <w:pPr>
        <w:pStyle w:val="3"/>
        <w:numPr>
          <w:ilvl w:val="0"/>
          <w:numId w:val="21"/>
        </w:numPr>
        <w:tabs>
          <w:tab w:val="left" w:pos="504"/>
        </w:tabs>
        <w:rPr>
          <w:rFonts w:ascii="宋体" w:hAnsi="宋体"/>
          <w:szCs w:val="21"/>
        </w:rPr>
      </w:pPr>
      <w:r>
        <w:rPr>
          <w:rFonts w:ascii="宋体" w:hAnsi="宋体" w:hint="eastAsia"/>
          <w:szCs w:val="21"/>
        </w:rPr>
        <w:t>其他收益</w:t>
      </w:r>
    </w:p>
    <w:tbl>
      <w:tblPr>
        <w:tblStyle w:val="14"/>
        <w:tblW w:w="5000" w:type="pct"/>
        <w:tblLook w:val="0000"/>
      </w:tblPr>
      <w:tblGrid>
        <w:gridCol w:w="3039"/>
        <w:gridCol w:w="2005"/>
        <w:gridCol w:w="2003"/>
        <w:gridCol w:w="2002"/>
      </w:tblGrid>
      <w:tr w:rsidR="00D879C8" w:rsidRPr="003F0E84" w:rsidTr="00D879C8">
        <w:trPr>
          <w:trHeight w:hRule="exact" w:val="701"/>
        </w:trPr>
        <w:tc>
          <w:tcPr>
            <w:tcW w:w="1679" w:type="pct"/>
            <w:vAlign w:val="center"/>
          </w:tcPr>
          <w:p w:rsidR="00D879C8" w:rsidRPr="003F0E84" w:rsidRDefault="00D879C8" w:rsidP="000A7518">
            <w:pPr>
              <w:rPr>
                <w:rFonts w:asciiTheme="minorEastAsia" w:eastAsiaTheme="minorEastAsia" w:hAnsiTheme="minorEastAsia"/>
                <w:b/>
                <w:szCs w:val="21"/>
              </w:rPr>
            </w:pPr>
            <w:r w:rsidRPr="003F0E84">
              <w:rPr>
                <w:rFonts w:asciiTheme="minorEastAsia" w:eastAsiaTheme="minorEastAsia" w:hAnsiTheme="minorEastAsia" w:hint="eastAsia"/>
                <w:b/>
                <w:szCs w:val="21"/>
              </w:rPr>
              <w:t>补助项目</w:t>
            </w:r>
          </w:p>
        </w:tc>
        <w:tc>
          <w:tcPr>
            <w:tcW w:w="1108" w:type="pct"/>
            <w:vAlign w:val="center"/>
          </w:tcPr>
          <w:p w:rsidR="00D879C8" w:rsidRPr="003F0E84" w:rsidRDefault="00D879C8" w:rsidP="000A7518">
            <w:pPr>
              <w:adjustRightInd w:val="0"/>
              <w:snapToGrid w:val="0"/>
              <w:jc w:val="right"/>
              <w:rPr>
                <w:rFonts w:asciiTheme="minorEastAsia" w:eastAsiaTheme="minorEastAsia" w:hAnsiTheme="minorEastAsia"/>
                <w:b/>
                <w:szCs w:val="21"/>
              </w:rPr>
            </w:pPr>
            <w:r w:rsidRPr="003F0E84">
              <w:rPr>
                <w:rFonts w:asciiTheme="minorEastAsia" w:eastAsiaTheme="minorEastAsia" w:hAnsiTheme="minorEastAsia" w:cs="Arial" w:hint="eastAsia"/>
                <w:b/>
                <w:szCs w:val="21"/>
              </w:rPr>
              <w:t>本期发生额</w:t>
            </w:r>
            <w:r w:rsidRPr="003F0E84" w:rsidDel="00820A6A">
              <w:rPr>
                <w:rFonts w:asciiTheme="minorEastAsia" w:eastAsiaTheme="minorEastAsia" w:hAnsiTheme="minorEastAsia" w:hint="eastAsia"/>
                <w:b/>
                <w:szCs w:val="21"/>
              </w:rPr>
              <w:t xml:space="preserve"> </w:t>
            </w:r>
          </w:p>
        </w:tc>
        <w:tc>
          <w:tcPr>
            <w:tcW w:w="1107" w:type="pct"/>
            <w:vAlign w:val="center"/>
          </w:tcPr>
          <w:p w:rsidR="00D879C8" w:rsidRPr="003F0E84" w:rsidRDefault="00D879C8" w:rsidP="000A7518">
            <w:pPr>
              <w:adjustRightInd w:val="0"/>
              <w:snapToGrid w:val="0"/>
              <w:jc w:val="right"/>
              <w:rPr>
                <w:rFonts w:asciiTheme="minorEastAsia" w:eastAsiaTheme="minorEastAsia" w:hAnsiTheme="minorEastAsia" w:cs="Arial"/>
                <w:b/>
                <w:szCs w:val="21"/>
              </w:rPr>
            </w:pPr>
            <w:r w:rsidRPr="003F0E84">
              <w:rPr>
                <w:rFonts w:asciiTheme="minorEastAsia" w:eastAsiaTheme="minorEastAsia" w:hAnsiTheme="minorEastAsia" w:cs="Arial" w:hint="eastAsia"/>
                <w:b/>
                <w:szCs w:val="21"/>
              </w:rPr>
              <w:t>上期发生额</w:t>
            </w:r>
          </w:p>
        </w:tc>
        <w:tc>
          <w:tcPr>
            <w:tcW w:w="1107" w:type="pct"/>
          </w:tcPr>
          <w:p w:rsidR="00D879C8" w:rsidRPr="003F0E84" w:rsidRDefault="00D879C8" w:rsidP="000A7518">
            <w:pPr>
              <w:adjustRightInd w:val="0"/>
              <w:snapToGrid w:val="0"/>
              <w:jc w:val="right"/>
              <w:rPr>
                <w:rFonts w:asciiTheme="minorEastAsia" w:eastAsiaTheme="minorEastAsia" w:hAnsiTheme="minorEastAsia" w:cs="Arial"/>
                <w:b/>
                <w:szCs w:val="21"/>
              </w:rPr>
            </w:pPr>
            <w:r w:rsidRPr="003F0E84">
              <w:rPr>
                <w:rFonts w:asciiTheme="minorEastAsia" w:eastAsiaTheme="minorEastAsia" w:hAnsiTheme="minorEastAsia" w:cs="Arial" w:hint="eastAsia"/>
                <w:b/>
                <w:szCs w:val="21"/>
              </w:rPr>
              <w:t>与资产相关/</w:t>
            </w:r>
          </w:p>
          <w:p w:rsidR="00D879C8" w:rsidRPr="003F0E84" w:rsidRDefault="00D879C8" w:rsidP="000A7518">
            <w:pPr>
              <w:adjustRightInd w:val="0"/>
              <w:snapToGrid w:val="0"/>
              <w:jc w:val="right"/>
              <w:rPr>
                <w:rFonts w:asciiTheme="minorEastAsia" w:eastAsiaTheme="minorEastAsia" w:hAnsiTheme="minorEastAsia" w:cs="Arial"/>
                <w:b/>
                <w:szCs w:val="21"/>
              </w:rPr>
            </w:pPr>
            <w:r w:rsidRPr="003F0E84">
              <w:rPr>
                <w:rFonts w:asciiTheme="minorEastAsia" w:eastAsiaTheme="minorEastAsia" w:hAnsiTheme="minorEastAsia" w:cs="Arial" w:hint="eastAsia"/>
                <w:b/>
                <w:szCs w:val="21"/>
              </w:rPr>
              <w:t>与收益相关</w:t>
            </w:r>
          </w:p>
        </w:tc>
      </w:tr>
      <w:tr w:rsidR="00D879C8" w:rsidRPr="003F0E84" w:rsidTr="00D879C8">
        <w:trPr>
          <w:trHeight w:hRule="exact" w:val="397"/>
        </w:trPr>
        <w:tc>
          <w:tcPr>
            <w:tcW w:w="1679" w:type="pct"/>
            <w:vAlign w:val="center"/>
          </w:tcPr>
          <w:p w:rsidR="00D879C8" w:rsidRPr="003F0E84" w:rsidRDefault="00D879C8" w:rsidP="003F0E84">
            <w:pPr>
              <w:adjustRightInd w:val="0"/>
              <w:snapToGrid w:val="0"/>
              <w:ind w:left="-2" w:firstLineChars="58" w:firstLine="122"/>
              <w:rPr>
                <w:rFonts w:asciiTheme="minorEastAsia" w:eastAsiaTheme="minorEastAsia" w:hAnsiTheme="minorEastAsia"/>
                <w:szCs w:val="21"/>
              </w:rPr>
            </w:pPr>
            <w:r w:rsidRPr="003F0E84">
              <w:rPr>
                <w:rFonts w:asciiTheme="minorEastAsia" w:eastAsiaTheme="minorEastAsia" w:hAnsiTheme="minorEastAsia" w:hint="eastAsia"/>
                <w:szCs w:val="21"/>
              </w:rPr>
              <w:t>搬迁补偿款</w:t>
            </w:r>
          </w:p>
        </w:tc>
        <w:tc>
          <w:tcPr>
            <w:tcW w:w="1108"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szCs w:val="21"/>
              </w:rPr>
              <w:t>14,081,908.76</w:t>
            </w:r>
          </w:p>
        </w:tc>
        <w:tc>
          <w:tcPr>
            <w:tcW w:w="1107"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hint="eastAsia"/>
                <w:szCs w:val="21"/>
              </w:rPr>
              <w:t>-</w:t>
            </w:r>
          </w:p>
        </w:tc>
        <w:tc>
          <w:tcPr>
            <w:tcW w:w="1107" w:type="pct"/>
          </w:tcPr>
          <w:p w:rsidR="00D879C8" w:rsidRPr="003F0E84" w:rsidRDefault="00D879C8" w:rsidP="000A7518">
            <w:pPr>
              <w:ind w:rightChars="66" w:right="139"/>
              <w:jc w:val="right"/>
              <w:rPr>
                <w:rFonts w:asciiTheme="minorEastAsia" w:eastAsiaTheme="minorEastAsia" w:hAnsiTheme="minorEastAsia" w:cs="Arial"/>
                <w:szCs w:val="21"/>
              </w:rPr>
            </w:pPr>
            <w:r w:rsidRPr="003F0E84">
              <w:rPr>
                <w:rFonts w:asciiTheme="minorEastAsia" w:eastAsiaTheme="minorEastAsia" w:hAnsiTheme="minorEastAsia" w:cs="Arial" w:hint="eastAsia"/>
                <w:szCs w:val="21"/>
              </w:rPr>
              <w:t>与资产相关</w:t>
            </w:r>
          </w:p>
        </w:tc>
      </w:tr>
      <w:tr w:rsidR="00D879C8" w:rsidRPr="003F0E84" w:rsidTr="00D879C8">
        <w:trPr>
          <w:trHeight w:hRule="exact" w:val="397"/>
        </w:trPr>
        <w:tc>
          <w:tcPr>
            <w:tcW w:w="1679" w:type="pct"/>
            <w:vAlign w:val="center"/>
          </w:tcPr>
          <w:p w:rsidR="00D879C8" w:rsidRPr="003F0E84" w:rsidRDefault="00D879C8" w:rsidP="003F0E84">
            <w:pPr>
              <w:adjustRightInd w:val="0"/>
              <w:snapToGrid w:val="0"/>
              <w:ind w:left="-2" w:firstLineChars="58" w:firstLine="122"/>
              <w:rPr>
                <w:rFonts w:asciiTheme="minorEastAsia" w:eastAsiaTheme="minorEastAsia" w:hAnsiTheme="minorEastAsia"/>
                <w:szCs w:val="21"/>
              </w:rPr>
            </w:pPr>
            <w:r w:rsidRPr="003F0E84">
              <w:rPr>
                <w:rFonts w:asciiTheme="minorEastAsia" w:eastAsiaTheme="minorEastAsia" w:hAnsiTheme="minorEastAsia" w:hint="eastAsia"/>
                <w:szCs w:val="21"/>
              </w:rPr>
              <w:t>基础设施配套补贴</w:t>
            </w:r>
          </w:p>
        </w:tc>
        <w:tc>
          <w:tcPr>
            <w:tcW w:w="1108"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szCs w:val="21"/>
              </w:rPr>
              <w:t>430,000.00</w:t>
            </w:r>
          </w:p>
        </w:tc>
        <w:tc>
          <w:tcPr>
            <w:tcW w:w="1107"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hint="eastAsia"/>
                <w:szCs w:val="21"/>
              </w:rPr>
              <w:t>-</w:t>
            </w:r>
          </w:p>
        </w:tc>
        <w:tc>
          <w:tcPr>
            <w:tcW w:w="1107" w:type="pct"/>
          </w:tcPr>
          <w:p w:rsidR="00D879C8" w:rsidRPr="003F0E84" w:rsidRDefault="00D879C8" w:rsidP="000A7518">
            <w:pPr>
              <w:ind w:rightChars="66" w:right="139"/>
              <w:jc w:val="right"/>
              <w:rPr>
                <w:rFonts w:asciiTheme="minorEastAsia" w:eastAsiaTheme="minorEastAsia" w:hAnsiTheme="minorEastAsia" w:cs="Arial"/>
                <w:szCs w:val="21"/>
              </w:rPr>
            </w:pPr>
            <w:r w:rsidRPr="003F0E84">
              <w:rPr>
                <w:rFonts w:asciiTheme="minorEastAsia" w:eastAsiaTheme="minorEastAsia" w:hAnsiTheme="minorEastAsia" w:cs="Arial" w:hint="eastAsia"/>
                <w:szCs w:val="21"/>
              </w:rPr>
              <w:t>与资产相关</w:t>
            </w:r>
          </w:p>
        </w:tc>
      </w:tr>
      <w:tr w:rsidR="00D879C8" w:rsidRPr="003F0E84" w:rsidTr="00D879C8">
        <w:trPr>
          <w:trHeight w:hRule="exact" w:val="397"/>
        </w:trPr>
        <w:tc>
          <w:tcPr>
            <w:tcW w:w="1679" w:type="pct"/>
            <w:vAlign w:val="center"/>
          </w:tcPr>
          <w:p w:rsidR="00D879C8" w:rsidRPr="003F0E84" w:rsidRDefault="00D879C8" w:rsidP="003F0E84">
            <w:pPr>
              <w:adjustRightInd w:val="0"/>
              <w:snapToGrid w:val="0"/>
              <w:ind w:left="-2" w:firstLineChars="58" w:firstLine="122"/>
              <w:rPr>
                <w:rFonts w:asciiTheme="minorEastAsia" w:eastAsiaTheme="minorEastAsia" w:hAnsiTheme="minorEastAsia"/>
                <w:szCs w:val="21"/>
              </w:rPr>
            </w:pPr>
            <w:r w:rsidRPr="003F0E84">
              <w:rPr>
                <w:rFonts w:asciiTheme="minorEastAsia" w:eastAsiaTheme="minorEastAsia" w:hAnsiTheme="minorEastAsia"/>
                <w:szCs w:val="21"/>
              </w:rPr>
              <w:t>3-氰基吡啶项目补助</w:t>
            </w:r>
          </w:p>
        </w:tc>
        <w:tc>
          <w:tcPr>
            <w:tcW w:w="1108"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szCs w:val="21"/>
              </w:rPr>
              <w:t>90,000.00</w:t>
            </w:r>
          </w:p>
        </w:tc>
        <w:tc>
          <w:tcPr>
            <w:tcW w:w="1107"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hint="eastAsia"/>
                <w:szCs w:val="21"/>
              </w:rPr>
              <w:t>-</w:t>
            </w:r>
          </w:p>
        </w:tc>
        <w:tc>
          <w:tcPr>
            <w:tcW w:w="1107" w:type="pct"/>
          </w:tcPr>
          <w:p w:rsidR="00D879C8" w:rsidRPr="003F0E84" w:rsidRDefault="00D879C8" w:rsidP="000A7518">
            <w:pPr>
              <w:ind w:rightChars="66" w:right="139"/>
              <w:jc w:val="right"/>
              <w:rPr>
                <w:rFonts w:asciiTheme="minorEastAsia" w:eastAsiaTheme="minorEastAsia" w:hAnsiTheme="minorEastAsia" w:cs="Arial"/>
                <w:szCs w:val="21"/>
              </w:rPr>
            </w:pPr>
            <w:r w:rsidRPr="003F0E84">
              <w:rPr>
                <w:rFonts w:asciiTheme="minorEastAsia" w:eastAsiaTheme="minorEastAsia" w:hAnsiTheme="minorEastAsia" w:cs="Arial" w:hint="eastAsia"/>
                <w:szCs w:val="21"/>
              </w:rPr>
              <w:t>与资产相关</w:t>
            </w:r>
          </w:p>
        </w:tc>
      </w:tr>
      <w:tr w:rsidR="00D879C8" w:rsidRPr="003F0E84" w:rsidTr="00D879C8">
        <w:trPr>
          <w:trHeight w:hRule="exact" w:val="397"/>
        </w:trPr>
        <w:tc>
          <w:tcPr>
            <w:tcW w:w="1679" w:type="pct"/>
            <w:vAlign w:val="center"/>
          </w:tcPr>
          <w:p w:rsidR="00D879C8" w:rsidRPr="003F0E84" w:rsidRDefault="00D879C8" w:rsidP="003F0E84">
            <w:pPr>
              <w:adjustRightInd w:val="0"/>
              <w:snapToGrid w:val="0"/>
              <w:ind w:left="-2" w:firstLineChars="58" w:firstLine="122"/>
              <w:rPr>
                <w:rFonts w:asciiTheme="minorEastAsia" w:eastAsiaTheme="minorEastAsia" w:hAnsiTheme="minorEastAsia"/>
                <w:szCs w:val="21"/>
              </w:rPr>
            </w:pPr>
            <w:r w:rsidRPr="003F0E84">
              <w:rPr>
                <w:rFonts w:asciiTheme="minorEastAsia" w:eastAsiaTheme="minorEastAsia" w:hAnsiTheme="minorEastAsia"/>
                <w:szCs w:val="21"/>
              </w:rPr>
              <w:t>中小企业发展专项资金</w:t>
            </w:r>
          </w:p>
        </w:tc>
        <w:tc>
          <w:tcPr>
            <w:tcW w:w="1108"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szCs w:val="21"/>
              </w:rPr>
              <w:t>56,964.29</w:t>
            </w:r>
          </w:p>
        </w:tc>
        <w:tc>
          <w:tcPr>
            <w:tcW w:w="1107" w:type="pct"/>
            <w:vAlign w:val="center"/>
          </w:tcPr>
          <w:p w:rsidR="00D879C8" w:rsidRPr="003F0E84" w:rsidRDefault="00D879C8" w:rsidP="000A7518">
            <w:pPr>
              <w:ind w:rightChars="30" w:right="63" w:firstLine="435"/>
              <w:jc w:val="right"/>
              <w:rPr>
                <w:rFonts w:asciiTheme="minorEastAsia" w:eastAsiaTheme="minorEastAsia" w:hAnsiTheme="minorEastAsia"/>
                <w:szCs w:val="21"/>
              </w:rPr>
            </w:pPr>
            <w:r w:rsidRPr="003F0E84">
              <w:rPr>
                <w:rFonts w:asciiTheme="minorEastAsia" w:eastAsiaTheme="minorEastAsia" w:hAnsiTheme="minorEastAsia" w:hint="eastAsia"/>
                <w:szCs w:val="21"/>
              </w:rPr>
              <w:t>-</w:t>
            </w:r>
          </w:p>
        </w:tc>
        <w:tc>
          <w:tcPr>
            <w:tcW w:w="1107" w:type="pct"/>
          </w:tcPr>
          <w:p w:rsidR="00D879C8" w:rsidRPr="003F0E84" w:rsidRDefault="00D879C8" w:rsidP="000A7518">
            <w:pPr>
              <w:ind w:rightChars="66" w:right="139"/>
              <w:jc w:val="right"/>
              <w:rPr>
                <w:rFonts w:asciiTheme="minorEastAsia" w:eastAsiaTheme="minorEastAsia" w:hAnsiTheme="minorEastAsia" w:cs="Arial"/>
                <w:szCs w:val="21"/>
              </w:rPr>
            </w:pPr>
            <w:r w:rsidRPr="003F0E84">
              <w:rPr>
                <w:rFonts w:asciiTheme="minorEastAsia" w:eastAsiaTheme="minorEastAsia" w:hAnsiTheme="minorEastAsia" w:cs="Arial" w:hint="eastAsia"/>
                <w:szCs w:val="21"/>
              </w:rPr>
              <w:t>与资产相关</w:t>
            </w:r>
          </w:p>
        </w:tc>
      </w:tr>
      <w:tr w:rsidR="00D879C8" w:rsidRPr="003F0E84" w:rsidTr="00D879C8">
        <w:trPr>
          <w:trHeight w:hRule="exact" w:val="397"/>
        </w:trPr>
        <w:tc>
          <w:tcPr>
            <w:tcW w:w="1679" w:type="pct"/>
            <w:vAlign w:val="center"/>
          </w:tcPr>
          <w:p w:rsidR="00D879C8" w:rsidRPr="003F0E84" w:rsidRDefault="00D879C8" w:rsidP="003F0E84">
            <w:pPr>
              <w:adjustRightInd w:val="0"/>
              <w:snapToGrid w:val="0"/>
              <w:ind w:left="-2" w:firstLineChars="58" w:firstLine="122"/>
              <w:rPr>
                <w:rFonts w:asciiTheme="minorEastAsia" w:eastAsiaTheme="minorEastAsia" w:hAnsiTheme="minorEastAsia"/>
                <w:szCs w:val="21"/>
              </w:rPr>
            </w:pPr>
            <w:r w:rsidRPr="003F0E84">
              <w:rPr>
                <w:rFonts w:asciiTheme="minorEastAsia" w:eastAsiaTheme="minorEastAsia" w:hAnsiTheme="minorEastAsia" w:hint="eastAsia"/>
                <w:szCs w:val="21"/>
              </w:rPr>
              <w:t>政府奖励款</w:t>
            </w:r>
          </w:p>
        </w:tc>
        <w:tc>
          <w:tcPr>
            <w:tcW w:w="1108"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szCs w:val="21"/>
              </w:rPr>
              <w:t>3,723,078.00</w:t>
            </w:r>
          </w:p>
        </w:tc>
        <w:tc>
          <w:tcPr>
            <w:tcW w:w="1107" w:type="pct"/>
            <w:vAlign w:val="center"/>
          </w:tcPr>
          <w:p w:rsidR="00D879C8" w:rsidRPr="003F0E84" w:rsidRDefault="00D879C8" w:rsidP="000A7518">
            <w:pPr>
              <w:ind w:rightChars="30" w:right="63"/>
              <w:jc w:val="right"/>
              <w:rPr>
                <w:rFonts w:asciiTheme="minorEastAsia" w:eastAsiaTheme="minorEastAsia" w:hAnsiTheme="minorEastAsia"/>
                <w:szCs w:val="21"/>
              </w:rPr>
            </w:pPr>
            <w:r w:rsidRPr="003F0E84">
              <w:rPr>
                <w:rFonts w:asciiTheme="minorEastAsia" w:eastAsiaTheme="minorEastAsia" w:hAnsiTheme="minorEastAsia" w:hint="eastAsia"/>
                <w:szCs w:val="21"/>
              </w:rPr>
              <w:t>-</w:t>
            </w:r>
          </w:p>
        </w:tc>
        <w:tc>
          <w:tcPr>
            <w:tcW w:w="1107" w:type="pct"/>
          </w:tcPr>
          <w:p w:rsidR="00D879C8" w:rsidRPr="003F0E84" w:rsidRDefault="00D879C8" w:rsidP="000A7518">
            <w:pPr>
              <w:ind w:rightChars="66" w:right="139"/>
              <w:jc w:val="right"/>
              <w:rPr>
                <w:rFonts w:asciiTheme="minorEastAsia" w:eastAsiaTheme="minorEastAsia" w:hAnsiTheme="minorEastAsia" w:cs="Arial"/>
                <w:szCs w:val="21"/>
              </w:rPr>
            </w:pPr>
            <w:r w:rsidRPr="003F0E84">
              <w:rPr>
                <w:rFonts w:asciiTheme="minorEastAsia" w:eastAsiaTheme="minorEastAsia" w:hAnsiTheme="minorEastAsia" w:cs="Arial" w:hint="eastAsia"/>
                <w:szCs w:val="21"/>
              </w:rPr>
              <w:t>与收益相关</w:t>
            </w:r>
          </w:p>
        </w:tc>
      </w:tr>
      <w:tr w:rsidR="00D879C8" w:rsidRPr="003F0E84" w:rsidTr="00D879C8">
        <w:trPr>
          <w:trHeight w:hRule="exact" w:val="397"/>
        </w:trPr>
        <w:tc>
          <w:tcPr>
            <w:tcW w:w="1679" w:type="pct"/>
            <w:vAlign w:val="center"/>
          </w:tcPr>
          <w:p w:rsidR="00D879C8" w:rsidRPr="003F0E84" w:rsidRDefault="00D879C8" w:rsidP="003F0E84">
            <w:pPr>
              <w:ind w:firstLineChars="49" w:firstLine="103"/>
              <w:rPr>
                <w:rFonts w:asciiTheme="minorEastAsia" w:eastAsiaTheme="minorEastAsia" w:hAnsiTheme="minorEastAsia"/>
                <w:b/>
                <w:szCs w:val="21"/>
              </w:rPr>
            </w:pPr>
            <w:r w:rsidRPr="003F0E84">
              <w:rPr>
                <w:rFonts w:asciiTheme="minorEastAsia" w:eastAsiaTheme="minorEastAsia" w:hAnsiTheme="minorEastAsia" w:hint="eastAsia"/>
                <w:b/>
                <w:szCs w:val="21"/>
              </w:rPr>
              <w:t>合  计</w:t>
            </w:r>
          </w:p>
        </w:tc>
        <w:tc>
          <w:tcPr>
            <w:tcW w:w="1108" w:type="pct"/>
            <w:vAlign w:val="center"/>
          </w:tcPr>
          <w:p w:rsidR="00D879C8" w:rsidRPr="003F0E84" w:rsidRDefault="00D879C8" w:rsidP="000A7518">
            <w:pPr>
              <w:autoSpaceDE w:val="0"/>
              <w:autoSpaceDN w:val="0"/>
              <w:snapToGrid w:val="0"/>
              <w:jc w:val="right"/>
              <w:rPr>
                <w:rFonts w:asciiTheme="minorEastAsia" w:eastAsiaTheme="minorEastAsia" w:hAnsiTheme="minorEastAsia"/>
                <w:b/>
                <w:szCs w:val="21"/>
              </w:rPr>
            </w:pPr>
            <w:r w:rsidRPr="003F0E84">
              <w:rPr>
                <w:rFonts w:asciiTheme="minorEastAsia" w:eastAsiaTheme="minorEastAsia" w:hAnsiTheme="minorEastAsia"/>
                <w:b/>
                <w:szCs w:val="21"/>
              </w:rPr>
              <w:t>18,381,951.05</w:t>
            </w:r>
          </w:p>
        </w:tc>
        <w:tc>
          <w:tcPr>
            <w:tcW w:w="1107" w:type="pct"/>
            <w:vAlign w:val="center"/>
          </w:tcPr>
          <w:p w:rsidR="00D879C8" w:rsidRPr="003F0E84" w:rsidRDefault="00D879C8" w:rsidP="000A7518">
            <w:pPr>
              <w:autoSpaceDE w:val="0"/>
              <w:autoSpaceDN w:val="0"/>
              <w:snapToGrid w:val="0"/>
              <w:jc w:val="right"/>
              <w:rPr>
                <w:rFonts w:asciiTheme="minorEastAsia" w:eastAsiaTheme="minorEastAsia" w:hAnsiTheme="minorEastAsia"/>
                <w:b/>
                <w:szCs w:val="21"/>
              </w:rPr>
            </w:pPr>
            <w:r w:rsidRPr="003F0E84">
              <w:rPr>
                <w:rFonts w:asciiTheme="minorEastAsia" w:eastAsiaTheme="minorEastAsia" w:hAnsiTheme="minorEastAsia" w:hint="eastAsia"/>
                <w:b/>
                <w:szCs w:val="21"/>
              </w:rPr>
              <w:t>-</w:t>
            </w:r>
          </w:p>
        </w:tc>
        <w:tc>
          <w:tcPr>
            <w:tcW w:w="1107" w:type="pct"/>
          </w:tcPr>
          <w:p w:rsidR="00D879C8" w:rsidRPr="003F0E84" w:rsidRDefault="00D879C8" w:rsidP="000A7518">
            <w:pPr>
              <w:autoSpaceDE w:val="0"/>
              <w:autoSpaceDN w:val="0"/>
              <w:snapToGrid w:val="0"/>
              <w:jc w:val="right"/>
              <w:rPr>
                <w:rFonts w:asciiTheme="minorEastAsia" w:eastAsiaTheme="minorEastAsia" w:hAnsiTheme="minorEastAsia"/>
                <w:b/>
                <w:szCs w:val="21"/>
              </w:rPr>
            </w:pPr>
          </w:p>
        </w:tc>
      </w:tr>
    </w:tbl>
    <w:p w:rsidR="00D879C8" w:rsidRPr="003F0E84" w:rsidRDefault="00D879C8" w:rsidP="00243C9D">
      <w:pPr>
        <w:snapToGrid w:val="0"/>
        <w:spacing w:beforeLines="50" w:afterLines="90"/>
        <w:rPr>
          <w:rFonts w:asciiTheme="minorEastAsia" w:eastAsiaTheme="minorEastAsia" w:hAnsiTheme="minorEastAsia"/>
          <w:bCs/>
          <w:szCs w:val="21"/>
        </w:rPr>
      </w:pPr>
      <w:r w:rsidRPr="003F0E84">
        <w:rPr>
          <w:rFonts w:asciiTheme="minorEastAsia" w:eastAsiaTheme="minorEastAsia" w:hAnsiTheme="minorEastAsia" w:hint="eastAsia"/>
          <w:bCs/>
          <w:szCs w:val="21"/>
        </w:rPr>
        <w:t>说明：</w:t>
      </w:r>
    </w:p>
    <w:p w:rsidR="00D879C8" w:rsidRPr="003F0E84" w:rsidRDefault="00D879C8" w:rsidP="00243C9D">
      <w:pPr>
        <w:snapToGrid w:val="0"/>
        <w:spacing w:beforeLines="50" w:afterLines="90"/>
        <w:rPr>
          <w:rFonts w:asciiTheme="minorEastAsia" w:eastAsiaTheme="minorEastAsia" w:hAnsiTheme="minorEastAsia"/>
          <w:bCs/>
          <w:szCs w:val="21"/>
        </w:rPr>
      </w:pPr>
      <w:r w:rsidRPr="003F0E84">
        <w:rPr>
          <w:rFonts w:asciiTheme="minorEastAsia" w:eastAsiaTheme="minorEastAsia" w:hAnsiTheme="minorEastAsia" w:hint="eastAsia"/>
          <w:bCs/>
          <w:szCs w:val="21"/>
        </w:rPr>
        <w:t>（1）政府补助的具体信息，</w:t>
      </w:r>
      <w:r w:rsidRPr="003F0E84">
        <w:rPr>
          <w:rFonts w:asciiTheme="minorEastAsia" w:eastAsiaTheme="minorEastAsia" w:hAnsiTheme="minorEastAsia" w:hint="eastAsia"/>
          <w:szCs w:val="21"/>
        </w:rPr>
        <w:t>详</w:t>
      </w:r>
      <w:r w:rsidR="0026206D">
        <w:rPr>
          <w:rFonts w:asciiTheme="minorEastAsia" w:eastAsiaTheme="minorEastAsia" w:hAnsiTheme="minorEastAsia" w:hint="eastAsia"/>
          <w:bCs/>
          <w:szCs w:val="21"/>
        </w:rPr>
        <w:t xml:space="preserve">见第十一节 </w:t>
      </w:r>
      <w:r w:rsidRPr="003F0E84">
        <w:rPr>
          <w:rFonts w:asciiTheme="minorEastAsia" w:eastAsiaTheme="minorEastAsia" w:hAnsiTheme="minorEastAsia" w:hint="eastAsia"/>
          <w:bCs/>
          <w:szCs w:val="21"/>
        </w:rPr>
        <w:t>十</w:t>
      </w:r>
      <w:r w:rsidR="00AC068F" w:rsidRPr="003F0E84">
        <w:rPr>
          <w:rFonts w:asciiTheme="minorEastAsia" w:eastAsiaTheme="minorEastAsia" w:hAnsiTheme="minorEastAsia" w:hint="eastAsia"/>
          <w:bCs/>
          <w:szCs w:val="21"/>
        </w:rPr>
        <w:t>六</w:t>
      </w:r>
      <w:r w:rsidRPr="003F0E84">
        <w:rPr>
          <w:rFonts w:asciiTheme="minorEastAsia" w:eastAsiaTheme="minorEastAsia" w:hAnsiTheme="minorEastAsia" w:hint="eastAsia"/>
          <w:bCs/>
          <w:szCs w:val="21"/>
        </w:rPr>
        <w:t>、</w:t>
      </w:r>
      <w:r w:rsidR="00AC068F" w:rsidRPr="003F0E84">
        <w:rPr>
          <w:rFonts w:asciiTheme="minorEastAsia" w:eastAsiaTheme="minorEastAsia" w:hAnsiTheme="minorEastAsia" w:hint="eastAsia"/>
          <w:bCs/>
          <w:szCs w:val="21"/>
        </w:rPr>
        <w:t>8、</w:t>
      </w:r>
      <w:r w:rsidRPr="003F0E84">
        <w:rPr>
          <w:rFonts w:asciiTheme="minorEastAsia" w:eastAsiaTheme="minorEastAsia" w:hAnsiTheme="minorEastAsia" w:hint="eastAsia"/>
          <w:bCs/>
          <w:szCs w:val="21"/>
        </w:rPr>
        <w:t>政府补助。</w:t>
      </w:r>
    </w:p>
    <w:p w:rsidR="00D879C8" w:rsidRPr="003F0E84" w:rsidRDefault="00D879C8" w:rsidP="00243C9D">
      <w:pPr>
        <w:snapToGrid w:val="0"/>
        <w:spacing w:beforeLines="50" w:afterLines="90"/>
        <w:rPr>
          <w:rFonts w:asciiTheme="minorEastAsia" w:eastAsiaTheme="minorEastAsia" w:hAnsiTheme="minorEastAsia"/>
          <w:bCs/>
          <w:szCs w:val="21"/>
        </w:rPr>
      </w:pPr>
      <w:r w:rsidRPr="003F0E84">
        <w:rPr>
          <w:rFonts w:asciiTheme="minorEastAsia" w:eastAsiaTheme="minorEastAsia" w:hAnsiTheme="minorEastAsia" w:hint="eastAsia"/>
          <w:color w:val="000000"/>
          <w:szCs w:val="21"/>
        </w:rPr>
        <w:t>（2）作为经常性损益的政府补助，具体原因</w:t>
      </w:r>
      <w:r w:rsidRPr="0026206D">
        <w:rPr>
          <w:rFonts w:asciiTheme="minorEastAsia" w:eastAsiaTheme="minorEastAsia" w:hAnsiTheme="minorEastAsia" w:hint="eastAsia"/>
          <w:color w:val="000000"/>
          <w:szCs w:val="21"/>
        </w:rPr>
        <w:t>见</w:t>
      </w:r>
      <w:r w:rsidR="0026206D" w:rsidRPr="0026206D">
        <w:rPr>
          <w:rFonts w:asciiTheme="minorEastAsia" w:eastAsiaTheme="minorEastAsia" w:hAnsiTheme="minorEastAsia" w:hint="eastAsia"/>
          <w:color w:val="000000"/>
          <w:szCs w:val="21"/>
        </w:rPr>
        <w:t xml:space="preserve">十一节 </w:t>
      </w:r>
      <w:r w:rsidRPr="0026206D">
        <w:rPr>
          <w:rFonts w:asciiTheme="minorEastAsia" w:eastAsiaTheme="minorEastAsia" w:hAnsiTheme="minorEastAsia" w:hint="eastAsia"/>
          <w:color w:val="000000"/>
          <w:szCs w:val="21"/>
        </w:rPr>
        <w:t>十</w:t>
      </w:r>
      <w:r w:rsidR="00AC068F" w:rsidRPr="0026206D">
        <w:rPr>
          <w:rFonts w:asciiTheme="minorEastAsia" w:eastAsiaTheme="minorEastAsia" w:hAnsiTheme="minorEastAsia" w:hint="eastAsia"/>
          <w:color w:val="000000"/>
          <w:szCs w:val="21"/>
        </w:rPr>
        <w:t>八</w:t>
      </w:r>
      <w:r w:rsidRPr="0026206D">
        <w:rPr>
          <w:rFonts w:asciiTheme="minorEastAsia" w:eastAsiaTheme="minorEastAsia" w:hAnsiTheme="minorEastAsia" w:hint="eastAsia"/>
          <w:color w:val="000000"/>
          <w:szCs w:val="21"/>
        </w:rPr>
        <w:t>、</w:t>
      </w:r>
      <w:r w:rsidRPr="0026206D">
        <w:rPr>
          <w:rFonts w:asciiTheme="minorEastAsia" w:eastAsiaTheme="minorEastAsia" w:hAnsiTheme="minorEastAsia"/>
          <w:color w:val="000000"/>
          <w:szCs w:val="21"/>
        </w:rPr>
        <w:t>1</w:t>
      </w:r>
      <w:r w:rsidRPr="0026206D">
        <w:rPr>
          <w:rFonts w:asciiTheme="minorEastAsia" w:eastAsiaTheme="minorEastAsia" w:hAnsiTheme="minorEastAsia" w:hint="eastAsia"/>
          <w:color w:val="000000"/>
          <w:szCs w:val="21"/>
        </w:rPr>
        <w:t>。</w:t>
      </w:r>
    </w:p>
    <w:p w:rsidR="00415D3F" w:rsidRPr="00415D3F" w:rsidRDefault="00415D3F" w:rsidP="00415D3F"/>
    <w:p w:rsidR="00D362DF" w:rsidRDefault="008860B2">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D362DF" w:rsidRDefault="008860B2">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D362DF" w:rsidRDefault="009330F4">
              <w:r>
                <w:fldChar w:fldCharType="begin"/>
              </w:r>
              <w:r w:rsidR="007A45A2">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7A45A2" w:rsidRDefault="008860B2">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1984"/>
            <w:gridCol w:w="2128"/>
            <w:gridCol w:w="1710"/>
          </w:tblGrid>
          <w:tr w:rsidR="007A45A2" w:rsidTr="0026206D">
            <w:sdt>
              <w:sdtPr>
                <w:tag w:val="_PLD_1b52b1902e1443609ba6891d7076aebe"/>
                <w:id w:val="4537741"/>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szCs w:val="21"/>
                      </w:rPr>
                    </w:pPr>
                    <w:r>
                      <w:rPr>
                        <w:rFonts w:hint="eastAsia"/>
                        <w:szCs w:val="21"/>
                      </w:rPr>
                      <w:t>项目</w:t>
                    </w:r>
                  </w:p>
                </w:tc>
              </w:sdtContent>
            </w:sdt>
            <w:sdt>
              <w:sdtPr>
                <w:tag w:val="_PLD_9dc87bd465124a2289f545f76d28c96c"/>
                <w:id w:val="4537742"/>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szCs w:val="21"/>
                      </w:rPr>
                    </w:pPr>
                    <w:r>
                      <w:rPr>
                        <w:rFonts w:hint="eastAsia"/>
                        <w:szCs w:val="21"/>
                      </w:rPr>
                      <w:t>本期发生额</w:t>
                    </w:r>
                  </w:p>
                </w:tc>
              </w:sdtContent>
            </w:sdt>
            <w:sdt>
              <w:sdtPr>
                <w:tag w:val="_PLD_e1b91f5db91a439083c1f9a1b7d17ef9"/>
                <w:id w:val="4537743"/>
                <w:lock w:val="sdtLocked"/>
              </w:sdtPr>
              <w:sdtContent>
                <w:tc>
                  <w:tcPr>
                    <w:tcW w:w="1176"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szCs w:val="21"/>
                      </w:rPr>
                    </w:pPr>
                    <w:r>
                      <w:rPr>
                        <w:rFonts w:hint="eastAsia"/>
                        <w:szCs w:val="21"/>
                      </w:rPr>
                      <w:t>上期发生额</w:t>
                    </w:r>
                  </w:p>
                </w:tc>
              </w:sdtContent>
            </w:sdt>
            <w:sdt>
              <w:sdtPr>
                <w:tag w:val="_PLD_db1c9e08e7ea407889a350e8451d2848"/>
                <w:id w:val="4537744"/>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color w:val="FF0000"/>
                        <w:szCs w:val="21"/>
                      </w:rPr>
                    </w:pPr>
                    <w:r>
                      <w:rPr>
                        <w:rFonts w:hint="eastAsia"/>
                        <w:szCs w:val="21"/>
                      </w:rPr>
                      <w:t>计入当期非经常性损益的金额</w:t>
                    </w:r>
                  </w:p>
                </w:tc>
              </w:sdtContent>
            </w:sdt>
          </w:tr>
          <w:tr w:rsidR="007A45A2" w:rsidTr="0026206D">
            <w:sdt>
              <w:sdtPr>
                <w:tag w:val="_PLD_2d7d486e5802447694f6aabdd236c0f9"/>
                <w:id w:val="4537745"/>
                <w:lock w:val="sdtLocked"/>
              </w:sdtPr>
              <w:sdtContent>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非流动资产处置利得合计</w:t>
                    </w:r>
                  </w:p>
                </w:tc>
              </w:sdtContent>
            </w:sdt>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56e5a2dd44854ddd9b1f8deb77014232"/>
                <w:id w:val="4537746"/>
                <w:lock w:val="sdtLocked"/>
              </w:sdtPr>
              <w:sdtContent>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其中：固定资产处置利得</w:t>
                    </w:r>
                  </w:p>
                </w:tc>
              </w:sdtContent>
            </w:sdt>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0c67c8623790441885ff3b307cc33e39"/>
                <w:id w:val="4537747"/>
                <w:lock w:val="sdtLocked"/>
              </w:sdtPr>
              <w:sdtContent>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ind w:firstLineChars="300" w:firstLine="630"/>
                      <w:rPr>
                        <w:szCs w:val="21"/>
                      </w:rPr>
                    </w:pPr>
                    <w:r>
                      <w:rPr>
                        <w:rFonts w:hint="eastAsia"/>
                        <w:szCs w:val="21"/>
                      </w:rPr>
                      <w:t>无形资产处置利得</w:t>
                    </w:r>
                  </w:p>
                </w:tc>
              </w:sdtContent>
            </w:sdt>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332cc85383ec424cab6edaa5d4ee48d4"/>
                <w:id w:val="4537748"/>
                <w:lock w:val="sdtLocked"/>
              </w:sdtPr>
              <w:sdtContent>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债务重组利得</w:t>
                    </w:r>
                  </w:p>
                </w:tc>
              </w:sdtContent>
            </w:sdt>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e1bafef3b0014764b4b915b52e29fba9"/>
                <w:id w:val="4537749"/>
                <w:lock w:val="sdtLocked"/>
              </w:sdtPr>
              <w:sdtContent>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非货币性资产交换利得</w:t>
                    </w:r>
                  </w:p>
                </w:tc>
              </w:sdtContent>
            </w:sdt>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c2513254d4874268a6239e1ae075ea22"/>
                <w:id w:val="4537750"/>
                <w:lock w:val="sdtLocked"/>
              </w:sdtPr>
              <w:sdtContent>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接受捐赠</w:t>
                    </w:r>
                  </w:p>
                </w:tc>
              </w:sdtContent>
            </w:sdt>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4ceb5cb8f02c47d68b9fbe69483149d9"/>
                <w:id w:val="4537751"/>
                <w:lock w:val="sdtLocked"/>
              </w:sdtPr>
              <w:sdtContent>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ind w:right="6"/>
                      <w:rPr>
                        <w:bCs/>
                        <w:szCs w:val="21"/>
                      </w:rPr>
                    </w:pPr>
                    <w:r>
                      <w:rPr>
                        <w:rFonts w:hint="eastAsia"/>
                        <w:bCs/>
                        <w:szCs w:val="21"/>
                      </w:rPr>
                      <w:t>政府补助</w:t>
                    </w:r>
                  </w:p>
                </w:tc>
              </w:sdtContent>
            </w:sdt>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16,363,599.76</w:t>
                </w: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sdt>
            <w:sdtPr>
              <w:rPr>
                <w:rFonts w:hint="eastAsia"/>
                <w:szCs w:val="21"/>
              </w:rPr>
              <w:alias w:val="营业外收入明细"/>
              <w:tag w:val="_TUP_46937c9656934b67a9abb141e7420d0e"/>
              <w:id w:val="4537752"/>
              <w:lock w:val="sdtLocked"/>
            </w:sdtPr>
            <w:sdtContent>
              <w:tr w:rsidR="007A45A2" w:rsidTr="0026206D">
                <w:tc>
                  <w:tcPr>
                    <w:tcW w:w="1783"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其他</w:t>
                    </w:r>
                  </w:p>
                </w:tc>
                <w:tc>
                  <w:tcPr>
                    <w:tcW w:w="109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873,016.23</w:t>
                    </w:r>
                  </w:p>
                </w:tc>
                <w:tc>
                  <w:tcPr>
                    <w:tcW w:w="1176"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2,721,152.30</w:t>
                    </w:r>
                  </w:p>
                </w:tc>
                <w:tc>
                  <w:tcPr>
                    <w:tcW w:w="94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r>
            </w:sdtContent>
          </w:sdt>
          <w:tr w:rsidR="007A45A2" w:rsidRPr="007A45A2" w:rsidTr="0026206D">
            <w:sdt>
              <w:sdtPr>
                <w:tag w:val="_PLD_0701136e79c0479f9536922958a26987"/>
                <w:id w:val="4537754"/>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jc w:val="center"/>
                      <w:rPr>
                        <w:szCs w:val="21"/>
                      </w:rPr>
                    </w:pPr>
                    <w:r>
                      <w:rPr>
                        <w:rFonts w:hint="eastAsia"/>
                        <w:szCs w:val="21"/>
                      </w:rPr>
                      <w:t>合计</w:t>
                    </w:r>
                  </w:p>
                </w:tc>
              </w:sdtContent>
            </w:sdt>
            <w:tc>
              <w:tcPr>
                <w:tcW w:w="1096" w:type="pct"/>
                <w:tcBorders>
                  <w:top w:val="single" w:sz="4" w:space="0" w:color="auto"/>
                  <w:left w:val="single" w:sz="4" w:space="0" w:color="auto"/>
                  <w:bottom w:val="single" w:sz="4" w:space="0" w:color="auto"/>
                  <w:right w:val="single" w:sz="4" w:space="0" w:color="auto"/>
                </w:tcBorders>
              </w:tcPr>
              <w:p w:rsidR="007A45A2" w:rsidRPr="007A45A2" w:rsidRDefault="007A45A2" w:rsidP="00C176D8">
                <w:pPr>
                  <w:jc w:val="right"/>
                </w:pPr>
                <w:r>
                  <w:t>873,016.23</w:t>
                </w:r>
              </w:p>
            </w:tc>
            <w:tc>
              <w:tcPr>
                <w:tcW w:w="1176" w:type="pct"/>
                <w:tcBorders>
                  <w:top w:val="single" w:sz="4" w:space="0" w:color="auto"/>
                  <w:left w:val="single" w:sz="4" w:space="0" w:color="auto"/>
                  <w:bottom w:val="single" w:sz="4" w:space="0" w:color="auto"/>
                  <w:right w:val="single" w:sz="4" w:space="0" w:color="auto"/>
                </w:tcBorders>
              </w:tcPr>
              <w:p w:rsidR="007A45A2" w:rsidRPr="007A45A2" w:rsidRDefault="007A45A2" w:rsidP="00C176D8">
                <w:pPr>
                  <w:jc w:val="right"/>
                </w:pPr>
                <w:r>
                  <w:t>19,084,752.06</w:t>
                </w:r>
              </w:p>
            </w:tc>
            <w:tc>
              <w:tcPr>
                <w:tcW w:w="945" w:type="pct"/>
                <w:tcBorders>
                  <w:top w:val="single" w:sz="4" w:space="0" w:color="auto"/>
                  <w:left w:val="single" w:sz="4" w:space="0" w:color="auto"/>
                  <w:bottom w:val="single" w:sz="4" w:space="0" w:color="auto"/>
                  <w:right w:val="single" w:sz="4" w:space="0" w:color="auto"/>
                </w:tcBorders>
              </w:tcPr>
              <w:p w:rsidR="007A45A2" w:rsidRPr="007A45A2" w:rsidRDefault="007A45A2" w:rsidP="000A7518"/>
            </w:tc>
          </w:tr>
        </w:tbl>
        <w:p w:rsidR="00D362DF" w:rsidRPr="0026206D" w:rsidRDefault="009330F4"/>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D362DF" w:rsidRDefault="008860B2">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D362DF" w:rsidRDefault="009330F4">
              <w:pPr>
                <w:rPr>
                  <w:rStyle w:val="4Char"/>
                  <w:rFonts w:ascii="宋体" w:hAnsi="宋体"/>
                  <w:b w:val="0"/>
                  <w:szCs w:val="21"/>
                </w:rPr>
              </w:pPr>
              <w:r>
                <w:rPr>
                  <w:rStyle w:val="4Char"/>
                  <w:rFonts w:ascii="宋体" w:hAnsi="宋体"/>
                  <w:b w:val="0"/>
                  <w:szCs w:val="21"/>
                </w:rPr>
                <w:fldChar w:fldCharType="begin"/>
              </w:r>
              <w:r w:rsidR="00C176D8">
                <w:rPr>
                  <w:rStyle w:val="4Char"/>
                  <w:rFonts w:ascii="宋体" w:hAnsi="宋体"/>
                  <w:b w:val="0"/>
                  <w:szCs w:val="21"/>
                </w:rPr>
                <w:instrText xml:space="preserve">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C176D8">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7A45A2" w:rsidRDefault="008860B2">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7A45A2" w:rsidTr="000A7518">
            <w:trPr>
              <w:trHeight w:val="556"/>
              <w:jc w:val="center"/>
            </w:trPr>
            <w:sdt>
              <w:sdtPr>
                <w:tag w:val="_PLD_86798175e8274935b14c55657369624d"/>
                <w:id w:val="4537960"/>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jc w:val="center"/>
                      <w:rPr>
                        <w:szCs w:val="21"/>
                      </w:rPr>
                    </w:pPr>
                    <w:r>
                      <w:rPr>
                        <w:szCs w:val="21"/>
                      </w:rPr>
                      <w:t>补助项目</w:t>
                    </w:r>
                  </w:p>
                </w:tc>
              </w:sdtContent>
            </w:sdt>
            <w:sdt>
              <w:sdtPr>
                <w:tag w:val="_PLD_4aa15420d5c045e4a4982225afbb2ce5"/>
                <w:id w:val="453796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4537962"/>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4537963"/>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4537964"/>
              <w:lock w:val="sdtLocked"/>
            </w:sdtPr>
            <w:sdtContent>
              <w:tr w:rsidR="007A45A2" w:rsidTr="000A7518">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rPr>
                        <w:szCs w:val="21"/>
                      </w:rPr>
                    </w:pPr>
                    <w:r>
                      <w:t>搬迁补偿款</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14,081,908.76</w:t>
                    </w:r>
                  </w:p>
                </w:tc>
                <w:tc>
                  <w:tcPr>
                    <w:tcW w:w="1282"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与资产相关</w:t>
                    </w:r>
                  </w:p>
                </w:tc>
              </w:tr>
            </w:sdtContent>
          </w:sdt>
          <w:sdt>
            <w:sdtPr>
              <w:rPr>
                <w:szCs w:val="21"/>
              </w:rPr>
              <w:alias w:val="计入当期损益的政府补助明细"/>
              <w:tag w:val="_TUP_a1482265863e4cccb3ef6f5ba7bda669"/>
              <w:id w:val="4537965"/>
              <w:lock w:val="sdtLocked"/>
            </w:sdtPr>
            <w:sdtContent>
              <w:tr w:rsidR="007A45A2" w:rsidTr="000A7518">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rPr>
                        <w:szCs w:val="21"/>
                      </w:rPr>
                    </w:pPr>
                    <w:r>
                      <w:t>基础设施配套补贴</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430,000.00</w:t>
                    </w:r>
                  </w:p>
                </w:tc>
                <w:tc>
                  <w:tcPr>
                    <w:tcW w:w="1282"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与资产相关</w:t>
                    </w:r>
                  </w:p>
                </w:tc>
              </w:tr>
            </w:sdtContent>
          </w:sdt>
          <w:sdt>
            <w:sdtPr>
              <w:rPr>
                <w:szCs w:val="21"/>
              </w:rPr>
              <w:alias w:val="计入当期损益的政府补助明细"/>
              <w:tag w:val="_TUP_a1482265863e4cccb3ef6f5ba7bda669"/>
              <w:id w:val="4537966"/>
              <w:lock w:val="sdtLocked"/>
            </w:sdtPr>
            <w:sdtContent>
              <w:tr w:rsidR="007A45A2" w:rsidTr="000A7518">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rPr>
                        <w:szCs w:val="21"/>
                      </w:rPr>
                    </w:pPr>
                    <w:r>
                      <w:t>3-氰基吡啶项目补助</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90,000.00</w:t>
                    </w:r>
                  </w:p>
                </w:tc>
                <w:tc>
                  <w:tcPr>
                    <w:tcW w:w="1282"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与资产相关</w:t>
                    </w:r>
                  </w:p>
                </w:tc>
              </w:tr>
            </w:sdtContent>
          </w:sdt>
          <w:sdt>
            <w:sdtPr>
              <w:rPr>
                <w:szCs w:val="21"/>
              </w:rPr>
              <w:alias w:val="计入当期损益的政府补助明细"/>
              <w:tag w:val="_TUP_a1482265863e4cccb3ef6f5ba7bda669"/>
              <w:id w:val="4537967"/>
              <w:lock w:val="sdtLocked"/>
            </w:sdtPr>
            <w:sdtContent>
              <w:tr w:rsidR="007A45A2" w:rsidTr="000A7518">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rPr>
                        <w:szCs w:val="21"/>
                      </w:rPr>
                    </w:pPr>
                    <w:r>
                      <w:t>政府奖励款</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1,550,891.00</w:t>
                    </w:r>
                  </w:p>
                </w:tc>
                <w:tc>
                  <w:tcPr>
                    <w:tcW w:w="1282"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与收益相关</w:t>
                    </w:r>
                  </w:p>
                </w:tc>
              </w:tr>
            </w:sdtContent>
          </w:sdt>
          <w:sdt>
            <w:sdtPr>
              <w:rPr>
                <w:szCs w:val="21"/>
              </w:rPr>
              <w:alias w:val="计入当期损益的政府补助明细"/>
              <w:tag w:val="_TUP_a1482265863e4cccb3ef6f5ba7bda669"/>
              <w:id w:val="4537968"/>
              <w:lock w:val="sdtLocked"/>
            </w:sdtPr>
            <w:sdtContent>
              <w:tr w:rsidR="007A45A2" w:rsidTr="000A7518">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rPr>
                        <w:szCs w:val="21"/>
                      </w:rPr>
                    </w:pPr>
                    <w:r>
                      <w:t>其他</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210,800.00</w:t>
                    </w:r>
                  </w:p>
                </w:tc>
                <w:tc>
                  <w:tcPr>
                    <w:tcW w:w="1282"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与收益相关</w:t>
                    </w:r>
                  </w:p>
                </w:tc>
              </w:tr>
            </w:sdtContent>
          </w:sdt>
          <w:tr w:rsidR="007A45A2" w:rsidRPr="007A45A2" w:rsidTr="000A7518">
            <w:trPr>
              <w:jc w:val="center"/>
            </w:trPr>
            <w:sdt>
              <w:sdtPr>
                <w:tag w:val="_PLD_9008b9d37b304082add15f48e9ccdd64"/>
                <w:id w:val="4537969"/>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jc w:val="center"/>
                      <w:rPr>
                        <w:szCs w:val="21"/>
                      </w:rPr>
                    </w:pPr>
                    <w:r>
                      <w:rPr>
                        <w:szCs w:val="21"/>
                      </w:rPr>
                      <w:t>合计</w:t>
                    </w:r>
                  </w:p>
                </w:tc>
              </w:sdtContent>
            </w:sdt>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16,363,599.76</w:t>
                </w:r>
              </w:p>
            </w:tc>
            <w:tc>
              <w:tcPr>
                <w:tcW w:w="1282" w:type="pct"/>
                <w:tcBorders>
                  <w:top w:val="single" w:sz="4" w:space="0" w:color="auto"/>
                  <w:left w:val="single" w:sz="4" w:space="0" w:color="auto"/>
                  <w:bottom w:val="single" w:sz="4" w:space="0" w:color="auto"/>
                  <w:right w:val="single" w:sz="4" w:space="0" w:color="auto"/>
                </w:tcBorders>
              </w:tcPr>
              <w:p w:rsidR="007A45A2" w:rsidRDefault="007A45A2" w:rsidP="000A7518">
                <w:pPr>
                  <w:jc w:val="center"/>
                  <w:rPr>
                    <w:szCs w:val="21"/>
                  </w:rPr>
                </w:pPr>
                <w:r>
                  <w:rPr>
                    <w:rFonts w:hint="eastAsia"/>
                    <w:szCs w:val="21"/>
                  </w:rPr>
                  <w:t> </w:t>
                </w:r>
              </w:p>
            </w:tc>
          </w:tr>
        </w:tbl>
        <w:p w:rsidR="00D362DF" w:rsidRPr="0026206D" w:rsidRDefault="009330F4"/>
      </w:sdtContent>
    </w:sdt>
    <w:sdt>
      <w:sdtPr>
        <w:rPr>
          <w:rFonts w:hint="eastAsia"/>
          <w:szCs w:val="21"/>
        </w:rPr>
        <w:alias w:val="模块:营业外收入说明"/>
        <w:tag w:val="_SEC_784c1ba1d166453d9ae358ccd8c78ff4"/>
        <w:id w:val="-558640258"/>
        <w:lock w:val="sdtLocked"/>
        <w:placeholder>
          <w:docPart w:val="GBC22222222222222222222222222222"/>
        </w:placeholder>
      </w:sdtPr>
      <w:sdtContent>
        <w:p w:rsidR="00A220CE" w:rsidRPr="0026206D" w:rsidRDefault="00A220CE" w:rsidP="00243C9D">
          <w:pPr>
            <w:spacing w:beforeLines="50" w:afterLines="90"/>
            <w:ind w:leftChars="-200" w:left="-420" w:firstLineChars="100" w:firstLine="210"/>
            <w:rPr>
              <w:rFonts w:ascii="Arial Narrow" w:eastAsia="仿宋_GB2312" w:hAnsi="Arial Narrow"/>
              <w:sz w:val="24"/>
            </w:rPr>
          </w:pPr>
          <w:r>
            <w:rPr>
              <w:rFonts w:hint="eastAsia"/>
              <w:szCs w:val="21"/>
            </w:rPr>
            <w:t xml:space="preserve">  其他说明</w:t>
          </w:r>
          <w:r>
            <w:rPr>
              <w:rFonts w:ascii="Arial Narrow" w:eastAsia="仿宋_GB2312" w:hAnsi="Arial Narrow" w:hint="eastAsia"/>
              <w:sz w:val="24"/>
            </w:rPr>
            <w:t>：</w:t>
          </w:r>
          <w:r w:rsidRPr="0026206D">
            <w:rPr>
              <w:rFonts w:ascii="Arial Narrow" w:eastAsia="仿宋_GB2312" w:hAnsi="Arial Narrow"/>
              <w:sz w:val="24"/>
            </w:rPr>
            <w:t xml:space="preserve"> </w:t>
          </w:r>
        </w:p>
        <w:sdt>
          <w:sdtPr>
            <w:rPr>
              <w:szCs w:val="21"/>
            </w:rPr>
            <w:alias w:val="是否适用：营业外收入说明[双击切换]"/>
            <w:tag w:val="_GBC_746f9c9c9cab4c2a87c7913a430e2392"/>
            <w:id w:val="-362520552"/>
            <w:lock w:val="sdtContentLocked"/>
            <w:placeholder>
              <w:docPart w:val="GBC22222222222222222222222222222"/>
            </w:placeholder>
          </w:sdtPr>
          <w:sdtContent>
            <w:p w:rsidR="00A220CE" w:rsidRDefault="009330F4" w:rsidP="0026206D">
              <w:pPr>
                <w:spacing w:before="60" w:after="60" w:line="360" w:lineRule="exact"/>
                <w:rPr>
                  <w:szCs w:val="21"/>
                </w:rPr>
              </w:pPr>
              <w:r>
                <w:rPr>
                  <w:szCs w:val="21"/>
                </w:rPr>
                <w:fldChar w:fldCharType="begin"/>
              </w:r>
              <w:r w:rsidR="00A220CE">
                <w:rPr>
                  <w:szCs w:val="21"/>
                </w:rPr>
                <w:instrText xml:space="preserve">MACROBUTTON  SnrToggleCheckbox √适用 </w:instrText>
              </w:r>
              <w:r>
                <w:rPr>
                  <w:szCs w:val="21"/>
                </w:rPr>
                <w:fldChar w:fldCharType="end"/>
              </w:r>
              <w:r>
                <w:rPr>
                  <w:szCs w:val="21"/>
                </w:rPr>
                <w:fldChar w:fldCharType="begin"/>
              </w:r>
              <w:r w:rsidR="00A220CE">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328514727"/>
            <w:lock w:val="sdtLocked"/>
          </w:sdtPr>
          <w:sdtContent>
            <w:p w:rsidR="00A220CE" w:rsidRDefault="00A220CE">
              <w:pPr>
                <w:rPr>
                  <w:szCs w:val="21"/>
                </w:rPr>
              </w:pPr>
              <w:r w:rsidRPr="0026206D">
                <w:rPr>
                  <w:rFonts w:asciiTheme="minorEastAsia" w:eastAsiaTheme="minorEastAsia" w:hAnsiTheme="minorEastAsia" w:hint="eastAsia"/>
                  <w:szCs w:val="21"/>
                </w:rPr>
                <w:t>本集团报告期内所有营业外收入均计入非经常性损益。</w:t>
              </w:r>
            </w:p>
          </w:sdtContent>
        </w:sdt>
        <w:p w:rsidR="00D362DF" w:rsidRPr="00A220CE" w:rsidRDefault="009330F4" w:rsidP="00A220CE">
          <w:pPr>
            <w:spacing w:before="60" w:after="60" w:line="360" w:lineRule="exact"/>
            <w:rPr>
              <w:szCs w:val="21"/>
            </w:rPr>
          </w:pPr>
        </w:p>
      </w:sdtContent>
    </w:sdt>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D362DF" w:rsidRDefault="009330F4">
              <w:pPr>
                <w:rPr>
                  <w:szCs w:val="21"/>
                </w:rPr>
              </w:pPr>
              <w:r>
                <w:rPr>
                  <w:szCs w:val="21"/>
                </w:rPr>
                <w:fldChar w:fldCharType="begin"/>
              </w:r>
              <w:r w:rsidR="00C176D8">
                <w:rPr>
                  <w:szCs w:val="21"/>
                </w:rPr>
                <w:instrText xml:space="preserve">MACROBUTTON  SnrToggleCheckbox √适用 </w:instrText>
              </w:r>
              <w:r>
                <w:rPr>
                  <w:szCs w:val="21"/>
                </w:rPr>
                <w:fldChar w:fldCharType="end"/>
              </w:r>
              <w:r>
                <w:rPr>
                  <w:szCs w:val="21"/>
                </w:rPr>
                <w:fldChar w:fldCharType="begin"/>
              </w:r>
              <w:r w:rsidR="00C176D8">
                <w:rPr>
                  <w:szCs w:val="21"/>
                </w:rPr>
                <w:instrText xml:space="preserve"> MACROBUTTON  SnrToggleCheckbox □不适用 </w:instrText>
              </w:r>
              <w:r>
                <w:rPr>
                  <w:szCs w:val="21"/>
                </w:rP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2127"/>
            <w:gridCol w:w="1804"/>
            <w:gridCol w:w="2317"/>
          </w:tblGrid>
          <w:tr w:rsidR="007A45A2" w:rsidTr="0026206D">
            <w:sdt>
              <w:sdtPr>
                <w:tag w:val="_PLD_3e5b39f95fae41609c103f36a1017c54"/>
                <w:id w:val="4538067"/>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szCs w:val="21"/>
                      </w:rPr>
                    </w:pPr>
                    <w:r>
                      <w:rPr>
                        <w:rFonts w:hint="eastAsia"/>
                        <w:szCs w:val="21"/>
                      </w:rPr>
                      <w:t>项目</w:t>
                    </w:r>
                  </w:p>
                </w:tc>
              </w:sdtContent>
            </w:sdt>
            <w:sdt>
              <w:sdtPr>
                <w:tag w:val="_PLD_9ea5703e0d9641a1acf20638053e3dd5"/>
                <w:id w:val="4538068"/>
                <w:lock w:val="sdtLocked"/>
              </w:sdtPr>
              <w:sdtContent>
                <w:tc>
                  <w:tcPr>
                    <w:tcW w:w="1175"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szCs w:val="21"/>
                      </w:rPr>
                    </w:pPr>
                    <w:r>
                      <w:rPr>
                        <w:rFonts w:hint="eastAsia"/>
                        <w:szCs w:val="21"/>
                      </w:rPr>
                      <w:t>本期发生额</w:t>
                    </w:r>
                  </w:p>
                </w:tc>
              </w:sdtContent>
            </w:sdt>
            <w:sdt>
              <w:sdtPr>
                <w:tag w:val="_PLD_27cbc4bb29594bcfa61154a0d46b4d20"/>
                <w:id w:val="4538069"/>
                <w:lock w:val="sdtLocked"/>
              </w:sdtPr>
              <w:sdtContent>
                <w:tc>
                  <w:tcPr>
                    <w:tcW w:w="997"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szCs w:val="21"/>
                      </w:rPr>
                    </w:pPr>
                    <w:r>
                      <w:rPr>
                        <w:rFonts w:hint="eastAsia"/>
                        <w:szCs w:val="21"/>
                      </w:rPr>
                      <w:t>上期发生额</w:t>
                    </w:r>
                  </w:p>
                </w:tc>
              </w:sdtContent>
            </w:sdt>
            <w:sdt>
              <w:sdtPr>
                <w:tag w:val="_PLD_cab5bf568f924fed9d087fb26b588481"/>
                <w:id w:val="453807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7A45A2" w:rsidRDefault="007A45A2" w:rsidP="000A7518">
                    <w:pPr>
                      <w:autoSpaceDE w:val="0"/>
                      <w:autoSpaceDN w:val="0"/>
                      <w:adjustRightInd w:val="0"/>
                      <w:jc w:val="center"/>
                      <w:rPr>
                        <w:szCs w:val="21"/>
                      </w:rPr>
                    </w:pPr>
                    <w:r>
                      <w:rPr>
                        <w:rFonts w:hint="eastAsia"/>
                        <w:szCs w:val="21"/>
                      </w:rPr>
                      <w:t>计入当期非经常性损益的金额</w:t>
                    </w:r>
                  </w:p>
                </w:tc>
              </w:sdtContent>
            </w:sdt>
          </w:tr>
          <w:tr w:rsidR="007A45A2" w:rsidTr="0026206D">
            <w:sdt>
              <w:sdtPr>
                <w:tag w:val="_PLD_fa1137f80f424464b95a182d4e48d247"/>
                <w:id w:val="4538071"/>
                <w:lock w:val="sdtLocked"/>
              </w:sdtPr>
              <w:sdtContent>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非流动资产处置损失合计</w:t>
                    </w:r>
                  </w:p>
                </w:tc>
              </w:sdtContent>
            </w:sdt>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5042ec27aa0b45deb7d091b82164f45c"/>
                <w:id w:val="4538072"/>
                <w:lock w:val="sdtLocked"/>
              </w:sdtPr>
              <w:sdtContent>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其中：固定资产处置损失</w:t>
                    </w:r>
                  </w:p>
                </w:tc>
              </w:sdtContent>
            </w:sdt>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46c4042207ee4588afa39cb729ee058e"/>
                <w:id w:val="4538073"/>
                <w:lock w:val="sdtLocked"/>
              </w:sdtPr>
              <w:sdtContent>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ind w:firstLineChars="300" w:firstLine="630"/>
                      <w:rPr>
                        <w:szCs w:val="21"/>
                      </w:rPr>
                    </w:pPr>
                    <w:r>
                      <w:rPr>
                        <w:rFonts w:hint="eastAsia"/>
                        <w:szCs w:val="21"/>
                      </w:rPr>
                      <w:t>无形资产处置损失</w:t>
                    </w:r>
                  </w:p>
                </w:tc>
              </w:sdtContent>
            </w:sdt>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f1c21ef931fe4fa5910f57ecc1d02e08"/>
                <w:id w:val="4538074"/>
                <w:lock w:val="sdtLocked"/>
              </w:sdtPr>
              <w:sdtContent>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债务重组损失</w:t>
                    </w:r>
                  </w:p>
                </w:tc>
              </w:sdtContent>
            </w:sdt>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be977913c5e242ec93d414c55e3d4616"/>
                <w:id w:val="4538075"/>
                <w:lock w:val="sdtLocked"/>
              </w:sdtPr>
              <w:sdtContent>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非货币性资产交换损失</w:t>
                    </w:r>
                  </w:p>
                </w:tc>
              </w:sdtContent>
            </w:sdt>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p>
            </w:tc>
          </w:tr>
          <w:tr w:rsidR="007A45A2" w:rsidTr="0026206D">
            <w:sdt>
              <w:sdtPr>
                <w:tag w:val="_PLD_ae47fed3bcb1413ea1180de7d4fc5c85"/>
                <w:id w:val="4538076"/>
                <w:lock w:val="sdtLocked"/>
              </w:sdtPr>
              <w:sdtContent>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rPr>
                        <w:szCs w:val="21"/>
                      </w:rPr>
                    </w:pPr>
                    <w:r>
                      <w:rPr>
                        <w:rFonts w:hint="eastAsia"/>
                        <w:szCs w:val="21"/>
                      </w:rPr>
                      <w:t>对外捐赠</w:t>
                    </w:r>
                  </w:p>
                </w:tc>
              </w:sdtContent>
            </w:sdt>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762,000.00</w:t>
                </w: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190,000.00</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r>
                  <w:t>762,000.00</w:t>
                </w:r>
              </w:p>
            </w:tc>
          </w:tr>
          <w:sdt>
            <w:sdtPr>
              <w:rPr>
                <w:rFonts w:hint="eastAsia"/>
                <w:szCs w:val="21"/>
              </w:rPr>
              <w:alias w:val="营业外支出明细"/>
              <w:tag w:val="_TUP_bd09bb7bd32c41f2b26ca414c6e9418d"/>
              <w:id w:val="4538077"/>
              <w:lock w:val="sdtLocked"/>
            </w:sdtPr>
            <w:sdtContent>
              <w:tr w:rsidR="007A45A2" w:rsidTr="0026206D">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非流动资产毁损报废损失</w:t>
                    </w:r>
                  </w:p>
                </w:tc>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3,310,602.19</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w:t>
                    </w:r>
                  </w:p>
                </w:tc>
              </w:tr>
            </w:sdtContent>
          </w:sdt>
          <w:sdt>
            <w:sdtPr>
              <w:rPr>
                <w:rFonts w:hint="eastAsia"/>
                <w:szCs w:val="21"/>
              </w:rPr>
              <w:alias w:val="营业外支出明细"/>
              <w:tag w:val="_TUP_bd09bb7bd32c41f2b26ca414c6e9418d"/>
              <w:id w:val="4538078"/>
              <w:lock w:val="sdtLocked"/>
            </w:sdtPr>
            <w:sdtContent>
              <w:tr w:rsidR="007A45A2" w:rsidTr="0026206D">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rPr>
                        <w:szCs w:val="21"/>
                      </w:rPr>
                    </w:pPr>
                    <w:r>
                      <w:t>其他</w:t>
                    </w:r>
                  </w:p>
                </w:tc>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67,648.64</w:t>
                    </w: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353,171.45</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67,648.64</w:t>
                    </w:r>
                  </w:p>
                </w:tc>
              </w:tr>
            </w:sdtContent>
          </w:sdt>
          <w:tr w:rsidR="007A45A2" w:rsidTr="0026206D">
            <w:sdt>
              <w:sdtPr>
                <w:tag w:val="_PLD_f10e235b598c4cba837dde9ff8f4cdba"/>
                <w:id w:val="4538079"/>
                <w:lock w:val="sdtLocked"/>
              </w:sdtPr>
              <w:sdtContent>
                <w:tc>
                  <w:tcPr>
                    <w:tcW w:w="1548" w:type="pct"/>
                    <w:tcBorders>
                      <w:top w:val="single" w:sz="4" w:space="0" w:color="auto"/>
                      <w:left w:val="single" w:sz="4" w:space="0" w:color="auto"/>
                      <w:bottom w:val="single" w:sz="4" w:space="0" w:color="auto"/>
                      <w:right w:val="single" w:sz="4" w:space="0" w:color="auto"/>
                    </w:tcBorders>
                  </w:tcPr>
                  <w:p w:rsidR="007A45A2" w:rsidRDefault="007A45A2" w:rsidP="000A7518">
                    <w:pPr>
                      <w:ind w:right="6"/>
                      <w:jc w:val="center"/>
                      <w:rPr>
                        <w:szCs w:val="21"/>
                      </w:rPr>
                    </w:pPr>
                    <w:r>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829,648.64</w:t>
                </w:r>
              </w:p>
            </w:tc>
            <w:tc>
              <w:tcPr>
                <w:tcW w:w="997" w:type="pct"/>
                <w:tcBorders>
                  <w:top w:val="single" w:sz="4" w:space="0" w:color="auto"/>
                  <w:left w:val="single" w:sz="4" w:space="0" w:color="auto"/>
                  <w:bottom w:val="single" w:sz="4" w:space="0" w:color="auto"/>
                  <w:right w:val="single" w:sz="4" w:space="0" w:color="auto"/>
                </w:tcBorders>
              </w:tcPr>
              <w:p w:rsidR="007A45A2" w:rsidRDefault="007A45A2" w:rsidP="000A7518">
                <w:pPr>
                  <w:jc w:val="right"/>
                  <w:rPr>
                    <w:szCs w:val="21"/>
                  </w:rPr>
                </w:pPr>
                <w:r>
                  <w:t>3,853,773.64</w:t>
                </w:r>
              </w:p>
            </w:tc>
            <w:tc>
              <w:tcPr>
                <w:tcW w:w="1280" w:type="pct"/>
                <w:tcBorders>
                  <w:top w:val="single" w:sz="4" w:space="0" w:color="auto"/>
                  <w:left w:val="single" w:sz="4" w:space="0" w:color="auto"/>
                  <w:bottom w:val="single" w:sz="4" w:space="0" w:color="auto"/>
                  <w:right w:val="single" w:sz="4" w:space="0" w:color="auto"/>
                </w:tcBorders>
              </w:tcPr>
              <w:p w:rsidR="007A45A2" w:rsidRDefault="007A45A2" w:rsidP="000A7518">
                <w:pPr>
                  <w:autoSpaceDE w:val="0"/>
                  <w:autoSpaceDN w:val="0"/>
                  <w:adjustRightInd w:val="0"/>
                  <w:jc w:val="right"/>
                  <w:rPr>
                    <w:szCs w:val="21"/>
                  </w:rPr>
                </w:pPr>
                <w:r>
                  <w:t>829,648.64</w:t>
                </w:r>
              </w:p>
            </w:tc>
          </w:tr>
        </w:tbl>
        <w:p w:rsidR="00D362DF" w:rsidRPr="0026206D" w:rsidRDefault="009330F4">
          <w:pPr>
            <w:rPr>
              <w:szCs w:val="21"/>
            </w:rPr>
          </w:pPr>
        </w:p>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所得税费用</w:t>
          </w:r>
        </w:p>
        <w:p w:rsidR="00D362DF" w:rsidRDefault="008860B2">
          <w:pPr>
            <w:pStyle w:val="4"/>
            <w:numPr>
              <w:ilvl w:val="0"/>
              <w:numId w:val="106"/>
            </w:numPr>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D362DF" w:rsidRDefault="009330F4">
              <w:r>
                <w:fldChar w:fldCharType="begin"/>
              </w:r>
              <w:r w:rsidR="00C176D8">
                <w:instrText xml:space="preserve">MACROBUTTON  SnrToggleCheckbox √适用 </w:instrText>
              </w:r>
              <w:r>
                <w:fldChar w:fldCharType="end"/>
              </w:r>
              <w:r>
                <w:fldChar w:fldCharType="begin"/>
              </w:r>
              <w:r w:rsidR="00C176D8">
                <w:instrText xml:space="preserve"> MACROBUTTON  SnrToggleCheckbox □不适用 </w:instrText>
              </w:r>
              <w:r>
                <w:fldChar w:fldCharType="end"/>
              </w:r>
            </w:p>
          </w:sdtContent>
        </w:sdt>
        <w:p w:rsidR="00D362DF" w:rsidRDefault="008860B2">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7A45A2" w:rsidTr="0026206D">
            <w:trPr>
              <w:trHeight w:val="279"/>
            </w:trPr>
            <w:sdt>
              <w:sdtPr>
                <w:tag w:val="_PLD_e0d72a7f55e04c898352587240ce636b"/>
                <w:id w:val="4538292"/>
                <w:lock w:val="sdtLocked"/>
              </w:sdtPr>
              <w:sdtContent>
                <w:tc>
                  <w:tcPr>
                    <w:tcW w:w="1775" w:type="pct"/>
                    <w:vAlign w:val="center"/>
                  </w:tcPr>
                  <w:p w:rsidR="007A45A2" w:rsidRDefault="007A45A2" w:rsidP="000A7518">
                    <w:pPr>
                      <w:ind w:right="6"/>
                      <w:jc w:val="center"/>
                      <w:rPr>
                        <w:szCs w:val="21"/>
                      </w:rPr>
                    </w:pPr>
                    <w:r>
                      <w:rPr>
                        <w:rFonts w:hint="eastAsia"/>
                        <w:szCs w:val="21"/>
                      </w:rPr>
                      <w:t>项目</w:t>
                    </w:r>
                  </w:p>
                </w:tc>
              </w:sdtContent>
            </w:sdt>
            <w:sdt>
              <w:sdtPr>
                <w:tag w:val="_PLD_e2b12491de324856a6b2f7034aa875da"/>
                <w:id w:val="4538293"/>
                <w:lock w:val="sdtLocked"/>
              </w:sdtPr>
              <w:sdtContent>
                <w:tc>
                  <w:tcPr>
                    <w:tcW w:w="1617" w:type="pct"/>
                    <w:vAlign w:val="center"/>
                  </w:tcPr>
                  <w:p w:rsidR="007A45A2" w:rsidRDefault="007A45A2" w:rsidP="000A7518">
                    <w:pPr>
                      <w:ind w:right="6"/>
                      <w:jc w:val="center"/>
                      <w:rPr>
                        <w:szCs w:val="21"/>
                      </w:rPr>
                    </w:pPr>
                    <w:r>
                      <w:rPr>
                        <w:rFonts w:hint="eastAsia"/>
                        <w:szCs w:val="21"/>
                      </w:rPr>
                      <w:t>本期发生额</w:t>
                    </w:r>
                  </w:p>
                </w:tc>
              </w:sdtContent>
            </w:sdt>
            <w:sdt>
              <w:sdtPr>
                <w:tag w:val="_PLD_4b2515977b8d462088eb538637703bf1"/>
                <w:id w:val="4538294"/>
                <w:lock w:val="sdtLocked"/>
              </w:sdtPr>
              <w:sdtContent>
                <w:tc>
                  <w:tcPr>
                    <w:tcW w:w="1608" w:type="pct"/>
                    <w:vAlign w:val="center"/>
                  </w:tcPr>
                  <w:p w:rsidR="007A45A2" w:rsidRDefault="007A45A2" w:rsidP="000A7518">
                    <w:pPr>
                      <w:ind w:right="6"/>
                      <w:jc w:val="center"/>
                      <w:rPr>
                        <w:szCs w:val="21"/>
                      </w:rPr>
                    </w:pPr>
                    <w:r>
                      <w:rPr>
                        <w:rFonts w:hint="eastAsia"/>
                        <w:szCs w:val="21"/>
                      </w:rPr>
                      <w:t>上期发生额</w:t>
                    </w:r>
                  </w:p>
                </w:tc>
              </w:sdtContent>
            </w:sdt>
          </w:tr>
          <w:tr w:rsidR="007A45A2" w:rsidTr="0026206D">
            <w:sdt>
              <w:sdtPr>
                <w:tag w:val="_PLD_eb618de0537148aeb9864c6338e1cc40"/>
                <w:id w:val="4538295"/>
                <w:lock w:val="sdtLocked"/>
              </w:sdtPr>
              <w:sdtContent>
                <w:tc>
                  <w:tcPr>
                    <w:tcW w:w="1775" w:type="pct"/>
                  </w:tcPr>
                  <w:p w:rsidR="007A45A2" w:rsidRDefault="007A45A2" w:rsidP="000A7518">
                    <w:pPr>
                      <w:ind w:right="6"/>
                      <w:rPr>
                        <w:b/>
                        <w:bCs/>
                        <w:szCs w:val="21"/>
                      </w:rPr>
                    </w:pPr>
                    <w:r>
                      <w:rPr>
                        <w:rFonts w:hint="eastAsia"/>
                        <w:szCs w:val="21"/>
                      </w:rPr>
                      <w:t>当期所得税费用</w:t>
                    </w:r>
                  </w:p>
                </w:tc>
              </w:sdtContent>
            </w:sdt>
            <w:tc>
              <w:tcPr>
                <w:tcW w:w="1617" w:type="pct"/>
              </w:tcPr>
              <w:p w:rsidR="007A45A2" w:rsidRDefault="007A45A2" w:rsidP="00C176D8">
                <w:pPr>
                  <w:jc w:val="right"/>
                  <w:rPr>
                    <w:szCs w:val="21"/>
                  </w:rPr>
                </w:pPr>
                <w:r>
                  <w:t>26,022,701.89</w:t>
                </w:r>
              </w:p>
            </w:tc>
            <w:tc>
              <w:tcPr>
                <w:tcW w:w="1608" w:type="pct"/>
              </w:tcPr>
              <w:p w:rsidR="007A45A2" w:rsidRDefault="007A45A2" w:rsidP="000A7518">
                <w:pPr>
                  <w:ind w:right="6"/>
                  <w:jc w:val="right"/>
                  <w:rPr>
                    <w:szCs w:val="21"/>
                  </w:rPr>
                </w:pPr>
                <w:r>
                  <w:t>29,700,214.21</w:t>
                </w:r>
              </w:p>
            </w:tc>
          </w:tr>
          <w:tr w:rsidR="007A45A2" w:rsidTr="0026206D">
            <w:sdt>
              <w:sdtPr>
                <w:tag w:val="_PLD_41728eb82b7b4c598f50b1463edd74e5"/>
                <w:id w:val="4538296"/>
                <w:lock w:val="sdtLocked"/>
              </w:sdtPr>
              <w:sdtContent>
                <w:tc>
                  <w:tcPr>
                    <w:tcW w:w="1775" w:type="pct"/>
                  </w:tcPr>
                  <w:p w:rsidR="007A45A2" w:rsidRDefault="007A45A2" w:rsidP="000A7518">
                    <w:pPr>
                      <w:ind w:right="6"/>
                      <w:rPr>
                        <w:szCs w:val="21"/>
                      </w:rPr>
                    </w:pPr>
                    <w:r>
                      <w:rPr>
                        <w:rFonts w:hint="eastAsia"/>
                        <w:szCs w:val="21"/>
                      </w:rPr>
                      <w:t>递延所得税费用</w:t>
                    </w:r>
                  </w:p>
                </w:tc>
              </w:sdtContent>
            </w:sdt>
            <w:tc>
              <w:tcPr>
                <w:tcW w:w="1617" w:type="pct"/>
              </w:tcPr>
              <w:p w:rsidR="007A45A2" w:rsidRDefault="007A45A2" w:rsidP="000A7518">
                <w:pPr>
                  <w:jc w:val="right"/>
                  <w:rPr>
                    <w:szCs w:val="21"/>
                  </w:rPr>
                </w:pPr>
                <w:r>
                  <w:t>-90,670.46</w:t>
                </w:r>
              </w:p>
            </w:tc>
            <w:tc>
              <w:tcPr>
                <w:tcW w:w="1608" w:type="pct"/>
              </w:tcPr>
              <w:p w:rsidR="007A45A2" w:rsidRDefault="007A45A2" w:rsidP="000A7518">
                <w:pPr>
                  <w:ind w:right="6"/>
                  <w:jc w:val="right"/>
                  <w:rPr>
                    <w:szCs w:val="21"/>
                  </w:rPr>
                </w:pPr>
                <w:r>
                  <w:t>-6,415,749.62</w:t>
                </w:r>
              </w:p>
            </w:tc>
          </w:tr>
          <w:tr w:rsidR="007A45A2" w:rsidTr="0026206D">
            <w:sdt>
              <w:sdtPr>
                <w:tag w:val="_PLD_b68ddca7a6004bd4964d19fff997989b"/>
                <w:id w:val="4538299"/>
                <w:lock w:val="sdtLocked"/>
              </w:sdtPr>
              <w:sdtContent>
                <w:tc>
                  <w:tcPr>
                    <w:tcW w:w="1775" w:type="pct"/>
                  </w:tcPr>
                  <w:p w:rsidR="007A45A2" w:rsidRDefault="007A45A2" w:rsidP="000A7518">
                    <w:pPr>
                      <w:ind w:right="6"/>
                      <w:jc w:val="center"/>
                      <w:rPr>
                        <w:szCs w:val="21"/>
                      </w:rPr>
                    </w:pPr>
                    <w:r>
                      <w:rPr>
                        <w:rFonts w:hint="eastAsia"/>
                        <w:szCs w:val="21"/>
                      </w:rPr>
                      <w:t>合计</w:t>
                    </w:r>
                  </w:p>
                </w:tc>
              </w:sdtContent>
            </w:sdt>
            <w:tc>
              <w:tcPr>
                <w:tcW w:w="1617" w:type="pct"/>
              </w:tcPr>
              <w:p w:rsidR="007A45A2" w:rsidRDefault="007A45A2" w:rsidP="00C176D8">
                <w:pPr>
                  <w:ind w:right="6"/>
                  <w:jc w:val="right"/>
                  <w:rPr>
                    <w:szCs w:val="21"/>
                  </w:rPr>
                </w:pPr>
                <w:r>
                  <w:t>25,932,031.43</w:t>
                </w:r>
              </w:p>
            </w:tc>
            <w:tc>
              <w:tcPr>
                <w:tcW w:w="1608" w:type="pct"/>
              </w:tcPr>
              <w:p w:rsidR="007A45A2" w:rsidRDefault="007A45A2" w:rsidP="000A7518">
                <w:pPr>
                  <w:ind w:right="6"/>
                  <w:jc w:val="right"/>
                  <w:rPr>
                    <w:szCs w:val="21"/>
                  </w:rPr>
                </w:pPr>
                <w:r>
                  <w:t>23,284,464.59</w:t>
                </w:r>
              </w:p>
            </w:tc>
          </w:tr>
        </w:tbl>
        <w:p w:rsidR="007A45A2" w:rsidRDefault="007A45A2"/>
        <w:p w:rsidR="00D362DF" w:rsidRDefault="008860B2">
          <w:pPr>
            <w:pStyle w:val="4"/>
            <w:numPr>
              <w:ilvl w:val="0"/>
              <w:numId w:val="10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D362DF" w:rsidRDefault="009330F4">
              <w:r>
                <w:fldChar w:fldCharType="begin"/>
              </w:r>
              <w:r w:rsidR="007A45A2">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4A0"/>
          </w:tblPr>
          <w:tblGrid>
            <w:gridCol w:w="5843"/>
            <w:gridCol w:w="3048"/>
          </w:tblGrid>
          <w:tr w:rsidR="007A45A2" w:rsidTr="0026206D">
            <w:sdt>
              <w:sdtPr>
                <w:tag w:val="_PLD_1123621c9879400694da9a8842888e14"/>
                <w:id w:val="4538666"/>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jc w:val="center"/>
                    </w:pPr>
                    <w:r>
                      <w:rPr>
                        <w:rFonts w:hint="eastAsia"/>
                      </w:rPr>
                      <w:t>项目</w:t>
                    </w:r>
                  </w:p>
                </w:tc>
              </w:sdtContent>
            </w:sdt>
            <w:sdt>
              <w:sdtPr>
                <w:tag w:val="_PLD_4a270148a32846b69754961e55c75a04"/>
                <w:id w:val="4538667"/>
                <w:lock w:val="sdtLocked"/>
              </w:sdtPr>
              <w:sdtContent>
                <w:tc>
                  <w:tcPr>
                    <w:tcW w:w="1714"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jc w:val="center"/>
                    </w:pPr>
                    <w:r>
                      <w:rPr>
                        <w:rFonts w:hint="eastAsia"/>
                      </w:rPr>
                      <w:t>本期发生额</w:t>
                    </w:r>
                  </w:p>
                </w:tc>
              </w:sdtContent>
            </w:sdt>
          </w:tr>
          <w:tr w:rsidR="007A45A2" w:rsidTr="0026206D">
            <w:sdt>
              <w:sdtPr>
                <w:tag w:val="_PLD_fe27eedc229b486899ed547c51d37917"/>
                <w:id w:val="4538668"/>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rPr>
                        <w:b/>
                        <w:bCs/>
                        <w:szCs w:val="21"/>
                      </w:rPr>
                    </w:pPr>
                    <w:r>
                      <w:rPr>
                        <w:rFonts w:hint="eastAsia"/>
                        <w:szCs w:val="21"/>
                      </w:rPr>
                      <w:t>利润总额</w:t>
                    </w:r>
                  </w:p>
                </w:tc>
              </w:sdtContent>
            </w:sdt>
            <w:tc>
              <w:tcPr>
                <w:tcW w:w="1714" w:type="pct"/>
                <w:tcBorders>
                  <w:top w:val="single" w:sz="4" w:space="0" w:color="auto"/>
                  <w:left w:val="single" w:sz="4" w:space="0" w:color="auto"/>
                  <w:bottom w:val="single" w:sz="6" w:space="0" w:color="auto"/>
                  <w:right w:val="single" w:sz="6" w:space="0" w:color="auto"/>
                </w:tcBorders>
                <w:shd w:val="clear" w:color="auto" w:fill="auto"/>
              </w:tcPr>
              <w:p w:rsidR="007A45A2" w:rsidRDefault="007A45A2" w:rsidP="00C176D8">
                <w:pPr>
                  <w:jc w:val="right"/>
                </w:pPr>
                <w:r>
                  <w:t>186,722,885.68</w:t>
                </w:r>
              </w:p>
            </w:tc>
          </w:tr>
          <w:tr w:rsidR="007A45A2" w:rsidTr="0026206D">
            <w:sdt>
              <w:sdtPr>
                <w:tag w:val="_PLD_f7ffc0c7ca9b497d8dc0dce5bf0eda9a"/>
                <w:id w:val="4538669"/>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pPr>
                    <w:r>
                      <w:rPr>
                        <w:rFonts w:hint="eastAsia"/>
                      </w:rPr>
                      <w:t>按法定</w:t>
                    </w:r>
                    <w:r>
                      <w:t>/</w:t>
                    </w:r>
                    <w:r>
                      <w:rPr>
                        <w:rFonts w:hint="eastAsia"/>
                      </w:rPr>
                      <w:t>适用税率计算的所得税费用</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Default="007A45A2" w:rsidP="000A7518">
                <w:pPr>
                  <w:jc w:val="right"/>
                </w:pPr>
                <w:r>
                  <w:t>28,008,432.85</w:t>
                </w:r>
              </w:p>
            </w:tc>
          </w:tr>
          <w:tr w:rsidR="007A45A2" w:rsidTr="0026206D">
            <w:trPr>
              <w:trHeight w:val="139"/>
            </w:trPr>
            <w:sdt>
              <w:sdtPr>
                <w:tag w:val="_PLD_9df18bdcd694449695ac6d0f65c229b7"/>
                <w:id w:val="4538670"/>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pPr>
                    <w:r>
                      <w:rPr>
                        <w:rFonts w:hint="eastAsia"/>
                      </w:rPr>
                      <w:t>子公司适用不同税率的影响</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Default="007A45A2" w:rsidP="000A7518">
                <w:pPr>
                  <w:jc w:val="right"/>
                </w:pPr>
                <w:r>
                  <w:t>-1,878.49</w:t>
                </w:r>
              </w:p>
            </w:tc>
          </w:tr>
          <w:tr w:rsidR="007A45A2" w:rsidTr="0026206D">
            <w:sdt>
              <w:sdtPr>
                <w:tag w:val="_PLD_3265a7f97078414e8992682ae705b8ae"/>
                <w:id w:val="4538671"/>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pPr>
                    <w:r>
                      <w:rPr>
                        <w:rFonts w:hint="eastAsia"/>
                      </w:rPr>
                      <w:t>调整以前期间所得税的影响</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Pr="0026206D" w:rsidRDefault="007A45A2" w:rsidP="000A7518">
                <w:pPr>
                  <w:jc w:val="right"/>
                  <w:rPr>
                    <w:rFonts w:asciiTheme="minorEastAsia" w:eastAsiaTheme="minorEastAsia" w:hAnsiTheme="minorEastAsia"/>
                    <w:szCs w:val="21"/>
                  </w:rPr>
                </w:pPr>
                <w:r w:rsidRPr="0026206D">
                  <w:rPr>
                    <w:rFonts w:asciiTheme="minorEastAsia" w:eastAsiaTheme="minorEastAsia" w:hAnsiTheme="minorEastAsia"/>
                    <w:szCs w:val="21"/>
                  </w:rPr>
                  <w:t>68,818.74</w:t>
                </w:r>
              </w:p>
            </w:tc>
          </w:tr>
          <w:tr w:rsidR="007A45A2" w:rsidTr="0026206D">
            <w:sdt>
              <w:sdtPr>
                <w:tag w:val="_PLD_d221a1750972424fa59e109036c4105d"/>
                <w:id w:val="4538672"/>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pPr>
                    <w:r>
                      <w:rPr>
                        <w:rFonts w:hint="eastAsia"/>
                      </w:rPr>
                      <w:t>非应税收入的影响</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Pr="0026206D" w:rsidRDefault="007A45A2" w:rsidP="000A7518">
                <w:pPr>
                  <w:jc w:val="right"/>
                  <w:rPr>
                    <w:rFonts w:asciiTheme="minorEastAsia" w:eastAsiaTheme="minorEastAsia" w:hAnsiTheme="minorEastAsia"/>
                    <w:szCs w:val="21"/>
                  </w:rPr>
                </w:pPr>
                <w:r w:rsidRPr="0026206D">
                  <w:rPr>
                    <w:rFonts w:asciiTheme="minorEastAsia" w:eastAsiaTheme="minorEastAsia" w:hAnsiTheme="minorEastAsia"/>
                    <w:szCs w:val="21"/>
                  </w:rPr>
                  <w:t>-2,350,074.72</w:t>
                </w:r>
              </w:p>
            </w:tc>
          </w:tr>
          <w:tr w:rsidR="007A45A2" w:rsidTr="0026206D">
            <w:sdt>
              <w:sdtPr>
                <w:tag w:val="_PLD_b267521bfe9246aa95e35e3cebc4a1f8"/>
                <w:id w:val="4538673"/>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pPr>
                    <w:r>
                      <w:rPr>
                        <w:rFonts w:hint="eastAsia"/>
                      </w:rPr>
                      <w:t>不可抵扣的成本、费用和损失的影响</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Pr="0026206D" w:rsidRDefault="007A45A2" w:rsidP="000A7518">
                <w:pPr>
                  <w:tabs>
                    <w:tab w:val="left" w:pos="3570"/>
                  </w:tabs>
                  <w:rPr>
                    <w:rFonts w:asciiTheme="minorEastAsia" w:eastAsiaTheme="minorEastAsia" w:hAnsiTheme="minorEastAsia"/>
                    <w:szCs w:val="21"/>
                  </w:rPr>
                </w:pPr>
                <w:r w:rsidRPr="0026206D">
                  <w:rPr>
                    <w:rFonts w:asciiTheme="minorEastAsia" w:eastAsiaTheme="minorEastAsia" w:hAnsiTheme="minorEastAsia"/>
                    <w:szCs w:val="21"/>
                  </w:rPr>
                  <w:tab/>
                  <w:t>618,114.71</w:t>
                </w:r>
              </w:p>
            </w:tc>
          </w:tr>
          <w:tr w:rsidR="007A45A2" w:rsidTr="0026206D">
            <w:sdt>
              <w:sdtPr>
                <w:tag w:val="_PLD_e3ea20a1997a4604af76b7db091e8702"/>
                <w:id w:val="4538674"/>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pPr>
                    <w:r>
                      <w:rPr>
                        <w:rFonts w:hint="eastAsia"/>
                      </w:rPr>
                      <w:t>使用前期未确认递延所得税资产的可抵扣亏损的影响</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Pr="0026206D" w:rsidRDefault="007A45A2" w:rsidP="000A7518">
                <w:pPr>
                  <w:jc w:val="right"/>
                  <w:rPr>
                    <w:rFonts w:asciiTheme="minorEastAsia" w:eastAsiaTheme="minorEastAsia" w:hAnsiTheme="minorEastAsia"/>
                    <w:szCs w:val="21"/>
                  </w:rPr>
                </w:pPr>
              </w:p>
            </w:tc>
          </w:tr>
          <w:tr w:rsidR="007A45A2" w:rsidTr="0026206D">
            <w:sdt>
              <w:sdtPr>
                <w:tag w:val="_PLD_8401811b11b54235be79955ebe812995"/>
                <w:id w:val="4538675"/>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pPr>
                      <w:ind w:right="6"/>
                    </w:pPr>
                    <w:r>
                      <w:rPr>
                        <w:rFonts w:hint="eastAsia"/>
                      </w:rPr>
                      <w:t>本期未确认递延所得税资产的可抵扣暂时性差异或可抵扣亏损的影响</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Pr="0026206D" w:rsidRDefault="007A45A2" w:rsidP="000A7518">
                <w:pPr>
                  <w:jc w:val="right"/>
                  <w:rPr>
                    <w:rFonts w:asciiTheme="minorEastAsia" w:eastAsiaTheme="minorEastAsia" w:hAnsiTheme="minorEastAsia"/>
                    <w:szCs w:val="21"/>
                  </w:rPr>
                </w:pPr>
                <w:r w:rsidRPr="0026206D">
                  <w:rPr>
                    <w:rFonts w:asciiTheme="minorEastAsia" w:eastAsiaTheme="minorEastAsia" w:hAnsiTheme="minorEastAsia"/>
                    <w:szCs w:val="21"/>
                  </w:rPr>
                  <w:t>190,236.83</w:t>
                </w:r>
              </w:p>
            </w:tc>
          </w:tr>
          <w:sdt>
            <w:sdtPr>
              <w:alias w:val="会计利润与所得税费用调整过程明细"/>
              <w:tag w:val="_TUP_e9f3609279ef4d50b65ce0510eb9fee4"/>
              <w:id w:val="4538676"/>
              <w:lock w:val="sdtLocked"/>
            </w:sdtPr>
            <w:sdtEndPr>
              <w:rPr>
                <w:rFonts w:asciiTheme="minorEastAsia" w:eastAsiaTheme="minorEastAsia" w:hAnsiTheme="minorEastAsia"/>
                <w:szCs w:val="21"/>
              </w:rPr>
            </w:sdtEndPr>
            <w:sdtContent>
              <w:tr w:rsidR="007A45A2" w:rsidTr="0026206D">
                <w:tc>
                  <w:tcPr>
                    <w:tcW w:w="3286"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7A45A2" w:rsidRDefault="007A45A2" w:rsidP="000A7518">
                    <w:r>
                      <w:t>研究开发费加成扣除的纳税影响（以“-”填列）</w:t>
                    </w:r>
                  </w:p>
                </w:tc>
                <w:tc>
                  <w:tcPr>
                    <w:tcW w:w="1714" w:type="pct"/>
                    <w:tcBorders>
                      <w:top w:val="single" w:sz="6" w:space="0" w:color="auto"/>
                      <w:left w:val="single" w:sz="6" w:space="0" w:color="auto"/>
                      <w:bottom w:val="single" w:sz="6" w:space="0" w:color="auto"/>
                      <w:right w:val="single" w:sz="6" w:space="0" w:color="auto"/>
                    </w:tcBorders>
                    <w:shd w:val="clear" w:color="auto" w:fill="auto"/>
                  </w:tcPr>
                  <w:p w:rsidR="007A45A2" w:rsidRPr="0026206D" w:rsidRDefault="007A45A2" w:rsidP="000A7518">
                    <w:pPr>
                      <w:jc w:val="right"/>
                      <w:rPr>
                        <w:rFonts w:asciiTheme="minorEastAsia" w:eastAsiaTheme="minorEastAsia" w:hAnsiTheme="minorEastAsia"/>
                        <w:szCs w:val="21"/>
                      </w:rPr>
                    </w:pPr>
                    <w:r w:rsidRPr="0026206D">
                      <w:rPr>
                        <w:rFonts w:asciiTheme="minorEastAsia" w:eastAsiaTheme="minorEastAsia" w:hAnsiTheme="minorEastAsia"/>
                        <w:szCs w:val="21"/>
                      </w:rPr>
                      <w:t>-577,046.03</w:t>
                    </w:r>
                  </w:p>
                </w:tc>
              </w:tr>
            </w:sdtContent>
          </w:sdt>
          <w:sdt>
            <w:sdtPr>
              <w:alias w:val="会计利润与所得税费用调整过程明细"/>
              <w:tag w:val="_TUP_e9f3609279ef4d50b65ce0510eb9fee4"/>
              <w:id w:val="4538677"/>
              <w:lock w:val="sdtLocked"/>
            </w:sdtPr>
            <w:sdtEndPr>
              <w:rPr>
                <w:rFonts w:asciiTheme="minorEastAsia" w:eastAsiaTheme="minorEastAsia" w:hAnsiTheme="minorEastAsia"/>
                <w:szCs w:val="21"/>
              </w:rPr>
            </w:sdtEndPr>
            <w:sdtContent>
              <w:tr w:rsidR="007A45A2" w:rsidTr="0026206D">
                <w:tc>
                  <w:tcPr>
                    <w:tcW w:w="3286"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7A45A2" w:rsidRDefault="007A45A2" w:rsidP="000A7518">
                    <w:r>
                      <w:t>其他</w:t>
                    </w:r>
                  </w:p>
                </w:tc>
                <w:tc>
                  <w:tcPr>
                    <w:tcW w:w="1714" w:type="pct"/>
                    <w:tcBorders>
                      <w:top w:val="single" w:sz="6" w:space="0" w:color="auto"/>
                      <w:left w:val="single" w:sz="6" w:space="0" w:color="auto"/>
                      <w:bottom w:val="single" w:sz="6" w:space="0" w:color="auto"/>
                      <w:right w:val="single" w:sz="6" w:space="0" w:color="auto"/>
                    </w:tcBorders>
                    <w:shd w:val="clear" w:color="auto" w:fill="auto"/>
                  </w:tcPr>
                  <w:p w:rsidR="007A45A2" w:rsidRPr="0026206D" w:rsidRDefault="007A45A2" w:rsidP="000A7518">
                    <w:pPr>
                      <w:jc w:val="right"/>
                      <w:rPr>
                        <w:rFonts w:asciiTheme="minorEastAsia" w:eastAsiaTheme="minorEastAsia" w:hAnsiTheme="minorEastAsia"/>
                        <w:szCs w:val="21"/>
                      </w:rPr>
                    </w:pPr>
                    <w:r w:rsidRPr="0026206D">
                      <w:rPr>
                        <w:rFonts w:asciiTheme="minorEastAsia" w:eastAsiaTheme="minorEastAsia" w:hAnsiTheme="minorEastAsia"/>
                        <w:szCs w:val="21"/>
                      </w:rPr>
                      <w:t>-24,572.46</w:t>
                    </w:r>
                  </w:p>
                </w:tc>
              </w:tr>
            </w:sdtContent>
          </w:sdt>
          <w:tr w:rsidR="007A45A2" w:rsidTr="0026206D">
            <w:sdt>
              <w:sdtPr>
                <w:tag w:val="_PLD_0d947a5f645f44d7ade144f76e03c99e"/>
                <w:id w:val="4538678"/>
                <w:lock w:val="sdtLocked"/>
              </w:sdtPr>
              <w:sdtContent>
                <w:tc>
                  <w:tcPr>
                    <w:tcW w:w="3286" w:type="pct"/>
                    <w:tcBorders>
                      <w:top w:val="single" w:sz="4" w:space="0" w:color="auto"/>
                      <w:left w:val="single" w:sz="4" w:space="0" w:color="auto"/>
                      <w:bottom w:val="single" w:sz="4" w:space="0" w:color="auto"/>
                      <w:right w:val="single" w:sz="4" w:space="0" w:color="auto"/>
                    </w:tcBorders>
                    <w:shd w:val="clear" w:color="auto" w:fill="auto"/>
                    <w:hideMark/>
                  </w:tcPr>
                  <w:p w:rsidR="007A45A2" w:rsidRDefault="007A45A2" w:rsidP="000A7518">
                    <w:r>
                      <w:rPr>
                        <w:rFonts w:hint="eastAsia"/>
                      </w:rPr>
                      <w:t>所得税费用</w:t>
                    </w:r>
                  </w:p>
                </w:tc>
              </w:sdtContent>
            </w:sdt>
            <w:tc>
              <w:tcPr>
                <w:tcW w:w="1714" w:type="pct"/>
                <w:tcBorders>
                  <w:top w:val="single" w:sz="6" w:space="0" w:color="auto"/>
                  <w:left w:val="single" w:sz="4" w:space="0" w:color="auto"/>
                  <w:bottom w:val="single" w:sz="6" w:space="0" w:color="auto"/>
                  <w:right w:val="single" w:sz="6" w:space="0" w:color="auto"/>
                </w:tcBorders>
                <w:shd w:val="clear" w:color="auto" w:fill="auto"/>
              </w:tcPr>
              <w:p w:rsidR="007A45A2" w:rsidRPr="0026206D" w:rsidRDefault="007A45A2" w:rsidP="000A7518">
                <w:pPr>
                  <w:jc w:val="right"/>
                  <w:rPr>
                    <w:rFonts w:asciiTheme="minorEastAsia" w:eastAsiaTheme="minorEastAsia" w:hAnsiTheme="minorEastAsia"/>
                    <w:szCs w:val="21"/>
                  </w:rPr>
                </w:pPr>
                <w:r w:rsidRPr="0026206D">
                  <w:rPr>
                    <w:rFonts w:asciiTheme="minorEastAsia" w:eastAsiaTheme="minorEastAsia" w:hAnsiTheme="minorEastAsia"/>
                    <w:szCs w:val="21"/>
                  </w:rPr>
                  <w:t>25,932,031.43</w:t>
                </w:r>
              </w:p>
            </w:tc>
          </w:tr>
        </w:tbl>
        <w:p w:rsidR="007A45A2" w:rsidRDefault="007A45A2"/>
        <w:p w:rsidR="00D362DF" w:rsidRDefault="008860B2">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rsidR="00D362DF" w:rsidRDefault="009330F4" w:rsidP="0026206D">
              <w:pPr>
                <w:spacing w:before="60" w:after="60"/>
                <w:rPr>
                  <w:szCs w:val="21"/>
                </w:rPr>
              </w:pPr>
              <w:r>
                <w:rPr>
                  <w:szCs w:val="21"/>
                </w:rPr>
                <w:fldChar w:fldCharType="begin"/>
              </w:r>
              <w:r w:rsidR="0026206D">
                <w:rPr>
                  <w:szCs w:val="21"/>
                </w:rPr>
                <w:instrText xml:space="preserve">MACROBUTTON  SnrToggleCheckbox □适用 </w:instrText>
              </w:r>
              <w:r>
                <w:rPr>
                  <w:szCs w:val="21"/>
                </w:rPr>
                <w:fldChar w:fldCharType="end"/>
              </w:r>
              <w:r>
                <w:rPr>
                  <w:szCs w:val="21"/>
                </w:rPr>
                <w:fldChar w:fldCharType="begin"/>
              </w:r>
              <w:r w:rsidR="0026206D">
                <w:rPr>
                  <w:szCs w:val="21"/>
                </w:rPr>
                <w:instrText xml:space="preserve"> MACROBUTTON  SnrToggleCheckbox √不适用 </w:instrText>
              </w:r>
              <w:r>
                <w:rPr>
                  <w:szCs w:val="21"/>
                </w:rPr>
                <w:fldChar w:fldCharType="end"/>
              </w:r>
            </w:p>
          </w:sdtContent>
        </w:sdt>
      </w:sdtContent>
    </w:sdt>
    <w:p w:rsidR="00D362DF" w:rsidRDefault="00D362DF">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ContentLocked"/>
            <w:placeholder>
              <w:docPart w:val="GBC22222222222222222222222222222"/>
            </w:placeholder>
          </w:sdtPr>
          <w:sdtContent>
            <w:p w:rsidR="000A7518" w:rsidRDefault="009330F4" w:rsidP="00BE5FEA">
              <w:r>
                <w:fldChar w:fldCharType="begin"/>
              </w:r>
              <w:r w:rsidR="00BE5FEA">
                <w:instrText xml:space="preserve">MACROBUTTON  SnrToggleCheckbox □适用 </w:instrText>
              </w:r>
              <w:r>
                <w:fldChar w:fldCharType="end"/>
              </w:r>
              <w:r>
                <w:fldChar w:fldCharType="begin"/>
              </w:r>
              <w:r w:rsidR="00BE5FEA">
                <w:instrText xml:space="preserve"> MACROBUTTON  SnrToggleCheckbox √不适用 </w:instrText>
              </w:r>
              <w:r>
                <w:fldChar w:fldCharType="end"/>
              </w:r>
            </w:p>
          </w:sdtContent>
        </w:sdt>
      </w:sdtContent>
    </w:sdt>
    <w:p w:rsidR="00D362DF" w:rsidRDefault="00D362DF"/>
    <w:p w:rsidR="00D362DF" w:rsidRDefault="008860B2">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D362DF" w:rsidRDefault="008860B2">
          <w:pPr>
            <w:pStyle w:val="4"/>
            <w:numPr>
              <w:ilvl w:val="0"/>
              <w:numId w:val="7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D362DF" w:rsidRDefault="009330F4">
              <w:r>
                <w:fldChar w:fldCharType="begin"/>
              </w:r>
              <w:r w:rsidR="00AA64AB">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78"/>
            <w:gridCol w:w="2768"/>
          </w:tblGrid>
          <w:tr w:rsidR="000A7518" w:rsidTr="000A7518">
            <w:sdt>
              <w:sdtPr>
                <w:tag w:val="_PLD_f7a5d7090c5c4e2b95d9e6f0ea383580"/>
                <w:id w:val="4538848"/>
                <w:lock w:val="sdtLocked"/>
              </w:sdtPr>
              <w:sdtContent>
                <w:tc>
                  <w:tcPr>
                    <w:tcW w:w="1882" w:type="pct"/>
                  </w:tcPr>
                  <w:p w:rsidR="000A7518" w:rsidRDefault="000A7518" w:rsidP="000A7518">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4538849"/>
                <w:lock w:val="sdtLocked"/>
              </w:sdtPr>
              <w:sdtContent>
                <w:tc>
                  <w:tcPr>
                    <w:tcW w:w="1562" w:type="pct"/>
                  </w:tcPr>
                  <w:p w:rsidR="000A7518" w:rsidRDefault="000A7518" w:rsidP="000A7518">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4538850"/>
                <w:lock w:val="sdtLocked"/>
              </w:sdtPr>
              <w:sdtContent>
                <w:tc>
                  <w:tcPr>
                    <w:tcW w:w="1556" w:type="pct"/>
                  </w:tcPr>
                  <w:p w:rsidR="000A7518" w:rsidRDefault="000A7518" w:rsidP="000A7518">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4538851"/>
              <w:lock w:val="sdtLocked"/>
            </w:sdtPr>
            <w:sdtContent>
              <w:tr w:rsidR="000A7518" w:rsidTr="000A7518">
                <w:tc>
                  <w:tcPr>
                    <w:tcW w:w="1882" w:type="pct"/>
                  </w:tcPr>
                  <w:p w:rsidR="000A7518" w:rsidRDefault="000A7518" w:rsidP="000A7518">
                    <w:pPr>
                      <w:autoSpaceDE w:val="0"/>
                      <w:autoSpaceDN w:val="0"/>
                      <w:adjustRightInd w:val="0"/>
                      <w:snapToGrid w:val="0"/>
                      <w:spacing w:line="240" w:lineRule="atLeast"/>
                      <w:rPr>
                        <w:szCs w:val="21"/>
                      </w:rPr>
                    </w:pPr>
                    <w:r>
                      <w:t>收往来款</w:t>
                    </w:r>
                  </w:p>
                </w:tc>
                <w:tc>
                  <w:tcPr>
                    <w:tcW w:w="1562" w:type="pct"/>
                    <w:vAlign w:val="bottom"/>
                  </w:tcPr>
                  <w:p w:rsidR="000A7518" w:rsidRDefault="000A7518" w:rsidP="000A7518">
                    <w:pPr>
                      <w:jc w:val="right"/>
                      <w:rPr>
                        <w:szCs w:val="21"/>
                      </w:rPr>
                    </w:pPr>
                    <w:r>
                      <w:t>2,356,340.81</w:t>
                    </w:r>
                  </w:p>
                </w:tc>
                <w:tc>
                  <w:tcPr>
                    <w:tcW w:w="1556" w:type="pct"/>
                  </w:tcPr>
                  <w:p w:rsidR="000A7518" w:rsidRDefault="000A7518" w:rsidP="000A7518">
                    <w:pPr>
                      <w:jc w:val="right"/>
                      <w:rPr>
                        <w:szCs w:val="21"/>
                      </w:rPr>
                    </w:pPr>
                    <w:r>
                      <w:t>2,757,920.02</w:t>
                    </w:r>
                  </w:p>
                </w:tc>
              </w:tr>
            </w:sdtContent>
          </w:sdt>
          <w:sdt>
            <w:sdtPr>
              <w:rPr>
                <w:rFonts w:hint="eastAsia"/>
                <w:szCs w:val="21"/>
              </w:rPr>
              <w:alias w:val="收到的其他与经营活动有关的现金明细"/>
              <w:tag w:val="_TUP_ca9171e54df6430e9436143874401ecc"/>
              <w:id w:val="4538852"/>
              <w:lock w:val="sdtLocked"/>
            </w:sdtPr>
            <w:sdtContent>
              <w:tr w:rsidR="000A7518" w:rsidTr="000A7518">
                <w:tc>
                  <w:tcPr>
                    <w:tcW w:w="1882" w:type="pct"/>
                  </w:tcPr>
                  <w:p w:rsidR="000A7518" w:rsidRDefault="000A7518" w:rsidP="000A7518">
                    <w:pPr>
                      <w:autoSpaceDE w:val="0"/>
                      <w:autoSpaceDN w:val="0"/>
                      <w:adjustRightInd w:val="0"/>
                      <w:snapToGrid w:val="0"/>
                      <w:spacing w:line="240" w:lineRule="atLeast"/>
                      <w:rPr>
                        <w:szCs w:val="21"/>
                      </w:rPr>
                    </w:pPr>
                    <w:r>
                      <w:t>与收益相关的政府补助</w:t>
                    </w:r>
                  </w:p>
                </w:tc>
                <w:tc>
                  <w:tcPr>
                    <w:tcW w:w="1562" w:type="pct"/>
                    <w:vAlign w:val="bottom"/>
                  </w:tcPr>
                  <w:p w:rsidR="000A7518" w:rsidRDefault="000A7518" w:rsidP="000A7518">
                    <w:pPr>
                      <w:jc w:val="right"/>
                      <w:rPr>
                        <w:szCs w:val="21"/>
                      </w:rPr>
                    </w:pPr>
                    <w:r>
                      <w:t>6,892,505.00</w:t>
                    </w:r>
                  </w:p>
                </w:tc>
                <w:tc>
                  <w:tcPr>
                    <w:tcW w:w="1556" w:type="pct"/>
                  </w:tcPr>
                  <w:p w:rsidR="000A7518" w:rsidRDefault="000A7518" w:rsidP="000A7518">
                    <w:pPr>
                      <w:jc w:val="right"/>
                      <w:rPr>
                        <w:szCs w:val="21"/>
                      </w:rPr>
                    </w:pPr>
                    <w:r>
                      <w:t>1,761,691.00</w:t>
                    </w:r>
                  </w:p>
                </w:tc>
              </w:tr>
            </w:sdtContent>
          </w:sdt>
          <w:sdt>
            <w:sdtPr>
              <w:rPr>
                <w:rFonts w:hint="eastAsia"/>
                <w:szCs w:val="21"/>
              </w:rPr>
              <w:alias w:val="收到的其他与经营活动有关的现金明细"/>
              <w:tag w:val="_TUP_ca9171e54df6430e9436143874401ecc"/>
              <w:id w:val="4538853"/>
              <w:lock w:val="sdtLocked"/>
            </w:sdtPr>
            <w:sdtContent>
              <w:tr w:rsidR="000A7518" w:rsidTr="000A7518">
                <w:tc>
                  <w:tcPr>
                    <w:tcW w:w="1882" w:type="pct"/>
                  </w:tcPr>
                  <w:p w:rsidR="000A7518" w:rsidRDefault="000A7518" w:rsidP="000A7518">
                    <w:pPr>
                      <w:autoSpaceDE w:val="0"/>
                      <w:autoSpaceDN w:val="0"/>
                      <w:adjustRightInd w:val="0"/>
                      <w:snapToGrid w:val="0"/>
                      <w:spacing w:line="240" w:lineRule="atLeast"/>
                      <w:rPr>
                        <w:szCs w:val="21"/>
                      </w:rPr>
                    </w:pPr>
                    <w:r>
                      <w:t>利息收入</w:t>
                    </w:r>
                  </w:p>
                </w:tc>
                <w:tc>
                  <w:tcPr>
                    <w:tcW w:w="1562" w:type="pct"/>
                    <w:vAlign w:val="bottom"/>
                  </w:tcPr>
                  <w:p w:rsidR="000A7518" w:rsidRDefault="000A7518" w:rsidP="000A7518">
                    <w:pPr>
                      <w:jc w:val="right"/>
                      <w:rPr>
                        <w:szCs w:val="21"/>
                      </w:rPr>
                    </w:pPr>
                    <w:r>
                      <w:t>4,831,262.57</w:t>
                    </w:r>
                  </w:p>
                </w:tc>
                <w:tc>
                  <w:tcPr>
                    <w:tcW w:w="1556" w:type="pct"/>
                  </w:tcPr>
                  <w:p w:rsidR="000A7518" w:rsidRDefault="000A7518" w:rsidP="000A7518">
                    <w:pPr>
                      <w:jc w:val="right"/>
                      <w:rPr>
                        <w:szCs w:val="21"/>
                      </w:rPr>
                    </w:pPr>
                    <w:r>
                      <w:t>4,242,480.84</w:t>
                    </w:r>
                  </w:p>
                </w:tc>
              </w:tr>
            </w:sdtContent>
          </w:sdt>
          <w:sdt>
            <w:sdtPr>
              <w:rPr>
                <w:rFonts w:hint="eastAsia"/>
                <w:szCs w:val="21"/>
              </w:rPr>
              <w:alias w:val="收到的其他与经营活动有关的现金明细"/>
              <w:tag w:val="_TUP_ca9171e54df6430e9436143874401ecc"/>
              <w:id w:val="4538854"/>
              <w:lock w:val="sdtLocked"/>
            </w:sdtPr>
            <w:sdtContent>
              <w:tr w:rsidR="000A7518" w:rsidTr="000A7518">
                <w:tc>
                  <w:tcPr>
                    <w:tcW w:w="1882" w:type="pct"/>
                  </w:tcPr>
                  <w:p w:rsidR="000A7518" w:rsidRDefault="000A7518" w:rsidP="000A7518">
                    <w:pPr>
                      <w:autoSpaceDE w:val="0"/>
                      <w:autoSpaceDN w:val="0"/>
                      <w:adjustRightInd w:val="0"/>
                      <w:snapToGrid w:val="0"/>
                      <w:spacing w:line="240" w:lineRule="atLeast"/>
                      <w:rPr>
                        <w:szCs w:val="21"/>
                      </w:rPr>
                    </w:pPr>
                    <w:r>
                      <w:t>收保证金</w:t>
                    </w:r>
                  </w:p>
                </w:tc>
                <w:tc>
                  <w:tcPr>
                    <w:tcW w:w="1562" w:type="pct"/>
                    <w:vAlign w:val="bottom"/>
                  </w:tcPr>
                  <w:p w:rsidR="000A7518" w:rsidRDefault="000A7518" w:rsidP="000A7518">
                    <w:pPr>
                      <w:jc w:val="right"/>
                      <w:rPr>
                        <w:szCs w:val="21"/>
                      </w:rPr>
                    </w:pPr>
                    <w:r>
                      <w:t>19,027,985.49</w:t>
                    </w:r>
                  </w:p>
                </w:tc>
                <w:tc>
                  <w:tcPr>
                    <w:tcW w:w="1556" w:type="pct"/>
                  </w:tcPr>
                  <w:p w:rsidR="000A7518" w:rsidRDefault="000A7518" w:rsidP="000A7518">
                    <w:pPr>
                      <w:jc w:val="right"/>
                      <w:rPr>
                        <w:szCs w:val="21"/>
                      </w:rPr>
                    </w:pPr>
                    <w:r>
                      <w:t>5,354,140.53</w:t>
                    </w:r>
                  </w:p>
                </w:tc>
              </w:tr>
            </w:sdtContent>
          </w:sdt>
          <w:sdt>
            <w:sdtPr>
              <w:rPr>
                <w:rFonts w:hint="eastAsia"/>
                <w:szCs w:val="21"/>
              </w:rPr>
              <w:alias w:val="收到的其他与经营活动有关的现金明细"/>
              <w:tag w:val="_TUP_ca9171e54df6430e9436143874401ecc"/>
              <w:id w:val="4538855"/>
              <w:lock w:val="sdtLocked"/>
            </w:sdtPr>
            <w:sdtContent>
              <w:tr w:rsidR="000A7518" w:rsidTr="000A7518">
                <w:tc>
                  <w:tcPr>
                    <w:tcW w:w="1882" w:type="pct"/>
                  </w:tcPr>
                  <w:p w:rsidR="000A7518" w:rsidRDefault="000A7518" w:rsidP="000A7518">
                    <w:pPr>
                      <w:autoSpaceDE w:val="0"/>
                      <w:autoSpaceDN w:val="0"/>
                      <w:adjustRightInd w:val="0"/>
                      <w:snapToGrid w:val="0"/>
                      <w:spacing w:line="240" w:lineRule="atLeast"/>
                      <w:rPr>
                        <w:szCs w:val="21"/>
                      </w:rPr>
                    </w:pPr>
                    <w:r>
                      <w:t>其他</w:t>
                    </w:r>
                  </w:p>
                </w:tc>
                <w:tc>
                  <w:tcPr>
                    <w:tcW w:w="1562" w:type="pct"/>
                    <w:vAlign w:val="bottom"/>
                  </w:tcPr>
                  <w:p w:rsidR="000A7518" w:rsidRDefault="000A7518" w:rsidP="000A7518">
                    <w:pPr>
                      <w:jc w:val="right"/>
                      <w:rPr>
                        <w:szCs w:val="21"/>
                      </w:rPr>
                    </w:pPr>
                    <w:r>
                      <w:t>915,567.00</w:t>
                    </w:r>
                  </w:p>
                </w:tc>
                <w:tc>
                  <w:tcPr>
                    <w:tcW w:w="1556" w:type="pct"/>
                  </w:tcPr>
                  <w:p w:rsidR="000A7518" w:rsidRDefault="000A7518" w:rsidP="000A7518">
                    <w:pPr>
                      <w:jc w:val="right"/>
                      <w:rPr>
                        <w:szCs w:val="21"/>
                      </w:rPr>
                    </w:pPr>
                    <w:r>
                      <w:t>355,670.37</w:t>
                    </w:r>
                  </w:p>
                </w:tc>
              </w:tr>
            </w:sdtContent>
          </w:sdt>
          <w:tr w:rsidR="000A7518" w:rsidTr="000A7518">
            <w:sdt>
              <w:sdtPr>
                <w:tag w:val="_PLD_15c008cf970d4546b79acd33ba59b803"/>
                <w:id w:val="4538856"/>
                <w:lock w:val="sdtLocked"/>
              </w:sdtPr>
              <w:sdtContent>
                <w:tc>
                  <w:tcPr>
                    <w:tcW w:w="1882" w:type="pct"/>
                  </w:tcPr>
                  <w:p w:rsidR="000A7518" w:rsidRDefault="000A7518" w:rsidP="000A7518">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0A7518" w:rsidRDefault="000A7518" w:rsidP="000A7518">
                <w:pPr>
                  <w:jc w:val="right"/>
                  <w:rPr>
                    <w:szCs w:val="21"/>
                  </w:rPr>
                </w:pPr>
                <w:r>
                  <w:t>34,023,660.87</w:t>
                </w:r>
              </w:p>
            </w:tc>
            <w:tc>
              <w:tcPr>
                <w:tcW w:w="1556" w:type="pct"/>
              </w:tcPr>
              <w:p w:rsidR="000A7518" w:rsidRDefault="000A7518" w:rsidP="000A7518">
                <w:pPr>
                  <w:jc w:val="right"/>
                  <w:rPr>
                    <w:szCs w:val="21"/>
                  </w:rPr>
                </w:pPr>
                <w:r>
                  <w:t>14,471,902.76</w:t>
                </w:r>
              </w:p>
            </w:tc>
          </w:tr>
        </w:tbl>
        <w:p w:rsidR="00D362DF" w:rsidRPr="0026206D" w:rsidRDefault="009330F4"/>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D362DF" w:rsidRDefault="008860B2">
          <w:pPr>
            <w:pStyle w:val="4"/>
            <w:numPr>
              <w:ilvl w:val="0"/>
              <w:numId w:val="7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D362DF" w:rsidRDefault="009330F4">
              <w:r>
                <w:fldChar w:fldCharType="begin"/>
              </w:r>
              <w:r w:rsidR="001C7517">
                <w:instrText xml:space="preserve">MACROBUTTON  SnrToggleCheckbox √适用 </w:instrText>
              </w:r>
              <w:r>
                <w:fldChar w:fldCharType="end"/>
              </w:r>
              <w:r>
                <w:fldChar w:fldCharType="begin"/>
              </w:r>
              <w:r w:rsidR="001C7517">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0A7518" w:rsidTr="000A7518">
            <w:sdt>
              <w:sdtPr>
                <w:tag w:val="_PLD_313336294a534de9a634e32311d5592e"/>
                <w:id w:val="4538878"/>
                <w:lock w:val="sdtLocked"/>
              </w:sdtPr>
              <w:sdtContent>
                <w:tc>
                  <w:tcPr>
                    <w:tcW w:w="1882" w:type="pct"/>
                  </w:tcPr>
                  <w:p w:rsidR="000A7518" w:rsidRDefault="000A7518" w:rsidP="000A7518">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4538879"/>
                <w:lock w:val="sdtLocked"/>
              </w:sdtPr>
              <w:sdtContent>
                <w:tc>
                  <w:tcPr>
                    <w:tcW w:w="1551" w:type="pct"/>
                  </w:tcPr>
                  <w:p w:rsidR="000A7518" w:rsidRDefault="000A7518" w:rsidP="000A7518">
                    <w:pPr>
                      <w:autoSpaceDE w:val="0"/>
                      <w:autoSpaceDN w:val="0"/>
                      <w:adjustRightInd w:val="0"/>
                      <w:snapToGrid w:val="0"/>
                      <w:jc w:val="center"/>
                      <w:rPr>
                        <w:szCs w:val="21"/>
                      </w:rPr>
                    </w:pPr>
                    <w:r>
                      <w:rPr>
                        <w:rFonts w:hint="eastAsia"/>
                      </w:rPr>
                      <w:t>本期发生额</w:t>
                    </w:r>
                  </w:p>
                </w:tc>
              </w:sdtContent>
            </w:sdt>
            <w:sdt>
              <w:sdtPr>
                <w:tag w:val="_PLD_7dc479c1c10240cc94f89ea3fc1d6136"/>
                <w:id w:val="4538880"/>
                <w:lock w:val="sdtLocked"/>
              </w:sdtPr>
              <w:sdtContent>
                <w:tc>
                  <w:tcPr>
                    <w:tcW w:w="1567" w:type="pct"/>
                  </w:tcPr>
                  <w:p w:rsidR="000A7518" w:rsidRDefault="000A7518" w:rsidP="000A7518">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4538881"/>
              <w:lock w:val="sdtLocked"/>
            </w:sdtPr>
            <w:sdtContent>
              <w:tr w:rsidR="000A7518" w:rsidTr="000A7518">
                <w:tc>
                  <w:tcPr>
                    <w:tcW w:w="1882" w:type="pct"/>
                  </w:tcPr>
                  <w:p w:rsidR="000A7518" w:rsidRDefault="000A7518" w:rsidP="000A7518">
                    <w:pPr>
                      <w:autoSpaceDE w:val="0"/>
                      <w:autoSpaceDN w:val="0"/>
                      <w:adjustRightInd w:val="0"/>
                      <w:snapToGrid w:val="0"/>
                      <w:rPr>
                        <w:szCs w:val="21"/>
                      </w:rPr>
                    </w:pPr>
                    <w:r>
                      <w:t>付现费用</w:t>
                    </w:r>
                  </w:p>
                </w:tc>
                <w:tc>
                  <w:tcPr>
                    <w:tcW w:w="1551" w:type="pct"/>
                  </w:tcPr>
                  <w:p w:rsidR="000A7518" w:rsidRDefault="000A7518" w:rsidP="000A7518">
                    <w:pPr>
                      <w:jc w:val="right"/>
                      <w:rPr>
                        <w:szCs w:val="21"/>
                      </w:rPr>
                    </w:pPr>
                    <w:r>
                      <w:t>64,276,776.77</w:t>
                    </w:r>
                  </w:p>
                </w:tc>
                <w:tc>
                  <w:tcPr>
                    <w:tcW w:w="1567" w:type="pct"/>
                  </w:tcPr>
                  <w:p w:rsidR="000A7518" w:rsidRDefault="000A7518" w:rsidP="000A7518">
                    <w:pPr>
                      <w:jc w:val="right"/>
                      <w:rPr>
                        <w:szCs w:val="21"/>
                      </w:rPr>
                    </w:pPr>
                    <w:r>
                      <w:t>52,699,978.37</w:t>
                    </w:r>
                  </w:p>
                </w:tc>
              </w:tr>
            </w:sdtContent>
          </w:sdt>
          <w:sdt>
            <w:sdtPr>
              <w:rPr>
                <w:rFonts w:hint="eastAsia"/>
                <w:szCs w:val="21"/>
              </w:rPr>
              <w:alias w:val="支付的其他与经营活动有关的现金明细"/>
              <w:tag w:val="_TUP_6bc26f086cee402ca4d348d61c665ec6"/>
              <w:id w:val="4538882"/>
              <w:lock w:val="sdtLocked"/>
            </w:sdtPr>
            <w:sdtContent>
              <w:tr w:rsidR="000A7518" w:rsidTr="000A7518">
                <w:tc>
                  <w:tcPr>
                    <w:tcW w:w="1882" w:type="pct"/>
                  </w:tcPr>
                  <w:p w:rsidR="000A7518" w:rsidRDefault="000A7518" w:rsidP="000A7518">
                    <w:pPr>
                      <w:autoSpaceDE w:val="0"/>
                      <w:autoSpaceDN w:val="0"/>
                      <w:adjustRightInd w:val="0"/>
                      <w:snapToGrid w:val="0"/>
                      <w:rPr>
                        <w:szCs w:val="21"/>
                      </w:rPr>
                    </w:pPr>
                    <w:r>
                      <w:t>银行手续费</w:t>
                    </w:r>
                  </w:p>
                </w:tc>
                <w:tc>
                  <w:tcPr>
                    <w:tcW w:w="1551" w:type="pct"/>
                  </w:tcPr>
                  <w:p w:rsidR="000A7518" w:rsidRDefault="000A7518" w:rsidP="000A7518">
                    <w:pPr>
                      <w:jc w:val="right"/>
                      <w:rPr>
                        <w:szCs w:val="21"/>
                      </w:rPr>
                    </w:pPr>
                    <w:r>
                      <w:t>740,771.47</w:t>
                    </w:r>
                  </w:p>
                </w:tc>
                <w:tc>
                  <w:tcPr>
                    <w:tcW w:w="1567" w:type="pct"/>
                  </w:tcPr>
                  <w:p w:rsidR="000A7518" w:rsidRDefault="000A7518" w:rsidP="000A7518">
                    <w:pPr>
                      <w:jc w:val="right"/>
                      <w:rPr>
                        <w:szCs w:val="21"/>
                      </w:rPr>
                    </w:pPr>
                    <w:r>
                      <w:t>665,489.40</w:t>
                    </w:r>
                  </w:p>
                </w:tc>
              </w:tr>
            </w:sdtContent>
          </w:sdt>
          <w:tr w:rsidR="000A7518" w:rsidTr="000A7518">
            <w:sdt>
              <w:sdtPr>
                <w:tag w:val="_PLD_b2a645bcc9174623a4e7eefea3a149f5"/>
                <w:id w:val="4538883"/>
                <w:lock w:val="sdtLocked"/>
              </w:sdtPr>
              <w:sdtContent>
                <w:tc>
                  <w:tcPr>
                    <w:tcW w:w="1882" w:type="pct"/>
                  </w:tcPr>
                  <w:p w:rsidR="000A7518" w:rsidRDefault="000A7518" w:rsidP="000A7518">
                    <w:pPr>
                      <w:autoSpaceDE w:val="0"/>
                      <w:autoSpaceDN w:val="0"/>
                      <w:adjustRightInd w:val="0"/>
                      <w:snapToGrid w:val="0"/>
                      <w:jc w:val="center"/>
                      <w:rPr>
                        <w:szCs w:val="21"/>
                      </w:rPr>
                    </w:pPr>
                    <w:r>
                      <w:rPr>
                        <w:rFonts w:hint="eastAsia"/>
                        <w:szCs w:val="21"/>
                      </w:rPr>
                      <w:t>合计</w:t>
                    </w:r>
                  </w:p>
                </w:tc>
              </w:sdtContent>
            </w:sdt>
            <w:tc>
              <w:tcPr>
                <w:tcW w:w="1551" w:type="pct"/>
              </w:tcPr>
              <w:p w:rsidR="000A7518" w:rsidRDefault="000A7518" w:rsidP="000A7518">
                <w:pPr>
                  <w:jc w:val="right"/>
                  <w:rPr>
                    <w:szCs w:val="21"/>
                  </w:rPr>
                </w:pPr>
                <w:r>
                  <w:t>65,017,548.24</w:t>
                </w:r>
              </w:p>
            </w:tc>
            <w:tc>
              <w:tcPr>
                <w:tcW w:w="1567" w:type="pct"/>
              </w:tcPr>
              <w:p w:rsidR="000A7518" w:rsidRDefault="000A7518" w:rsidP="000A7518">
                <w:pPr>
                  <w:jc w:val="right"/>
                  <w:rPr>
                    <w:szCs w:val="21"/>
                  </w:rPr>
                </w:pPr>
                <w:r>
                  <w:t>53,365,467.77</w:t>
                </w:r>
              </w:p>
            </w:tc>
          </w:tr>
        </w:tbl>
        <w:p w:rsidR="00D362DF" w:rsidRDefault="009330F4" w:rsidP="0026206D">
          <w:pPr>
            <w:ind w:right="5"/>
            <w:rPr>
              <w:szCs w:val="21"/>
            </w:rPr>
          </w:pPr>
        </w:p>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D362DF" w:rsidRDefault="008860B2">
          <w:pPr>
            <w:pStyle w:val="4"/>
            <w:numPr>
              <w:ilvl w:val="0"/>
              <w:numId w:val="7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0A7518" w:rsidRDefault="009330F4" w:rsidP="000A7518">
              <w:r>
                <w:fldChar w:fldCharType="begin"/>
              </w:r>
              <w:r w:rsidR="000A7518">
                <w:instrText xml:space="preserve">MACROBUTTON  SnrToggleCheckbox □适用 </w:instrText>
              </w:r>
              <w:r>
                <w:fldChar w:fldCharType="end"/>
              </w:r>
              <w:r>
                <w:fldChar w:fldCharType="begin"/>
              </w:r>
              <w:r w:rsidR="000A7518">
                <w:instrText xml:space="preserve"> MACROBUTTON  SnrToggleCheckbox √不适用 </w:instrText>
              </w:r>
              <w:r>
                <w:fldChar w:fldCharType="end"/>
              </w:r>
            </w:p>
          </w:sdtContent>
        </w:sdt>
        <w:p w:rsidR="00D362DF" w:rsidRDefault="009330F4" w:rsidP="0026206D">
          <w:pPr>
            <w:snapToGrid w:val="0"/>
            <w:spacing w:line="240" w:lineRule="atLeast"/>
            <w:rPr>
              <w:szCs w:val="21"/>
            </w:rPr>
          </w:pPr>
        </w:p>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D362DF" w:rsidRDefault="008860B2">
          <w:pPr>
            <w:pStyle w:val="4"/>
            <w:numPr>
              <w:ilvl w:val="0"/>
              <w:numId w:val="7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0A7518" w:rsidRDefault="009330F4" w:rsidP="000A7518">
              <w:r>
                <w:fldChar w:fldCharType="begin"/>
              </w:r>
              <w:r w:rsidR="000A7518">
                <w:instrText xml:space="preserve">MACROBUTTON  SnrToggleCheckbox □适用 </w:instrText>
              </w:r>
              <w:r>
                <w:fldChar w:fldCharType="end"/>
              </w:r>
              <w:r>
                <w:fldChar w:fldCharType="begin"/>
              </w:r>
              <w:r w:rsidR="000A7518">
                <w:instrText xml:space="preserve"> MACROBUTTON  SnrToggleCheckbox √不适用 </w:instrText>
              </w:r>
              <w:r>
                <w:fldChar w:fldCharType="end"/>
              </w:r>
            </w:p>
          </w:sdtContent>
        </w:sdt>
        <w:p w:rsidR="00D362DF" w:rsidRDefault="009330F4">
          <w:pPr>
            <w:rPr>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D362DF" w:rsidRDefault="008860B2">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0A7518" w:rsidRDefault="009330F4" w:rsidP="000A7518">
              <w:r>
                <w:fldChar w:fldCharType="begin"/>
              </w:r>
              <w:r w:rsidR="000A7518">
                <w:instrText xml:space="preserve">MACROBUTTON  SnrToggleCheckbox □适用 </w:instrText>
              </w:r>
              <w:r>
                <w:fldChar w:fldCharType="end"/>
              </w:r>
              <w:r>
                <w:fldChar w:fldCharType="begin"/>
              </w:r>
              <w:r w:rsidR="000A7518">
                <w:instrText xml:space="preserve"> MACROBUTTON  SnrToggleCheckbox √不适用 </w:instrText>
              </w:r>
              <w:r>
                <w:fldChar w:fldCharType="end"/>
              </w:r>
            </w:p>
          </w:sdtContent>
        </w:sdt>
        <w:p w:rsidR="00D362DF" w:rsidRDefault="009330F4"/>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D362DF" w:rsidRDefault="008860B2">
          <w:pPr>
            <w:pStyle w:val="4"/>
            <w:numPr>
              <w:ilvl w:val="0"/>
              <w:numId w:val="7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0A7518" w:rsidRDefault="009330F4" w:rsidP="000A7518">
              <w:r>
                <w:fldChar w:fldCharType="begin"/>
              </w:r>
              <w:r w:rsidR="000A7518">
                <w:instrText xml:space="preserve">MACROBUTTON  SnrToggleCheckbox □适用 </w:instrText>
              </w:r>
              <w:r>
                <w:fldChar w:fldCharType="end"/>
              </w:r>
              <w:r>
                <w:fldChar w:fldCharType="begin"/>
              </w:r>
              <w:r w:rsidR="000A7518">
                <w:instrText xml:space="preserve"> MACROBUTTON  SnrToggleCheckbox √不适用 </w:instrText>
              </w:r>
              <w:r>
                <w:fldChar w:fldCharType="end"/>
              </w:r>
            </w:p>
          </w:sdtContent>
        </w:sdt>
        <w:p w:rsidR="00D362DF" w:rsidRDefault="009330F4">
          <w:pPr>
            <w:ind w:right="5"/>
          </w:pPr>
        </w:p>
      </w:sdtContent>
    </w:sdt>
    <w:p w:rsidR="00D362DF" w:rsidRDefault="008860B2">
      <w:pPr>
        <w:pStyle w:val="3"/>
        <w:numPr>
          <w:ilvl w:val="0"/>
          <w:numId w:val="21"/>
        </w:numPr>
        <w:tabs>
          <w:tab w:val="left" w:pos="504"/>
        </w:tabs>
      </w:pPr>
      <w:r>
        <w:rPr>
          <w:rFonts w:hint="eastAsia"/>
        </w:rPr>
        <w:lastRenderedPageBreak/>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D362DF" w:rsidRDefault="008860B2">
          <w:pPr>
            <w:pStyle w:val="4"/>
            <w:numPr>
              <w:ilvl w:val="0"/>
              <w:numId w:val="107"/>
            </w:numPr>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D362DF" w:rsidRDefault="009330F4">
              <w:r>
                <w:fldChar w:fldCharType="begin"/>
              </w:r>
              <w:r w:rsidR="000A7518">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BE5FEA" w:rsidTr="0026206D">
            <w:sdt>
              <w:sdtPr>
                <w:tag w:val="_PLD_39bfd38318b44efe9fa609ad19a8685a"/>
                <w:id w:val="4806435"/>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BE5FEA" w:rsidRDefault="00BE5FEA" w:rsidP="00F809C6">
                    <w:pPr>
                      <w:jc w:val="center"/>
                      <w:rPr>
                        <w:bCs/>
                      </w:rPr>
                    </w:pPr>
                    <w:r>
                      <w:rPr>
                        <w:rFonts w:hint="eastAsia"/>
                        <w:bCs/>
                      </w:rPr>
                      <w:t>补充资料</w:t>
                    </w:r>
                  </w:p>
                </w:tc>
              </w:sdtContent>
            </w:sdt>
            <w:sdt>
              <w:sdtPr>
                <w:tag w:val="_PLD_8ef3863737f6403496cc160c411b0b03"/>
                <w:id w:val="4806436"/>
                <w:lock w:val="sdtLocked"/>
              </w:sdtPr>
              <w:sdtContent>
                <w:tc>
                  <w:tcPr>
                    <w:tcW w:w="1253" w:type="pct"/>
                    <w:tcBorders>
                      <w:top w:val="single" w:sz="4" w:space="0" w:color="auto"/>
                      <w:left w:val="single" w:sz="4" w:space="0" w:color="auto"/>
                      <w:bottom w:val="single" w:sz="4" w:space="0" w:color="auto"/>
                      <w:right w:val="single" w:sz="4" w:space="0" w:color="auto"/>
                    </w:tcBorders>
                    <w:shd w:val="clear" w:color="auto" w:fill="auto"/>
                    <w:vAlign w:val="center"/>
                  </w:tcPr>
                  <w:p w:rsidR="00BE5FEA" w:rsidRDefault="00BE5FEA" w:rsidP="00F809C6">
                    <w:pPr>
                      <w:jc w:val="center"/>
                    </w:pPr>
                    <w:r>
                      <w:rPr>
                        <w:rFonts w:hint="eastAsia"/>
                      </w:rPr>
                      <w:t>本期金额</w:t>
                    </w:r>
                  </w:p>
                </w:tc>
              </w:sdtContent>
            </w:sdt>
            <w:sdt>
              <w:sdtPr>
                <w:tag w:val="_PLD_73eb01f791e44a84b1edbc96aa42b3f3"/>
                <w:id w:val="4806437"/>
                <w:lock w:val="sdtLocked"/>
              </w:sdtPr>
              <w:sdtContent>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E5FEA" w:rsidRDefault="00BE5FEA" w:rsidP="00F809C6">
                    <w:pPr>
                      <w:jc w:val="center"/>
                    </w:pPr>
                    <w:r>
                      <w:rPr>
                        <w:rFonts w:hint="eastAsia"/>
                      </w:rPr>
                      <w:t>上期金额</w:t>
                    </w:r>
                  </w:p>
                </w:tc>
              </w:sdtContent>
            </w:sdt>
          </w:tr>
          <w:tr w:rsidR="00BE5FEA" w:rsidTr="0026206D">
            <w:sdt>
              <w:sdtPr>
                <w:tag w:val="_PLD_c6db035658bd4a67bcf46ade47da315d"/>
                <w:id w:val="480643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pPr>
                      <w:rPr>
                        <w:b/>
                        <w:bCs/>
                      </w:rPr>
                    </w:pPr>
                    <w:r>
                      <w:rPr>
                        <w:b/>
                        <w:bCs/>
                      </w:rPr>
                      <w:t>1</w:t>
                    </w:r>
                    <w:r>
                      <w:rPr>
                        <w:rFonts w:hint="eastAsia"/>
                        <w:b/>
                        <w:bCs/>
                      </w:rPr>
                      <w:t>．将净利润调节为经营活动现金流量：</w:t>
                    </w:r>
                  </w:p>
                </w:tc>
              </w:sdtContent>
            </w:sdt>
            <w:tc>
              <w:tcPr>
                <w:tcW w:w="1253" w:type="pct"/>
                <w:tcBorders>
                  <w:top w:val="single" w:sz="4" w:space="0" w:color="auto"/>
                  <w:left w:val="single" w:sz="4" w:space="0" w:color="auto"/>
                  <w:bottom w:val="outset" w:sz="6" w:space="0" w:color="auto"/>
                  <w:right w:val="outset" w:sz="6" w:space="0" w:color="auto"/>
                </w:tcBorders>
                <w:shd w:val="clear" w:color="auto" w:fill="auto"/>
              </w:tcPr>
              <w:p w:rsidR="00BE5FEA" w:rsidRDefault="00BE5FEA" w:rsidP="00F809C6"/>
            </w:tc>
            <w:tc>
              <w:tcPr>
                <w:tcW w:w="1259" w:type="pct"/>
                <w:tcBorders>
                  <w:top w:val="single" w:sz="4" w:space="0" w:color="auto"/>
                  <w:left w:val="outset" w:sz="6" w:space="0" w:color="auto"/>
                  <w:bottom w:val="outset" w:sz="6" w:space="0" w:color="auto"/>
                  <w:right w:val="outset" w:sz="6" w:space="0" w:color="auto"/>
                </w:tcBorders>
                <w:shd w:val="clear" w:color="auto" w:fill="auto"/>
              </w:tcPr>
              <w:p w:rsidR="00BE5FEA" w:rsidRDefault="00BE5FEA" w:rsidP="00F809C6">
                <w:pPr>
                  <w:rPr>
                    <w:b/>
                  </w:rPr>
                </w:pPr>
              </w:p>
            </w:tc>
          </w:tr>
          <w:tr w:rsidR="00BE5FEA" w:rsidTr="0026206D">
            <w:sdt>
              <w:sdtPr>
                <w:tag w:val="_PLD_eff97a35e60d443387d6ac807156bbae"/>
                <w:id w:val="480643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净利润</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160,790,854.25</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147,730,922.60</w:t>
                </w:r>
              </w:p>
            </w:tc>
          </w:tr>
          <w:tr w:rsidR="00BE5FEA" w:rsidTr="0026206D">
            <w:sdt>
              <w:sdtPr>
                <w:tag w:val="_PLD_aeee5dca05b64715937e91cafbf88c76"/>
                <w:id w:val="480644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加：资产减值准备</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1,025,368.53</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1,830,268.41</w:t>
                </w:r>
              </w:p>
            </w:tc>
          </w:tr>
          <w:tr w:rsidR="00BE5FEA" w:rsidTr="0026206D">
            <w:sdt>
              <w:sdtPr>
                <w:tag w:val="_PLD_2126af0092bb4ea5acb454c40fce47aa"/>
                <w:id w:val="480644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固定资产折旧、油气资产折耗、生产性生物资产折旧</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74,798,789.87</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64,336,053.78</w:t>
                </w:r>
              </w:p>
            </w:tc>
          </w:tr>
          <w:tr w:rsidR="00BE5FEA" w:rsidTr="0026206D">
            <w:sdt>
              <w:sdtPr>
                <w:tag w:val="_PLD_8b4967a4f6564e83943a72b2b6a14e25"/>
                <w:id w:val="480644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无形资产摊销</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2,299,264.63</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1,688,019.82</w:t>
                </w:r>
              </w:p>
            </w:tc>
          </w:tr>
          <w:tr w:rsidR="00BE5FEA" w:rsidTr="0026206D">
            <w:sdt>
              <w:sdtPr>
                <w:tag w:val="_PLD_e91bcbce91db4007a43dc457f0a7dc19"/>
                <w:id w:val="480644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长期待摊费用摊销</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w:t>
                </w:r>
              </w:p>
            </w:tc>
          </w:tr>
          <w:tr w:rsidR="00BE5FEA" w:rsidTr="0026206D">
            <w:sdt>
              <w:sdtPr>
                <w:tag w:val="_PLD_e8f9f8f7a6994120a06ba50281514777"/>
                <w:id w:val="480644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处置固定资产、无形资产和其他长期资产的损失（收益以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070BD6" w:rsidP="00F809C6">
                <w:pPr>
                  <w:jc w:val="right"/>
                </w:pPr>
                <w:r>
                  <w:t>-94,961.62</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3,310,602.19</w:t>
                </w:r>
              </w:p>
            </w:tc>
          </w:tr>
          <w:tr w:rsidR="00BE5FEA" w:rsidTr="0026206D">
            <w:sdt>
              <w:sdtPr>
                <w:tag w:val="_PLD_e81fee79d3354e6fb69ce33fffd7af6e"/>
                <w:id w:val="4806445"/>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固定资产报废损失（收益以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702665" w:rsidP="00702665">
                <w:pPr>
                  <w:jc w:val="right"/>
                </w:pPr>
                <w:r>
                  <w:t>-694,064.08</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w:t>
                </w:r>
              </w:p>
            </w:tc>
          </w:tr>
          <w:tr w:rsidR="00BE5FEA" w:rsidTr="0026206D">
            <w:sdt>
              <w:sdtPr>
                <w:tag w:val="_PLD_1464f7483fa24612944bff87f55d77fe"/>
                <w:id w:val="4806446"/>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公允价值变动损失（收益以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w:t>
                </w:r>
              </w:p>
            </w:tc>
          </w:tr>
          <w:tr w:rsidR="00BE5FEA" w:rsidTr="0026206D">
            <w:sdt>
              <w:sdtPr>
                <w:tag w:val="_PLD_b1aa93fc6a4d452d904d1035db57b333"/>
                <w:id w:val="4806447"/>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财务费用（收益以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22,009,832.85</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-4,291,587.08</w:t>
                </w:r>
              </w:p>
            </w:tc>
          </w:tr>
          <w:tr w:rsidR="00BE5FEA" w:rsidTr="0026206D">
            <w:sdt>
              <w:sdtPr>
                <w:tag w:val="_PLD_17da876d38cd4a8fb89860f293c6a668"/>
                <w:id w:val="480644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投资损失（收益以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-5,815,530.04</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-2,764,756.13</w:t>
                </w:r>
              </w:p>
            </w:tc>
          </w:tr>
          <w:tr w:rsidR="00BE5FEA" w:rsidTr="0026206D">
            <w:sdt>
              <w:sdtPr>
                <w:tag w:val="_PLD_2fbadbf00208453daec47ef453ccc6f9"/>
                <w:id w:val="480644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递延所得税资产减少（增加以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-114,315.58</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-6,411,973.78</w:t>
                </w:r>
              </w:p>
            </w:tc>
          </w:tr>
          <w:tr w:rsidR="00BE5FEA" w:rsidTr="0026206D">
            <w:sdt>
              <w:sdtPr>
                <w:tag w:val="_PLD_d995beb110fe461d9f14304be5740b51"/>
                <w:id w:val="480645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递延所得税负债增加（减少以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-46,768.79</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-3,775.83</w:t>
                </w:r>
              </w:p>
            </w:tc>
          </w:tr>
          <w:tr w:rsidR="00BE5FEA" w:rsidTr="0026206D">
            <w:sdt>
              <w:sdtPr>
                <w:tag w:val="_PLD_313be58aa55a4aee90fa200a6004a83d"/>
                <w:id w:val="480645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存货的减少（增加以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-29,861,327.84</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7,963,514.86</w:t>
                </w:r>
              </w:p>
            </w:tc>
          </w:tr>
          <w:tr w:rsidR="00BE5FEA" w:rsidTr="0026206D">
            <w:sdt>
              <w:sdtPr>
                <w:tag w:val="_PLD_a0f2d4bd51554e919c1b56b36c76b7e4"/>
                <w:id w:val="480645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经营性应收项目的减少（增加以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-43,668,085.70</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rPr>
                    <w:b/>
                  </w:rPr>
                </w:pPr>
                <w:r>
                  <w:t>-33,445,710.60</w:t>
                </w:r>
              </w:p>
            </w:tc>
          </w:tr>
          <w:tr w:rsidR="00BE5FEA" w:rsidTr="0026206D">
            <w:sdt>
              <w:sdtPr>
                <w:tag w:val="_PLD_e775c78d32f644708ef470b027b0a24e"/>
                <w:id w:val="480645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经营性应付项目的增加（减少以</w:t>
                    </w:r>
                    <w:r>
                      <w:t>“</w:t>
                    </w:r>
                    <w:r>
                      <w:rPr>
                        <w:rFonts w:hint="eastAsia"/>
                      </w:rPr>
                      <w:t>－</w:t>
                    </w:r>
                    <w:r>
                      <w:t>”</w:t>
                    </w:r>
                    <w:r>
                      <w:rPr>
                        <w:rFonts w:hint="eastAsia"/>
                      </w:rPr>
                      <w:t>号填列）</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-31,567,080.73</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rPr>
                    <w:b/>
                  </w:rPr>
                </w:pPr>
                <w:r>
                  <w:t>11,575,112.94</w:t>
                </w:r>
              </w:p>
            </w:tc>
          </w:tr>
          <w:tr w:rsidR="00BE5FEA" w:rsidTr="0026206D">
            <w:sdt>
              <w:sdtPr>
                <w:tag w:val="_PLD_5eb8ffd3edfd46a084a79828c7e82dd1"/>
                <w:id w:val="480645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其他</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19,027,985.49</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5,354,140.53</w:t>
                </w:r>
              </w:p>
            </w:tc>
          </w:tr>
          <w:tr w:rsidR="00BE5FEA" w:rsidTr="0026206D">
            <w:sdt>
              <w:sdtPr>
                <w:tag w:val="_PLD_c051c13b91464acb82ec10ce9e8e9c6e"/>
                <w:id w:val="4806455"/>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经营活动产生的现金流量净额</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070BD6" w:rsidP="00F809C6">
                <w:pPr>
                  <w:jc w:val="right"/>
                </w:pPr>
                <w:r>
                  <w:t>168,089,961.24</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196,870,831.71</w:t>
                </w:r>
              </w:p>
            </w:tc>
          </w:tr>
          <w:tr w:rsidR="00BE5FEA" w:rsidTr="0026206D">
            <w:sdt>
              <w:sdtPr>
                <w:tag w:val="_PLD_4b9bf22c7a64477db916821f6ee032d7"/>
                <w:id w:val="4806456"/>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pPr>
                      <w:rPr>
                        <w:b/>
                        <w:bCs/>
                      </w:rPr>
                    </w:pPr>
                    <w:r>
                      <w:rPr>
                        <w:b/>
                        <w:bCs/>
                      </w:rPr>
                      <w:t>2</w:t>
                    </w:r>
                    <w:r>
                      <w:rPr>
                        <w:rFonts w:hint="eastAsia"/>
                        <w:b/>
                        <w:bCs/>
                      </w:rPr>
                      <w:t>．不涉及现金收支的重大投资和筹资活动：</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BE5FEA" w:rsidRDefault="00BE5FEA" w:rsidP="00F809C6">
                <w:pPr>
                  <w:jc w:val="right"/>
                </w:pPr>
                <w:r>
                  <w:t> </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BE5FEA" w:rsidRDefault="00BE5FEA" w:rsidP="00F809C6">
                <w:pPr>
                  <w:jc w:val="right"/>
                </w:pPr>
                <w:r>
                  <w:t> </w:t>
                </w:r>
              </w:p>
            </w:tc>
          </w:tr>
          <w:tr w:rsidR="00BE5FEA" w:rsidTr="0026206D">
            <w:sdt>
              <w:sdtPr>
                <w:tag w:val="_PLD_655636739ee84751ab668093a128e30d"/>
                <w:id w:val="4806457"/>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债务转为资本</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w:t>
                </w:r>
              </w:p>
            </w:tc>
          </w:tr>
          <w:tr w:rsidR="00BE5FEA" w:rsidTr="0026206D">
            <w:sdt>
              <w:sdtPr>
                <w:tag w:val="_PLD_c256cf5f86c34d5bb6f6784047858fa0"/>
                <w:id w:val="480645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一年内到期的可转换公司债券</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w:t>
                </w:r>
              </w:p>
            </w:tc>
          </w:tr>
          <w:tr w:rsidR="00BE5FEA" w:rsidTr="0026206D">
            <w:sdt>
              <w:sdtPr>
                <w:tag w:val="_PLD_d59267cd8d7d452fac4c9bc41205c801"/>
                <w:id w:val="480645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融资租入固定资产</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w:t>
                </w:r>
              </w:p>
            </w:tc>
          </w:tr>
          <w:tr w:rsidR="00BE5FEA" w:rsidTr="0026206D">
            <w:sdt>
              <w:sdtPr>
                <w:tag w:val="_PLD_b32f2ba3b4a94101978cc22144b58749"/>
                <w:id w:val="480646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pPr>
                      <w:rPr>
                        <w:b/>
                        <w:bCs/>
                      </w:rPr>
                    </w:pPr>
                    <w:r>
                      <w:rPr>
                        <w:b/>
                        <w:bCs/>
                      </w:rPr>
                      <w:t>3</w:t>
                    </w:r>
                    <w:r>
                      <w:rPr>
                        <w:rFonts w:hint="eastAsia"/>
                        <w:b/>
                        <w:bCs/>
                      </w:rPr>
                      <w:t>．现金及现金等价物净变动情况：</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BE5FEA" w:rsidRDefault="00BE5FEA" w:rsidP="00F809C6">
                <w:pPr>
                  <w:jc w:val="right"/>
                </w:pPr>
                <w:r>
                  <w:t>-</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BE5FEA" w:rsidRDefault="00BE5FEA" w:rsidP="00F809C6">
                <w:pPr>
                  <w:jc w:val="right"/>
                </w:pPr>
                <w:r>
                  <w:t>-</w:t>
                </w:r>
              </w:p>
            </w:tc>
          </w:tr>
          <w:tr w:rsidR="00BE5FEA" w:rsidTr="0026206D">
            <w:sdt>
              <w:sdtPr>
                <w:tag w:val="_PLD_ce5f5dd10ce14f14b2630fa4d067c065"/>
                <w:id w:val="480646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现金的期末余额</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360,875,759.08</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455,210,813.13</w:t>
                </w:r>
              </w:p>
            </w:tc>
          </w:tr>
          <w:tr w:rsidR="00BE5FEA" w:rsidTr="0026206D">
            <w:sdt>
              <w:sdtPr>
                <w:tag w:val="_PLD_4086e070f5d54fb29cce570f72724cbb"/>
                <w:id w:val="480646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减：现金的期初余额</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BE5FEA" w:rsidRDefault="00BE5FEA" w:rsidP="00F809C6">
                <w:pPr>
                  <w:jc w:val="right"/>
                  <w:rPr>
                    <w:bCs/>
                  </w:rPr>
                </w:pPr>
                <w:r>
                  <w:t>455,210,813.13</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BE5FEA" w:rsidRDefault="00BE5FEA" w:rsidP="00F809C6">
                <w:pPr>
                  <w:jc w:val="right"/>
                  <w:rPr>
                    <w:bCs/>
                  </w:rPr>
                </w:pPr>
                <w:r>
                  <w:t>654,883,811.54</w:t>
                </w:r>
              </w:p>
            </w:tc>
          </w:tr>
          <w:tr w:rsidR="00BE5FEA" w:rsidTr="0026206D">
            <w:sdt>
              <w:sdtPr>
                <w:tag w:val="_PLD_1c91c4a914b649cfab66292de8099b2d"/>
                <w:id w:val="480646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加：现金等价物的期末余额</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pPr>
                <w:r>
                  <w:t>-</w:t>
                </w:r>
              </w:p>
            </w:tc>
          </w:tr>
          <w:tr w:rsidR="00BE5FEA" w:rsidTr="0026206D">
            <w:sdt>
              <w:sdtPr>
                <w:tag w:val="_PLD_3477f6eacd034d7382014e3c1eb89ed3"/>
                <w:id w:val="480646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减：现金等价物的期初余额</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vAlign w:val="center"/>
              </w:tcPr>
              <w:p w:rsidR="00BE5FEA" w:rsidRDefault="00BE5FEA" w:rsidP="00F809C6">
                <w:pPr>
                  <w:jc w:val="right"/>
                  <w:rPr>
                    <w:bCs/>
                  </w:rPr>
                </w:pPr>
                <w:r>
                  <w:t>-</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BE5FEA" w:rsidRDefault="00BE5FEA" w:rsidP="00F809C6">
                <w:pPr>
                  <w:jc w:val="right"/>
                  <w:rPr>
                    <w:bCs/>
                  </w:rPr>
                </w:pPr>
                <w:r>
                  <w:t>-</w:t>
                </w:r>
              </w:p>
            </w:tc>
          </w:tr>
          <w:tr w:rsidR="00BE5FEA" w:rsidTr="0026206D">
            <w:sdt>
              <w:sdtPr>
                <w:tag w:val="_PLD_2ea0766a6a7d4c8bbcf5d81bbec324ef"/>
                <w:id w:val="4806465"/>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BE5FEA" w:rsidRDefault="00BE5FEA" w:rsidP="00F809C6">
                    <w:r>
                      <w:rPr>
                        <w:rFonts w:hint="eastAsia"/>
                      </w:rPr>
                      <w:t>现金及现金等价物净增加额</w:t>
                    </w:r>
                  </w:p>
                </w:tc>
              </w:sdtContent>
            </w:sdt>
            <w:tc>
              <w:tcPr>
                <w:tcW w:w="1253" w:type="pct"/>
                <w:tcBorders>
                  <w:top w:val="outset" w:sz="6" w:space="0" w:color="auto"/>
                  <w:left w:val="single" w:sz="4" w:space="0" w:color="auto"/>
                  <w:bottom w:val="outset" w:sz="6" w:space="0" w:color="auto"/>
                  <w:right w:val="outset" w:sz="6" w:space="0" w:color="auto"/>
                </w:tcBorders>
                <w:shd w:val="clear" w:color="auto" w:fill="auto"/>
              </w:tcPr>
              <w:p w:rsidR="00BE5FEA" w:rsidRDefault="00BE5FEA" w:rsidP="00F809C6">
                <w:pPr>
                  <w:jc w:val="right"/>
                </w:pPr>
                <w:r>
                  <w:t>-94,335,054.05</w:t>
                </w:r>
              </w:p>
            </w:tc>
            <w:tc>
              <w:tcPr>
                <w:tcW w:w="1259" w:type="pct"/>
                <w:tcBorders>
                  <w:top w:val="outset" w:sz="6" w:space="0" w:color="auto"/>
                  <w:left w:val="outset" w:sz="6" w:space="0" w:color="auto"/>
                  <w:bottom w:val="outset" w:sz="6" w:space="0" w:color="auto"/>
                  <w:right w:val="outset" w:sz="6" w:space="0" w:color="auto"/>
                </w:tcBorders>
                <w:shd w:val="clear" w:color="auto" w:fill="auto"/>
              </w:tcPr>
              <w:p w:rsidR="00BE5FEA" w:rsidRDefault="00BE5FEA" w:rsidP="00F809C6">
                <w:pPr>
                  <w:jc w:val="right"/>
                  <w:rPr>
                    <w:bCs/>
                  </w:rPr>
                </w:pPr>
                <w:r>
                  <w:t>-199,672,998.41</w:t>
                </w:r>
              </w:p>
            </w:tc>
          </w:tr>
        </w:tbl>
        <w:p w:rsidR="00D362DF" w:rsidRDefault="009330F4"/>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Content>
        <w:p w:rsidR="00D362DF" w:rsidRDefault="008860B2">
          <w:pPr>
            <w:pStyle w:val="4"/>
            <w:numPr>
              <w:ilvl w:val="0"/>
              <w:numId w:val="107"/>
            </w:numPr>
            <w:rPr>
              <w:szCs w:val="21"/>
            </w:rPr>
          </w:pPr>
          <w:r>
            <w:rPr>
              <w:rFonts w:ascii="宋体" w:hAnsi="宋体" w:cs="宋体" w:hint="eastAsia"/>
              <w:bCs w:val="0"/>
              <w:kern w:val="0"/>
              <w:szCs w:val="21"/>
            </w:rPr>
            <w:t>本期支付的</w:t>
          </w:r>
          <w:r>
            <w:rPr>
              <w:rFonts w:hint="eastAsia"/>
              <w:szCs w:val="21"/>
            </w:rPr>
            <w:t>取得子公司的现金净额</w:t>
          </w:r>
        </w:p>
        <w:p w:rsidR="00D362DF" w:rsidRDefault="009330F4">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fldChar w:fldCharType="begin"/>
              </w:r>
              <w:r w:rsidR="000A7518">
                <w:instrText xml:space="preserve">MACROBUTTON  SnrToggleCheckbox √适用 </w:instrText>
              </w:r>
              <w:r>
                <w:fldChar w:fldCharType="end"/>
              </w:r>
              <w:r>
                <w:fldChar w:fldCharType="begin"/>
              </w:r>
              <w:r w:rsidR="008860B2">
                <w:instrText xml:space="preserve"> MACROBUTTON  SnrToggleCheckbox □不适用 </w:instrText>
              </w:r>
              <w:r>
                <w:fldChar w:fldCharType="end"/>
              </w:r>
            </w:sdtContent>
          </w:sdt>
        </w:p>
        <w:p w:rsidR="00D362DF" w:rsidRDefault="008860B2">
          <w:pPr>
            <w:jc w:val="right"/>
          </w:pPr>
          <w:r>
            <w:rPr>
              <w:rFonts w:hint="eastAsia"/>
            </w:rPr>
            <w:t>单位：</w:t>
          </w:r>
          <w:sdt>
            <w:sdtPr>
              <w:rPr>
                <w:rFonts w:hint="eastAsia"/>
              </w:rPr>
              <w:alias w:val="单位：财务附注：本期支付的取得子公司的现金净额"/>
              <w:tag w:val="_GBC_ffdd39ac3ba74021a8ea429c83fb3d31"/>
              <w:id w:val="29074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2907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6"/>
            <w:gridCol w:w="3133"/>
          </w:tblGrid>
          <w:tr w:rsidR="00D362DF" w:rsidTr="00CA6943">
            <w:trPr>
              <w:jc w:val="center"/>
            </w:trPr>
            <w:tc>
              <w:tcPr>
                <w:tcW w:w="3269" w:type="pct"/>
                <w:shd w:val="clear" w:color="auto" w:fill="auto"/>
              </w:tcPr>
              <w:p w:rsidR="00D362DF" w:rsidRDefault="00D362DF">
                <w:pPr>
                  <w:jc w:val="center"/>
                  <w:rPr>
                    <w:rFonts w:cs="Arial"/>
                    <w:szCs w:val="21"/>
                    <w:lang w:val="en-GB"/>
                  </w:rPr>
                </w:pPr>
              </w:p>
            </w:tc>
            <w:sdt>
              <w:sdtPr>
                <w:tag w:val="_PLD_9261b40344794232960d7225b47eb28c"/>
                <w:id w:val="-822041771"/>
                <w:lock w:val="sdtLocked"/>
              </w:sdtPr>
              <w:sdtContent>
                <w:tc>
                  <w:tcPr>
                    <w:tcW w:w="1731" w:type="pct"/>
                    <w:shd w:val="clear" w:color="auto" w:fill="auto"/>
                  </w:tcPr>
                  <w:p w:rsidR="00D362DF" w:rsidRDefault="008860B2">
                    <w:pPr>
                      <w:jc w:val="center"/>
                      <w:rPr>
                        <w:rFonts w:cs="Arial"/>
                        <w:szCs w:val="21"/>
                      </w:rPr>
                    </w:pPr>
                    <w:r>
                      <w:rPr>
                        <w:rFonts w:cs="Arial" w:hint="eastAsia"/>
                        <w:szCs w:val="21"/>
                      </w:rPr>
                      <w:t>金额</w:t>
                    </w:r>
                  </w:p>
                </w:tc>
              </w:sdtContent>
            </w:sdt>
          </w:tr>
          <w:tr w:rsidR="00D362DF" w:rsidTr="00CA6943">
            <w:trPr>
              <w:jc w:val="center"/>
            </w:trPr>
            <w:sdt>
              <w:sdtPr>
                <w:tag w:val="_PLD_5d521613d67a4054b1eafa4dd3d653ba"/>
                <w:id w:val="1547871442"/>
                <w:lock w:val="sdtLocked"/>
              </w:sdtPr>
              <w:sdtContent>
                <w:tc>
                  <w:tcPr>
                    <w:tcW w:w="3269" w:type="pct"/>
                    <w:shd w:val="clear" w:color="auto" w:fill="auto"/>
                  </w:tcPr>
                  <w:p w:rsidR="00D362DF" w:rsidRDefault="008860B2">
                    <w:pPr>
                      <w:rPr>
                        <w:rFonts w:cs="Arial"/>
                        <w:szCs w:val="21"/>
                      </w:rPr>
                    </w:pPr>
                    <w:r>
                      <w:rPr>
                        <w:rFonts w:cs="Arial" w:hint="eastAsia"/>
                        <w:szCs w:val="21"/>
                        <w:lang w:val="en-GB"/>
                      </w:rPr>
                      <w:t>本期发生的企业合并于本期支付的现金或现金等价物</w:t>
                    </w:r>
                  </w:p>
                </w:tc>
              </w:sdtContent>
            </w:sdt>
            <w:tc>
              <w:tcPr>
                <w:tcW w:w="1731" w:type="pct"/>
                <w:shd w:val="clear" w:color="auto" w:fill="auto"/>
              </w:tcPr>
              <w:p w:rsidR="00D362DF" w:rsidRDefault="00D362DF">
                <w:pPr>
                  <w:jc w:val="right"/>
                  <w:rPr>
                    <w:rFonts w:cs="Arial"/>
                    <w:szCs w:val="21"/>
                  </w:rPr>
                </w:pPr>
              </w:p>
            </w:tc>
          </w:tr>
          <w:tr w:rsidR="00D362DF" w:rsidTr="00CA6943">
            <w:trPr>
              <w:jc w:val="center"/>
            </w:trPr>
            <w:sdt>
              <w:sdtPr>
                <w:tag w:val="_PLD_c2b32b29d5ef4a55b633bb2b850d5709"/>
                <w:id w:val="1794013280"/>
                <w:lock w:val="sdtLocked"/>
              </w:sdtPr>
              <w:sdtContent>
                <w:tc>
                  <w:tcPr>
                    <w:tcW w:w="3269" w:type="pct"/>
                    <w:shd w:val="clear" w:color="auto" w:fill="auto"/>
                  </w:tcPr>
                  <w:p w:rsidR="00D362DF" w:rsidRDefault="008860B2">
                    <w:pPr>
                      <w:rPr>
                        <w:rFonts w:cs="Arial"/>
                        <w:szCs w:val="21"/>
                      </w:rPr>
                    </w:pPr>
                    <w:r>
                      <w:rPr>
                        <w:rFonts w:cs="Arial" w:hint="eastAsia"/>
                        <w:szCs w:val="21"/>
                        <w:lang w:val="en-GB"/>
                      </w:rPr>
                      <w:t>减：购买日子公司持有的现金及现金等价物</w:t>
                    </w:r>
                  </w:p>
                </w:tc>
              </w:sdtContent>
            </w:sdt>
            <w:tc>
              <w:tcPr>
                <w:tcW w:w="1731" w:type="pct"/>
                <w:shd w:val="clear" w:color="auto" w:fill="auto"/>
              </w:tcPr>
              <w:p w:rsidR="00D362DF" w:rsidRDefault="00D362DF">
                <w:pPr>
                  <w:jc w:val="right"/>
                  <w:rPr>
                    <w:rFonts w:cs="Arial"/>
                    <w:szCs w:val="21"/>
                  </w:rPr>
                </w:pPr>
              </w:p>
            </w:tc>
          </w:tr>
          <w:tr w:rsidR="00D362DF" w:rsidTr="00CA6943">
            <w:trPr>
              <w:jc w:val="center"/>
            </w:trPr>
            <w:sdt>
              <w:sdtPr>
                <w:tag w:val="_PLD_77579bdbee734b679b295544f00dc4e9"/>
                <w:id w:val="1378353048"/>
                <w:lock w:val="sdtLocked"/>
              </w:sdtPr>
              <w:sdtContent>
                <w:tc>
                  <w:tcPr>
                    <w:tcW w:w="3269" w:type="pct"/>
                    <w:shd w:val="clear" w:color="auto" w:fill="auto"/>
                  </w:tcPr>
                  <w:p w:rsidR="00D362DF" w:rsidRDefault="008860B2">
                    <w:pPr>
                      <w:rPr>
                        <w:rFonts w:cs="Arial"/>
                        <w:szCs w:val="21"/>
                        <w:lang w:val="en-GB"/>
                      </w:rPr>
                    </w:pPr>
                    <w:r>
                      <w:rPr>
                        <w:rFonts w:cs="Arial" w:hint="eastAsia"/>
                        <w:szCs w:val="21"/>
                        <w:lang w:val="en-GB"/>
                      </w:rPr>
                      <w:t>加：以前期间发生的企业合并于本期支付的现金或现金等价物</w:t>
                    </w:r>
                  </w:p>
                </w:tc>
              </w:sdtContent>
            </w:sdt>
            <w:tc>
              <w:tcPr>
                <w:tcW w:w="1731" w:type="pct"/>
                <w:shd w:val="clear" w:color="auto" w:fill="auto"/>
              </w:tcPr>
              <w:p w:rsidR="00145EB0" w:rsidRDefault="00145EB0">
                <w:pPr>
                  <w:jc w:val="right"/>
                  <w:rPr>
                    <w:rFonts w:cs="Arial"/>
                    <w:szCs w:val="21"/>
                  </w:rPr>
                </w:pPr>
                <w:r>
                  <w:rPr>
                    <w:rFonts w:cs="Arial"/>
                    <w:szCs w:val="21"/>
                  </w:rPr>
                  <w:t>3,000,000.00</w:t>
                </w:r>
              </w:p>
            </w:tc>
          </w:tr>
          <w:tr w:rsidR="00D362DF" w:rsidTr="00CA6943">
            <w:trPr>
              <w:jc w:val="center"/>
            </w:trPr>
            <w:sdt>
              <w:sdtPr>
                <w:tag w:val="_PLD_af89ae81fdf043bab73549bf1721a798"/>
                <w:id w:val="-911383997"/>
                <w:lock w:val="sdtLocked"/>
              </w:sdtPr>
              <w:sdtContent>
                <w:tc>
                  <w:tcPr>
                    <w:tcW w:w="3269" w:type="pct"/>
                    <w:shd w:val="clear" w:color="auto" w:fill="auto"/>
                  </w:tcPr>
                  <w:p w:rsidR="00D362DF" w:rsidRDefault="008860B2">
                    <w:pPr>
                      <w:rPr>
                        <w:rFonts w:cs="Arial"/>
                        <w:szCs w:val="21"/>
                      </w:rPr>
                    </w:pPr>
                    <w:r>
                      <w:rPr>
                        <w:rFonts w:hint="eastAsia"/>
                        <w:szCs w:val="21"/>
                      </w:rPr>
                      <w:t>取得子公司支付的现金净额</w:t>
                    </w:r>
                  </w:p>
                </w:tc>
              </w:sdtContent>
            </w:sdt>
            <w:tc>
              <w:tcPr>
                <w:tcW w:w="1731" w:type="pct"/>
                <w:shd w:val="clear" w:color="auto" w:fill="auto"/>
              </w:tcPr>
              <w:p w:rsidR="00D362DF" w:rsidRDefault="000A7518">
                <w:pPr>
                  <w:jc w:val="right"/>
                  <w:rPr>
                    <w:rFonts w:cs="Arial"/>
                    <w:szCs w:val="21"/>
                  </w:rPr>
                </w:pPr>
                <w:r>
                  <w:rPr>
                    <w:rFonts w:cs="Arial"/>
                    <w:szCs w:val="21"/>
                  </w:rPr>
                  <w:t>3,000,000.00</w:t>
                </w:r>
              </w:p>
            </w:tc>
          </w:tr>
        </w:tbl>
        <w:p w:rsidR="00D362DF" w:rsidRDefault="009330F4"/>
      </w:sdtContent>
    </w:sdt>
    <w:p w:rsidR="00D362DF" w:rsidRDefault="00D362DF"/>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Content>
        <w:p w:rsidR="00D362DF" w:rsidRDefault="008860B2">
          <w:pPr>
            <w:pStyle w:val="4"/>
            <w:numPr>
              <w:ilvl w:val="0"/>
              <w:numId w:val="107"/>
            </w:numPr>
          </w:pPr>
          <w:r>
            <w:rPr>
              <w:rFonts w:ascii="宋体" w:hAnsi="宋体" w:cs="宋体" w:hint="eastAsia"/>
              <w:bCs w:val="0"/>
              <w:kern w:val="0"/>
              <w:szCs w:val="24"/>
            </w:rPr>
            <w:t>本期收到的</w:t>
          </w:r>
          <w:r>
            <w:rPr>
              <w:rFonts w:hint="eastAsia"/>
            </w:rPr>
            <w:t>处置子公司的现金净额</w:t>
          </w:r>
        </w:p>
        <w:p w:rsidR="00BE5FEA" w:rsidRDefault="009330F4" w:rsidP="00BE5FEA">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fldChar w:fldCharType="begin"/>
              </w:r>
              <w:r w:rsidR="00BE5FEA">
                <w:instrText xml:space="preserve">MACROBUTTON  SnrToggleCheckbox □适用 </w:instrText>
              </w:r>
              <w:r>
                <w:fldChar w:fldCharType="end"/>
              </w:r>
              <w:r>
                <w:fldChar w:fldCharType="begin"/>
              </w:r>
              <w:r w:rsidR="00BE5FEA">
                <w:instrText xml:space="preserve"> MACROBUTTON  SnrToggleCheckbox √不适用 </w:instrText>
              </w:r>
              <w:r>
                <w:fldChar w:fldCharType="end"/>
              </w:r>
            </w:sdtContent>
          </w:sdt>
        </w:p>
        <w:p w:rsidR="00D362DF" w:rsidRDefault="009330F4"/>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D362DF" w:rsidRDefault="008860B2">
          <w:pPr>
            <w:pStyle w:val="4"/>
            <w:numPr>
              <w:ilvl w:val="0"/>
              <w:numId w:val="10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D362DF" w:rsidRDefault="009330F4">
              <w:r>
                <w:fldChar w:fldCharType="begin"/>
              </w:r>
              <w:r w:rsidR="0026206D">
                <w:instrText xml:space="preserve">MACROBUTTON  SnrToggleCheckbox √适用 </w:instrText>
              </w:r>
              <w:r>
                <w:fldChar w:fldCharType="end"/>
              </w:r>
              <w:r>
                <w:fldChar w:fldCharType="begin"/>
              </w:r>
              <w:r w:rsidR="0026206D">
                <w:instrText xml:space="preserve"> MACROBUTTON  SnrToggleCheckbox □不适用 </w:instrText>
              </w:r>
              <w:r>
                <w:fldChar w:fldCharType="end"/>
              </w:r>
            </w:p>
          </w:sdtContent>
        </w:sdt>
        <w:p w:rsidR="00D362DF" w:rsidRDefault="008860B2">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8"/>
            <w:gridCol w:w="2554"/>
            <w:gridCol w:w="2277"/>
          </w:tblGrid>
          <w:tr w:rsidR="000A7518" w:rsidTr="0026206D">
            <w:trPr>
              <w:trHeight w:val="285"/>
            </w:trPr>
            <w:sdt>
              <w:sdtPr>
                <w:tag w:val="_PLD_f236b4353ebb4174a1d752e2dd8d5962"/>
                <w:id w:val="4539112"/>
                <w:lock w:val="sdtLocked"/>
              </w:sdtPr>
              <w:sdtContent>
                <w:tc>
                  <w:tcPr>
                    <w:tcW w:w="2331" w:type="pct"/>
                    <w:tcBorders>
                      <w:bottom w:val="single" w:sz="4" w:space="0" w:color="auto"/>
                    </w:tcBorders>
                    <w:shd w:val="clear" w:color="auto" w:fill="auto"/>
                    <w:vAlign w:val="center"/>
                  </w:tcPr>
                  <w:p w:rsidR="000A7518" w:rsidRDefault="000A7518" w:rsidP="000A7518">
                    <w:pPr>
                      <w:ind w:leftChars="-51" w:left="-107"/>
                      <w:jc w:val="center"/>
                      <w:rPr>
                        <w:szCs w:val="21"/>
                      </w:rPr>
                    </w:pPr>
                    <w:r>
                      <w:rPr>
                        <w:rFonts w:hint="eastAsia"/>
                        <w:szCs w:val="21"/>
                      </w:rPr>
                      <w:t>项目</w:t>
                    </w:r>
                  </w:p>
                </w:tc>
              </w:sdtContent>
            </w:sdt>
            <w:sdt>
              <w:sdtPr>
                <w:tag w:val="_PLD_74f42234ca4e43f7b8ddb72b330e411d"/>
                <w:id w:val="4539113"/>
                <w:lock w:val="sdtLocked"/>
              </w:sdtPr>
              <w:sdtContent>
                <w:tc>
                  <w:tcPr>
                    <w:tcW w:w="1411" w:type="pct"/>
                    <w:shd w:val="clear" w:color="auto" w:fill="auto"/>
                    <w:vAlign w:val="center"/>
                  </w:tcPr>
                  <w:p w:rsidR="000A7518" w:rsidRDefault="000A7518" w:rsidP="000A7518">
                    <w:pPr>
                      <w:jc w:val="center"/>
                      <w:rPr>
                        <w:szCs w:val="21"/>
                      </w:rPr>
                    </w:pPr>
                    <w:r>
                      <w:rPr>
                        <w:rFonts w:hint="eastAsia"/>
                        <w:szCs w:val="21"/>
                      </w:rPr>
                      <w:t>期末余额</w:t>
                    </w:r>
                  </w:p>
                </w:tc>
              </w:sdtContent>
            </w:sdt>
            <w:sdt>
              <w:sdtPr>
                <w:tag w:val="_PLD_acedd6f1968c4c8e9a0e547b5501996e"/>
                <w:id w:val="4539114"/>
                <w:lock w:val="sdtLocked"/>
              </w:sdtPr>
              <w:sdtContent>
                <w:tc>
                  <w:tcPr>
                    <w:tcW w:w="1258" w:type="pct"/>
                    <w:shd w:val="clear" w:color="auto" w:fill="auto"/>
                  </w:tcPr>
                  <w:p w:rsidR="000A7518" w:rsidRDefault="000A7518" w:rsidP="000A7518">
                    <w:pPr>
                      <w:jc w:val="center"/>
                      <w:rPr>
                        <w:szCs w:val="21"/>
                      </w:rPr>
                    </w:pPr>
                    <w:r>
                      <w:rPr>
                        <w:rFonts w:hint="eastAsia"/>
                        <w:szCs w:val="21"/>
                      </w:rPr>
                      <w:t>期初余额</w:t>
                    </w:r>
                  </w:p>
                </w:tc>
              </w:sdtContent>
            </w:sdt>
          </w:tr>
          <w:tr w:rsidR="000A7518" w:rsidTr="0026206D">
            <w:trPr>
              <w:trHeight w:val="285"/>
            </w:trPr>
            <w:sdt>
              <w:sdtPr>
                <w:tag w:val="_PLD_c30974bcf6934ec0baf9b0fa14607d4b"/>
                <w:id w:val="4539115"/>
                <w:lock w:val="sdtLocked"/>
              </w:sdtPr>
              <w:sdtContent>
                <w:tc>
                  <w:tcPr>
                    <w:tcW w:w="2331" w:type="pct"/>
                    <w:shd w:val="clear" w:color="auto" w:fill="auto"/>
                    <w:vAlign w:val="center"/>
                  </w:tcPr>
                  <w:p w:rsidR="000A7518" w:rsidRDefault="000A7518" w:rsidP="000A7518">
                    <w:pPr>
                      <w:rPr>
                        <w:szCs w:val="21"/>
                      </w:rPr>
                    </w:pPr>
                    <w:r>
                      <w:rPr>
                        <w:rFonts w:hint="eastAsia"/>
                        <w:szCs w:val="21"/>
                      </w:rPr>
                      <w:t>一、现金</w:t>
                    </w:r>
                  </w:p>
                </w:tc>
              </w:sdtContent>
            </w:sdt>
            <w:tc>
              <w:tcPr>
                <w:tcW w:w="1411" w:type="pct"/>
                <w:shd w:val="clear" w:color="auto" w:fill="auto"/>
              </w:tcPr>
              <w:p w:rsidR="000A7518" w:rsidRDefault="000A7518" w:rsidP="000A7518">
                <w:pPr>
                  <w:jc w:val="right"/>
                  <w:rPr>
                    <w:szCs w:val="21"/>
                  </w:rPr>
                </w:pPr>
                <w:r>
                  <w:t>360,875,759.08</w:t>
                </w:r>
              </w:p>
            </w:tc>
            <w:tc>
              <w:tcPr>
                <w:tcW w:w="1258" w:type="pct"/>
                <w:shd w:val="clear" w:color="auto" w:fill="auto"/>
              </w:tcPr>
              <w:p w:rsidR="000A7518" w:rsidRDefault="000A7518" w:rsidP="000A7518">
                <w:pPr>
                  <w:jc w:val="right"/>
                  <w:rPr>
                    <w:szCs w:val="21"/>
                  </w:rPr>
                </w:pPr>
                <w:r>
                  <w:t>455,210,813.13</w:t>
                </w:r>
              </w:p>
            </w:tc>
          </w:tr>
          <w:tr w:rsidR="000A7518" w:rsidTr="0026206D">
            <w:trPr>
              <w:trHeight w:val="285"/>
            </w:trPr>
            <w:sdt>
              <w:sdtPr>
                <w:tag w:val="_PLD_2448924633ff47a2a056b74831275190"/>
                <w:id w:val="4539116"/>
                <w:lock w:val="sdtLocked"/>
              </w:sdtPr>
              <w:sdtContent>
                <w:tc>
                  <w:tcPr>
                    <w:tcW w:w="2331" w:type="pct"/>
                    <w:shd w:val="clear" w:color="auto" w:fill="auto"/>
                    <w:vAlign w:val="center"/>
                  </w:tcPr>
                  <w:p w:rsidR="000A7518" w:rsidRDefault="000A7518" w:rsidP="000A7518">
                    <w:pPr>
                      <w:rPr>
                        <w:szCs w:val="21"/>
                      </w:rPr>
                    </w:pPr>
                    <w:r>
                      <w:rPr>
                        <w:rFonts w:hint="eastAsia"/>
                        <w:szCs w:val="21"/>
                      </w:rPr>
                      <w:t>其中：库存现金</w:t>
                    </w:r>
                  </w:p>
                </w:tc>
              </w:sdtContent>
            </w:sdt>
            <w:tc>
              <w:tcPr>
                <w:tcW w:w="1411" w:type="pct"/>
                <w:shd w:val="clear" w:color="auto" w:fill="auto"/>
              </w:tcPr>
              <w:p w:rsidR="000A7518" w:rsidRDefault="000A7518" w:rsidP="000A7518">
                <w:pPr>
                  <w:jc w:val="right"/>
                  <w:rPr>
                    <w:szCs w:val="21"/>
                  </w:rPr>
                </w:pPr>
                <w:r>
                  <w:t>3,733.79</w:t>
                </w:r>
              </w:p>
            </w:tc>
            <w:tc>
              <w:tcPr>
                <w:tcW w:w="1258" w:type="pct"/>
                <w:shd w:val="clear" w:color="auto" w:fill="auto"/>
              </w:tcPr>
              <w:p w:rsidR="000A7518" w:rsidRDefault="000A7518" w:rsidP="000A7518">
                <w:pPr>
                  <w:jc w:val="right"/>
                  <w:rPr>
                    <w:szCs w:val="21"/>
                  </w:rPr>
                </w:pPr>
                <w:r>
                  <w:t>14,520.81</w:t>
                </w:r>
              </w:p>
            </w:tc>
          </w:tr>
          <w:tr w:rsidR="000A7518" w:rsidTr="0026206D">
            <w:trPr>
              <w:trHeight w:val="285"/>
            </w:trPr>
            <w:sdt>
              <w:sdtPr>
                <w:tag w:val="_PLD_7c1d37ef90854383849abb5794e386ca"/>
                <w:id w:val="4539117"/>
                <w:lock w:val="sdtLocked"/>
              </w:sdtPr>
              <w:sdtContent>
                <w:tc>
                  <w:tcPr>
                    <w:tcW w:w="2331" w:type="pct"/>
                    <w:shd w:val="clear" w:color="auto" w:fill="auto"/>
                    <w:vAlign w:val="center"/>
                  </w:tcPr>
                  <w:p w:rsidR="000A7518" w:rsidRDefault="000A7518" w:rsidP="000A7518">
                    <w:pPr>
                      <w:rPr>
                        <w:szCs w:val="21"/>
                      </w:rPr>
                    </w:pPr>
                    <w:r>
                      <w:rPr>
                        <w:rFonts w:hint="eastAsia"/>
                        <w:szCs w:val="21"/>
                      </w:rPr>
                      <w:t xml:space="preserve">　　可随时用于支付的银行存款</w:t>
                    </w:r>
                  </w:p>
                </w:tc>
              </w:sdtContent>
            </w:sdt>
            <w:tc>
              <w:tcPr>
                <w:tcW w:w="1411" w:type="pct"/>
                <w:shd w:val="clear" w:color="auto" w:fill="auto"/>
              </w:tcPr>
              <w:p w:rsidR="000A7518" w:rsidRDefault="000A7518" w:rsidP="000A7518">
                <w:pPr>
                  <w:jc w:val="right"/>
                  <w:rPr>
                    <w:szCs w:val="21"/>
                  </w:rPr>
                </w:pPr>
                <w:r>
                  <w:t>360,872,025.29</w:t>
                </w:r>
              </w:p>
            </w:tc>
            <w:tc>
              <w:tcPr>
                <w:tcW w:w="1258" w:type="pct"/>
                <w:shd w:val="clear" w:color="auto" w:fill="auto"/>
              </w:tcPr>
              <w:p w:rsidR="000A7518" w:rsidRDefault="000A7518" w:rsidP="000A7518">
                <w:pPr>
                  <w:jc w:val="right"/>
                  <w:rPr>
                    <w:szCs w:val="21"/>
                  </w:rPr>
                </w:pPr>
                <w:r>
                  <w:t>455,196,292.32</w:t>
                </w:r>
              </w:p>
            </w:tc>
          </w:tr>
          <w:tr w:rsidR="000A7518" w:rsidTr="0026206D">
            <w:trPr>
              <w:trHeight w:val="285"/>
            </w:trPr>
            <w:sdt>
              <w:sdtPr>
                <w:tag w:val="_PLD_edb06094538948b280e2e88028c5768c"/>
                <w:id w:val="4539118"/>
                <w:lock w:val="sdtLocked"/>
              </w:sdtPr>
              <w:sdtContent>
                <w:tc>
                  <w:tcPr>
                    <w:tcW w:w="2331" w:type="pct"/>
                    <w:shd w:val="clear" w:color="auto" w:fill="auto"/>
                    <w:vAlign w:val="center"/>
                  </w:tcPr>
                  <w:p w:rsidR="000A7518" w:rsidRDefault="000A7518" w:rsidP="000A7518">
                    <w:pPr>
                      <w:rPr>
                        <w:szCs w:val="21"/>
                      </w:rPr>
                    </w:pPr>
                    <w:r>
                      <w:rPr>
                        <w:rFonts w:hint="eastAsia"/>
                        <w:szCs w:val="21"/>
                      </w:rPr>
                      <w:t xml:space="preserve">　　可随时用于支付的其他货币资金</w:t>
                    </w:r>
                  </w:p>
                </w:tc>
              </w:sdtContent>
            </w:sdt>
            <w:tc>
              <w:tcPr>
                <w:tcW w:w="1411" w:type="pct"/>
                <w:shd w:val="clear" w:color="auto" w:fill="auto"/>
              </w:tcPr>
              <w:p w:rsidR="000A7518" w:rsidRDefault="000A7518" w:rsidP="000A7518">
                <w:pPr>
                  <w:jc w:val="right"/>
                  <w:rPr>
                    <w:szCs w:val="21"/>
                  </w:rPr>
                </w:pPr>
              </w:p>
            </w:tc>
            <w:tc>
              <w:tcPr>
                <w:tcW w:w="1258" w:type="pct"/>
                <w:shd w:val="clear" w:color="auto" w:fill="auto"/>
              </w:tcPr>
              <w:p w:rsidR="000A7518" w:rsidRDefault="000A7518" w:rsidP="000A7518">
                <w:pPr>
                  <w:jc w:val="right"/>
                  <w:rPr>
                    <w:szCs w:val="21"/>
                  </w:rPr>
                </w:pPr>
              </w:p>
            </w:tc>
          </w:tr>
          <w:tr w:rsidR="000A7518" w:rsidTr="0026206D">
            <w:trPr>
              <w:trHeight w:val="285"/>
            </w:trPr>
            <w:sdt>
              <w:sdtPr>
                <w:tag w:val="_PLD_77b2ead3898a4e50a1fbacd39f88a461"/>
                <w:id w:val="4539119"/>
                <w:lock w:val="sdtLocked"/>
              </w:sdtPr>
              <w:sdtContent>
                <w:tc>
                  <w:tcPr>
                    <w:tcW w:w="2331" w:type="pct"/>
                    <w:shd w:val="clear" w:color="auto" w:fill="auto"/>
                    <w:vAlign w:val="center"/>
                  </w:tcPr>
                  <w:p w:rsidR="000A7518" w:rsidRDefault="000A7518" w:rsidP="000A7518">
                    <w:pPr>
                      <w:rPr>
                        <w:szCs w:val="21"/>
                      </w:rPr>
                    </w:pPr>
                    <w:r>
                      <w:rPr>
                        <w:rFonts w:hint="eastAsia"/>
                        <w:szCs w:val="21"/>
                      </w:rPr>
                      <w:t xml:space="preserve">　　可用于支付的存放中央银行款项</w:t>
                    </w:r>
                  </w:p>
                </w:tc>
              </w:sdtContent>
            </w:sdt>
            <w:tc>
              <w:tcPr>
                <w:tcW w:w="1411" w:type="pct"/>
                <w:shd w:val="clear" w:color="auto" w:fill="auto"/>
              </w:tcPr>
              <w:p w:rsidR="000A7518" w:rsidRDefault="000A7518" w:rsidP="000A7518">
                <w:pPr>
                  <w:jc w:val="right"/>
                  <w:rPr>
                    <w:szCs w:val="21"/>
                  </w:rPr>
                </w:pPr>
              </w:p>
            </w:tc>
            <w:tc>
              <w:tcPr>
                <w:tcW w:w="1258" w:type="pct"/>
                <w:shd w:val="clear" w:color="auto" w:fill="auto"/>
              </w:tcPr>
              <w:p w:rsidR="000A7518" w:rsidRDefault="000A7518" w:rsidP="000A7518">
                <w:pPr>
                  <w:jc w:val="right"/>
                  <w:rPr>
                    <w:szCs w:val="21"/>
                  </w:rPr>
                </w:pPr>
              </w:p>
            </w:tc>
          </w:tr>
          <w:tr w:rsidR="000A7518" w:rsidTr="0026206D">
            <w:trPr>
              <w:trHeight w:val="285"/>
            </w:trPr>
            <w:sdt>
              <w:sdtPr>
                <w:tag w:val="_PLD_04f13530c5ee43daa46681c189519f4e"/>
                <w:id w:val="4539120"/>
                <w:lock w:val="sdtLocked"/>
              </w:sdtPr>
              <w:sdtContent>
                <w:tc>
                  <w:tcPr>
                    <w:tcW w:w="2331" w:type="pct"/>
                    <w:shd w:val="clear" w:color="auto" w:fill="auto"/>
                    <w:vAlign w:val="center"/>
                  </w:tcPr>
                  <w:p w:rsidR="000A7518" w:rsidRDefault="000A7518" w:rsidP="000A7518">
                    <w:pPr>
                      <w:rPr>
                        <w:szCs w:val="21"/>
                      </w:rPr>
                    </w:pPr>
                    <w:r>
                      <w:rPr>
                        <w:rFonts w:hint="eastAsia"/>
                        <w:szCs w:val="21"/>
                      </w:rPr>
                      <w:t xml:space="preserve">　　存放同业款项</w:t>
                    </w:r>
                  </w:p>
                </w:tc>
              </w:sdtContent>
            </w:sdt>
            <w:tc>
              <w:tcPr>
                <w:tcW w:w="1411" w:type="pct"/>
                <w:shd w:val="clear" w:color="auto" w:fill="auto"/>
              </w:tcPr>
              <w:p w:rsidR="000A7518" w:rsidRDefault="000A7518" w:rsidP="000A7518">
                <w:pPr>
                  <w:jc w:val="right"/>
                  <w:rPr>
                    <w:szCs w:val="21"/>
                  </w:rPr>
                </w:pPr>
              </w:p>
            </w:tc>
            <w:tc>
              <w:tcPr>
                <w:tcW w:w="1258" w:type="pct"/>
                <w:shd w:val="clear" w:color="auto" w:fill="auto"/>
              </w:tcPr>
              <w:p w:rsidR="000A7518" w:rsidRDefault="000A7518" w:rsidP="000A7518">
                <w:pPr>
                  <w:jc w:val="right"/>
                  <w:rPr>
                    <w:szCs w:val="21"/>
                  </w:rPr>
                </w:pPr>
              </w:p>
            </w:tc>
          </w:tr>
          <w:tr w:rsidR="000A7518" w:rsidTr="0026206D">
            <w:trPr>
              <w:trHeight w:val="285"/>
            </w:trPr>
            <w:sdt>
              <w:sdtPr>
                <w:tag w:val="_PLD_b930b521ee7d44c485fa175f84415f98"/>
                <w:id w:val="4539121"/>
                <w:lock w:val="sdtLocked"/>
              </w:sdtPr>
              <w:sdtContent>
                <w:tc>
                  <w:tcPr>
                    <w:tcW w:w="2331" w:type="pct"/>
                    <w:shd w:val="clear" w:color="auto" w:fill="auto"/>
                    <w:vAlign w:val="center"/>
                  </w:tcPr>
                  <w:p w:rsidR="000A7518" w:rsidRDefault="000A7518" w:rsidP="000A7518">
                    <w:pPr>
                      <w:rPr>
                        <w:szCs w:val="21"/>
                      </w:rPr>
                    </w:pPr>
                    <w:r>
                      <w:rPr>
                        <w:rFonts w:hint="eastAsia"/>
                        <w:szCs w:val="21"/>
                      </w:rPr>
                      <w:t xml:space="preserve">　　拆放同业款项</w:t>
                    </w:r>
                  </w:p>
                </w:tc>
              </w:sdtContent>
            </w:sdt>
            <w:tc>
              <w:tcPr>
                <w:tcW w:w="1411" w:type="pct"/>
                <w:shd w:val="clear" w:color="auto" w:fill="auto"/>
              </w:tcPr>
              <w:p w:rsidR="000A7518" w:rsidRDefault="000A7518" w:rsidP="000A7518">
                <w:pPr>
                  <w:jc w:val="right"/>
                  <w:rPr>
                    <w:szCs w:val="21"/>
                  </w:rPr>
                </w:pPr>
              </w:p>
            </w:tc>
            <w:tc>
              <w:tcPr>
                <w:tcW w:w="1258" w:type="pct"/>
                <w:shd w:val="clear" w:color="auto" w:fill="auto"/>
              </w:tcPr>
              <w:p w:rsidR="000A7518" w:rsidRDefault="000A7518" w:rsidP="000A7518">
                <w:pPr>
                  <w:jc w:val="right"/>
                  <w:rPr>
                    <w:szCs w:val="21"/>
                  </w:rPr>
                </w:pPr>
              </w:p>
            </w:tc>
          </w:tr>
          <w:tr w:rsidR="000A7518" w:rsidTr="0026206D">
            <w:trPr>
              <w:trHeight w:val="285"/>
            </w:trPr>
            <w:sdt>
              <w:sdtPr>
                <w:tag w:val="_PLD_f00d7a66342f4877aaddfcaf2bb31e3d"/>
                <w:id w:val="4539122"/>
                <w:lock w:val="sdtLocked"/>
              </w:sdtPr>
              <w:sdtContent>
                <w:tc>
                  <w:tcPr>
                    <w:tcW w:w="2331" w:type="pct"/>
                    <w:shd w:val="clear" w:color="auto" w:fill="auto"/>
                    <w:vAlign w:val="center"/>
                  </w:tcPr>
                  <w:p w:rsidR="000A7518" w:rsidRDefault="000A7518" w:rsidP="000A7518">
                    <w:pPr>
                      <w:rPr>
                        <w:szCs w:val="21"/>
                      </w:rPr>
                    </w:pPr>
                    <w:r>
                      <w:rPr>
                        <w:rFonts w:hint="eastAsia"/>
                        <w:szCs w:val="21"/>
                      </w:rPr>
                      <w:t>二、现金等价物</w:t>
                    </w:r>
                  </w:p>
                </w:tc>
              </w:sdtContent>
            </w:sdt>
            <w:tc>
              <w:tcPr>
                <w:tcW w:w="1411" w:type="pct"/>
                <w:shd w:val="clear" w:color="auto" w:fill="auto"/>
              </w:tcPr>
              <w:p w:rsidR="000A7518" w:rsidRDefault="000A7518" w:rsidP="000A7518">
                <w:pPr>
                  <w:jc w:val="right"/>
                  <w:rPr>
                    <w:szCs w:val="21"/>
                  </w:rPr>
                </w:pPr>
              </w:p>
            </w:tc>
            <w:tc>
              <w:tcPr>
                <w:tcW w:w="1258" w:type="pct"/>
                <w:shd w:val="clear" w:color="auto" w:fill="auto"/>
              </w:tcPr>
              <w:p w:rsidR="000A7518" w:rsidRDefault="000A7518" w:rsidP="000A7518">
                <w:pPr>
                  <w:jc w:val="right"/>
                  <w:rPr>
                    <w:szCs w:val="21"/>
                  </w:rPr>
                </w:pPr>
              </w:p>
            </w:tc>
          </w:tr>
          <w:tr w:rsidR="000A7518" w:rsidTr="0026206D">
            <w:trPr>
              <w:trHeight w:val="285"/>
            </w:trPr>
            <w:sdt>
              <w:sdtPr>
                <w:tag w:val="_PLD_16299fa18d31408093e302515df85929"/>
                <w:id w:val="4539123"/>
                <w:lock w:val="sdtLocked"/>
              </w:sdtPr>
              <w:sdtContent>
                <w:tc>
                  <w:tcPr>
                    <w:tcW w:w="2331" w:type="pct"/>
                    <w:tcBorders>
                      <w:bottom w:val="single" w:sz="4" w:space="0" w:color="auto"/>
                    </w:tcBorders>
                    <w:shd w:val="clear" w:color="auto" w:fill="auto"/>
                    <w:vAlign w:val="center"/>
                  </w:tcPr>
                  <w:p w:rsidR="000A7518" w:rsidRDefault="000A7518" w:rsidP="000A7518">
                    <w:pPr>
                      <w:rPr>
                        <w:szCs w:val="21"/>
                      </w:rPr>
                    </w:pPr>
                    <w:r>
                      <w:rPr>
                        <w:rFonts w:hint="eastAsia"/>
                        <w:szCs w:val="21"/>
                      </w:rPr>
                      <w:t>其中：三个月内到期的债券投资</w:t>
                    </w:r>
                  </w:p>
                </w:tc>
              </w:sdtContent>
            </w:sdt>
            <w:tc>
              <w:tcPr>
                <w:tcW w:w="1411" w:type="pct"/>
                <w:tcBorders>
                  <w:bottom w:val="single" w:sz="4" w:space="0" w:color="auto"/>
                </w:tcBorders>
                <w:shd w:val="clear" w:color="auto" w:fill="auto"/>
              </w:tcPr>
              <w:p w:rsidR="000A7518" w:rsidRDefault="000A7518" w:rsidP="000A7518">
                <w:pPr>
                  <w:jc w:val="right"/>
                  <w:rPr>
                    <w:szCs w:val="21"/>
                  </w:rPr>
                </w:pPr>
              </w:p>
            </w:tc>
            <w:tc>
              <w:tcPr>
                <w:tcW w:w="1258" w:type="pct"/>
                <w:tcBorders>
                  <w:bottom w:val="single" w:sz="4" w:space="0" w:color="auto"/>
                </w:tcBorders>
                <w:shd w:val="clear" w:color="auto" w:fill="auto"/>
              </w:tcPr>
              <w:p w:rsidR="000A7518" w:rsidRDefault="000A7518" w:rsidP="000A7518">
                <w:pPr>
                  <w:jc w:val="right"/>
                  <w:rPr>
                    <w:szCs w:val="21"/>
                  </w:rPr>
                </w:pPr>
              </w:p>
            </w:tc>
          </w:tr>
          <w:tr w:rsidR="000A7518" w:rsidTr="0026206D">
            <w:trPr>
              <w:trHeight w:val="285"/>
            </w:trPr>
            <w:sdt>
              <w:sdtPr>
                <w:tag w:val="_PLD_c0edd92776694605b840649582e6ae33"/>
                <w:id w:val="4539126"/>
                <w:lock w:val="sdtLocked"/>
              </w:sdtPr>
              <w:sdtContent>
                <w:tc>
                  <w:tcPr>
                    <w:tcW w:w="2331" w:type="pct"/>
                    <w:shd w:val="clear" w:color="auto" w:fill="auto"/>
                    <w:vAlign w:val="center"/>
                  </w:tcPr>
                  <w:p w:rsidR="000A7518" w:rsidRDefault="000A7518" w:rsidP="000A7518">
                    <w:pPr>
                      <w:rPr>
                        <w:szCs w:val="21"/>
                      </w:rPr>
                    </w:pPr>
                    <w:r>
                      <w:rPr>
                        <w:rFonts w:hint="eastAsia"/>
                        <w:szCs w:val="21"/>
                      </w:rPr>
                      <w:t>三、期末现金及现金等价物余额</w:t>
                    </w:r>
                  </w:p>
                </w:tc>
              </w:sdtContent>
            </w:sdt>
            <w:tc>
              <w:tcPr>
                <w:tcW w:w="1411" w:type="pct"/>
                <w:shd w:val="clear" w:color="auto" w:fill="auto"/>
              </w:tcPr>
              <w:p w:rsidR="000A7518" w:rsidRDefault="000A7518" w:rsidP="000A7518">
                <w:pPr>
                  <w:jc w:val="right"/>
                  <w:rPr>
                    <w:szCs w:val="21"/>
                  </w:rPr>
                </w:pPr>
                <w:r>
                  <w:t>360,875,759.08</w:t>
                </w:r>
              </w:p>
            </w:tc>
            <w:tc>
              <w:tcPr>
                <w:tcW w:w="1258" w:type="pct"/>
                <w:shd w:val="clear" w:color="auto" w:fill="auto"/>
              </w:tcPr>
              <w:p w:rsidR="000A7518" w:rsidRDefault="000A7518" w:rsidP="000A7518">
                <w:pPr>
                  <w:jc w:val="right"/>
                  <w:rPr>
                    <w:szCs w:val="21"/>
                  </w:rPr>
                </w:pPr>
                <w:r>
                  <w:t>455,210,813.13</w:t>
                </w:r>
              </w:p>
            </w:tc>
          </w:tr>
          <w:tr w:rsidR="000A7518" w:rsidTr="0026206D">
            <w:trPr>
              <w:trHeight w:val="285"/>
            </w:trPr>
            <w:sdt>
              <w:sdtPr>
                <w:tag w:val="_PLD_106c165f11654e62a63b02963df9683a"/>
                <w:id w:val="4539127"/>
                <w:lock w:val="sdtLocked"/>
              </w:sdtPr>
              <w:sdtContent>
                <w:tc>
                  <w:tcPr>
                    <w:tcW w:w="2331" w:type="pct"/>
                    <w:shd w:val="clear" w:color="auto" w:fill="auto"/>
                    <w:vAlign w:val="center"/>
                  </w:tcPr>
                  <w:p w:rsidR="000A7518" w:rsidRDefault="000A7518" w:rsidP="000A7518">
                    <w:pPr>
                      <w:rPr>
                        <w:szCs w:val="21"/>
                      </w:rPr>
                    </w:pPr>
                    <w:r>
                      <w:rPr>
                        <w:rFonts w:hint="eastAsia"/>
                        <w:szCs w:val="21"/>
                      </w:rPr>
                      <w:t>其中：母公司或集团内子公司使用受限制的现金和现金等价物</w:t>
                    </w:r>
                  </w:p>
                </w:tc>
              </w:sdtContent>
            </w:sdt>
            <w:tc>
              <w:tcPr>
                <w:tcW w:w="1411" w:type="pct"/>
                <w:shd w:val="clear" w:color="auto" w:fill="auto"/>
              </w:tcPr>
              <w:p w:rsidR="000A7518" w:rsidRDefault="000A7518" w:rsidP="000A7518">
                <w:pPr>
                  <w:jc w:val="right"/>
                  <w:rPr>
                    <w:szCs w:val="21"/>
                  </w:rPr>
                </w:pPr>
              </w:p>
            </w:tc>
            <w:tc>
              <w:tcPr>
                <w:tcW w:w="1258" w:type="pct"/>
                <w:shd w:val="clear" w:color="auto" w:fill="auto"/>
              </w:tcPr>
              <w:p w:rsidR="000A7518" w:rsidRDefault="000A7518" w:rsidP="000A7518">
                <w:pPr>
                  <w:jc w:val="right"/>
                  <w:rPr>
                    <w:szCs w:val="21"/>
                  </w:rPr>
                </w:pPr>
              </w:p>
            </w:tc>
          </w:tr>
        </w:tbl>
        <w:p w:rsidR="000A7518" w:rsidRDefault="000A7518"/>
        <w:p w:rsidR="00D362DF" w:rsidRDefault="008860B2">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rsidR="00D362DF" w:rsidRDefault="009330F4" w:rsidP="00BE5FEA">
              <w:pPr>
                <w:spacing w:before="60" w:after="60"/>
              </w:pPr>
              <w:r>
                <w:rPr>
                  <w:szCs w:val="21"/>
                </w:rPr>
                <w:fldChar w:fldCharType="begin"/>
              </w:r>
              <w:r w:rsidR="00BE5FEA">
                <w:rPr>
                  <w:szCs w:val="21"/>
                </w:rPr>
                <w:instrText xml:space="preserve">MACROBUTTON  SnrToggleCheckbox □适用 </w:instrText>
              </w:r>
              <w:r>
                <w:rPr>
                  <w:szCs w:val="21"/>
                </w:rPr>
                <w:fldChar w:fldCharType="end"/>
              </w:r>
              <w:r>
                <w:rPr>
                  <w:szCs w:val="21"/>
                </w:rPr>
                <w:fldChar w:fldCharType="begin"/>
              </w:r>
              <w:r w:rsidR="00BE5FEA">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D362DF" w:rsidRDefault="008860B2">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rsidR="00D362DF" w:rsidRDefault="009330F4" w:rsidP="00BE5FEA">
              <w:pPr>
                <w:rPr>
                  <w:color w:val="FF00FF"/>
                  <w:szCs w:val="21"/>
                </w:rPr>
              </w:pPr>
              <w:r>
                <w:fldChar w:fldCharType="begin"/>
              </w:r>
              <w:r w:rsidR="00BE5FEA">
                <w:instrText xml:space="preserve">MACROBUTTON  SnrToggleCheckbox □适用 </w:instrText>
              </w:r>
              <w:r>
                <w:fldChar w:fldCharType="end"/>
              </w:r>
              <w:r>
                <w:fldChar w:fldCharType="begin"/>
              </w:r>
              <w:r w:rsidR="00BE5FEA">
                <w:instrText xml:space="preserve"> MACROBUTTON  SnrToggleCheckbox √不适用 </w:instrText>
              </w:r>
              <w:r>
                <w:fldChar w:fldCharType="end"/>
              </w:r>
            </w:p>
          </w:sdtContent>
        </w:sdt>
      </w:sdtContent>
    </w:sdt>
    <w:p w:rsidR="00E45219" w:rsidRDefault="00E45219" w:rsidP="00E45219">
      <w:pPr>
        <w:pStyle w:val="3"/>
        <w:tabs>
          <w:tab w:val="left" w:pos="504"/>
        </w:tabs>
        <w:rPr>
          <w:rFonts w:ascii="宋体" w:hAnsi="宋体" w:cs="宋体"/>
          <w:b w:val="0"/>
          <w:bCs w:val="0"/>
          <w:kern w:val="0"/>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D362DF" w:rsidRDefault="009330F4">
              <w:r>
                <w:fldChar w:fldCharType="begin"/>
              </w:r>
              <w:r w:rsidR="0026206D">
                <w:instrText xml:space="preserve">MACROBUTTON  SnrToggleCheckbox √适用 </w:instrText>
              </w:r>
              <w:r>
                <w:fldChar w:fldCharType="end"/>
              </w:r>
              <w:r>
                <w:fldChar w:fldCharType="begin"/>
              </w:r>
              <w:r w:rsidR="0026206D">
                <w:instrText xml:space="preserve"> MACROBUTTON  SnrToggleCheckbox □不适用 </w:instrText>
              </w:r>
              <w:r>
                <w:fldChar w:fldCharType="end"/>
              </w:r>
            </w:p>
          </w:sdtContent>
        </w:sdt>
        <w:p w:rsidR="00D362DF" w:rsidRDefault="008860B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0A7518" w:rsidTr="000A7518">
            <w:sdt>
              <w:sdtPr>
                <w:tag w:val="_PLD_8e15d7f2fa2e40b09c519ace5a37eb45"/>
                <w:id w:val="453920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A7518" w:rsidRDefault="000A7518" w:rsidP="000A7518">
                    <w:pPr>
                      <w:jc w:val="center"/>
                      <w:rPr>
                        <w:szCs w:val="21"/>
                      </w:rPr>
                    </w:pPr>
                    <w:r>
                      <w:rPr>
                        <w:rFonts w:hint="eastAsia"/>
                        <w:szCs w:val="21"/>
                      </w:rPr>
                      <w:t>项目</w:t>
                    </w:r>
                  </w:p>
                </w:tc>
              </w:sdtContent>
            </w:sdt>
            <w:sdt>
              <w:sdtPr>
                <w:tag w:val="_PLD_39406572745d477dace6b9315235612b"/>
                <w:id w:val="4539210"/>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0A7518" w:rsidRDefault="000A7518" w:rsidP="000A7518">
                    <w:pPr>
                      <w:jc w:val="center"/>
                      <w:rPr>
                        <w:szCs w:val="21"/>
                      </w:rPr>
                    </w:pPr>
                    <w:r>
                      <w:rPr>
                        <w:rFonts w:hint="eastAsia"/>
                        <w:szCs w:val="21"/>
                      </w:rPr>
                      <w:t>期末账面价值</w:t>
                    </w:r>
                  </w:p>
                </w:tc>
              </w:sdtContent>
            </w:sdt>
            <w:sdt>
              <w:sdtPr>
                <w:tag w:val="_PLD_b1c34a0e07914de782ce840363400809"/>
                <w:id w:val="453921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0A7518" w:rsidRDefault="000A7518" w:rsidP="000A7518">
                    <w:pPr>
                      <w:jc w:val="center"/>
                      <w:rPr>
                        <w:szCs w:val="21"/>
                      </w:rPr>
                    </w:pPr>
                    <w:r>
                      <w:rPr>
                        <w:rFonts w:hint="eastAsia"/>
                        <w:szCs w:val="21"/>
                      </w:rPr>
                      <w:t>受限原因</w:t>
                    </w:r>
                  </w:p>
                </w:tc>
              </w:sdtContent>
            </w:sdt>
          </w:tr>
          <w:tr w:rsidR="000A7518" w:rsidTr="000A7518">
            <w:sdt>
              <w:sdtPr>
                <w:tag w:val="_PLD_8d9b810b0c194597af8d2fbc843a7247"/>
                <w:id w:val="453921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A7518" w:rsidRDefault="000A7518" w:rsidP="000A7518">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0A7518" w:rsidRDefault="000A7518" w:rsidP="000A7518">
                <w:pPr>
                  <w:jc w:val="right"/>
                  <w:rPr>
                    <w:szCs w:val="21"/>
                  </w:rPr>
                </w:pPr>
                <w:r>
                  <w:t>601,242.17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0A7518" w:rsidRDefault="000A7518" w:rsidP="000A7518">
                <w:pPr>
                  <w:rPr>
                    <w:szCs w:val="21"/>
                  </w:rPr>
                </w:pPr>
                <w:r>
                  <w:t>保证金</w:t>
                </w:r>
              </w:p>
            </w:tc>
          </w:tr>
          <w:tr w:rsidR="000A7518" w:rsidTr="000A7518">
            <w:sdt>
              <w:sdtPr>
                <w:tag w:val="_PLD_8a052062314b43a69fadb5a5f0e07b21"/>
                <w:id w:val="453921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0A7518" w:rsidRDefault="000A7518" w:rsidP="000A7518">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0A7518" w:rsidRDefault="000A7518" w:rsidP="000A7518">
                <w:pPr>
                  <w:jc w:val="right"/>
                  <w:rPr>
                    <w:szCs w:val="21"/>
                  </w:rPr>
                </w:pPr>
                <w:r>
                  <w:t>601,242.17</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0A7518" w:rsidRDefault="000A7518" w:rsidP="000A7518">
                <w:pPr>
                  <w:jc w:val="center"/>
                  <w:rPr>
                    <w:szCs w:val="21"/>
                  </w:rPr>
                </w:pPr>
                <w:r>
                  <w:rPr>
                    <w:rFonts w:hint="eastAsia"/>
                    <w:szCs w:val="21"/>
                  </w:rPr>
                  <w:t>/</w:t>
                </w:r>
              </w:p>
            </w:tc>
          </w:tr>
        </w:tbl>
        <w:p w:rsidR="00D362DF" w:rsidRDefault="009330F4">
          <w:pPr>
            <w:rPr>
              <w:szCs w:val="21"/>
            </w:rPr>
          </w:pPr>
        </w:p>
      </w:sdtContent>
    </w:sdt>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D362DF" w:rsidRDefault="008860B2">
          <w:pPr>
            <w:pStyle w:val="3"/>
            <w:numPr>
              <w:ilvl w:val="0"/>
              <w:numId w:val="21"/>
            </w:numPr>
            <w:tabs>
              <w:tab w:val="left" w:pos="504"/>
            </w:tabs>
            <w:rPr>
              <w:rFonts w:ascii="宋体" w:hAnsi="宋体"/>
              <w:szCs w:val="21"/>
            </w:rPr>
          </w:pPr>
          <w:r>
            <w:rPr>
              <w:rFonts w:ascii="宋体" w:hAnsi="宋体" w:hint="eastAsia"/>
              <w:szCs w:val="21"/>
            </w:rPr>
            <w:t>外币货币性项目</w:t>
          </w:r>
        </w:p>
        <w:p w:rsidR="00D362DF" w:rsidRDefault="008860B2">
          <w:pPr>
            <w:pStyle w:val="a9"/>
            <w:numPr>
              <w:ilvl w:val="0"/>
              <w:numId w:val="78"/>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ContentLocked"/>
            <w:placeholder>
              <w:docPart w:val="GBC22222222222222222222222222222"/>
            </w:placeholder>
          </w:sdtPr>
          <w:sdtContent>
            <w:p w:rsidR="00D362DF" w:rsidRDefault="009330F4">
              <w:r>
                <w:fldChar w:fldCharType="begin"/>
              </w:r>
              <w:r w:rsidR="00145EB0">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19699A" w:rsidTr="00A670CC">
            <w:sdt>
              <w:sdtPr>
                <w:tag w:val="_PLD_a5c3516dfa974dea983fcf6d3a5e4272"/>
                <w:id w:val="769430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19699A" w:rsidRDefault="0019699A" w:rsidP="00A670CC">
                    <w:pPr>
                      <w:jc w:val="center"/>
                      <w:rPr>
                        <w:szCs w:val="21"/>
                      </w:rPr>
                    </w:pPr>
                    <w:r>
                      <w:rPr>
                        <w:rFonts w:hint="eastAsia"/>
                        <w:szCs w:val="21"/>
                      </w:rPr>
                      <w:t>项目</w:t>
                    </w:r>
                  </w:p>
                </w:tc>
              </w:sdtContent>
            </w:sdt>
            <w:sdt>
              <w:sdtPr>
                <w:tag w:val="_PLD_c677b8fd217342e7b28e98a1c8e497e9"/>
                <w:id w:val="769430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9699A" w:rsidRDefault="0019699A" w:rsidP="00A670CC">
                    <w:pPr>
                      <w:jc w:val="center"/>
                      <w:rPr>
                        <w:szCs w:val="21"/>
                      </w:rPr>
                    </w:pPr>
                    <w:r>
                      <w:rPr>
                        <w:rFonts w:hint="eastAsia"/>
                        <w:szCs w:val="21"/>
                      </w:rPr>
                      <w:t>期末外币余额</w:t>
                    </w:r>
                  </w:p>
                </w:tc>
              </w:sdtContent>
            </w:sdt>
            <w:sdt>
              <w:sdtPr>
                <w:tag w:val="_PLD_e0e88022a2754ae991eb4bb1a9caae4f"/>
                <w:id w:val="769430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19699A" w:rsidRDefault="0019699A" w:rsidP="00A670CC">
                    <w:pPr>
                      <w:jc w:val="center"/>
                      <w:rPr>
                        <w:szCs w:val="21"/>
                      </w:rPr>
                    </w:pPr>
                    <w:r>
                      <w:rPr>
                        <w:rFonts w:hint="eastAsia"/>
                        <w:szCs w:val="21"/>
                      </w:rPr>
                      <w:t>折算汇率</w:t>
                    </w:r>
                  </w:p>
                </w:tc>
              </w:sdtContent>
            </w:sdt>
            <w:sdt>
              <w:sdtPr>
                <w:tag w:val="_PLD_a1542d7b69a444ef9e91ceaf4a96f49d"/>
                <w:id w:val="769430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19699A" w:rsidRDefault="0019699A" w:rsidP="00A670CC">
                    <w:pPr>
                      <w:jc w:val="center"/>
                      <w:rPr>
                        <w:szCs w:val="21"/>
                      </w:rPr>
                    </w:pPr>
                    <w:r>
                      <w:rPr>
                        <w:rFonts w:hint="eastAsia"/>
                        <w:szCs w:val="21"/>
                      </w:rPr>
                      <w:t>期末折算人民币</w:t>
                    </w:r>
                  </w:p>
                  <w:p w:rsidR="0019699A" w:rsidRDefault="0019699A" w:rsidP="00A670CC">
                    <w:pPr>
                      <w:jc w:val="center"/>
                      <w:rPr>
                        <w:szCs w:val="21"/>
                      </w:rPr>
                    </w:pPr>
                    <w:r>
                      <w:rPr>
                        <w:rFonts w:hint="eastAsia"/>
                        <w:szCs w:val="21"/>
                      </w:rPr>
                      <w:t>余额</w:t>
                    </w:r>
                  </w:p>
                </w:tc>
              </w:sdtContent>
            </w:sdt>
          </w:tr>
          <w:tr w:rsidR="0019699A" w:rsidTr="00A670CC">
            <w:sdt>
              <w:sdtPr>
                <w:tag w:val="_PLD_6e97f59cd1684fd38b25a768240ef4c6"/>
                <w:id w:val="769431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tr w:rsidR="0019699A" w:rsidTr="00A670CC">
            <w:sdt>
              <w:sdtPr>
                <w:tag w:val="_PLD_67b492a1a9364861a71348fa27dc8e96"/>
                <w:id w:val="769431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29,433,497.28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192,324,357.93</w:t>
                </w:r>
              </w:p>
            </w:tc>
          </w:tr>
          <w:tr w:rsidR="0019699A" w:rsidTr="00A670CC">
            <w:sdt>
              <w:sdtPr>
                <w:tag w:val="_PLD_967d23d821a243b09ad9c6a5b3ec519c"/>
                <w:id w:val="769431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58,315.05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7.8023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454,991.51</w:t>
                </w:r>
              </w:p>
            </w:tc>
          </w:tr>
          <w:tr w:rsidR="0019699A" w:rsidTr="00A670CC">
            <w:sdt>
              <w:sdtPr>
                <w:tag w:val="_PLD_d45dababccac41bb9495f9301b85045a"/>
                <w:id w:val="7694313"/>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31,872.44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0.8359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26,642.18</w:t>
                </w:r>
              </w:p>
            </w:tc>
          </w:tr>
          <w:sdt>
            <w:sdtPr>
              <w:rPr>
                <w:szCs w:val="21"/>
              </w:rPr>
              <w:alias w:val="以外币核算的货币资金明细"/>
              <w:tag w:val="_TUP_71fe3b07aba04d288aa0baf49d0fecae"/>
              <w:id w:val="7694315"/>
              <w:lock w:val="sdtLocked"/>
            </w:sdtPr>
            <w:sdtEndPr>
              <w:rPr>
                <w:rFonts w:hint="eastAsia"/>
              </w:rPr>
            </w:sdtEndPr>
            <w:sdtContent>
              <w:tr w:rsidR="0019699A" w:rsidTr="00A670CC">
                <w:sdt>
                  <w:sdtPr>
                    <w:rPr>
                      <w:szCs w:val="21"/>
                    </w:rPr>
                    <w:alias w:val="以外币核算的货币资金明细-币种"/>
                    <w:tag w:val="_GBC_37946e4e9e1a41d984de9888f09c36a1"/>
                    <w:id w:val="76943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货币资金明细"/>
              <w:tag w:val="_TUP_71fe3b07aba04d288aa0baf49d0fecae"/>
              <w:id w:val="7694317"/>
              <w:lock w:val="sdtLocked"/>
            </w:sdtPr>
            <w:sdtEndPr>
              <w:rPr>
                <w:rFonts w:hint="eastAsia"/>
              </w:rPr>
            </w:sdtEndPr>
            <w:sdtContent>
              <w:tr w:rsidR="0019699A" w:rsidTr="00A670CC">
                <w:sdt>
                  <w:sdtPr>
                    <w:rPr>
                      <w:szCs w:val="21"/>
                    </w:rPr>
                    <w:alias w:val="以外币核算的货币资金明细-币种"/>
                    <w:tag w:val="_GBC_37946e4e9e1a41d984de9888f09c36a1"/>
                    <w:id w:val="7694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tr w:rsidR="0019699A" w:rsidTr="00A670CC">
            <w:sdt>
              <w:sdtPr>
                <w:tag w:val="_PLD_662a5b03c4ca430d9c50aea73bbaf780"/>
                <w:id w:val="7694318"/>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tr w:rsidR="0019699A" w:rsidTr="00A670CC">
            <w:sdt>
              <w:sdtPr>
                <w:tag w:val="_PLD_71345709b5e14a11b98ae77beb4c2c78"/>
                <w:id w:val="769431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14,509,061.64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94,805,110.57</w:t>
                </w:r>
              </w:p>
            </w:tc>
          </w:tr>
          <w:tr w:rsidR="0019699A" w:rsidTr="00A670CC">
            <w:sdt>
              <w:sdtPr>
                <w:tag w:val="_PLD_bba629a0ba2842429d84245c2fcb0765"/>
                <w:id w:val="769432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8,580.00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7.8023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66,943.73</w:t>
                </w:r>
              </w:p>
            </w:tc>
          </w:tr>
          <w:tr w:rsidR="0019699A" w:rsidTr="00A670CC">
            <w:sdt>
              <w:sdtPr>
                <w:tag w:val="_PLD_95606fd6c655495a90067590d1cb2100"/>
                <w:id w:val="769432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
            <w:sdtPr>
              <w:rPr>
                <w:szCs w:val="21"/>
              </w:rPr>
              <w:alias w:val="以外币核算的应收账款明细"/>
              <w:tag w:val="_TUP_354e4135991b4f2a98b7187b149f7bf6"/>
              <w:id w:val="7694323"/>
              <w:lock w:val="sdtLocked"/>
            </w:sdtPr>
            <w:sdtEndPr>
              <w:rPr>
                <w:rFonts w:hint="eastAsia"/>
              </w:rPr>
            </w:sdtEndPr>
            <w:sdtContent>
              <w:tr w:rsidR="0019699A" w:rsidTr="00A670CC">
                <w:sdt>
                  <w:sdtPr>
                    <w:rPr>
                      <w:szCs w:val="21"/>
                    </w:rPr>
                    <w:alias w:val="以外币核算的应收账款明细-币种"/>
                    <w:tag w:val="_GBC_a2f2ca4f41b74cf69e6442e559437f22"/>
                    <w:id w:val="76943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应收账款明细"/>
              <w:tag w:val="_TUP_354e4135991b4f2a98b7187b149f7bf6"/>
              <w:id w:val="7694325"/>
              <w:lock w:val="sdtLocked"/>
            </w:sdtPr>
            <w:sdtEndPr>
              <w:rPr>
                <w:rFonts w:hint="eastAsia"/>
              </w:rPr>
            </w:sdtEndPr>
            <w:sdtContent>
              <w:tr w:rsidR="0019699A" w:rsidTr="00A670CC">
                <w:sdt>
                  <w:sdtPr>
                    <w:rPr>
                      <w:szCs w:val="21"/>
                    </w:rPr>
                    <w:alias w:val="以外币核算的应收账款明细-币种"/>
                    <w:tag w:val="_GBC_a2f2ca4f41b74cf69e6442e559437f22"/>
                    <w:id w:val="769432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tr w:rsidR="0019699A" w:rsidTr="00A670CC">
            <w:sdt>
              <w:sdtPr>
                <w:tag w:val="_PLD_de6da896f9434f1d87333115c17e71a5"/>
                <w:id w:val="769432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tr w:rsidR="0019699A" w:rsidTr="00A670CC">
            <w:sdt>
              <w:sdtPr>
                <w:tag w:val="_PLD_e8803aaa3c534ed08fbf89642739a61f"/>
                <w:id w:val="769432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tr w:rsidR="0019699A" w:rsidTr="00A670CC">
            <w:sdt>
              <w:sdtPr>
                <w:tag w:val="_PLD_cc5809a1b5f640ecb8324e6a595b91bf"/>
                <w:id w:val="7694328"/>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tr w:rsidR="0019699A" w:rsidTr="00A670CC">
            <w:sdt>
              <w:sdtPr>
                <w:tag w:val="_PLD_cdb53ef28900442d8a9f463e80501799"/>
                <w:id w:val="769432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
            <w:sdtPr>
              <w:rPr>
                <w:szCs w:val="21"/>
              </w:rPr>
              <w:alias w:val="以外币核算的长期借款明细"/>
              <w:tag w:val="_TUP_8eebd641337940f29616556026e033b7"/>
              <w:id w:val="7694331"/>
              <w:lock w:val="sdtLocked"/>
            </w:sdtPr>
            <w:sdtEndPr>
              <w:rPr>
                <w:rFonts w:hint="eastAsia"/>
              </w:rPr>
            </w:sdtEndPr>
            <w:sdtContent>
              <w:tr w:rsidR="0019699A" w:rsidTr="00A670CC">
                <w:sdt>
                  <w:sdtPr>
                    <w:rPr>
                      <w:szCs w:val="21"/>
                    </w:rPr>
                    <w:alias w:val="以外币核算的长期借款明细-币种"/>
                    <w:tag w:val="_GBC_8b1dd8d7b0774caeaeb5823ae43512bb"/>
                    <w:id w:val="76943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19699A" w:rsidRDefault="0019699A" w:rsidP="00A670CC">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长期借款明细"/>
              <w:tag w:val="_TUP_8eebd641337940f29616556026e033b7"/>
              <w:id w:val="7694333"/>
              <w:lock w:val="sdtLocked"/>
            </w:sdtPr>
            <w:sdtEndPr>
              <w:rPr>
                <w:rFonts w:hint="eastAsia"/>
              </w:rPr>
            </w:sdtEndPr>
            <w:sdtContent>
              <w:tr w:rsidR="0019699A" w:rsidTr="00A670CC">
                <w:sdt>
                  <w:sdtPr>
                    <w:rPr>
                      <w:szCs w:val="21"/>
                    </w:rPr>
                    <w:alias w:val="以外币核算的长期借款明细-币种"/>
                    <w:tag w:val="_GBC_8b1dd8d7b0774caeaeb5823ae43512bb"/>
                    <w:id w:val="76943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19699A" w:rsidRDefault="0019699A" w:rsidP="00A670CC">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项目明细"/>
              <w:tag w:val="_TUP_dd9a6384dfe74ae08edd11bb0eac4189"/>
              <w:id w:val="7694334"/>
              <w:lock w:val="sdtLocked"/>
            </w:sdtPr>
            <w:sdtEndPr>
              <w:rPr>
                <w:rFonts w:hint="eastAsia"/>
              </w:rPr>
            </w:sdtEndPr>
            <w:sdtContent>
              <w:tr w:rsidR="0019699A" w:rsidTr="00A670CC">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外币核算-</w:t>
                    </w:r>
                    <w:r w:rsidRPr="0044744B">
                      <w:rPr>
                        <w:rFonts w:asciiTheme="minorEastAsia" w:hAnsiTheme="minorEastAsia" w:hint="eastAsia"/>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币种明细"/>
              <w:tag w:val="_TUP_4a64de274ee44b628aff8a225d15af37"/>
              <w:id w:val="7694336"/>
              <w:lock w:val="sdtLocked"/>
            </w:sdtPr>
            <w:sdtContent>
              <w:tr w:rsidR="0019699A" w:rsidTr="00A670CC">
                <w:sdt>
                  <w:sdtPr>
                    <w:rPr>
                      <w:szCs w:val="21"/>
                    </w:rPr>
                    <w:alias w:val="以外币核算的币种明细-币种名称"/>
                    <w:tag w:val="_GBC_b9ad493c07994625bf872e807197c998"/>
                    <w:id w:val="76943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币种明细"/>
              <w:tag w:val="_TUP_4a64de274ee44b628aff8a225d15af37"/>
              <w:id w:val="7694338"/>
              <w:lock w:val="sdtLocked"/>
            </w:sdtPr>
            <w:sdtContent>
              <w:tr w:rsidR="0019699A" w:rsidTr="00A670CC">
                <w:sdt>
                  <w:sdtPr>
                    <w:rPr>
                      <w:szCs w:val="21"/>
                    </w:rPr>
                    <w:alias w:val="以外币核算的币种明细-币种名称"/>
                    <w:tag w:val="_GBC_b9ad493c07994625bf872e807197c998"/>
                    <w:id w:val="76943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币种明细"/>
              <w:tag w:val="_TUP_4a64de274ee44b628aff8a225d15af37"/>
              <w:id w:val="7694340"/>
              <w:lock w:val="sdtLocked"/>
            </w:sdtPr>
            <w:sdtContent>
              <w:tr w:rsidR="0019699A" w:rsidTr="00A670CC">
                <w:sdt>
                  <w:sdtPr>
                    <w:rPr>
                      <w:szCs w:val="21"/>
                    </w:rPr>
                    <w:alias w:val="以外币核算的币种明细-币种名称"/>
                    <w:tag w:val="_GBC_b9ad493c07994625bf872e807197c998"/>
                    <w:id w:val="76943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3,000,000.00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19,602,600.00</w:t>
                    </w:r>
                  </w:p>
                </w:tc>
              </w:tr>
            </w:sdtContent>
          </w:sdt>
          <w:sdt>
            <w:sdtPr>
              <w:rPr>
                <w:szCs w:val="21"/>
              </w:rPr>
              <w:alias w:val="以外币核算的币种明细"/>
              <w:tag w:val="_TUP_4a64de274ee44b628aff8a225d15af37"/>
              <w:id w:val="7694342"/>
              <w:lock w:val="sdtLocked"/>
            </w:sdtPr>
            <w:sdtContent>
              <w:tr w:rsidR="0019699A" w:rsidTr="00A670CC">
                <w:sdt>
                  <w:sdtPr>
                    <w:rPr>
                      <w:szCs w:val="21"/>
                    </w:rPr>
                    <w:alias w:val="以外币核算的币种明细-币种名称"/>
                    <w:tag w:val="_GBC_b9ad493c07994625bf872e807197c998"/>
                    <w:id w:val="76943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项目明细"/>
              <w:tag w:val="_TUP_dd9a6384dfe74ae08edd11bb0eac4189"/>
              <w:id w:val="7694343"/>
              <w:lock w:val="sdtLocked"/>
            </w:sdtPr>
            <w:sdtEndPr>
              <w:rPr>
                <w:rFonts w:hint="eastAsia"/>
              </w:rPr>
            </w:sdtEndPr>
            <w:sdtContent>
              <w:tr w:rsidR="0019699A" w:rsidTr="00A670CC">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rPr>
                        <w:szCs w:val="21"/>
                      </w:rPr>
                    </w:pPr>
                    <w:r>
                      <w:rPr>
                        <w:rFonts w:hint="eastAsia"/>
                        <w:szCs w:val="21"/>
                      </w:rPr>
                      <w:t>外币核</w:t>
                    </w:r>
                    <w:r w:rsidRPr="0044744B">
                      <w:rPr>
                        <w:rFonts w:asciiTheme="minorEastAsia" w:hAnsiTheme="minorEastAsia" w:hint="eastAsia"/>
                        <w:szCs w:val="21"/>
                      </w:rPr>
                      <w:t>算-应付帐款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sdt>
            <w:sdtPr>
              <w:rPr>
                <w:szCs w:val="21"/>
              </w:rPr>
              <w:alias w:val="以外币核算的币种明细"/>
              <w:tag w:val="_TUP_4a64de274ee44b628aff8a225d15af37"/>
              <w:id w:val="7694345"/>
              <w:lock w:val="sdtLocked"/>
            </w:sdtPr>
            <w:sdtContent>
              <w:tr w:rsidR="0019699A" w:rsidTr="00A670CC">
                <w:sdt>
                  <w:sdtPr>
                    <w:rPr>
                      <w:szCs w:val="21"/>
                    </w:rPr>
                    <w:alias w:val="以外币核算的币种明细-币种名称"/>
                    <w:tag w:val="_GBC_b9ad493c07994625bf872e807197c998"/>
                    <w:id w:val="76943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1,089,657.08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r>
                      <w:t>7,120,037.29</w:t>
                    </w:r>
                  </w:p>
                </w:tc>
              </w:tr>
            </w:sdtContent>
          </w:sdt>
          <w:sdt>
            <w:sdtPr>
              <w:rPr>
                <w:szCs w:val="21"/>
              </w:rPr>
              <w:alias w:val="以外币核算的币种明细"/>
              <w:tag w:val="_TUP_4a64de274ee44b628aff8a225d15af37"/>
              <w:id w:val="7694347"/>
              <w:lock w:val="sdtLocked"/>
            </w:sdtPr>
            <w:sdtContent>
              <w:tr w:rsidR="0019699A" w:rsidTr="00A670CC">
                <w:sdt>
                  <w:sdtPr>
                    <w:rPr>
                      <w:szCs w:val="21"/>
                    </w:rPr>
                    <w:alias w:val="以外币核算的币种明细-币种名称"/>
                    <w:tag w:val="_GBC_b9ad493c07994625bf872e807197c998"/>
                    <w:id w:val="76943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ind w:firstLineChars="300" w:firstLine="630"/>
                          <w:rPr>
                            <w:szCs w:val="21"/>
                          </w:rPr>
                        </w:pPr>
                        <w:r>
                          <w:rPr>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9699A" w:rsidRDefault="0019699A" w:rsidP="00A670CC">
                    <w:pPr>
                      <w:jc w:val="right"/>
                      <w:rPr>
                        <w:szCs w:val="21"/>
                      </w:rPr>
                    </w:pPr>
                  </w:p>
                </w:tc>
              </w:tr>
            </w:sdtContent>
          </w:sdt>
        </w:tbl>
        <w:p w:rsidR="00D362DF" w:rsidRDefault="00D362DF">
          <w:pPr>
            <w:rPr>
              <w:szCs w:val="21"/>
            </w:rPr>
          </w:pPr>
        </w:p>
        <w:p w:rsidR="00D362DF" w:rsidRDefault="008860B2">
          <w:pPr>
            <w:pStyle w:val="a9"/>
            <w:numPr>
              <w:ilvl w:val="0"/>
              <w:numId w:val="78"/>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D362DF" w:rsidRDefault="009330F4" w:rsidP="00BE5FEA">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Content>
              <w:r>
                <w:rPr>
                  <w:szCs w:val="21"/>
                </w:rPr>
                <w:fldChar w:fldCharType="begin"/>
              </w:r>
              <w:r w:rsidR="00BE5FEA">
                <w:rPr>
                  <w:szCs w:val="21"/>
                </w:rPr>
                <w:instrText xml:space="preserve">MACROBUTTON  SnrToggleCheckbox □适用 </w:instrText>
              </w:r>
              <w:r>
                <w:rPr>
                  <w:szCs w:val="21"/>
                </w:rPr>
                <w:fldChar w:fldCharType="end"/>
              </w:r>
              <w:r>
                <w:rPr>
                  <w:szCs w:val="21"/>
                </w:rPr>
                <w:fldChar w:fldCharType="begin"/>
              </w:r>
              <w:r w:rsidR="00BE5FEA">
                <w:rPr>
                  <w:szCs w:val="21"/>
                </w:rPr>
                <w:instrText xml:space="preserve"> MACROBUTTON  SnrToggleCheckbox √不适用 </w:instrText>
              </w:r>
              <w:r>
                <w:rPr>
                  <w:szCs w:val="21"/>
                </w:rPr>
                <w:fldChar w:fldCharType="end"/>
              </w:r>
            </w:sdtContent>
          </w:sdt>
        </w:p>
      </w:sdtContent>
    </w:sdt>
    <w:p w:rsidR="00D362DF" w:rsidRDefault="00D362DF"/>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D362DF" w:rsidRDefault="008860B2">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rsidR="00BE5FEA" w:rsidRDefault="009330F4" w:rsidP="00BE5FEA">
              <w:r>
                <w:fldChar w:fldCharType="begin"/>
              </w:r>
              <w:r w:rsidR="00BE5FEA">
                <w:instrText xml:space="preserve">MACROBUTTON  SnrToggleCheckbox □适用 </w:instrText>
              </w:r>
              <w:r>
                <w:fldChar w:fldCharType="end"/>
              </w:r>
              <w:r>
                <w:fldChar w:fldCharType="begin"/>
              </w:r>
              <w:r w:rsidR="00BE5FEA">
                <w:instrText xml:space="preserve"> MACROBUTTON  SnrToggleCheckbox √不适用 </w:instrText>
              </w:r>
              <w:r>
                <w:fldChar w:fldCharType="end"/>
              </w:r>
            </w:p>
          </w:sdtContent>
        </w:sdt>
        <w:p w:rsidR="00D362DF" w:rsidRDefault="009330F4"/>
      </w:sdtContent>
    </w:sdt>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Content>
        <w:p w:rsidR="00D362DF" w:rsidRPr="007541CA" w:rsidRDefault="008860B2">
          <w:pPr>
            <w:pStyle w:val="3"/>
            <w:numPr>
              <w:ilvl w:val="0"/>
              <w:numId w:val="21"/>
            </w:numPr>
            <w:tabs>
              <w:tab w:val="left" w:pos="504"/>
            </w:tabs>
          </w:pPr>
          <w:r w:rsidRPr="007541CA">
            <w:rPr>
              <w:rFonts w:hint="eastAsia"/>
            </w:rPr>
            <w:t>政府</w:t>
          </w:r>
          <w:r w:rsidRPr="007541CA">
            <w:rPr>
              <w:rFonts w:ascii="宋体" w:hAnsi="宋体" w:cs="宋体" w:hint="eastAsia"/>
              <w:bCs w:val="0"/>
              <w:kern w:val="0"/>
              <w:szCs w:val="24"/>
            </w:rPr>
            <w:t>补助</w:t>
          </w:r>
        </w:p>
        <w:p w:rsidR="00D362DF" w:rsidRPr="007541CA" w:rsidRDefault="008860B2">
          <w:pPr>
            <w:pStyle w:val="4"/>
            <w:numPr>
              <w:ilvl w:val="0"/>
              <w:numId w:val="170"/>
            </w:numPr>
          </w:pPr>
          <w:r w:rsidRPr="007541CA">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rsidR="00D770A6" w:rsidRDefault="009330F4" w:rsidP="006A16F2">
              <w:r>
                <w:fldChar w:fldCharType="begin"/>
              </w:r>
              <w:r w:rsidR="00D770A6">
                <w:instrText xml:space="preserve">MACROBUTTON  SnrToggleCheckbox √适用 </w:instrText>
              </w:r>
              <w:r>
                <w:fldChar w:fldCharType="end"/>
              </w:r>
              <w:r>
                <w:fldChar w:fldCharType="begin"/>
              </w:r>
              <w:r w:rsidR="00D770A6">
                <w:instrText xml:space="preserve"> MACROBUTTON  SnrToggleCheckbox □不适用 </w:instrText>
              </w:r>
              <w:r>
                <w:fldChar w:fldCharType="end"/>
              </w:r>
            </w:p>
          </w:sdtContent>
        </w:sdt>
        <w:p w:rsidR="00D770A6" w:rsidRPr="00D770A6" w:rsidRDefault="00D770A6" w:rsidP="00D770A6">
          <w:pPr>
            <w:pStyle w:val="4"/>
            <w:rPr>
              <w:rFonts w:asciiTheme="minorEastAsia" w:eastAsiaTheme="minorEastAsia" w:hAnsiTheme="minorEastAsia"/>
              <w:b w:val="0"/>
              <w:szCs w:val="21"/>
            </w:rPr>
          </w:pPr>
          <w:r w:rsidRPr="00D770A6">
            <w:rPr>
              <w:rFonts w:asciiTheme="minorEastAsia" w:eastAsiaTheme="minorEastAsia" w:hAnsiTheme="minorEastAsia" w:hint="eastAsia"/>
              <w:b w:val="0"/>
              <w:szCs w:val="21"/>
            </w:rPr>
            <w:t>政府补助的具体信息，详见第十一节 十六、8、政府补助。</w:t>
          </w:r>
        </w:p>
        <w:p w:rsidR="00D770A6" w:rsidRPr="00D770A6" w:rsidRDefault="00D770A6" w:rsidP="00D770A6"/>
        <w:p w:rsidR="00D362DF" w:rsidRDefault="008860B2">
          <w:pPr>
            <w:pStyle w:val="4"/>
            <w:numPr>
              <w:ilvl w:val="0"/>
              <w:numId w:val="170"/>
            </w:numPr>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rsidR="00D362DF" w:rsidRDefault="009330F4" w:rsidP="00BE5FEA">
              <w:r>
                <w:fldChar w:fldCharType="begin"/>
              </w:r>
              <w:r w:rsidR="00BE5FEA">
                <w:instrText xml:space="preserve">MACROBUTTON  SnrToggleCheckbox □适用 </w:instrText>
              </w:r>
              <w:r>
                <w:fldChar w:fldCharType="end"/>
              </w:r>
              <w:r>
                <w:fldChar w:fldCharType="begin"/>
              </w:r>
              <w:r w:rsidR="00BE5FEA">
                <w:instrText xml:space="preserve"> MACROBUTTON  SnrToggleCheckbox √不适用 </w:instrText>
              </w:r>
              <w:r>
                <w:fldChar w:fldCharType="end"/>
              </w:r>
            </w:p>
          </w:sdtContent>
        </w:sdt>
        <w:p w:rsidR="00D362DF" w:rsidRDefault="009330F4"/>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rsidR="00D362DF" w:rsidRDefault="008860B2">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rsidR="00D362DF" w:rsidRDefault="009330F4" w:rsidP="006A16F2">
              <w:r>
                <w:fldChar w:fldCharType="begin"/>
              </w:r>
              <w:r w:rsidR="006A16F2">
                <w:instrText xml:space="preserve">MACROBUTTON  SnrToggleCheckbox □适用 </w:instrText>
              </w:r>
              <w:r>
                <w:fldChar w:fldCharType="end"/>
              </w:r>
              <w:r>
                <w:fldChar w:fldCharType="begin"/>
              </w:r>
              <w:r w:rsidR="006A16F2">
                <w:instrText xml:space="preserve"> MACROBUTTON  SnrToggleCheckbox √不适用 </w:instrText>
              </w:r>
              <w:r>
                <w:fldChar w:fldCharType="end"/>
              </w:r>
            </w:p>
          </w:sdtContent>
        </w:sdt>
      </w:sdtContent>
    </w:sdt>
    <w:p w:rsidR="00D362DF" w:rsidRDefault="00D362DF">
      <w:pPr>
        <w:rPr>
          <w:szCs w:val="21"/>
        </w:rPr>
      </w:pPr>
    </w:p>
    <w:p w:rsidR="00D362DF" w:rsidRDefault="008860B2">
      <w:pPr>
        <w:pStyle w:val="2"/>
        <w:numPr>
          <w:ilvl w:val="0"/>
          <w:numId w:val="46"/>
        </w:numPr>
      </w:pPr>
      <w:r>
        <w:rPr>
          <w:rFonts w:hint="eastAsia"/>
        </w:rPr>
        <w:t>合并范围的变更</w:t>
      </w:r>
    </w:p>
    <w:p w:rsidR="00D362DF" w:rsidRDefault="008860B2">
      <w:pPr>
        <w:pStyle w:val="3"/>
        <w:numPr>
          <w:ilvl w:val="0"/>
          <w:numId w:val="7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145EB0" w:rsidRDefault="009330F4" w:rsidP="00145EB0">
          <w:pPr>
            <w:rPr>
              <w:szCs w:val="21"/>
            </w:rPr>
          </w:pPr>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p w:rsidR="00D362DF" w:rsidRPr="006A16F2" w:rsidRDefault="00D362DF">
      <w:pPr>
        <w:rPr>
          <w:szCs w:val="21"/>
        </w:rPr>
      </w:pPr>
    </w:p>
    <w:p w:rsidR="00D362DF" w:rsidRDefault="008860B2">
      <w:pPr>
        <w:pStyle w:val="3"/>
        <w:numPr>
          <w:ilvl w:val="0"/>
          <w:numId w:val="7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5C3F8C" w:rsidRDefault="009330F4" w:rsidP="005C3F8C">
          <w:pPr>
            <w:rPr>
              <w:rFonts w:cs="Arial"/>
              <w:szCs w:val="21"/>
            </w:rPr>
          </w:pPr>
          <w:r>
            <w:fldChar w:fldCharType="begin"/>
          </w:r>
          <w:r w:rsidR="005C3F8C">
            <w:instrText xml:space="preserve">MACROBUTTON  SnrToggleCheckbox □适用 </w:instrText>
          </w:r>
          <w:r>
            <w:fldChar w:fldCharType="end"/>
          </w:r>
          <w:r>
            <w:fldChar w:fldCharType="begin"/>
          </w:r>
          <w:r w:rsidR="005C3F8C">
            <w:instrText xml:space="preserve"> MACROBUTTON  SnrToggleCheckbox √不适用 </w:instrText>
          </w:r>
          <w:r>
            <w:fldChar w:fldCharType="end"/>
          </w:r>
        </w:p>
      </w:sdtContent>
    </w:sdt>
    <w:p w:rsidR="00D362DF" w:rsidRDefault="00D362DF">
      <w:pPr>
        <w:rPr>
          <w:rFonts w:cs="Arial"/>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D362DF" w:rsidRDefault="008860B2">
          <w:pPr>
            <w:pStyle w:val="3"/>
            <w:numPr>
              <w:ilvl w:val="0"/>
              <w:numId w:val="79"/>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rsidR="00145EB0" w:rsidRDefault="009330F4" w:rsidP="00145EB0">
              <w:pPr>
                <w:rPr>
                  <w:rFonts w:cs="Arial"/>
                  <w:szCs w:val="21"/>
                </w:rPr>
              </w:pPr>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p w:rsidR="00D362DF" w:rsidRDefault="009330F4">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D362DF" w:rsidRDefault="008860B2">
          <w:pPr>
            <w:pStyle w:val="3"/>
            <w:numPr>
              <w:ilvl w:val="0"/>
              <w:numId w:val="79"/>
            </w:numPr>
            <w:rPr>
              <w:rFonts w:ascii="宋体" w:hAnsi="宋体" w:cs="Arial"/>
              <w:szCs w:val="21"/>
            </w:rPr>
          </w:pPr>
          <w:r>
            <w:rPr>
              <w:rFonts w:ascii="宋体" w:hAnsi="宋体" w:cs="Arial" w:hint="eastAsia"/>
              <w:szCs w:val="21"/>
            </w:rPr>
            <w:t>处置子公司</w:t>
          </w:r>
        </w:p>
        <w:p w:rsidR="00D362DF" w:rsidRDefault="008860B2">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D362DF" w:rsidRDefault="009330F4" w:rsidP="00145EB0">
              <w:pPr>
                <w:rPr>
                  <w:rFonts w:cs="Arial"/>
                  <w:color w:val="000000"/>
                  <w:szCs w:val="21"/>
                </w:rPr>
              </w:pPr>
              <w:r>
                <w:rPr>
                  <w:rFonts w:cs="Arial"/>
                  <w:szCs w:val="21"/>
                </w:rPr>
                <w:fldChar w:fldCharType="begin"/>
              </w:r>
              <w:r w:rsidR="00145EB0">
                <w:rPr>
                  <w:rFonts w:cs="Arial"/>
                  <w:szCs w:val="21"/>
                </w:rPr>
                <w:instrText xml:space="preserve">MACROBUTTON  SnrToggleCheckbox □适用 </w:instrText>
              </w:r>
              <w:r>
                <w:rPr>
                  <w:rFonts w:cs="Arial"/>
                  <w:szCs w:val="21"/>
                </w:rPr>
                <w:fldChar w:fldCharType="end"/>
              </w:r>
              <w:r>
                <w:rPr>
                  <w:rFonts w:cs="Arial"/>
                  <w:szCs w:val="21"/>
                </w:rPr>
                <w:fldChar w:fldCharType="begin"/>
              </w:r>
              <w:r w:rsidR="00145EB0">
                <w:rPr>
                  <w:rFonts w:cs="Arial"/>
                  <w:szCs w:val="21"/>
                </w:rPr>
                <w:instrText xml:space="preserve"> MACROBUTTON  SnrToggleCheckbox √不适用 </w:instrText>
              </w:r>
              <w:r>
                <w:rPr>
                  <w:rFonts w:cs="Arial"/>
                  <w:szCs w:val="21"/>
                </w:rPr>
                <w:fldChar w:fldCharType="end"/>
              </w:r>
            </w:p>
          </w:sdtContent>
        </w:sdt>
        <w:p w:rsidR="00517588" w:rsidRDefault="00517588">
          <w:pPr>
            <w:rPr>
              <w:rFonts w:cs="Arial"/>
              <w:color w:val="000000"/>
              <w:szCs w:val="21"/>
            </w:rPr>
          </w:pPr>
        </w:p>
        <w:p w:rsidR="00D362DF" w:rsidRDefault="008860B2">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D362DF" w:rsidRDefault="009330F4" w:rsidP="00517588">
              <w:pPr>
                <w:rPr>
                  <w:color w:val="000000"/>
                  <w:szCs w:val="21"/>
                </w:rPr>
              </w:pPr>
              <w:r>
                <w:rPr>
                  <w:rFonts w:cs="Arial"/>
                  <w:color w:val="000000"/>
                  <w:szCs w:val="21"/>
                </w:rPr>
                <w:fldChar w:fldCharType="begin"/>
              </w:r>
              <w:r w:rsidR="00517588">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517588">
                <w:rPr>
                  <w:rFonts w:cs="Arial"/>
                  <w:color w:val="000000"/>
                  <w:szCs w:val="21"/>
                </w:rPr>
                <w:instrText xml:space="preserve"> MACROBUTTON  SnrToggleCheckbox √不适用 </w:instrText>
              </w:r>
              <w:r>
                <w:rPr>
                  <w:rFonts w:cs="Arial"/>
                  <w:color w:val="000000"/>
                  <w:szCs w:val="21"/>
                </w:rPr>
                <w:fldChar w:fldCharType="end"/>
              </w:r>
            </w:p>
          </w:sdtContent>
        </w:sdt>
      </w:sdtContent>
    </w:sdt>
    <w:p w:rsidR="00D362DF" w:rsidRDefault="00D362DF">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D362DF" w:rsidRDefault="008860B2">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rsidR="00D362DF" w:rsidRDefault="009330F4">
              <w:pPr>
                <w:pStyle w:val="a8"/>
                <w:rPr>
                  <w:color w:val="000000"/>
                </w:rPr>
              </w:pPr>
              <w:r>
                <w:rPr>
                  <w:color w:val="000000"/>
                </w:rPr>
                <w:fldChar w:fldCharType="begin"/>
              </w:r>
              <w:r w:rsidR="00145EB0">
                <w:rPr>
                  <w:rFonts w:hint="eastAsia"/>
                  <w:color w:val="000000"/>
                </w:rPr>
                <w:instrText xml:space="preserve">MACROBUTTON  SnrToggleCheckbox </w:instrText>
              </w:r>
              <w:r w:rsidR="00145EB0">
                <w:rPr>
                  <w:rFonts w:hint="eastAsia"/>
                  <w:color w:val="000000"/>
                </w:rPr>
                <w:instrText>□适用</w:instrText>
              </w:r>
              <w:r>
                <w:rPr>
                  <w:color w:val="000000"/>
                </w:rPr>
                <w:fldChar w:fldCharType="end"/>
              </w:r>
              <w:r>
                <w:rPr>
                  <w:rFonts w:ascii="宋体" w:hAnsi="宋体"/>
                  <w:color w:val="000000"/>
                </w:rPr>
                <w:fldChar w:fldCharType="begin"/>
              </w:r>
              <w:r w:rsidR="00145EB0">
                <w:rPr>
                  <w:rFonts w:ascii="宋体" w:hAnsi="宋体"/>
                  <w:color w:val="000000"/>
                </w:rPr>
                <w:instrText xml:space="preserve"> MACROBUTTON  SnrToggleCheckbox √不适用 </w:instrText>
              </w:r>
              <w:r>
                <w:rPr>
                  <w:rFonts w:ascii="宋体" w:hAnsi="宋体"/>
                  <w:color w:val="000000"/>
                </w:rPr>
                <w:fldChar w:fldCharType="end"/>
              </w:r>
            </w:p>
          </w:sdtContent>
        </w:sdt>
        <w:p w:rsidR="00D362DF" w:rsidRDefault="009330F4" w:rsidP="00517588">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Content>
        <w:p w:rsidR="00D362DF" w:rsidRDefault="008860B2">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D362DF" w:rsidRDefault="008860B2">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D362DF" w:rsidRDefault="009330F4" w:rsidP="00145EB0">
              <w:pPr>
                <w:rPr>
                  <w:rFonts w:asciiTheme="minorHAnsi" w:eastAsiaTheme="minorEastAsia" w:hAnsiTheme="minorHAnsi" w:cs="Arial"/>
                  <w:color w:val="000000"/>
                </w:rPr>
              </w:pPr>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sdtContent>
    </w:sdt>
    <w:p w:rsidR="00D362DF" w:rsidRDefault="00D362DF">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rsidR="00D362DF" w:rsidRDefault="008860B2">
          <w:pPr>
            <w:pStyle w:val="3"/>
            <w:numPr>
              <w:ilvl w:val="0"/>
              <w:numId w:val="7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rsidR="00D362DF" w:rsidRDefault="009330F4" w:rsidP="00145EB0">
              <w:pPr>
                <w:rPr>
                  <w:rFonts w:cs="Arial"/>
                  <w:color w:val="000000"/>
                </w:rPr>
                <w:sectPr w:rsidR="00D362DF" w:rsidSect="005C2AAB">
                  <w:pgSz w:w="11906" w:h="16838"/>
                  <w:pgMar w:top="1525" w:right="1276" w:bottom="1440" w:left="1797" w:header="856" w:footer="992" w:gutter="0"/>
                  <w:cols w:space="425"/>
                  <w:docGrid w:linePitch="312"/>
                </w:sectPr>
              </w:pPr>
              <w:r>
                <w:rPr>
                  <w:rFonts w:cs="Arial"/>
                  <w:color w:val="000000"/>
                </w:rPr>
                <w:fldChar w:fldCharType="begin"/>
              </w:r>
              <w:r w:rsidR="00145EB0">
                <w:rPr>
                  <w:rFonts w:cs="Arial"/>
                  <w:color w:val="000000"/>
                </w:rPr>
                <w:instrText xml:space="preserve">MACROBUTTON  SnrToggleCheckbox □适用 </w:instrText>
              </w:r>
              <w:r>
                <w:rPr>
                  <w:rFonts w:cs="Arial"/>
                  <w:color w:val="000000"/>
                </w:rPr>
                <w:fldChar w:fldCharType="end"/>
              </w:r>
              <w:r>
                <w:rPr>
                  <w:rFonts w:cs="Arial"/>
                  <w:color w:val="000000"/>
                </w:rPr>
                <w:fldChar w:fldCharType="begin"/>
              </w:r>
              <w:r w:rsidR="00145EB0">
                <w:rPr>
                  <w:rFonts w:cs="Arial"/>
                  <w:color w:val="000000"/>
                </w:rPr>
                <w:instrText xml:space="preserve"> MACROBUTTON  SnrToggleCheckbox √不适用 </w:instrText>
              </w:r>
              <w:r>
                <w:rPr>
                  <w:rFonts w:cs="Arial"/>
                  <w:color w:val="000000"/>
                </w:rPr>
                <w:fldChar w:fldCharType="end"/>
              </w:r>
            </w:p>
          </w:sdtContent>
        </w:sdt>
        <w:p w:rsidR="00D362DF" w:rsidRDefault="009330F4">
          <w:pPr>
            <w:rPr>
              <w:rFonts w:cs="Arial"/>
              <w:color w:val="000000"/>
            </w:rPr>
          </w:pPr>
        </w:p>
      </w:sdtContent>
    </w:sdt>
    <w:p w:rsidR="00D362DF" w:rsidRDefault="008860B2">
      <w:pPr>
        <w:pStyle w:val="2"/>
        <w:numPr>
          <w:ilvl w:val="0"/>
          <w:numId w:val="4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D362DF" w:rsidRDefault="008860B2">
      <w:pPr>
        <w:pStyle w:val="3"/>
        <w:numPr>
          <w:ilvl w:val="2"/>
          <w:numId w:val="82"/>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D362DF" w:rsidRDefault="008860B2">
          <w:pPr>
            <w:pStyle w:val="4"/>
            <w:numPr>
              <w:ilvl w:val="3"/>
              <w:numId w:val="83"/>
            </w:numPr>
            <w:tabs>
              <w:tab w:val="left" w:pos="644"/>
            </w:tabs>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D362DF" w:rsidRDefault="009330F4">
              <w:r>
                <w:fldChar w:fldCharType="begin"/>
              </w:r>
              <w:r w:rsidR="005C3F8C">
                <w:instrText xml:space="preserve">MACROBUTTON  SnrToggleCheckbox √适用 </w:instrText>
              </w:r>
              <w:r>
                <w:fldChar w:fldCharType="end"/>
              </w:r>
              <w:r>
                <w:fldChar w:fldCharType="begin"/>
              </w:r>
              <w:r w:rsidR="005C3F8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0"/>
            <w:gridCol w:w="1289"/>
            <w:gridCol w:w="1270"/>
            <w:gridCol w:w="2161"/>
            <w:gridCol w:w="1274"/>
            <w:gridCol w:w="852"/>
            <w:gridCol w:w="1003"/>
          </w:tblGrid>
          <w:tr w:rsidR="00145EB0" w:rsidTr="00E84DD2">
            <w:trPr>
              <w:trHeight w:val="247"/>
            </w:trPr>
            <w:sdt>
              <w:sdtPr>
                <w:tag w:val="_PLD_d102f36c2e2645ad9579603ca28588c8"/>
                <w:id w:val="4540630"/>
                <w:lock w:val="sdtLocked"/>
              </w:sdtPr>
              <w:sdtContent>
                <w:tc>
                  <w:tcPr>
                    <w:tcW w:w="663" w:type="pct"/>
                    <w:vMerge w:val="restart"/>
                    <w:shd w:val="clear" w:color="auto" w:fill="auto"/>
                    <w:vAlign w:val="center"/>
                  </w:tcPr>
                  <w:p w:rsidR="00145EB0" w:rsidRDefault="00145EB0" w:rsidP="00325AEE">
                    <w:pPr>
                      <w:jc w:val="center"/>
                      <w:rPr>
                        <w:rFonts w:cs="Arial"/>
                        <w:szCs w:val="21"/>
                        <w:lang w:val="en-GB"/>
                      </w:rPr>
                    </w:pPr>
                    <w:r>
                      <w:rPr>
                        <w:rFonts w:cs="Arial" w:hint="eastAsia"/>
                        <w:szCs w:val="21"/>
                        <w:lang w:val="en-GB"/>
                      </w:rPr>
                      <w:t>子公司</w:t>
                    </w:r>
                  </w:p>
                  <w:p w:rsidR="00145EB0" w:rsidRDefault="00145EB0" w:rsidP="00325AEE">
                    <w:pPr>
                      <w:jc w:val="center"/>
                      <w:rPr>
                        <w:rFonts w:cs="Arial"/>
                        <w:szCs w:val="21"/>
                      </w:rPr>
                    </w:pPr>
                    <w:r>
                      <w:rPr>
                        <w:rFonts w:cs="Arial" w:hint="eastAsia"/>
                        <w:szCs w:val="21"/>
                        <w:lang w:val="en-GB"/>
                      </w:rPr>
                      <w:t>名称</w:t>
                    </w:r>
                  </w:p>
                </w:tc>
              </w:sdtContent>
            </w:sdt>
            <w:sdt>
              <w:sdtPr>
                <w:tag w:val="_PLD_f2f68356b5494ce8941038ba206c0e79"/>
                <w:id w:val="4540631"/>
                <w:lock w:val="sdtLocked"/>
              </w:sdtPr>
              <w:sdtContent>
                <w:tc>
                  <w:tcPr>
                    <w:tcW w:w="712" w:type="pct"/>
                    <w:vMerge w:val="restart"/>
                    <w:shd w:val="clear" w:color="auto" w:fill="auto"/>
                    <w:vAlign w:val="center"/>
                  </w:tcPr>
                  <w:p w:rsidR="00145EB0" w:rsidRDefault="00145EB0" w:rsidP="00325AEE">
                    <w:pPr>
                      <w:jc w:val="center"/>
                      <w:rPr>
                        <w:rFonts w:cs="Arial"/>
                        <w:szCs w:val="21"/>
                      </w:rPr>
                    </w:pPr>
                    <w:r>
                      <w:rPr>
                        <w:rFonts w:cs="Arial" w:hint="eastAsia"/>
                        <w:szCs w:val="21"/>
                        <w:lang w:val="en-GB"/>
                      </w:rPr>
                      <w:t>主要经营地</w:t>
                    </w:r>
                  </w:p>
                </w:tc>
              </w:sdtContent>
            </w:sdt>
            <w:sdt>
              <w:sdtPr>
                <w:tag w:val="_PLD_e9cbfd017bcc45b9be4599d5ee950f92"/>
                <w:id w:val="4540632"/>
                <w:lock w:val="sdtLocked"/>
              </w:sdtPr>
              <w:sdtContent>
                <w:tc>
                  <w:tcPr>
                    <w:tcW w:w="702" w:type="pct"/>
                    <w:vMerge w:val="restart"/>
                    <w:shd w:val="clear" w:color="auto" w:fill="auto"/>
                    <w:vAlign w:val="center"/>
                  </w:tcPr>
                  <w:p w:rsidR="00145EB0" w:rsidRDefault="00145EB0" w:rsidP="00325AEE">
                    <w:pPr>
                      <w:jc w:val="center"/>
                      <w:rPr>
                        <w:rFonts w:cs="Arial"/>
                        <w:szCs w:val="21"/>
                      </w:rPr>
                    </w:pPr>
                    <w:r>
                      <w:rPr>
                        <w:rFonts w:cs="Arial" w:hint="eastAsia"/>
                        <w:szCs w:val="21"/>
                        <w:lang w:val="en-GB"/>
                      </w:rPr>
                      <w:t>注册地</w:t>
                    </w:r>
                  </w:p>
                </w:tc>
              </w:sdtContent>
            </w:sdt>
            <w:sdt>
              <w:sdtPr>
                <w:tag w:val="_PLD_da5558f3e8f24c30b756f825b0ebca03"/>
                <w:id w:val="4540633"/>
                <w:lock w:val="sdtLocked"/>
              </w:sdtPr>
              <w:sdtContent>
                <w:tc>
                  <w:tcPr>
                    <w:tcW w:w="1194" w:type="pct"/>
                    <w:vMerge w:val="restart"/>
                    <w:shd w:val="clear" w:color="auto" w:fill="auto"/>
                    <w:vAlign w:val="center"/>
                  </w:tcPr>
                  <w:p w:rsidR="00145EB0" w:rsidRDefault="00145EB0" w:rsidP="00325AEE">
                    <w:pPr>
                      <w:jc w:val="center"/>
                      <w:rPr>
                        <w:rFonts w:cs="Arial"/>
                        <w:szCs w:val="21"/>
                      </w:rPr>
                    </w:pPr>
                    <w:r>
                      <w:rPr>
                        <w:rFonts w:cs="Arial" w:hint="eastAsia"/>
                        <w:szCs w:val="21"/>
                        <w:lang w:val="en-GB"/>
                      </w:rPr>
                      <w:t>业务性质</w:t>
                    </w:r>
                  </w:p>
                </w:tc>
              </w:sdtContent>
            </w:sdt>
            <w:sdt>
              <w:sdtPr>
                <w:tag w:val="_PLD_817e427c8eff4fd1875d12860133e99e"/>
                <w:id w:val="4540634"/>
                <w:lock w:val="sdtLocked"/>
              </w:sdtPr>
              <w:sdtContent>
                <w:tc>
                  <w:tcPr>
                    <w:tcW w:w="1175" w:type="pct"/>
                    <w:gridSpan w:val="2"/>
                    <w:shd w:val="clear" w:color="auto" w:fill="auto"/>
                    <w:vAlign w:val="center"/>
                  </w:tcPr>
                  <w:p w:rsidR="00145EB0" w:rsidRDefault="00145EB0" w:rsidP="00325AEE">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4540635"/>
                <w:lock w:val="sdtLocked"/>
              </w:sdtPr>
              <w:sdtContent>
                <w:tc>
                  <w:tcPr>
                    <w:tcW w:w="554" w:type="pct"/>
                    <w:vMerge w:val="restart"/>
                    <w:shd w:val="clear" w:color="auto" w:fill="auto"/>
                    <w:vAlign w:val="center"/>
                  </w:tcPr>
                  <w:p w:rsidR="00145EB0" w:rsidRDefault="00145EB0" w:rsidP="00325AEE">
                    <w:pPr>
                      <w:jc w:val="center"/>
                      <w:rPr>
                        <w:rFonts w:cs="Arial"/>
                        <w:szCs w:val="21"/>
                        <w:lang w:val="en-GB"/>
                      </w:rPr>
                    </w:pPr>
                    <w:r>
                      <w:rPr>
                        <w:rFonts w:cs="Arial" w:hint="eastAsia"/>
                        <w:szCs w:val="21"/>
                        <w:lang w:val="en-GB"/>
                      </w:rPr>
                      <w:t>取得</w:t>
                    </w:r>
                  </w:p>
                  <w:p w:rsidR="00145EB0" w:rsidRDefault="00145EB0" w:rsidP="00325AEE">
                    <w:pPr>
                      <w:jc w:val="center"/>
                      <w:rPr>
                        <w:rFonts w:cs="Arial"/>
                        <w:szCs w:val="21"/>
                        <w:lang w:val="en-GB"/>
                      </w:rPr>
                    </w:pPr>
                    <w:r>
                      <w:rPr>
                        <w:rFonts w:cs="Arial" w:hint="eastAsia"/>
                        <w:szCs w:val="21"/>
                        <w:lang w:val="en-GB"/>
                      </w:rPr>
                      <w:t>方式</w:t>
                    </w:r>
                  </w:p>
                </w:tc>
              </w:sdtContent>
            </w:sdt>
          </w:tr>
          <w:tr w:rsidR="00145EB0" w:rsidTr="00E84DD2">
            <w:trPr>
              <w:trHeight w:val="278"/>
            </w:trPr>
            <w:tc>
              <w:tcPr>
                <w:tcW w:w="663" w:type="pct"/>
                <w:vMerge/>
                <w:shd w:val="clear" w:color="auto" w:fill="auto"/>
                <w:vAlign w:val="center"/>
              </w:tcPr>
              <w:p w:rsidR="00145EB0" w:rsidRDefault="00145EB0" w:rsidP="00325AEE">
                <w:pPr>
                  <w:rPr>
                    <w:rFonts w:cs="Arial"/>
                    <w:szCs w:val="21"/>
                  </w:rPr>
                </w:pPr>
              </w:p>
            </w:tc>
            <w:tc>
              <w:tcPr>
                <w:tcW w:w="712" w:type="pct"/>
                <w:vMerge/>
                <w:shd w:val="clear" w:color="auto" w:fill="auto"/>
                <w:vAlign w:val="center"/>
              </w:tcPr>
              <w:p w:rsidR="00145EB0" w:rsidRDefault="00145EB0" w:rsidP="00325AEE">
                <w:pPr>
                  <w:rPr>
                    <w:rFonts w:cs="Arial"/>
                    <w:szCs w:val="21"/>
                  </w:rPr>
                </w:pPr>
              </w:p>
            </w:tc>
            <w:tc>
              <w:tcPr>
                <w:tcW w:w="702" w:type="pct"/>
                <w:vMerge/>
                <w:shd w:val="clear" w:color="auto" w:fill="auto"/>
                <w:vAlign w:val="center"/>
              </w:tcPr>
              <w:p w:rsidR="00145EB0" w:rsidRDefault="00145EB0" w:rsidP="00325AEE">
                <w:pPr>
                  <w:rPr>
                    <w:rFonts w:cs="Arial"/>
                    <w:szCs w:val="21"/>
                  </w:rPr>
                </w:pPr>
              </w:p>
            </w:tc>
            <w:tc>
              <w:tcPr>
                <w:tcW w:w="1194" w:type="pct"/>
                <w:vMerge/>
                <w:shd w:val="clear" w:color="auto" w:fill="auto"/>
                <w:vAlign w:val="center"/>
              </w:tcPr>
              <w:p w:rsidR="00145EB0" w:rsidRDefault="00145EB0" w:rsidP="00325AEE">
                <w:pPr>
                  <w:rPr>
                    <w:rFonts w:cs="Arial"/>
                    <w:szCs w:val="21"/>
                  </w:rPr>
                </w:pPr>
              </w:p>
            </w:tc>
            <w:sdt>
              <w:sdtPr>
                <w:tag w:val="_PLD_3f641d83162f4ae3a8840b93258d7ced"/>
                <w:id w:val="4540636"/>
                <w:lock w:val="sdtLocked"/>
              </w:sdtPr>
              <w:sdtContent>
                <w:tc>
                  <w:tcPr>
                    <w:tcW w:w="704" w:type="pct"/>
                    <w:shd w:val="clear" w:color="auto" w:fill="auto"/>
                    <w:vAlign w:val="center"/>
                  </w:tcPr>
                  <w:p w:rsidR="00145EB0" w:rsidRDefault="00145EB0" w:rsidP="00325AEE">
                    <w:pPr>
                      <w:jc w:val="center"/>
                      <w:rPr>
                        <w:rFonts w:cs="Arial"/>
                        <w:szCs w:val="21"/>
                      </w:rPr>
                    </w:pPr>
                    <w:r>
                      <w:rPr>
                        <w:rFonts w:cs="Arial" w:hint="eastAsia"/>
                        <w:szCs w:val="21"/>
                        <w:lang w:val="en-GB"/>
                      </w:rPr>
                      <w:t>直接</w:t>
                    </w:r>
                  </w:p>
                </w:tc>
              </w:sdtContent>
            </w:sdt>
            <w:sdt>
              <w:sdtPr>
                <w:tag w:val="_PLD_ebc96648c2794ae08bfb57e63f0a34c5"/>
                <w:id w:val="4540637"/>
                <w:lock w:val="sdtLocked"/>
              </w:sdtPr>
              <w:sdtContent>
                <w:tc>
                  <w:tcPr>
                    <w:tcW w:w="470" w:type="pct"/>
                    <w:shd w:val="clear" w:color="auto" w:fill="auto"/>
                    <w:vAlign w:val="center"/>
                  </w:tcPr>
                  <w:p w:rsidR="00145EB0" w:rsidRDefault="00145EB0" w:rsidP="00325AEE">
                    <w:pPr>
                      <w:jc w:val="center"/>
                      <w:rPr>
                        <w:rFonts w:cs="Arial"/>
                        <w:szCs w:val="21"/>
                      </w:rPr>
                    </w:pPr>
                    <w:r>
                      <w:rPr>
                        <w:rFonts w:cs="Arial" w:hint="eastAsia"/>
                        <w:szCs w:val="21"/>
                        <w:lang w:val="en-GB"/>
                      </w:rPr>
                      <w:t>间接</w:t>
                    </w:r>
                  </w:p>
                </w:tc>
              </w:sdtContent>
            </w:sdt>
            <w:tc>
              <w:tcPr>
                <w:tcW w:w="554" w:type="pct"/>
                <w:vMerge/>
              </w:tcPr>
              <w:p w:rsidR="00145EB0" w:rsidRDefault="00145EB0" w:rsidP="00325AEE">
                <w:pPr>
                  <w:rPr>
                    <w:rFonts w:cs="Arial"/>
                    <w:szCs w:val="21"/>
                  </w:rPr>
                </w:pPr>
              </w:p>
            </w:tc>
          </w:tr>
          <w:sdt>
            <w:sdtPr>
              <w:rPr>
                <w:szCs w:val="21"/>
              </w:rPr>
              <w:alias w:val="企业合并及合并财务报表明细"/>
              <w:tag w:val="_GBC_986bfe326d834fea9d2920637e286f21"/>
              <w:id w:val="4540638"/>
              <w:lock w:val="sdtLocked"/>
            </w:sdtPr>
            <w:sdtContent>
              <w:tr w:rsidR="00145EB0" w:rsidTr="00E84DD2">
                <w:tc>
                  <w:tcPr>
                    <w:tcW w:w="663" w:type="pct"/>
                  </w:tcPr>
                  <w:p w:rsidR="00145EB0" w:rsidRDefault="00145EB0" w:rsidP="00325AEE">
                    <w:pPr>
                      <w:rPr>
                        <w:szCs w:val="21"/>
                      </w:rPr>
                    </w:pPr>
                    <w:r>
                      <w:t>立洋化学</w:t>
                    </w:r>
                  </w:p>
                </w:tc>
                <w:tc>
                  <w:tcPr>
                    <w:tcW w:w="712" w:type="pct"/>
                  </w:tcPr>
                  <w:p w:rsidR="00145EB0" w:rsidRDefault="00145EB0" w:rsidP="00325AEE">
                    <w:pPr>
                      <w:rPr>
                        <w:szCs w:val="21"/>
                      </w:rPr>
                    </w:pPr>
                    <w:r>
                      <w:t>南通市</w:t>
                    </w:r>
                  </w:p>
                </w:tc>
                <w:tc>
                  <w:tcPr>
                    <w:tcW w:w="702" w:type="pct"/>
                  </w:tcPr>
                  <w:p w:rsidR="00145EB0" w:rsidRDefault="00145EB0" w:rsidP="00325AEE">
                    <w:pPr>
                      <w:rPr>
                        <w:szCs w:val="21"/>
                      </w:rPr>
                    </w:pPr>
                    <w:r>
                      <w:t>南通市</w:t>
                    </w:r>
                  </w:p>
                </w:tc>
                <w:tc>
                  <w:tcPr>
                    <w:tcW w:w="1194" w:type="pct"/>
                  </w:tcPr>
                  <w:p w:rsidR="00145EB0" w:rsidRDefault="00145EB0" w:rsidP="00325AEE">
                    <w:pPr>
                      <w:rPr>
                        <w:szCs w:val="21"/>
                      </w:rPr>
                    </w:pPr>
                    <w:r>
                      <w:t>化工产品制造业</w:t>
                    </w:r>
                  </w:p>
                </w:tc>
                <w:tc>
                  <w:tcPr>
                    <w:tcW w:w="704" w:type="pct"/>
                  </w:tcPr>
                  <w:p w:rsidR="00145EB0" w:rsidRDefault="00145EB0" w:rsidP="00325AEE">
                    <w:pPr>
                      <w:jc w:val="right"/>
                      <w:rPr>
                        <w:szCs w:val="21"/>
                      </w:rPr>
                    </w:pPr>
                    <w:r>
                      <w:t>100.00</w:t>
                    </w:r>
                  </w:p>
                </w:tc>
                <w:tc>
                  <w:tcPr>
                    <w:tcW w:w="470" w:type="pct"/>
                  </w:tcPr>
                  <w:p w:rsidR="00145EB0" w:rsidRDefault="00145EB0" w:rsidP="00325AEE">
                    <w:pPr>
                      <w:jc w:val="right"/>
                      <w:rPr>
                        <w:szCs w:val="21"/>
                      </w:rPr>
                    </w:pPr>
                    <w:r>
                      <w:t>-</w:t>
                    </w:r>
                  </w:p>
                </w:tc>
                <w:tc>
                  <w:tcPr>
                    <w:tcW w:w="554" w:type="pct"/>
                  </w:tcPr>
                  <w:p w:rsidR="00145EB0" w:rsidRDefault="00145EB0" w:rsidP="00325AEE">
                    <w:pPr>
                      <w:rPr>
                        <w:szCs w:val="21"/>
                      </w:rPr>
                    </w:pPr>
                    <w:r>
                      <w:t>设立</w:t>
                    </w:r>
                  </w:p>
                </w:tc>
              </w:tr>
            </w:sdtContent>
          </w:sdt>
          <w:sdt>
            <w:sdtPr>
              <w:rPr>
                <w:szCs w:val="21"/>
              </w:rPr>
              <w:alias w:val="企业合并及合并财务报表明细"/>
              <w:tag w:val="_GBC_986bfe326d834fea9d2920637e286f21"/>
              <w:id w:val="4540639"/>
              <w:lock w:val="sdtLocked"/>
            </w:sdtPr>
            <w:sdtContent>
              <w:tr w:rsidR="00145EB0" w:rsidTr="00E84DD2">
                <w:tc>
                  <w:tcPr>
                    <w:tcW w:w="663" w:type="pct"/>
                  </w:tcPr>
                  <w:p w:rsidR="00145EB0" w:rsidRDefault="00145EB0" w:rsidP="00325AEE">
                    <w:pPr>
                      <w:rPr>
                        <w:szCs w:val="21"/>
                      </w:rPr>
                    </w:pPr>
                    <w:r>
                      <w:t>天泓国贸</w:t>
                    </w:r>
                  </w:p>
                </w:tc>
                <w:tc>
                  <w:tcPr>
                    <w:tcW w:w="712" w:type="pct"/>
                  </w:tcPr>
                  <w:p w:rsidR="00145EB0" w:rsidRDefault="00145EB0" w:rsidP="00325AEE">
                    <w:pPr>
                      <w:rPr>
                        <w:szCs w:val="21"/>
                      </w:rPr>
                    </w:pPr>
                    <w:r>
                      <w:t>南通市</w:t>
                    </w:r>
                  </w:p>
                </w:tc>
                <w:tc>
                  <w:tcPr>
                    <w:tcW w:w="702" w:type="pct"/>
                  </w:tcPr>
                  <w:p w:rsidR="00145EB0" w:rsidRDefault="00145EB0" w:rsidP="00325AEE">
                    <w:pPr>
                      <w:rPr>
                        <w:szCs w:val="21"/>
                      </w:rPr>
                    </w:pPr>
                    <w:r>
                      <w:t>南通市</w:t>
                    </w:r>
                  </w:p>
                </w:tc>
                <w:tc>
                  <w:tcPr>
                    <w:tcW w:w="1194" w:type="pct"/>
                  </w:tcPr>
                  <w:p w:rsidR="00145EB0" w:rsidRDefault="00145EB0" w:rsidP="00325AEE">
                    <w:pPr>
                      <w:rPr>
                        <w:szCs w:val="21"/>
                      </w:rPr>
                    </w:pPr>
                    <w:r>
                      <w:t>化工产品贸易业</w:t>
                    </w:r>
                  </w:p>
                </w:tc>
                <w:tc>
                  <w:tcPr>
                    <w:tcW w:w="704" w:type="pct"/>
                  </w:tcPr>
                  <w:p w:rsidR="00145EB0" w:rsidRDefault="00145EB0" w:rsidP="00325AEE">
                    <w:pPr>
                      <w:jc w:val="right"/>
                      <w:rPr>
                        <w:szCs w:val="21"/>
                      </w:rPr>
                    </w:pPr>
                    <w:r>
                      <w:t>100.00</w:t>
                    </w:r>
                  </w:p>
                </w:tc>
                <w:tc>
                  <w:tcPr>
                    <w:tcW w:w="470" w:type="pct"/>
                  </w:tcPr>
                  <w:p w:rsidR="00145EB0" w:rsidRDefault="00145EB0" w:rsidP="00325AEE">
                    <w:pPr>
                      <w:jc w:val="right"/>
                      <w:rPr>
                        <w:szCs w:val="21"/>
                      </w:rPr>
                    </w:pPr>
                    <w:r>
                      <w:t>-</w:t>
                    </w:r>
                  </w:p>
                </w:tc>
                <w:tc>
                  <w:tcPr>
                    <w:tcW w:w="554" w:type="pct"/>
                  </w:tcPr>
                  <w:p w:rsidR="00145EB0" w:rsidRDefault="00145EB0" w:rsidP="00325AEE">
                    <w:pPr>
                      <w:rPr>
                        <w:szCs w:val="21"/>
                      </w:rPr>
                    </w:pPr>
                    <w:r>
                      <w:t>设立</w:t>
                    </w:r>
                  </w:p>
                </w:tc>
              </w:tr>
            </w:sdtContent>
          </w:sdt>
          <w:sdt>
            <w:sdtPr>
              <w:rPr>
                <w:szCs w:val="21"/>
              </w:rPr>
              <w:alias w:val="企业合并及合并财务报表明细"/>
              <w:tag w:val="_GBC_986bfe326d834fea9d2920637e286f21"/>
              <w:id w:val="4540640"/>
              <w:lock w:val="sdtLocked"/>
            </w:sdtPr>
            <w:sdtContent>
              <w:tr w:rsidR="00145EB0" w:rsidTr="00E84DD2">
                <w:tc>
                  <w:tcPr>
                    <w:tcW w:w="663" w:type="pct"/>
                  </w:tcPr>
                  <w:p w:rsidR="00145EB0" w:rsidRDefault="00145EB0" w:rsidP="00325AEE">
                    <w:pPr>
                      <w:rPr>
                        <w:szCs w:val="21"/>
                      </w:rPr>
                    </w:pPr>
                    <w:r>
                      <w:t>南通宏信</w:t>
                    </w:r>
                  </w:p>
                </w:tc>
                <w:tc>
                  <w:tcPr>
                    <w:tcW w:w="712" w:type="pct"/>
                  </w:tcPr>
                  <w:p w:rsidR="00145EB0" w:rsidRDefault="00145EB0" w:rsidP="00325AEE">
                    <w:pPr>
                      <w:rPr>
                        <w:szCs w:val="21"/>
                      </w:rPr>
                    </w:pPr>
                    <w:r>
                      <w:t>南通市</w:t>
                    </w:r>
                  </w:p>
                </w:tc>
                <w:tc>
                  <w:tcPr>
                    <w:tcW w:w="702" w:type="pct"/>
                  </w:tcPr>
                  <w:p w:rsidR="00145EB0" w:rsidRDefault="00145EB0" w:rsidP="00325AEE">
                    <w:pPr>
                      <w:rPr>
                        <w:szCs w:val="21"/>
                      </w:rPr>
                    </w:pPr>
                    <w:r>
                      <w:t>南通市</w:t>
                    </w:r>
                  </w:p>
                </w:tc>
                <w:tc>
                  <w:tcPr>
                    <w:tcW w:w="1194" w:type="pct"/>
                  </w:tcPr>
                  <w:p w:rsidR="00145EB0" w:rsidRDefault="00145EB0" w:rsidP="00325AEE">
                    <w:pPr>
                      <w:rPr>
                        <w:szCs w:val="21"/>
                      </w:rPr>
                    </w:pPr>
                    <w:r>
                      <w:t>化学品的生产销售</w:t>
                    </w:r>
                  </w:p>
                </w:tc>
                <w:tc>
                  <w:tcPr>
                    <w:tcW w:w="704" w:type="pct"/>
                  </w:tcPr>
                  <w:p w:rsidR="00145EB0" w:rsidRDefault="00145EB0" w:rsidP="00325AEE">
                    <w:pPr>
                      <w:jc w:val="right"/>
                      <w:rPr>
                        <w:szCs w:val="21"/>
                      </w:rPr>
                    </w:pPr>
                    <w:r>
                      <w:t>100.00</w:t>
                    </w:r>
                  </w:p>
                </w:tc>
                <w:tc>
                  <w:tcPr>
                    <w:tcW w:w="470" w:type="pct"/>
                  </w:tcPr>
                  <w:p w:rsidR="00145EB0" w:rsidRDefault="00145EB0" w:rsidP="00325AEE">
                    <w:pPr>
                      <w:jc w:val="right"/>
                      <w:rPr>
                        <w:szCs w:val="21"/>
                      </w:rPr>
                    </w:pPr>
                    <w:r>
                      <w:t>-</w:t>
                    </w:r>
                  </w:p>
                </w:tc>
                <w:tc>
                  <w:tcPr>
                    <w:tcW w:w="554" w:type="pct"/>
                  </w:tcPr>
                  <w:p w:rsidR="00145EB0" w:rsidRDefault="00145EB0" w:rsidP="00325AEE">
                    <w:pPr>
                      <w:rPr>
                        <w:szCs w:val="21"/>
                      </w:rPr>
                    </w:pPr>
                    <w:r>
                      <w:t>收购</w:t>
                    </w:r>
                  </w:p>
                </w:tc>
              </w:tr>
            </w:sdtContent>
          </w:sdt>
          <w:sdt>
            <w:sdtPr>
              <w:rPr>
                <w:szCs w:val="21"/>
              </w:rPr>
              <w:alias w:val="企业合并及合并财务报表明细"/>
              <w:tag w:val="_GBC_986bfe326d834fea9d2920637e286f21"/>
              <w:id w:val="4540641"/>
              <w:lock w:val="sdtLocked"/>
            </w:sdtPr>
            <w:sdtContent>
              <w:tr w:rsidR="00145EB0" w:rsidTr="00E84DD2">
                <w:tc>
                  <w:tcPr>
                    <w:tcW w:w="663" w:type="pct"/>
                  </w:tcPr>
                  <w:p w:rsidR="00145EB0" w:rsidRDefault="00145EB0" w:rsidP="00325AEE">
                    <w:pPr>
                      <w:rPr>
                        <w:szCs w:val="21"/>
                      </w:rPr>
                    </w:pPr>
                    <w:r>
                      <w:t>三奥公司</w:t>
                    </w:r>
                  </w:p>
                </w:tc>
                <w:tc>
                  <w:tcPr>
                    <w:tcW w:w="712" w:type="pct"/>
                  </w:tcPr>
                  <w:p w:rsidR="00145EB0" w:rsidRDefault="00145EB0" w:rsidP="00325AEE">
                    <w:pPr>
                      <w:rPr>
                        <w:szCs w:val="21"/>
                      </w:rPr>
                    </w:pPr>
                    <w:r>
                      <w:t>香港</w:t>
                    </w:r>
                  </w:p>
                </w:tc>
                <w:tc>
                  <w:tcPr>
                    <w:tcW w:w="702" w:type="pct"/>
                  </w:tcPr>
                  <w:p w:rsidR="00145EB0" w:rsidRDefault="00145EB0" w:rsidP="00325AEE">
                    <w:pPr>
                      <w:rPr>
                        <w:szCs w:val="21"/>
                      </w:rPr>
                    </w:pPr>
                    <w:r>
                      <w:t>香港</w:t>
                    </w:r>
                  </w:p>
                </w:tc>
                <w:tc>
                  <w:tcPr>
                    <w:tcW w:w="1194" w:type="pct"/>
                  </w:tcPr>
                  <w:p w:rsidR="00145EB0" w:rsidRDefault="00145EB0" w:rsidP="00325AEE">
                    <w:pPr>
                      <w:rPr>
                        <w:szCs w:val="21"/>
                      </w:rPr>
                    </w:pPr>
                    <w:r>
                      <w:t>化学商品的销售、国际贸易等</w:t>
                    </w:r>
                  </w:p>
                </w:tc>
                <w:tc>
                  <w:tcPr>
                    <w:tcW w:w="704" w:type="pct"/>
                  </w:tcPr>
                  <w:p w:rsidR="00145EB0" w:rsidRDefault="00145EB0" w:rsidP="00325AEE">
                    <w:pPr>
                      <w:jc w:val="right"/>
                      <w:rPr>
                        <w:szCs w:val="21"/>
                      </w:rPr>
                    </w:pPr>
                    <w:r>
                      <w:t>100.00</w:t>
                    </w:r>
                  </w:p>
                </w:tc>
                <w:tc>
                  <w:tcPr>
                    <w:tcW w:w="470" w:type="pct"/>
                  </w:tcPr>
                  <w:p w:rsidR="00145EB0" w:rsidRDefault="00145EB0" w:rsidP="00325AEE">
                    <w:pPr>
                      <w:jc w:val="right"/>
                      <w:rPr>
                        <w:szCs w:val="21"/>
                      </w:rPr>
                    </w:pPr>
                    <w:r>
                      <w:t>-</w:t>
                    </w:r>
                  </w:p>
                </w:tc>
                <w:tc>
                  <w:tcPr>
                    <w:tcW w:w="554" w:type="pct"/>
                  </w:tcPr>
                  <w:p w:rsidR="00145EB0" w:rsidRDefault="00145EB0" w:rsidP="00325AEE">
                    <w:pPr>
                      <w:rPr>
                        <w:szCs w:val="21"/>
                      </w:rPr>
                    </w:pPr>
                    <w:r>
                      <w:t>设立</w:t>
                    </w:r>
                  </w:p>
                </w:tc>
              </w:tr>
            </w:sdtContent>
          </w:sdt>
        </w:tbl>
        <w:p w:rsidR="00D362DF" w:rsidRPr="00E84DD2" w:rsidRDefault="009330F4">
          <w:pPr>
            <w:rPr>
              <w:rFonts w:cstheme="minorBidi"/>
              <w:szCs w:val="21"/>
            </w:rPr>
          </w:pPr>
        </w:p>
      </w:sdtContent>
    </w:sdt>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D362DF" w:rsidRDefault="008860B2">
          <w:pPr>
            <w:pStyle w:val="4"/>
            <w:numPr>
              <w:ilvl w:val="3"/>
              <w:numId w:val="83"/>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145EB0" w:rsidRDefault="009330F4" w:rsidP="00145EB0">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p w:rsidR="00D362DF" w:rsidRDefault="009330F4">
          <w:pPr>
            <w:rPr>
              <w:rFonts w:cs="Arial"/>
              <w:szCs w:val="21"/>
            </w:rPr>
          </w:pPr>
        </w:p>
      </w:sdtContent>
    </w:sdt>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D362DF" w:rsidRDefault="008860B2">
          <w:pPr>
            <w:pStyle w:val="4"/>
            <w:numPr>
              <w:ilvl w:val="3"/>
              <w:numId w:val="83"/>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145EB0" w:rsidRDefault="009330F4" w:rsidP="00145EB0">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p w:rsidR="00D362DF" w:rsidRDefault="009330F4">
          <w:pPr>
            <w:rPr>
              <w:rFonts w:cs="Arial"/>
              <w:szCs w:val="21"/>
            </w:r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D362DF" w:rsidRDefault="008860B2">
          <w:pPr>
            <w:pStyle w:val="4"/>
            <w:numPr>
              <w:ilvl w:val="3"/>
              <w:numId w:val="83"/>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D362DF" w:rsidRDefault="009330F4" w:rsidP="00145EB0">
              <w:pPr>
                <w:rPr>
                  <w:rFonts w:cs="Arial"/>
                  <w:b/>
                  <w:szCs w:val="21"/>
                </w:rPr>
              </w:pPr>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sdtContent>
    </w:sdt>
    <w:p w:rsidR="00D362DF" w:rsidRDefault="00D362DF">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Content>
        <w:p w:rsidR="00D362DF" w:rsidRDefault="008860B2">
          <w:pPr>
            <w:pStyle w:val="4"/>
            <w:numPr>
              <w:ilvl w:val="3"/>
              <w:numId w:val="83"/>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D362DF" w:rsidRDefault="009330F4" w:rsidP="00145EB0">
              <w:pPr>
                <w:rPr>
                  <w:rFonts w:cs="Arial"/>
                  <w:szCs w:val="21"/>
                </w:rPr>
              </w:pPr>
              <w:r>
                <w:rPr>
                  <w:rFonts w:cs="Arial"/>
                  <w:szCs w:val="21"/>
                </w:rPr>
                <w:fldChar w:fldCharType="begin"/>
              </w:r>
              <w:r w:rsidR="00145EB0">
                <w:rPr>
                  <w:rFonts w:cs="Arial"/>
                  <w:szCs w:val="21"/>
                </w:rPr>
                <w:instrText xml:space="preserve">MACROBUTTON  SnrToggleCheckbox □适用 </w:instrText>
              </w:r>
              <w:r>
                <w:rPr>
                  <w:rFonts w:cs="Arial"/>
                  <w:szCs w:val="21"/>
                </w:rPr>
                <w:fldChar w:fldCharType="end"/>
              </w:r>
              <w:r>
                <w:rPr>
                  <w:rFonts w:cs="Arial"/>
                  <w:szCs w:val="21"/>
                </w:rPr>
                <w:fldChar w:fldCharType="begin"/>
              </w:r>
              <w:r w:rsidR="00145EB0">
                <w:rPr>
                  <w:rFonts w:cs="Arial"/>
                  <w:szCs w:val="21"/>
                </w:rPr>
                <w:instrText xml:space="preserve"> MACROBUTTON  SnrToggleCheckbox √不适用 </w:instrText>
              </w:r>
              <w:r>
                <w:rPr>
                  <w:rFonts w:cs="Arial"/>
                  <w:szCs w:val="21"/>
                </w:rPr>
                <w:fldChar w:fldCharType="end"/>
              </w:r>
            </w:p>
          </w:sdtContent>
        </w:sdt>
      </w:sdtContent>
    </w:sdt>
    <w:p w:rsidR="00D362DF" w:rsidRDefault="00D362DF">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D362DF" w:rsidRDefault="008860B2">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Content>
            <w:p w:rsidR="00D362DF" w:rsidRDefault="009330F4" w:rsidP="00E84DD2">
              <w:pPr>
                <w:rPr>
                  <w:szCs w:val="21"/>
                </w:rPr>
              </w:pPr>
              <w:r>
                <w:rPr>
                  <w:szCs w:val="21"/>
                </w:rPr>
                <w:fldChar w:fldCharType="begin"/>
              </w:r>
              <w:r w:rsidR="00E84DD2">
                <w:rPr>
                  <w:szCs w:val="21"/>
                </w:rPr>
                <w:instrText xml:space="preserve">MACROBUTTON  SnrToggleCheckbox □适用 </w:instrText>
              </w:r>
              <w:r>
                <w:rPr>
                  <w:szCs w:val="21"/>
                </w:rPr>
                <w:fldChar w:fldCharType="end"/>
              </w:r>
              <w:r>
                <w:rPr>
                  <w:szCs w:val="21"/>
                </w:rPr>
                <w:fldChar w:fldCharType="begin"/>
              </w:r>
              <w:r w:rsidR="00E84DD2">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2"/>
          <w:numId w:val="8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6A16F2" w:rsidRDefault="009330F4" w:rsidP="006A16F2">
          <w:pPr>
            <w:rPr>
              <w:szCs w:val="21"/>
            </w:rPr>
          </w:pPr>
          <w:r>
            <w:fldChar w:fldCharType="begin"/>
          </w:r>
          <w:r w:rsidR="006A16F2">
            <w:instrText xml:space="preserve">MACROBUTTON  SnrToggleCheckbox □适用 </w:instrText>
          </w:r>
          <w:r>
            <w:fldChar w:fldCharType="end"/>
          </w:r>
          <w:r>
            <w:fldChar w:fldCharType="begin"/>
          </w:r>
          <w:r w:rsidR="006A16F2">
            <w:instrText xml:space="preserve"> MACROBUTTON  SnrToggleCheckbox √不适用 </w:instrText>
          </w:r>
          <w:r>
            <w:fldChar w:fldCharType="end"/>
          </w:r>
        </w:p>
      </w:sdtContent>
    </w:sdt>
    <w:p w:rsidR="00D362DF" w:rsidRDefault="00D362DF">
      <w:pPr>
        <w:rPr>
          <w:szCs w:val="21"/>
        </w:rPr>
      </w:pPr>
    </w:p>
    <w:p w:rsidR="00D362DF" w:rsidRDefault="008860B2">
      <w:pPr>
        <w:pStyle w:val="3"/>
        <w:numPr>
          <w:ilvl w:val="2"/>
          <w:numId w:val="8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145EB0" w:rsidRDefault="009330F4" w:rsidP="00145EB0">
          <w:pPr>
            <w:rPr>
              <w:rFonts w:cs="Arial"/>
              <w:szCs w:val="21"/>
            </w:rPr>
          </w:pPr>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p w:rsidR="00D362DF" w:rsidRDefault="00D362DF">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D362DF" w:rsidRDefault="008860B2">
          <w:pPr>
            <w:pStyle w:val="3"/>
            <w:numPr>
              <w:ilvl w:val="2"/>
              <w:numId w:val="8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145EB0" w:rsidRDefault="009330F4" w:rsidP="00145EB0">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p w:rsidR="00D362DF" w:rsidRDefault="009330F4">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D362DF" w:rsidRDefault="008860B2">
          <w:pPr>
            <w:pStyle w:val="3"/>
            <w:numPr>
              <w:ilvl w:val="2"/>
              <w:numId w:val="82"/>
            </w:numPr>
            <w:rPr>
              <w:rFonts w:ascii="宋体" w:hAnsi="宋体" w:cs="Arial"/>
              <w:szCs w:val="21"/>
            </w:rPr>
          </w:pPr>
          <w:r>
            <w:rPr>
              <w:rFonts w:ascii="宋体" w:hAnsi="宋体" w:cs="Arial" w:hint="eastAsia"/>
              <w:szCs w:val="21"/>
            </w:rPr>
            <w:t>在未纳入合并财务报表范围的结构化主体中的权益</w:t>
          </w:r>
        </w:p>
        <w:p w:rsidR="00D362DF" w:rsidRDefault="008860B2">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D362DF" w:rsidRDefault="009330F4" w:rsidP="00145EB0">
              <w:pPr>
                <w:rPr>
                  <w:rFonts w:cs="Arial"/>
                  <w:szCs w:val="21"/>
                </w:rPr>
              </w:pPr>
              <w:r>
                <w:rPr>
                  <w:rFonts w:cs="Arial"/>
                  <w:szCs w:val="21"/>
                </w:rPr>
                <w:fldChar w:fldCharType="begin"/>
              </w:r>
              <w:r w:rsidR="00145EB0">
                <w:rPr>
                  <w:rFonts w:cs="Arial"/>
                  <w:szCs w:val="21"/>
                </w:rPr>
                <w:instrText xml:space="preserve">MACROBUTTON  SnrToggleCheckbox □适用 </w:instrText>
              </w:r>
              <w:r>
                <w:rPr>
                  <w:rFonts w:cs="Arial"/>
                  <w:szCs w:val="21"/>
                </w:rPr>
                <w:fldChar w:fldCharType="end"/>
              </w:r>
              <w:r>
                <w:rPr>
                  <w:rFonts w:cs="Arial"/>
                  <w:szCs w:val="21"/>
                </w:rPr>
                <w:fldChar w:fldCharType="begin"/>
              </w:r>
              <w:r w:rsidR="00145EB0">
                <w:rPr>
                  <w:rFonts w:cs="Arial"/>
                  <w:szCs w:val="21"/>
                </w:rPr>
                <w:instrText xml:space="preserve"> MACROBUTTON  SnrToggleCheckbox √不适用 </w:instrText>
              </w:r>
              <w:r>
                <w:rPr>
                  <w:rFonts w:cs="Arial"/>
                  <w:szCs w:val="21"/>
                </w:rPr>
                <w:fldChar w:fldCharType="end"/>
              </w:r>
            </w:p>
          </w:sdtContent>
        </w:sdt>
        <w:p w:rsidR="00D362DF" w:rsidRDefault="009330F4">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D362DF" w:rsidRDefault="008860B2">
          <w:pPr>
            <w:pStyle w:val="3"/>
            <w:numPr>
              <w:ilvl w:val="2"/>
              <w:numId w:val="8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rsidR="00D362DF" w:rsidRDefault="009330F4" w:rsidP="00145EB0">
              <w:r>
                <w:fldChar w:fldCharType="begin"/>
              </w:r>
              <w:r w:rsidR="00145EB0">
                <w:instrText xml:space="preserve">MACROBUTTON  SnrToggleCheckbox □适用 </w:instrText>
              </w:r>
              <w:r>
                <w:fldChar w:fldCharType="end"/>
              </w:r>
              <w:r>
                <w:fldChar w:fldCharType="begin"/>
              </w:r>
              <w:r w:rsidR="00145EB0">
                <w:instrText xml:space="preserve"> MACROBUTTON  SnrToggleCheckbox √不适用 </w:instrText>
              </w:r>
              <w:r>
                <w:fldChar w:fldCharType="end"/>
              </w:r>
            </w:p>
          </w:sdtContent>
        </w:sdt>
      </w:sdtContent>
    </w:sdt>
    <w:p w:rsidR="00D362DF" w:rsidRDefault="00D362DF"/>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D362DF" w:rsidRDefault="008860B2">
          <w:pPr>
            <w:pStyle w:val="2"/>
            <w:numPr>
              <w:ilvl w:val="0"/>
              <w:numId w:val="4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D362DF" w:rsidRDefault="009330F4">
              <w:r>
                <w:fldChar w:fldCharType="begin"/>
              </w:r>
              <w:r w:rsidR="005B42B3">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本集团的主要金融工具包括</w:t>
              </w:r>
              <w:r w:rsidRPr="00E84DD2">
                <w:rPr>
                  <w:rFonts w:asciiTheme="minorEastAsia" w:eastAsiaTheme="minorEastAsia" w:hAnsiTheme="minorEastAsia" w:hint="eastAsia"/>
                  <w:color w:val="000000" w:themeColor="text1"/>
                  <w:szCs w:val="21"/>
                </w:rPr>
                <w:t>货币资金、应收账款、应收票据、其他应收款、交易性金融资产和可供出售金融资产、应付账款、应付票据、其他应付款、短期借款、交易性金融负债、长期借款等。</w:t>
              </w:r>
              <w:r w:rsidRPr="00E84DD2">
                <w:rPr>
                  <w:rFonts w:asciiTheme="minorEastAsia" w:eastAsiaTheme="minorEastAsia" w:hAnsiTheme="minorEastAsia" w:hint="eastAsia"/>
                  <w:szCs w:val="21"/>
                </w:rPr>
                <w:t>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5B42B3" w:rsidRPr="00E84DD2" w:rsidRDefault="005B42B3" w:rsidP="00243C9D">
              <w:pPr>
                <w:snapToGrid w:val="0"/>
                <w:spacing w:afterLines="90" w:line="360" w:lineRule="auto"/>
                <w:ind w:leftChars="-1" w:left="-2"/>
                <w:outlineLvl w:val="1"/>
                <w:rPr>
                  <w:rFonts w:asciiTheme="minorEastAsia" w:eastAsiaTheme="minorEastAsia" w:hAnsiTheme="minorEastAsia"/>
                  <w:szCs w:val="21"/>
                </w:rPr>
              </w:pPr>
              <w:r w:rsidRPr="00E84DD2">
                <w:rPr>
                  <w:rFonts w:asciiTheme="minorEastAsia" w:eastAsiaTheme="minorEastAsia" w:hAnsiTheme="minorEastAsia" w:hint="eastAsia"/>
                  <w:szCs w:val="21"/>
                </w:rPr>
                <w:t>1、风险管理目标和政策</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本集团从事风险管理的目标是在风险和收益之间取得适当的平衡，力求降低金融风险对本集团财务业绩的不利影响。</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本集团的金融工具导致的主要风险是</w:t>
              </w:r>
              <w:r w:rsidRPr="00E84DD2">
                <w:rPr>
                  <w:rFonts w:asciiTheme="minorEastAsia" w:eastAsiaTheme="minorEastAsia" w:hAnsiTheme="minorEastAsia" w:hint="eastAsia"/>
                  <w:color w:val="000000" w:themeColor="text1"/>
                  <w:szCs w:val="21"/>
                </w:rPr>
                <w:t>市场风险、信用风险及流动性风险</w:t>
              </w:r>
              <w:r w:rsidRPr="00E84DD2">
                <w:rPr>
                  <w:rFonts w:asciiTheme="minorEastAsia" w:eastAsiaTheme="minorEastAsia" w:hAnsiTheme="minorEastAsia" w:hint="eastAsia"/>
                  <w:szCs w:val="21"/>
                </w:rPr>
                <w:t>。</w:t>
              </w:r>
            </w:p>
            <w:p w:rsidR="005B42B3" w:rsidRPr="00E84DD2" w:rsidRDefault="005B42B3" w:rsidP="00243C9D">
              <w:pPr>
                <w:snapToGrid w:val="0"/>
                <w:spacing w:beforeLines="90" w:afterLines="90" w:line="360" w:lineRule="auto"/>
                <w:ind w:leftChars="-1" w:left="-2"/>
                <w:outlineLvl w:val="2"/>
                <w:rPr>
                  <w:rFonts w:asciiTheme="minorEastAsia" w:eastAsiaTheme="minorEastAsia" w:hAnsiTheme="minorEastAsia"/>
                  <w:szCs w:val="21"/>
                </w:rPr>
              </w:pPr>
              <w:r w:rsidRPr="00E84DD2">
                <w:rPr>
                  <w:rFonts w:asciiTheme="minorEastAsia" w:eastAsiaTheme="minorEastAsia" w:hAnsiTheme="minorEastAsia" w:hint="eastAsia"/>
                  <w:szCs w:val="21"/>
                </w:rPr>
                <w:t>（1）信用风险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信用风险，是指交易对手方未能履行合同义务而导致本集团产生财务损失的风险。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本集团对信用风险按组合分类进行管理。信用风险</w:t>
              </w:r>
              <w:r w:rsidRPr="00E84DD2">
                <w:rPr>
                  <w:rFonts w:asciiTheme="minorEastAsia" w:eastAsiaTheme="minorEastAsia" w:hAnsiTheme="minorEastAsia" w:hint="eastAsia"/>
                  <w:color w:val="000000" w:themeColor="text1"/>
                  <w:szCs w:val="21"/>
                </w:rPr>
                <w:t>主要产生于银行存款和应收款项等</w:t>
              </w:r>
              <w:r w:rsidRPr="00E84DD2">
                <w:rPr>
                  <w:rFonts w:asciiTheme="minorEastAsia" w:eastAsiaTheme="minorEastAsia" w:hAnsiTheme="minorEastAsia" w:hint="eastAsia"/>
                  <w:szCs w:val="21"/>
                </w:rPr>
                <w:t>。</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本集团银行存款主要存放于</w:t>
              </w:r>
              <w:r w:rsidRPr="00E84DD2">
                <w:rPr>
                  <w:rFonts w:asciiTheme="minorEastAsia" w:eastAsiaTheme="minorEastAsia" w:hAnsiTheme="minorEastAsia" w:hint="eastAsia"/>
                  <w:color w:val="000000" w:themeColor="text1"/>
                  <w:szCs w:val="21"/>
                </w:rPr>
                <w:t>信用良好的金融机构</w:t>
              </w:r>
              <w:r w:rsidRPr="00E84DD2">
                <w:rPr>
                  <w:rFonts w:asciiTheme="minorEastAsia" w:eastAsiaTheme="minorEastAsia" w:hAnsiTheme="minorEastAsia" w:hint="eastAsia"/>
                  <w:szCs w:val="21"/>
                </w:rPr>
                <w:t>，本集团预期银行存款不存在重大的信用风险。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对于应收款项，</w:t>
              </w:r>
              <w:r w:rsidRPr="00E84DD2">
                <w:rPr>
                  <w:rFonts w:asciiTheme="minorEastAsia" w:eastAsiaTheme="minorEastAsia" w:hAnsiTheme="minorEastAsia" w:hint="eastAsia"/>
                  <w:color w:val="000000" w:themeColor="text1"/>
                  <w:szCs w:val="21"/>
                </w:rPr>
                <w:t>本集团设定相关政策以控制信用风险敞口。本集团目前针对全部出口业务产生的应收款项同出口信用保险机构签订短期出口信用保险合同，合同约定（保单另有约定的除外）对因政治风险和商业风险所致损失的赔偿比例为90%，最高赔偿限额为3,000万美元</w:t>
              </w:r>
              <w:r w:rsidRPr="00E84DD2">
                <w:rPr>
                  <w:rFonts w:asciiTheme="minorEastAsia" w:eastAsiaTheme="minorEastAsia" w:hAnsiTheme="minorEastAsia" w:hint="eastAsia"/>
                  <w:szCs w:val="21"/>
                </w:rPr>
                <w:t>；针对国内业务产生的应收款项，主要采取控制信用期和信用额度，不定期对有关债务人进行信用风险评估，必要时采取催收货款、缩短或取消信用期等方式，确保本集团的整体信用风险在可控的范围内。</w:t>
              </w:r>
            </w:p>
            <w:p w:rsidR="005B42B3" w:rsidRPr="00E84DD2" w:rsidRDefault="005B42B3" w:rsidP="00243C9D">
              <w:pPr>
                <w:snapToGrid w:val="0"/>
                <w:spacing w:beforeLines="50" w:afterLines="90"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本集团所承受的最大信用风险敞口为资产负债表中每项金融资产的账面金额。本集团没有提供任何其他可能令本集团承受信用风险的担保。</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color w:val="000000" w:themeColor="text1"/>
                  <w:szCs w:val="21"/>
                </w:rPr>
                <w:t>本集团应收账款中，欠款金额前五大客户的应收账款占本集团应收账款总额的</w:t>
              </w:r>
              <w:r w:rsidRPr="00E84DD2">
                <w:rPr>
                  <w:rFonts w:asciiTheme="minorEastAsia" w:eastAsiaTheme="minorEastAsia" w:hAnsiTheme="minorEastAsia"/>
                  <w:color w:val="000000" w:themeColor="text1"/>
                  <w:szCs w:val="21"/>
                </w:rPr>
                <w:t>25.3</w:t>
              </w:r>
              <w:r w:rsidRPr="00E84DD2">
                <w:rPr>
                  <w:rFonts w:asciiTheme="minorEastAsia" w:eastAsiaTheme="minorEastAsia" w:hAnsiTheme="minorEastAsia" w:hint="eastAsia"/>
                  <w:color w:val="000000" w:themeColor="text1"/>
                  <w:szCs w:val="21"/>
                </w:rPr>
                <w:t>4%（2016年12月31日：36.88%）；本集团其他应收款中，欠款金额前五大公司的其他应收款占本集团其他应收款总额的87.03%（2016年12月31日：63</w:t>
              </w:r>
              <w:r w:rsidRPr="00E84DD2">
                <w:rPr>
                  <w:rFonts w:asciiTheme="minorEastAsia" w:eastAsiaTheme="minorEastAsia" w:hAnsiTheme="minorEastAsia"/>
                  <w:color w:val="000000" w:themeColor="text1"/>
                  <w:szCs w:val="21"/>
                </w:rPr>
                <w:t>.</w:t>
              </w:r>
              <w:r w:rsidRPr="00E84DD2">
                <w:rPr>
                  <w:rFonts w:asciiTheme="minorEastAsia" w:eastAsiaTheme="minorEastAsia" w:hAnsiTheme="minorEastAsia" w:hint="eastAsia"/>
                  <w:color w:val="000000" w:themeColor="text1"/>
                  <w:szCs w:val="21"/>
                </w:rPr>
                <w:t>64%？69.2）。</w:t>
              </w:r>
            </w:p>
            <w:p w:rsidR="005B42B3" w:rsidRPr="00E84DD2" w:rsidRDefault="005B42B3" w:rsidP="00243C9D">
              <w:pPr>
                <w:snapToGrid w:val="0"/>
                <w:spacing w:beforeLines="90" w:afterLines="90" w:line="360" w:lineRule="auto"/>
                <w:ind w:leftChars="-1" w:left="-2"/>
                <w:outlineLvl w:val="2"/>
                <w:rPr>
                  <w:rFonts w:asciiTheme="minorEastAsia" w:eastAsiaTheme="minorEastAsia" w:hAnsiTheme="minorEastAsia"/>
                  <w:szCs w:val="21"/>
                </w:rPr>
              </w:pPr>
              <w:r w:rsidRPr="00E84DD2">
                <w:rPr>
                  <w:rFonts w:asciiTheme="minorEastAsia" w:eastAsiaTheme="minorEastAsia" w:hAnsiTheme="minorEastAsia" w:hint="eastAsia"/>
                  <w:szCs w:val="21"/>
                </w:rPr>
                <w:t>（2）流动性风险</w:t>
              </w:r>
            </w:p>
            <w:p w:rsidR="005B42B3" w:rsidRPr="00E84DD2" w:rsidRDefault="005B42B3" w:rsidP="00243C9D">
              <w:pPr>
                <w:snapToGrid w:val="0"/>
                <w:spacing w:beforeLines="50" w:afterLines="90"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流动性风险，是指本集团在履行以交付现金或其他金融资产的方式结算的义务时发生资金短缺的风险。</w:t>
              </w:r>
            </w:p>
            <w:p w:rsidR="005B42B3" w:rsidRPr="00E84DD2" w:rsidRDefault="005B42B3" w:rsidP="00243C9D">
              <w:pPr>
                <w:snapToGrid w:val="0"/>
                <w:spacing w:beforeLines="50" w:afterLines="90"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lastRenderedPageBreak/>
                <w:t>管理流动风险时，本集团保持管理层认为充分的现金及现金等价物并对其进行监控，以满足本集团经营需要，并降低现金流量波动的影响。本集团管理层对银行借款的使用情况进行监控并确保遵守借款协议。</w:t>
              </w:r>
            </w:p>
            <w:p w:rsidR="005B42B3" w:rsidRPr="00E84DD2" w:rsidRDefault="005B42B3" w:rsidP="00243C9D">
              <w:pPr>
                <w:snapToGrid w:val="0"/>
                <w:spacing w:beforeLines="50" w:afterLines="90"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管理层根据目前的资产负债状况，以及预计的未来经营活动现金流入和流出，认为在正常经营情况下，未来一段时期内流动性风险是可控的。</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期末本集团持有的金融资产和金融负债按未折现剩余合同现金流量的到期期限分析如下（单位：人民币</w:t>
              </w:r>
              <w:r w:rsidRPr="00E84DD2">
                <w:rPr>
                  <w:rFonts w:asciiTheme="minorEastAsia" w:eastAsiaTheme="minorEastAsia" w:hAnsiTheme="minorEastAsia" w:hint="eastAsia"/>
                  <w:color w:val="000000" w:themeColor="text1"/>
                  <w:szCs w:val="21"/>
                </w:rPr>
                <w:t>万元</w:t>
              </w:r>
              <w:r w:rsidRPr="00E84DD2">
                <w:rPr>
                  <w:rFonts w:asciiTheme="minorEastAsia" w:eastAsiaTheme="minorEastAsia" w:hAnsiTheme="minorEastAsia" w:hint="eastAsia"/>
                  <w:szCs w:val="21"/>
                </w:rPr>
                <w:t>）：</w:t>
              </w:r>
            </w:p>
            <w:tbl>
              <w:tblPr>
                <w:tblW w:w="9229" w:type="dxa"/>
                <w:tblInd w:w="93" w:type="dxa"/>
                <w:tblLook w:val="04A0"/>
              </w:tblPr>
              <w:tblGrid>
                <w:gridCol w:w="2142"/>
                <w:gridCol w:w="1417"/>
                <w:gridCol w:w="1417"/>
                <w:gridCol w:w="1418"/>
                <w:gridCol w:w="1417"/>
                <w:gridCol w:w="1418"/>
              </w:tblGrid>
              <w:tr w:rsidR="002570A3" w:rsidRPr="00E84DD2" w:rsidTr="00476CDC">
                <w:trPr>
                  <w:trHeight w:val="270"/>
                </w:trPr>
                <w:tc>
                  <w:tcPr>
                    <w:tcW w:w="2142" w:type="dxa"/>
                    <w:tcBorders>
                      <w:top w:val="single" w:sz="8" w:space="0" w:color="auto"/>
                      <w:left w:val="nil"/>
                      <w:bottom w:val="single" w:sz="4" w:space="0" w:color="auto"/>
                      <w:right w:val="nil"/>
                    </w:tcBorders>
                    <w:shd w:val="clear" w:color="auto" w:fill="auto"/>
                    <w:vAlign w:val="center"/>
                    <w:hideMark/>
                  </w:tcPr>
                  <w:p w:rsidR="002570A3" w:rsidRPr="00E84DD2" w:rsidRDefault="002570A3" w:rsidP="00476CDC">
                    <w:pPr>
                      <w:spacing w:line="360" w:lineRule="auto"/>
                      <w:rPr>
                        <w:rFonts w:asciiTheme="minorEastAsia" w:hAnsiTheme="minorEastAsia"/>
                        <w:b/>
                        <w:bCs/>
                        <w:color w:val="000000"/>
                        <w:szCs w:val="21"/>
                      </w:rPr>
                    </w:pPr>
                    <w:r w:rsidRPr="00E84DD2">
                      <w:rPr>
                        <w:rFonts w:asciiTheme="minorEastAsia" w:hAnsiTheme="minorEastAsia"/>
                        <w:b/>
                        <w:bCs/>
                        <w:color w:val="000000"/>
                        <w:szCs w:val="21"/>
                      </w:rPr>
                      <w:t xml:space="preserve">　</w:t>
                    </w:r>
                  </w:p>
                </w:tc>
                <w:tc>
                  <w:tcPr>
                    <w:tcW w:w="7087" w:type="dxa"/>
                    <w:gridSpan w:val="5"/>
                    <w:tcBorders>
                      <w:top w:val="single" w:sz="8" w:space="0" w:color="auto"/>
                      <w:left w:val="nil"/>
                      <w:bottom w:val="single" w:sz="4" w:space="0" w:color="auto"/>
                      <w:right w:val="nil"/>
                    </w:tcBorders>
                    <w:shd w:val="clear" w:color="auto" w:fill="auto"/>
                    <w:hideMark/>
                  </w:tcPr>
                  <w:p w:rsidR="002570A3" w:rsidRPr="00E84DD2" w:rsidRDefault="002570A3" w:rsidP="00476CDC">
                    <w:pPr>
                      <w:spacing w:line="360" w:lineRule="auto"/>
                      <w:jc w:val="center"/>
                      <w:rPr>
                        <w:rFonts w:asciiTheme="minorEastAsia" w:hAnsiTheme="minorEastAsia"/>
                        <w:b/>
                        <w:bCs/>
                        <w:color w:val="000000"/>
                        <w:szCs w:val="21"/>
                      </w:rPr>
                    </w:pPr>
                    <w:r w:rsidRPr="00E84DD2">
                      <w:rPr>
                        <w:rFonts w:asciiTheme="minorEastAsia" w:hAnsiTheme="minorEastAsia"/>
                        <w:b/>
                        <w:bCs/>
                        <w:color w:val="000000"/>
                        <w:szCs w:val="21"/>
                      </w:rPr>
                      <w:t>201</w:t>
                    </w:r>
                    <w:r w:rsidRPr="00E84DD2">
                      <w:rPr>
                        <w:rFonts w:asciiTheme="minorEastAsia" w:hAnsiTheme="minorEastAsia" w:hint="eastAsia"/>
                        <w:b/>
                        <w:bCs/>
                        <w:color w:val="000000"/>
                        <w:szCs w:val="21"/>
                      </w:rPr>
                      <w:t>7</w:t>
                    </w:r>
                    <w:r w:rsidRPr="00E84DD2">
                      <w:rPr>
                        <w:rFonts w:asciiTheme="minorEastAsia" w:hAnsiTheme="minorEastAsia"/>
                        <w:b/>
                        <w:bCs/>
                        <w:color w:val="000000"/>
                        <w:szCs w:val="21"/>
                      </w:rPr>
                      <w:t>.12.31</w:t>
                    </w:r>
                  </w:p>
                </w:tc>
              </w:tr>
              <w:tr w:rsidR="002570A3" w:rsidRPr="00E84DD2" w:rsidTr="00476CDC">
                <w:trPr>
                  <w:trHeight w:val="525"/>
                </w:trPr>
                <w:tc>
                  <w:tcPr>
                    <w:tcW w:w="2142" w:type="dxa"/>
                    <w:tcBorders>
                      <w:top w:val="single" w:sz="4" w:space="0" w:color="auto"/>
                      <w:left w:val="nil"/>
                      <w:bottom w:val="single" w:sz="4" w:space="0" w:color="auto"/>
                      <w:right w:val="nil"/>
                    </w:tcBorders>
                    <w:shd w:val="clear" w:color="auto" w:fill="auto"/>
                    <w:vAlign w:val="center"/>
                    <w:hideMark/>
                  </w:tcPr>
                  <w:p w:rsidR="002570A3" w:rsidRPr="00E84DD2" w:rsidRDefault="002570A3" w:rsidP="00476CDC">
                    <w:pPr>
                      <w:spacing w:line="360" w:lineRule="auto"/>
                      <w:rPr>
                        <w:rFonts w:asciiTheme="minorEastAsia" w:hAnsiTheme="minorEastAsia"/>
                        <w:b/>
                        <w:bCs/>
                        <w:color w:val="000000"/>
                        <w:szCs w:val="21"/>
                      </w:rPr>
                    </w:pPr>
                    <w:r w:rsidRPr="00E84DD2">
                      <w:rPr>
                        <w:rFonts w:asciiTheme="minorEastAsia" w:hAnsiTheme="minorEastAsia" w:hint="eastAsia"/>
                        <w:b/>
                        <w:bCs/>
                        <w:color w:val="000000"/>
                        <w:szCs w:val="21"/>
                      </w:rPr>
                      <w:t>项目</w:t>
                    </w:r>
                  </w:p>
                </w:tc>
                <w:tc>
                  <w:tcPr>
                    <w:tcW w:w="1417" w:type="dxa"/>
                    <w:tcBorders>
                      <w:top w:val="single" w:sz="4" w:space="0" w:color="auto"/>
                      <w:left w:val="nil"/>
                      <w:bottom w:val="single" w:sz="4" w:space="0" w:color="auto"/>
                      <w:right w:val="nil"/>
                    </w:tcBorders>
                    <w:shd w:val="clear" w:color="auto" w:fill="auto"/>
                    <w:vAlign w:val="center"/>
                    <w:hideMark/>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六个月以内</w:t>
                    </w:r>
                  </w:p>
                </w:tc>
                <w:tc>
                  <w:tcPr>
                    <w:tcW w:w="1417" w:type="dxa"/>
                    <w:tcBorders>
                      <w:top w:val="single" w:sz="4" w:space="0" w:color="auto"/>
                      <w:left w:val="nil"/>
                      <w:bottom w:val="single" w:sz="4" w:space="0" w:color="auto"/>
                      <w:right w:val="nil"/>
                    </w:tcBorders>
                    <w:shd w:val="clear" w:color="auto" w:fill="auto"/>
                    <w:vAlign w:val="center"/>
                    <w:hideMark/>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六个月至一年以内</w:t>
                    </w:r>
                  </w:p>
                </w:tc>
                <w:tc>
                  <w:tcPr>
                    <w:tcW w:w="1418" w:type="dxa"/>
                    <w:tcBorders>
                      <w:top w:val="single" w:sz="4" w:space="0" w:color="auto"/>
                      <w:left w:val="nil"/>
                      <w:bottom w:val="single" w:sz="4" w:space="0" w:color="auto"/>
                      <w:right w:val="nil"/>
                    </w:tcBorders>
                    <w:shd w:val="clear" w:color="auto" w:fill="auto"/>
                    <w:vAlign w:val="center"/>
                    <w:hideMark/>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一年至五年以内</w:t>
                    </w:r>
                  </w:p>
                </w:tc>
                <w:tc>
                  <w:tcPr>
                    <w:tcW w:w="1417" w:type="dxa"/>
                    <w:tcBorders>
                      <w:top w:val="single" w:sz="4" w:space="0" w:color="auto"/>
                      <w:left w:val="nil"/>
                      <w:bottom w:val="single" w:sz="4" w:space="0" w:color="auto"/>
                      <w:right w:val="nil"/>
                    </w:tcBorders>
                    <w:shd w:val="clear" w:color="auto" w:fill="auto"/>
                    <w:vAlign w:val="center"/>
                    <w:hideMark/>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五年以上</w:t>
                    </w:r>
                  </w:p>
                </w:tc>
                <w:tc>
                  <w:tcPr>
                    <w:tcW w:w="1418" w:type="dxa"/>
                    <w:tcBorders>
                      <w:top w:val="single" w:sz="4" w:space="0" w:color="auto"/>
                      <w:left w:val="nil"/>
                      <w:bottom w:val="single" w:sz="4" w:space="0" w:color="auto"/>
                      <w:right w:val="nil"/>
                    </w:tcBorders>
                    <w:shd w:val="clear" w:color="auto" w:fill="auto"/>
                    <w:noWrap/>
                    <w:vAlign w:val="center"/>
                    <w:hideMark/>
                  </w:tcPr>
                  <w:p w:rsidR="002570A3" w:rsidRPr="00E84DD2" w:rsidRDefault="002570A3" w:rsidP="00476CDC">
                    <w:pPr>
                      <w:spacing w:line="360" w:lineRule="auto"/>
                      <w:jc w:val="center"/>
                      <w:rPr>
                        <w:rFonts w:asciiTheme="minorEastAsia" w:hAnsiTheme="minorEastAsia"/>
                        <w:color w:val="000000"/>
                        <w:szCs w:val="21"/>
                      </w:rPr>
                    </w:pPr>
                    <w:r w:rsidRPr="00E84DD2">
                      <w:rPr>
                        <w:rFonts w:asciiTheme="minorEastAsia" w:hAnsiTheme="minorEastAsia" w:hint="eastAsia"/>
                        <w:b/>
                        <w:bCs/>
                        <w:color w:val="000000"/>
                        <w:szCs w:val="21"/>
                      </w:rPr>
                      <w:t>合计</w:t>
                    </w:r>
                  </w:p>
                </w:tc>
              </w:tr>
              <w:tr w:rsidR="002570A3" w:rsidRPr="00E84DD2" w:rsidTr="00476CDC">
                <w:trPr>
                  <w:trHeight w:val="270"/>
                </w:trPr>
                <w:tc>
                  <w:tcPr>
                    <w:tcW w:w="2142" w:type="dxa"/>
                    <w:tcBorders>
                      <w:top w:val="single" w:sz="4" w:space="0" w:color="auto"/>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金融资产：</w:t>
                    </w:r>
                  </w:p>
                </w:tc>
                <w:tc>
                  <w:tcPr>
                    <w:tcW w:w="1417" w:type="dxa"/>
                    <w:tcBorders>
                      <w:top w:val="single" w:sz="4" w:space="0" w:color="auto"/>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single" w:sz="4" w:space="0" w:color="auto"/>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single" w:sz="4" w:space="0" w:color="auto"/>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single" w:sz="4" w:space="0" w:color="auto"/>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single" w:sz="4" w:space="0" w:color="auto"/>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货币资金</w:t>
                    </w:r>
                  </w:p>
                </w:tc>
                <w:tc>
                  <w:tcPr>
                    <w:tcW w:w="1417" w:type="dxa"/>
                    <w:tcBorders>
                      <w:top w:val="nil"/>
                      <w:left w:val="nil"/>
                      <w:bottom w:val="nil"/>
                      <w:right w:val="nil"/>
                    </w:tcBorders>
                    <w:shd w:val="clear" w:color="000000"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36,147.70</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36,147.70</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应收票据</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10,271.65</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10,271.65</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应收账款</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15,671.35</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870.63</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870.63</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17,412.61</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其他应收款</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43.33</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10.83</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54.16</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108.32</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其他流动资产</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23,978.41</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23,978.41</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其他非流动资产</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187.68</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46.92</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234.60</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b/>
                        <w:bCs/>
                        <w:color w:val="000000"/>
                        <w:szCs w:val="21"/>
                      </w:rPr>
                    </w:pPr>
                    <w:r w:rsidRPr="00E84DD2">
                      <w:rPr>
                        <w:rFonts w:asciiTheme="minorEastAsia" w:hAnsiTheme="minorEastAsia" w:hint="eastAsia"/>
                        <w:b/>
                        <w:bCs/>
                        <w:color w:val="000000"/>
                        <w:szCs w:val="21"/>
                      </w:rPr>
                      <w:t>金融资产合计</w:t>
                    </w:r>
                  </w:p>
                </w:tc>
                <w:tc>
                  <w:tcPr>
                    <w:tcW w:w="1417" w:type="dxa"/>
                    <w:tcBorders>
                      <w:top w:val="nil"/>
                      <w:left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86,300.12</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928.38</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924.79</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88,153.29</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金融负债：</w:t>
                    </w:r>
                  </w:p>
                </w:tc>
                <w:tc>
                  <w:tcPr>
                    <w:tcW w:w="1417" w:type="dxa"/>
                    <w:tcBorders>
                      <w:top w:val="nil"/>
                      <w:left w:val="nil"/>
                      <w:right w:val="nil"/>
                    </w:tcBorders>
                    <w:shd w:val="clear" w:color="000000"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短期借款</w:t>
                    </w:r>
                  </w:p>
                </w:tc>
                <w:tc>
                  <w:tcPr>
                    <w:tcW w:w="1417" w:type="dxa"/>
                    <w:tcBorders>
                      <w:top w:val="nil"/>
                      <w:left w:val="nil"/>
                      <w:bottom w:val="nil"/>
                      <w:right w:val="nil"/>
                    </w:tcBorders>
                    <w:shd w:val="clear" w:color="000000" w:fill="auto"/>
                    <w:vAlign w:val="center"/>
                  </w:tcPr>
                  <w:p w:rsidR="002570A3" w:rsidRPr="00E84DD2" w:rsidRDefault="002570A3" w:rsidP="00476CDC">
                    <w:pPr>
                      <w:spacing w:line="360" w:lineRule="auto"/>
                      <w:jc w:val="right"/>
                      <w:rPr>
                        <w:rFonts w:asciiTheme="minorEastAsia" w:hAnsiTheme="minorEastAsia"/>
                        <w:szCs w:val="21"/>
                      </w:rPr>
                    </w:pPr>
                    <w:r w:rsidRPr="00E84DD2">
                      <w:rPr>
                        <w:rFonts w:asciiTheme="minorEastAsia" w:hAnsiTheme="minorEastAsia"/>
                        <w:szCs w:val="21"/>
                      </w:rPr>
                      <w:t>3,653.42</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szCs w:val="21"/>
                      </w:rPr>
                    </w:pPr>
                    <w:r w:rsidRPr="00E84DD2">
                      <w:rPr>
                        <w:rFonts w:asciiTheme="minorEastAsia" w:hAnsiTheme="minorEastAsia"/>
                        <w:szCs w:val="21"/>
                      </w:rPr>
                      <w:t>10,506.84</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szCs w:val="21"/>
                      </w:rPr>
                    </w:pPr>
                    <w:r w:rsidRPr="00E84DD2">
                      <w:rPr>
                        <w:rFonts w:asciiTheme="minorEastAsia" w:hAnsiTheme="minorEastAsia" w:hint="eastAsia"/>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szCs w:val="21"/>
                      </w:rPr>
                    </w:pPr>
                    <w:r w:rsidRPr="00E84DD2">
                      <w:rPr>
                        <w:rFonts w:asciiTheme="minorEastAsia" w:hAnsiTheme="minorEastAsia" w:hint="eastAsia"/>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Pr>
                        <w:rFonts w:asciiTheme="minorEastAsia" w:hAnsiTheme="minorEastAsia" w:hint="eastAsia"/>
                        <w:color w:val="000000"/>
                        <w:szCs w:val="21"/>
                      </w:rPr>
                      <w:t>14160.26</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应付票据</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应付账款</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11,613.18</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4,147.56</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829.51</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16,590.25</w:t>
                    </w:r>
                  </w:p>
                </w:tc>
              </w:tr>
              <w:tr w:rsidR="002570A3" w:rsidRPr="00E84DD2" w:rsidTr="00476CDC">
                <w:trPr>
                  <w:trHeight w:val="315"/>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应付职工薪酬</w:t>
                    </w:r>
                  </w:p>
                </w:tc>
                <w:tc>
                  <w:tcPr>
                    <w:tcW w:w="1417" w:type="dxa"/>
                    <w:tcBorders>
                      <w:top w:val="nil"/>
                      <w:left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1,675.28</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1,675.28</w:t>
                    </w:r>
                  </w:p>
                </w:tc>
              </w:tr>
              <w:tr w:rsidR="002570A3" w:rsidRPr="00E84DD2" w:rsidTr="00476CDC">
                <w:trPr>
                  <w:trHeight w:val="397"/>
                </w:trPr>
                <w:tc>
                  <w:tcPr>
                    <w:tcW w:w="2142" w:type="dxa"/>
                    <w:tcBorders>
                      <w:top w:val="nil"/>
                      <w:left w:val="nil"/>
                      <w:bottom w:val="nil"/>
                      <w:right w:val="nil"/>
                    </w:tcBorders>
                    <w:shd w:val="clear" w:color="auto" w:fill="auto"/>
                    <w:vAlign w:val="center"/>
                    <w:hideMark/>
                  </w:tcPr>
                  <w:p w:rsidR="002570A3" w:rsidRPr="00E84DD2" w:rsidRDefault="002570A3" w:rsidP="00476CDC">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其他应付款</w:t>
                    </w:r>
                  </w:p>
                </w:tc>
                <w:tc>
                  <w:tcPr>
                    <w:tcW w:w="1417" w:type="dxa"/>
                    <w:tcBorders>
                      <w:top w:val="nil"/>
                      <w:left w:val="nil"/>
                      <w:bottom w:val="nil"/>
                      <w:right w:val="nil"/>
                    </w:tcBorders>
                    <w:shd w:val="clear" w:color="000000"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157.71</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bCs/>
                        <w:color w:val="000000"/>
                        <w:szCs w:val="21"/>
                      </w:rPr>
                    </w:pPr>
                    <w:r w:rsidRPr="00E84DD2">
                      <w:rPr>
                        <w:rFonts w:asciiTheme="minorEastAsia" w:hAnsiTheme="minorEastAsia"/>
                        <w:bCs/>
                        <w:color w:val="000000"/>
                        <w:szCs w:val="21"/>
                      </w:rPr>
                      <w:t>297.99</w:t>
                    </w:r>
                  </w:p>
                </w:tc>
                <w:tc>
                  <w:tcPr>
                    <w:tcW w:w="1418" w:type="dxa"/>
                    <w:tcBorders>
                      <w:top w:val="nil"/>
                      <w:left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bCs/>
                        <w:color w:val="000000"/>
                        <w:szCs w:val="21"/>
                      </w:rPr>
                    </w:pPr>
                    <w:r w:rsidRPr="00E84DD2">
                      <w:rPr>
                        <w:rFonts w:asciiTheme="minorEastAsia" w:hAnsiTheme="minorEastAsia"/>
                        <w:bCs/>
                        <w:color w:val="000000"/>
                        <w:szCs w:val="21"/>
                      </w:rPr>
                      <w:t>70.00</w:t>
                    </w:r>
                  </w:p>
                </w:tc>
                <w:tc>
                  <w:tcPr>
                    <w:tcW w:w="1417"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2570A3" w:rsidRPr="00E84DD2" w:rsidRDefault="002570A3" w:rsidP="00476CDC">
                    <w:pPr>
                      <w:spacing w:line="360" w:lineRule="auto"/>
                      <w:jc w:val="right"/>
                      <w:rPr>
                        <w:rFonts w:asciiTheme="minorEastAsia" w:hAnsiTheme="minorEastAsia"/>
                        <w:color w:val="000000"/>
                        <w:szCs w:val="21"/>
                      </w:rPr>
                    </w:pPr>
                    <w:r w:rsidRPr="00E84DD2">
                      <w:rPr>
                        <w:rFonts w:asciiTheme="minorEastAsia" w:hAnsiTheme="minorEastAsia"/>
                        <w:color w:val="000000"/>
                        <w:szCs w:val="21"/>
                      </w:rPr>
                      <w:t>525.7</w:t>
                    </w:r>
                    <w:r w:rsidRPr="00E84DD2">
                      <w:rPr>
                        <w:rFonts w:asciiTheme="minorEastAsia" w:hAnsiTheme="minorEastAsia" w:hint="eastAsia"/>
                        <w:color w:val="000000"/>
                        <w:szCs w:val="21"/>
                      </w:rPr>
                      <w:t>0</w:t>
                    </w:r>
                  </w:p>
                </w:tc>
              </w:tr>
              <w:tr w:rsidR="002570A3" w:rsidRPr="00E84DD2" w:rsidTr="00476CDC">
                <w:trPr>
                  <w:trHeight w:val="330"/>
                </w:trPr>
                <w:tc>
                  <w:tcPr>
                    <w:tcW w:w="2142" w:type="dxa"/>
                    <w:tcBorders>
                      <w:top w:val="nil"/>
                      <w:left w:val="nil"/>
                      <w:bottom w:val="single" w:sz="8" w:space="0" w:color="auto"/>
                      <w:right w:val="nil"/>
                    </w:tcBorders>
                    <w:shd w:val="clear" w:color="auto" w:fill="auto"/>
                    <w:vAlign w:val="center"/>
                    <w:hideMark/>
                  </w:tcPr>
                  <w:p w:rsidR="002570A3" w:rsidRPr="00E84DD2" w:rsidRDefault="002570A3" w:rsidP="00476CDC">
                    <w:pPr>
                      <w:spacing w:line="360" w:lineRule="auto"/>
                      <w:rPr>
                        <w:rFonts w:asciiTheme="minorEastAsia" w:hAnsiTheme="minorEastAsia"/>
                        <w:b/>
                        <w:bCs/>
                        <w:color w:val="000000"/>
                        <w:szCs w:val="21"/>
                      </w:rPr>
                    </w:pPr>
                    <w:r w:rsidRPr="00E84DD2">
                      <w:rPr>
                        <w:rFonts w:asciiTheme="minorEastAsia" w:hAnsiTheme="minorEastAsia" w:hint="eastAsia"/>
                        <w:b/>
                        <w:bCs/>
                        <w:color w:val="000000"/>
                        <w:szCs w:val="21"/>
                      </w:rPr>
                      <w:t>金融负债合计</w:t>
                    </w:r>
                  </w:p>
                </w:tc>
                <w:tc>
                  <w:tcPr>
                    <w:tcW w:w="1417" w:type="dxa"/>
                    <w:tcBorders>
                      <w:top w:val="nil"/>
                      <w:left w:val="nil"/>
                      <w:bottom w:val="single" w:sz="8" w:space="0" w:color="auto"/>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szCs w:val="21"/>
                      </w:rPr>
                    </w:pPr>
                    <w:r w:rsidRPr="00E84DD2">
                      <w:rPr>
                        <w:rFonts w:asciiTheme="minorEastAsia" w:hAnsiTheme="minorEastAsia"/>
                        <w:b/>
                        <w:bCs/>
                        <w:szCs w:val="21"/>
                      </w:rPr>
                      <w:t>17,099.59</w:t>
                    </w:r>
                  </w:p>
                </w:tc>
                <w:tc>
                  <w:tcPr>
                    <w:tcW w:w="1417" w:type="dxa"/>
                    <w:tcBorders>
                      <w:top w:val="nil"/>
                      <w:left w:val="nil"/>
                      <w:bottom w:val="single" w:sz="8" w:space="0" w:color="auto"/>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szCs w:val="21"/>
                      </w:rPr>
                    </w:pPr>
                    <w:r w:rsidRPr="00E84DD2">
                      <w:rPr>
                        <w:rFonts w:asciiTheme="minorEastAsia" w:hAnsiTheme="minorEastAsia"/>
                        <w:b/>
                        <w:bCs/>
                        <w:szCs w:val="21"/>
                      </w:rPr>
                      <w:t>14,952.39</w:t>
                    </w:r>
                  </w:p>
                </w:tc>
                <w:tc>
                  <w:tcPr>
                    <w:tcW w:w="1418" w:type="dxa"/>
                    <w:tcBorders>
                      <w:top w:val="nil"/>
                      <w:left w:val="nil"/>
                      <w:bottom w:val="single" w:sz="8" w:space="0" w:color="auto"/>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szCs w:val="21"/>
                      </w:rPr>
                    </w:pPr>
                    <w:r w:rsidRPr="00E84DD2">
                      <w:rPr>
                        <w:rFonts w:asciiTheme="minorEastAsia" w:hAnsiTheme="minorEastAsia"/>
                        <w:b/>
                        <w:bCs/>
                        <w:szCs w:val="21"/>
                      </w:rPr>
                      <w:t>899.51</w:t>
                    </w:r>
                  </w:p>
                </w:tc>
                <w:tc>
                  <w:tcPr>
                    <w:tcW w:w="1417" w:type="dxa"/>
                    <w:tcBorders>
                      <w:top w:val="nil"/>
                      <w:left w:val="nil"/>
                      <w:bottom w:val="single" w:sz="8" w:space="0" w:color="auto"/>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szCs w:val="21"/>
                      </w:rPr>
                    </w:pPr>
                    <w:r w:rsidRPr="00E84DD2">
                      <w:rPr>
                        <w:rFonts w:asciiTheme="minorEastAsia" w:hAnsiTheme="minorEastAsia" w:hint="eastAsia"/>
                        <w:b/>
                        <w:bCs/>
                        <w:szCs w:val="21"/>
                      </w:rPr>
                      <w:t>-</w:t>
                    </w:r>
                  </w:p>
                </w:tc>
                <w:tc>
                  <w:tcPr>
                    <w:tcW w:w="1418" w:type="dxa"/>
                    <w:tcBorders>
                      <w:top w:val="nil"/>
                      <w:left w:val="nil"/>
                      <w:bottom w:val="single" w:sz="8" w:space="0" w:color="auto"/>
                      <w:right w:val="nil"/>
                    </w:tcBorders>
                    <w:shd w:val="clear" w:color="auto" w:fill="auto"/>
                    <w:vAlign w:val="center"/>
                  </w:tcPr>
                  <w:p w:rsidR="002570A3" w:rsidRPr="00E84DD2" w:rsidRDefault="002570A3" w:rsidP="00476CDC">
                    <w:pPr>
                      <w:spacing w:line="360" w:lineRule="auto"/>
                      <w:jc w:val="right"/>
                      <w:rPr>
                        <w:rFonts w:asciiTheme="minorEastAsia" w:hAnsiTheme="minorEastAsia"/>
                        <w:b/>
                        <w:bCs/>
                        <w:szCs w:val="21"/>
                      </w:rPr>
                    </w:pPr>
                    <w:r w:rsidRPr="00E84DD2">
                      <w:rPr>
                        <w:rFonts w:asciiTheme="minorEastAsia" w:hAnsiTheme="minorEastAsia"/>
                        <w:b/>
                        <w:bCs/>
                        <w:szCs w:val="21"/>
                      </w:rPr>
                      <w:t>32,951.49</w:t>
                    </w:r>
                  </w:p>
                </w:tc>
              </w:tr>
            </w:tbl>
            <w:p w:rsidR="002570A3" w:rsidRDefault="002570A3"/>
            <w:p w:rsidR="005B42B3" w:rsidRPr="00E84DD2" w:rsidRDefault="005B42B3" w:rsidP="00243C9D">
              <w:pPr>
                <w:snapToGrid w:val="0"/>
                <w:spacing w:beforeLines="50" w:afterLines="90" w:line="360" w:lineRule="auto"/>
                <w:rPr>
                  <w:rFonts w:asciiTheme="minorEastAsia" w:eastAsiaTheme="minorEastAsia" w:hAnsiTheme="minorEastAsia" w:cs="仿宋_GB2312"/>
                  <w:color w:val="0000FF"/>
                  <w:szCs w:val="21"/>
                </w:rPr>
              </w:pPr>
              <w:r w:rsidRPr="00E84DD2">
                <w:rPr>
                  <w:rFonts w:asciiTheme="minorEastAsia" w:eastAsiaTheme="minorEastAsia" w:hAnsiTheme="minorEastAsia" w:hint="eastAsia"/>
                  <w:szCs w:val="21"/>
                </w:rPr>
                <w:t>期初本集团持有的金融资产和金融负债按未折现剩余合同现金流量的到期期限分析如下（单位：人民币</w:t>
              </w:r>
              <w:r w:rsidRPr="00E84DD2">
                <w:rPr>
                  <w:rFonts w:asciiTheme="minorEastAsia" w:eastAsiaTheme="minorEastAsia" w:hAnsiTheme="minorEastAsia" w:hint="eastAsia"/>
                  <w:color w:val="000000" w:themeColor="text1"/>
                  <w:szCs w:val="21"/>
                </w:rPr>
                <w:t>万元</w:t>
              </w:r>
              <w:r w:rsidRPr="00E84DD2">
                <w:rPr>
                  <w:rFonts w:asciiTheme="minorEastAsia" w:eastAsiaTheme="minorEastAsia" w:hAnsiTheme="minorEastAsia" w:hint="eastAsia"/>
                  <w:szCs w:val="21"/>
                </w:rPr>
                <w:t>）：</w:t>
              </w:r>
            </w:p>
            <w:tbl>
              <w:tblPr>
                <w:tblW w:w="9229" w:type="dxa"/>
                <w:tblInd w:w="93" w:type="dxa"/>
                <w:tblLook w:val="04A0"/>
              </w:tblPr>
              <w:tblGrid>
                <w:gridCol w:w="2142"/>
                <w:gridCol w:w="1417"/>
                <w:gridCol w:w="1417"/>
                <w:gridCol w:w="1418"/>
                <w:gridCol w:w="1417"/>
                <w:gridCol w:w="1418"/>
              </w:tblGrid>
              <w:tr w:rsidR="00BD4B8D" w:rsidRPr="00E84DD2" w:rsidTr="00FD3F93">
                <w:trPr>
                  <w:trHeight w:val="270"/>
                </w:trPr>
                <w:tc>
                  <w:tcPr>
                    <w:tcW w:w="2142" w:type="dxa"/>
                    <w:tcBorders>
                      <w:top w:val="single" w:sz="8" w:space="0" w:color="auto"/>
                      <w:left w:val="nil"/>
                      <w:bottom w:val="single" w:sz="4" w:space="0" w:color="auto"/>
                      <w:right w:val="nil"/>
                    </w:tcBorders>
                    <w:shd w:val="clear" w:color="auto" w:fill="auto"/>
                    <w:vAlign w:val="center"/>
                    <w:hideMark/>
                  </w:tcPr>
                  <w:p w:rsidR="00BD4B8D" w:rsidRPr="00E84DD2" w:rsidRDefault="00BD4B8D" w:rsidP="00FD3F93">
                    <w:pPr>
                      <w:spacing w:line="360" w:lineRule="auto"/>
                      <w:rPr>
                        <w:rFonts w:asciiTheme="minorEastAsia" w:hAnsiTheme="minorEastAsia"/>
                        <w:b/>
                        <w:bCs/>
                        <w:color w:val="000000"/>
                        <w:szCs w:val="21"/>
                      </w:rPr>
                    </w:pPr>
                    <w:r w:rsidRPr="00E84DD2">
                      <w:rPr>
                        <w:rFonts w:asciiTheme="minorEastAsia" w:hAnsiTheme="minorEastAsia"/>
                        <w:b/>
                        <w:bCs/>
                        <w:color w:val="000000"/>
                        <w:szCs w:val="21"/>
                      </w:rPr>
                      <w:t xml:space="preserve">　</w:t>
                    </w:r>
                  </w:p>
                </w:tc>
                <w:tc>
                  <w:tcPr>
                    <w:tcW w:w="7087" w:type="dxa"/>
                    <w:gridSpan w:val="5"/>
                    <w:tcBorders>
                      <w:top w:val="single" w:sz="8" w:space="0" w:color="auto"/>
                      <w:left w:val="nil"/>
                      <w:bottom w:val="single" w:sz="4" w:space="0" w:color="auto"/>
                      <w:right w:val="nil"/>
                    </w:tcBorders>
                    <w:shd w:val="clear" w:color="auto" w:fill="auto"/>
                    <w:hideMark/>
                  </w:tcPr>
                  <w:p w:rsidR="00BD4B8D" w:rsidRPr="00E84DD2" w:rsidRDefault="00BD4B8D" w:rsidP="00FD3F93">
                    <w:pPr>
                      <w:spacing w:line="360" w:lineRule="auto"/>
                      <w:jc w:val="center"/>
                      <w:rPr>
                        <w:rFonts w:asciiTheme="minorEastAsia" w:hAnsiTheme="minorEastAsia"/>
                        <w:b/>
                        <w:bCs/>
                        <w:color w:val="000000"/>
                        <w:szCs w:val="21"/>
                      </w:rPr>
                    </w:pPr>
                    <w:r w:rsidRPr="00E84DD2">
                      <w:rPr>
                        <w:rFonts w:asciiTheme="minorEastAsia" w:hAnsiTheme="minorEastAsia"/>
                        <w:b/>
                        <w:bCs/>
                        <w:color w:val="000000"/>
                        <w:szCs w:val="21"/>
                      </w:rPr>
                      <w:t>201</w:t>
                    </w:r>
                    <w:r w:rsidRPr="00E84DD2">
                      <w:rPr>
                        <w:rFonts w:asciiTheme="minorEastAsia" w:hAnsiTheme="minorEastAsia" w:hint="eastAsia"/>
                        <w:b/>
                        <w:bCs/>
                        <w:color w:val="000000"/>
                        <w:szCs w:val="21"/>
                      </w:rPr>
                      <w:t>6</w:t>
                    </w:r>
                    <w:r w:rsidRPr="00E84DD2">
                      <w:rPr>
                        <w:rFonts w:asciiTheme="minorEastAsia" w:hAnsiTheme="minorEastAsia"/>
                        <w:b/>
                        <w:bCs/>
                        <w:color w:val="000000"/>
                        <w:szCs w:val="21"/>
                      </w:rPr>
                      <w:t>.12.31</w:t>
                    </w:r>
                  </w:p>
                </w:tc>
              </w:tr>
              <w:tr w:rsidR="00BD4B8D" w:rsidRPr="00E84DD2" w:rsidTr="00FD3F93">
                <w:trPr>
                  <w:trHeight w:val="525"/>
                </w:trPr>
                <w:tc>
                  <w:tcPr>
                    <w:tcW w:w="2142" w:type="dxa"/>
                    <w:tcBorders>
                      <w:top w:val="single" w:sz="4" w:space="0" w:color="auto"/>
                      <w:left w:val="nil"/>
                      <w:bottom w:val="single" w:sz="4" w:space="0" w:color="auto"/>
                      <w:right w:val="nil"/>
                    </w:tcBorders>
                    <w:shd w:val="clear" w:color="auto" w:fill="auto"/>
                    <w:vAlign w:val="center"/>
                    <w:hideMark/>
                  </w:tcPr>
                  <w:p w:rsidR="00BD4B8D" w:rsidRPr="00E84DD2" w:rsidRDefault="00BD4B8D" w:rsidP="00FD3F93">
                    <w:pPr>
                      <w:spacing w:line="360" w:lineRule="auto"/>
                      <w:rPr>
                        <w:rFonts w:asciiTheme="minorEastAsia" w:hAnsiTheme="minorEastAsia"/>
                        <w:b/>
                        <w:bCs/>
                        <w:color w:val="000000"/>
                        <w:szCs w:val="21"/>
                      </w:rPr>
                    </w:pPr>
                    <w:r w:rsidRPr="00E84DD2">
                      <w:rPr>
                        <w:rFonts w:asciiTheme="minorEastAsia" w:hAnsiTheme="minorEastAsia" w:hint="eastAsia"/>
                        <w:b/>
                        <w:bCs/>
                        <w:color w:val="000000"/>
                        <w:szCs w:val="21"/>
                      </w:rPr>
                      <w:t>项目</w:t>
                    </w:r>
                  </w:p>
                </w:tc>
                <w:tc>
                  <w:tcPr>
                    <w:tcW w:w="1417" w:type="dxa"/>
                    <w:tcBorders>
                      <w:top w:val="single" w:sz="4" w:space="0" w:color="auto"/>
                      <w:left w:val="nil"/>
                      <w:bottom w:val="single" w:sz="4"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六个月以内</w:t>
                    </w:r>
                  </w:p>
                </w:tc>
                <w:tc>
                  <w:tcPr>
                    <w:tcW w:w="1417" w:type="dxa"/>
                    <w:tcBorders>
                      <w:top w:val="single" w:sz="4" w:space="0" w:color="auto"/>
                      <w:left w:val="nil"/>
                      <w:bottom w:val="single" w:sz="4"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六个月至一年以内</w:t>
                    </w:r>
                  </w:p>
                </w:tc>
                <w:tc>
                  <w:tcPr>
                    <w:tcW w:w="1418" w:type="dxa"/>
                    <w:tcBorders>
                      <w:top w:val="single" w:sz="4" w:space="0" w:color="auto"/>
                      <w:left w:val="nil"/>
                      <w:bottom w:val="single" w:sz="4"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一年至五年以内</w:t>
                    </w:r>
                  </w:p>
                </w:tc>
                <w:tc>
                  <w:tcPr>
                    <w:tcW w:w="1417" w:type="dxa"/>
                    <w:tcBorders>
                      <w:top w:val="single" w:sz="4" w:space="0" w:color="auto"/>
                      <w:left w:val="nil"/>
                      <w:bottom w:val="single" w:sz="4"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五年以上</w:t>
                    </w:r>
                  </w:p>
                </w:tc>
                <w:tc>
                  <w:tcPr>
                    <w:tcW w:w="1418" w:type="dxa"/>
                    <w:tcBorders>
                      <w:top w:val="single" w:sz="4" w:space="0" w:color="auto"/>
                      <w:left w:val="nil"/>
                      <w:bottom w:val="single" w:sz="4" w:space="0" w:color="auto"/>
                      <w:right w:val="nil"/>
                    </w:tcBorders>
                    <w:shd w:val="clear" w:color="auto" w:fill="auto"/>
                    <w:noWrap/>
                    <w:vAlign w:val="center"/>
                    <w:hideMark/>
                  </w:tcPr>
                  <w:p w:rsidR="00BD4B8D" w:rsidRPr="00E84DD2" w:rsidRDefault="00BD4B8D" w:rsidP="00FD3F93">
                    <w:pPr>
                      <w:spacing w:line="360" w:lineRule="auto"/>
                      <w:jc w:val="center"/>
                      <w:rPr>
                        <w:rFonts w:asciiTheme="minorEastAsia" w:hAnsiTheme="minorEastAsia"/>
                        <w:color w:val="000000"/>
                        <w:szCs w:val="21"/>
                      </w:rPr>
                    </w:pPr>
                    <w:r w:rsidRPr="00E84DD2">
                      <w:rPr>
                        <w:rFonts w:asciiTheme="minorEastAsia" w:hAnsiTheme="minorEastAsia" w:hint="eastAsia"/>
                        <w:b/>
                        <w:bCs/>
                        <w:color w:val="000000"/>
                        <w:szCs w:val="21"/>
                      </w:rPr>
                      <w:t>合计</w:t>
                    </w:r>
                  </w:p>
                </w:tc>
              </w:tr>
              <w:tr w:rsidR="00BD4B8D" w:rsidRPr="00E84DD2" w:rsidTr="00FD3F93">
                <w:trPr>
                  <w:trHeight w:val="270"/>
                </w:trPr>
                <w:tc>
                  <w:tcPr>
                    <w:tcW w:w="2142" w:type="dxa"/>
                    <w:tcBorders>
                      <w:top w:val="single" w:sz="4" w:space="0" w:color="auto"/>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lastRenderedPageBreak/>
                      <w:t>金融资产：</w:t>
                    </w:r>
                  </w:p>
                </w:tc>
                <w:tc>
                  <w:tcPr>
                    <w:tcW w:w="1417" w:type="dxa"/>
                    <w:tcBorders>
                      <w:top w:val="single" w:sz="4" w:space="0" w:color="auto"/>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7" w:type="dxa"/>
                    <w:tcBorders>
                      <w:top w:val="single" w:sz="4" w:space="0" w:color="auto"/>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8" w:type="dxa"/>
                    <w:tcBorders>
                      <w:top w:val="single" w:sz="4" w:space="0" w:color="auto"/>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7" w:type="dxa"/>
                    <w:tcBorders>
                      <w:top w:val="single" w:sz="4" w:space="0" w:color="auto"/>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8" w:type="dxa"/>
                    <w:tcBorders>
                      <w:top w:val="single" w:sz="4" w:space="0" w:color="auto"/>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货币资金</w:t>
                    </w:r>
                  </w:p>
                </w:tc>
                <w:tc>
                  <w:tcPr>
                    <w:tcW w:w="1417" w:type="dxa"/>
                    <w:tcBorders>
                      <w:top w:val="nil"/>
                      <w:left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47,484.00</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47,484.00</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应收票据</w:t>
                    </w:r>
                  </w:p>
                </w:tc>
                <w:tc>
                  <w:tcPr>
                    <w:tcW w:w="1417" w:type="dxa"/>
                    <w:tcBorders>
                      <w:top w:val="nil"/>
                      <w:left w:val="nil"/>
                      <w:bottom w:val="nil"/>
                      <w:right w:val="nil"/>
                    </w:tcBorders>
                    <w:shd w:val="clear" w:color="000000"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6,071.14</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6,071.14</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应收账款</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16,168.56</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898.25</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898.26</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17,965.07</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其他应收款</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83.81</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20.95</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104.76</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209.52</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其他流动资产</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9,579.70</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9,579.70</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其他非流动资产</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726.80</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181.70</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908.50</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b/>
                        <w:bCs/>
                        <w:color w:val="000000"/>
                        <w:szCs w:val="21"/>
                      </w:rPr>
                    </w:pPr>
                    <w:r w:rsidRPr="00E84DD2">
                      <w:rPr>
                        <w:rFonts w:asciiTheme="minorEastAsia" w:hAnsiTheme="minorEastAsia" w:hint="eastAsia"/>
                        <w:b/>
                        <w:bCs/>
                        <w:color w:val="000000"/>
                        <w:szCs w:val="21"/>
                      </w:rPr>
                      <w:t>金融资产合计</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80,114.01</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1,100.90</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1,003.02</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82,217.93</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金融负债：</w:t>
                    </w:r>
                  </w:p>
                </w:tc>
                <w:tc>
                  <w:tcPr>
                    <w:tcW w:w="1417" w:type="dxa"/>
                    <w:tcBorders>
                      <w:top w:val="nil"/>
                      <w:left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短期借款</w:t>
                    </w:r>
                  </w:p>
                </w:tc>
                <w:tc>
                  <w:tcPr>
                    <w:tcW w:w="1417" w:type="dxa"/>
                    <w:tcBorders>
                      <w:top w:val="nil"/>
                      <w:left w:val="nil"/>
                      <w:right w:val="nil"/>
                    </w:tcBorders>
                    <w:shd w:val="clear" w:color="000000" w:fill="auto"/>
                    <w:vAlign w:val="center"/>
                    <w:hideMark/>
                  </w:tcPr>
                  <w:p w:rsidR="00BD4B8D" w:rsidRPr="009E6DD3" w:rsidRDefault="00BD4B8D" w:rsidP="00FD3F93">
                    <w:pPr>
                      <w:spacing w:line="360" w:lineRule="auto"/>
                      <w:jc w:val="right"/>
                      <w:rPr>
                        <w:rFonts w:asciiTheme="minorEastAsia" w:hAnsiTheme="minorEastAsia"/>
                        <w:szCs w:val="21"/>
                      </w:rPr>
                    </w:pPr>
                    <w:r w:rsidRPr="009E6DD3">
                      <w:rPr>
                        <w:rFonts w:asciiTheme="minorEastAsia" w:hAnsiTheme="minorEastAsia" w:hint="eastAsia"/>
                        <w:szCs w:val="21"/>
                      </w:rPr>
                      <w:t>3,653.42</w:t>
                    </w:r>
                  </w:p>
                </w:tc>
                <w:tc>
                  <w:tcPr>
                    <w:tcW w:w="1417" w:type="dxa"/>
                    <w:tcBorders>
                      <w:top w:val="nil"/>
                      <w:left w:val="nil"/>
                      <w:bottom w:val="nil"/>
                      <w:right w:val="nil"/>
                    </w:tcBorders>
                    <w:shd w:val="clear" w:color="auto" w:fill="auto"/>
                    <w:vAlign w:val="center"/>
                    <w:hideMark/>
                  </w:tcPr>
                  <w:p w:rsidR="00BD4B8D" w:rsidRPr="009E6DD3" w:rsidRDefault="00BD4B8D" w:rsidP="00FD3F93">
                    <w:pPr>
                      <w:spacing w:line="360" w:lineRule="auto"/>
                      <w:jc w:val="right"/>
                      <w:rPr>
                        <w:rFonts w:asciiTheme="minorEastAsia" w:hAnsiTheme="minorEastAsia"/>
                        <w:szCs w:val="21"/>
                      </w:rPr>
                    </w:pPr>
                    <w:r w:rsidRPr="009E6DD3">
                      <w:rPr>
                        <w:rFonts w:asciiTheme="minorEastAsia" w:hAnsiTheme="minorEastAsia" w:hint="eastAsia"/>
                        <w:szCs w:val="21"/>
                      </w:rPr>
                      <w:t>10,506.84</w:t>
                    </w:r>
                  </w:p>
                </w:tc>
                <w:tc>
                  <w:tcPr>
                    <w:tcW w:w="1418" w:type="dxa"/>
                    <w:tcBorders>
                      <w:top w:val="nil"/>
                      <w:left w:val="nil"/>
                      <w:bottom w:val="nil"/>
                      <w:right w:val="nil"/>
                    </w:tcBorders>
                    <w:shd w:val="clear" w:color="auto" w:fill="auto"/>
                    <w:vAlign w:val="center"/>
                    <w:hideMark/>
                  </w:tcPr>
                  <w:p w:rsidR="00BD4B8D" w:rsidRPr="009E6DD3" w:rsidRDefault="00BD4B8D" w:rsidP="00FD3F93">
                    <w:pPr>
                      <w:spacing w:line="360" w:lineRule="auto"/>
                      <w:jc w:val="right"/>
                      <w:rPr>
                        <w:rFonts w:asciiTheme="minorEastAsia" w:hAnsiTheme="minorEastAsia"/>
                        <w:szCs w:val="21"/>
                      </w:rPr>
                    </w:pPr>
                    <w:r w:rsidRPr="009E6DD3">
                      <w:rPr>
                        <w:rFonts w:asciiTheme="minorEastAsia" w:hAnsiTheme="minorEastAsia" w:hint="eastAsia"/>
                        <w:szCs w:val="21"/>
                      </w:rPr>
                      <w:t>-</w:t>
                    </w:r>
                  </w:p>
                </w:tc>
                <w:tc>
                  <w:tcPr>
                    <w:tcW w:w="1417" w:type="dxa"/>
                    <w:tcBorders>
                      <w:top w:val="nil"/>
                      <w:left w:val="nil"/>
                      <w:bottom w:val="nil"/>
                      <w:right w:val="nil"/>
                    </w:tcBorders>
                    <w:shd w:val="clear" w:color="auto" w:fill="auto"/>
                    <w:vAlign w:val="center"/>
                    <w:hideMark/>
                  </w:tcPr>
                  <w:p w:rsidR="00BD4B8D" w:rsidRPr="009E6DD3" w:rsidRDefault="00BD4B8D" w:rsidP="00FD3F93">
                    <w:pPr>
                      <w:spacing w:line="360" w:lineRule="auto"/>
                      <w:jc w:val="right"/>
                      <w:rPr>
                        <w:rFonts w:asciiTheme="minorEastAsia" w:hAnsiTheme="minorEastAsia"/>
                        <w:szCs w:val="21"/>
                      </w:rPr>
                    </w:pPr>
                    <w:r w:rsidRPr="009E6DD3">
                      <w:rPr>
                        <w:rFonts w:asciiTheme="minorEastAsia" w:hAnsiTheme="minorEastAsia" w:hint="eastAsia"/>
                        <w:szCs w:val="21"/>
                      </w:rPr>
                      <w:t>-</w:t>
                    </w:r>
                  </w:p>
                </w:tc>
                <w:tc>
                  <w:tcPr>
                    <w:tcW w:w="1418" w:type="dxa"/>
                    <w:tcBorders>
                      <w:top w:val="nil"/>
                      <w:left w:val="nil"/>
                      <w:bottom w:val="nil"/>
                      <w:right w:val="nil"/>
                    </w:tcBorders>
                    <w:shd w:val="clear" w:color="auto" w:fill="auto"/>
                    <w:vAlign w:val="center"/>
                    <w:hideMark/>
                  </w:tcPr>
                  <w:p w:rsidR="00BD4B8D" w:rsidRPr="009E6DD3" w:rsidRDefault="00BD4B8D" w:rsidP="00FD3F93">
                    <w:pPr>
                      <w:spacing w:line="360" w:lineRule="auto"/>
                      <w:jc w:val="right"/>
                      <w:rPr>
                        <w:rFonts w:asciiTheme="minorEastAsia" w:hAnsiTheme="minorEastAsia"/>
                        <w:szCs w:val="21"/>
                      </w:rPr>
                    </w:pPr>
                    <w:r w:rsidRPr="009E6DD3">
                      <w:rPr>
                        <w:rFonts w:asciiTheme="minorEastAsia" w:hAnsiTheme="minorEastAsia" w:hint="eastAsia"/>
                        <w:szCs w:val="21"/>
                      </w:rPr>
                      <w:t>14,160.26</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应付票据</w:t>
                    </w:r>
                  </w:p>
                </w:tc>
                <w:tc>
                  <w:tcPr>
                    <w:tcW w:w="1417" w:type="dxa"/>
                    <w:tcBorders>
                      <w:top w:val="nil"/>
                      <w:left w:val="nil"/>
                      <w:bottom w:val="nil"/>
                      <w:right w:val="nil"/>
                    </w:tcBorders>
                    <w:shd w:val="clear" w:color="000000"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5,750.00</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5,750.00</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应付账款</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10,225.59</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3,652.00</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730.40</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14,607.99</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应付职工薪酬</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1,611.56</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1,611.56</w:t>
                    </w:r>
                  </w:p>
                </w:tc>
              </w:tr>
              <w:tr w:rsidR="00BD4B8D" w:rsidRPr="00E84DD2" w:rsidTr="00FD3F93">
                <w:trPr>
                  <w:trHeight w:val="315"/>
                </w:trPr>
                <w:tc>
                  <w:tcPr>
                    <w:tcW w:w="2142" w:type="dxa"/>
                    <w:tcBorders>
                      <w:top w:val="nil"/>
                      <w:left w:val="nil"/>
                      <w:bottom w:val="nil"/>
                      <w:right w:val="nil"/>
                    </w:tcBorders>
                    <w:shd w:val="clear" w:color="auto" w:fill="auto"/>
                    <w:vAlign w:val="center"/>
                    <w:hideMark/>
                  </w:tcPr>
                  <w:p w:rsidR="00BD4B8D" w:rsidRPr="00E84DD2" w:rsidRDefault="00BD4B8D" w:rsidP="00FD3F93">
                    <w:pPr>
                      <w:spacing w:line="360" w:lineRule="auto"/>
                      <w:rPr>
                        <w:rFonts w:asciiTheme="minorEastAsia" w:hAnsiTheme="minorEastAsia"/>
                        <w:color w:val="000000"/>
                        <w:szCs w:val="21"/>
                      </w:rPr>
                    </w:pPr>
                    <w:r w:rsidRPr="00E84DD2">
                      <w:rPr>
                        <w:rFonts w:asciiTheme="minorEastAsia" w:hAnsiTheme="minorEastAsia" w:hint="eastAsia"/>
                        <w:color w:val="000000"/>
                        <w:szCs w:val="21"/>
                      </w:rPr>
                      <w:t>其他应付款</w:t>
                    </w:r>
                  </w:p>
                </w:tc>
                <w:tc>
                  <w:tcPr>
                    <w:tcW w:w="1417" w:type="dxa"/>
                    <w:tcBorders>
                      <w:top w:val="nil"/>
                      <w:left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245.12</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501.94</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70.00</w:t>
                    </w:r>
                  </w:p>
                </w:tc>
                <w:tc>
                  <w:tcPr>
                    <w:tcW w:w="1417"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color w:val="000000"/>
                        <w:szCs w:val="21"/>
                      </w:rPr>
                    </w:pPr>
                    <w:r w:rsidRPr="00E84DD2">
                      <w:rPr>
                        <w:rFonts w:asciiTheme="minorEastAsia" w:hAnsiTheme="minorEastAsia"/>
                        <w:color w:val="000000"/>
                        <w:szCs w:val="21"/>
                      </w:rPr>
                      <w:t>817.06</w:t>
                    </w:r>
                  </w:p>
                </w:tc>
              </w:tr>
              <w:tr w:rsidR="00BD4B8D" w:rsidRPr="00E84DD2" w:rsidTr="00FD3F93">
                <w:trPr>
                  <w:trHeight w:val="330"/>
                </w:trPr>
                <w:tc>
                  <w:tcPr>
                    <w:tcW w:w="2142" w:type="dxa"/>
                    <w:tcBorders>
                      <w:top w:val="nil"/>
                      <w:left w:val="nil"/>
                      <w:bottom w:val="single" w:sz="8" w:space="0" w:color="auto"/>
                      <w:right w:val="nil"/>
                    </w:tcBorders>
                    <w:shd w:val="clear" w:color="auto" w:fill="auto"/>
                    <w:vAlign w:val="center"/>
                    <w:hideMark/>
                  </w:tcPr>
                  <w:p w:rsidR="00BD4B8D" w:rsidRPr="00E84DD2" w:rsidRDefault="00BD4B8D" w:rsidP="00FD3F93">
                    <w:pPr>
                      <w:spacing w:line="360" w:lineRule="auto"/>
                      <w:rPr>
                        <w:rFonts w:asciiTheme="minorEastAsia" w:hAnsiTheme="minorEastAsia"/>
                        <w:b/>
                        <w:bCs/>
                        <w:color w:val="000000"/>
                        <w:szCs w:val="21"/>
                      </w:rPr>
                    </w:pPr>
                    <w:r w:rsidRPr="00E84DD2">
                      <w:rPr>
                        <w:rFonts w:asciiTheme="minorEastAsia" w:hAnsiTheme="minorEastAsia" w:hint="eastAsia"/>
                        <w:b/>
                        <w:bCs/>
                        <w:color w:val="000000"/>
                        <w:szCs w:val="21"/>
                      </w:rPr>
                      <w:t>金融负债合计</w:t>
                    </w:r>
                  </w:p>
                </w:tc>
                <w:tc>
                  <w:tcPr>
                    <w:tcW w:w="1417" w:type="dxa"/>
                    <w:tcBorders>
                      <w:top w:val="nil"/>
                      <w:left w:val="nil"/>
                      <w:bottom w:val="single" w:sz="8"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18,</w:t>
                    </w:r>
                    <w:r w:rsidRPr="00E84DD2">
                      <w:rPr>
                        <w:rFonts w:asciiTheme="minorEastAsia" w:hAnsiTheme="minorEastAsia" w:hint="eastAsia"/>
                        <w:b/>
                        <w:bCs/>
                        <w:color w:val="000000"/>
                        <w:szCs w:val="21"/>
                      </w:rPr>
                      <w:t>2</w:t>
                    </w:r>
                    <w:r w:rsidRPr="00E84DD2">
                      <w:rPr>
                        <w:rFonts w:asciiTheme="minorEastAsia" w:hAnsiTheme="minorEastAsia"/>
                        <w:b/>
                        <w:bCs/>
                        <w:color w:val="000000"/>
                        <w:szCs w:val="21"/>
                      </w:rPr>
                      <w:t>32.27</w:t>
                    </w:r>
                  </w:p>
                </w:tc>
                <w:tc>
                  <w:tcPr>
                    <w:tcW w:w="1417" w:type="dxa"/>
                    <w:tcBorders>
                      <w:top w:val="nil"/>
                      <w:left w:val="nil"/>
                      <w:bottom w:val="single" w:sz="8"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13</w:t>
                    </w:r>
                    <w:r w:rsidRPr="00E84DD2">
                      <w:rPr>
                        <w:rFonts w:asciiTheme="minorEastAsia" w:hAnsiTheme="minorEastAsia"/>
                        <w:b/>
                        <w:bCs/>
                        <w:color w:val="000000"/>
                        <w:szCs w:val="21"/>
                      </w:rPr>
                      <w:t>,</w:t>
                    </w:r>
                    <w:r w:rsidRPr="00E84DD2">
                      <w:rPr>
                        <w:rFonts w:asciiTheme="minorEastAsia" w:hAnsiTheme="minorEastAsia" w:hint="eastAsia"/>
                        <w:b/>
                        <w:bCs/>
                        <w:color w:val="000000"/>
                        <w:szCs w:val="21"/>
                      </w:rPr>
                      <w:t>353</w:t>
                    </w:r>
                    <w:r w:rsidRPr="00E84DD2">
                      <w:rPr>
                        <w:rFonts w:asciiTheme="minorEastAsia" w:hAnsiTheme="minorEastAsia"/>
                        <w:b/>
                        <w:bCs/>
                        <w:color w:val="000000"/>
                        <w:szCs w:val="21"/>
                      </w:rPr>
                      <w:t>.</w:t>
                    </w:r>
                    <w:r w:rsidRPr="00E84DD2">
                      <w:rPr>
                        <w:rFonts w:asciiTheme="minorEastAsia" w:hAnsiTheme="minorEastAsia" w:hint="eastAsia"/>
                        <w:b/>
                        <w:bCs/>
                        <w:color w:val="000000"/>
                        <w:szCs w:val="21"/>
                      </w:rPr>
                      <w:t>94</w:t>
                    </w:r>
                  </w:p>
                </w:tc>
                <w:tc>
                  <w:tcPr>
                    <w:tcW w:w="1418" w:type="dxa"/>
                    <w:tcBorders>
                      <w:top w:val="nil"/>
                      <w:left w:val="nil"/>
                      <w:bottom w:val="single" w:sz="8"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b/>
                        <w:bCs/>
                        <w:color w:val="000000"/>
                        <w:szCs w:val="21"/>
                      </w:rPr>
                      <w:t>800.40</w:t>
                    </w:r>
                  </w:p>
                </w:tc>
                <w:tc>
                  <w:tcPr>
                    <w:tcW w:w="1417" w:type="dxa"/>
                    <w:tcBorders>
                      <w:top w:val="nil"/>
                      <w:left w:val="nil"/>
                      <w:bottom w:val="single" w:sz="8"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w:t>
                    </w:r>
                    <w:r w:rsidRPr="00E84DD2">
                      <w:rPr>
                        <w:rFonts w:asciiTheme="minorEastAsia" w:hAnsiTheme="minorEastAsia"/>
                        <w:b/>
                        <w:bCs/>
                        <w:color w:val="000000"/>
                        <w:szCs w:val="21"/>
                      </w:rPr>
                      <w:t xml:space="preserve">　</w:t>
                    </w:r>
                  </w:p>
                </w:tc>
                <w:tc>
                  <w:tcPr>
                    <w:tcW w:w="1418" w:type="dxa"/>
                    <w:tcBorders>
                      <w:top w:val="nil"/>
                      <w:left w:val="nil"/>
                      <w:bottom w:val="single" w:sz="8" w:space="0" w:color="auto"/>
                      <w:right w:val="nil"/>
                    </w:tcBorders>
                    <w:shd w:val="clear" w:color="auto" w:fill="auto"/>
                    <w:vAlign w:val="center"/>
                    <w:hideMark/>
                  </w:tcPr>
                  <w:p w:rsidR="00BD4B8D" w:rsidRPr="00E84DD2" w:rsidRDefault="00BD4B8D" w:rsidP="00FD3F93">
                    <w:pPr>
                      <w:spacing w:line="360" w:lineRule="auto"/>
                      <w:jc w:val="right"/>
                      <w:rPr>
                        <w:rFonts w:asciiTheme="minorEastAsia" w:hAnsiTheme="minorEastAsia"/>
                        <w:b/>
                        <w:bCs/>
                        <w:color w:val="000000"/>
                        <w:szCs w:val="21"/>
                      </w:rPr>
                    </w:pPr>
                    <w:r w:rsidRPr="00E84DD2">
                      <w:rPr>
                        <w:rFonts w:asciiTheme="minorEastAsia" w:hAnsiTheme="minorEastAsia" w:hint="eastAsia"/>
                        <w:b/>
                        <w:bCs/>
                        <w:color w:val="000000"/>
                        <w:szCs w:val="21"/>
                      </w:rPr>
                      <w:t>32</w:t>
                    </w:r>
                    <w:r w:rsidRPr="00E84DD2">
                      <w:rPr>
                        <w:rFonts w:asciiTheme="minorEastAsia" w:hAnsiTheme="minorEastAsia"/>
                        <w:b/>
                        <w:bCs/>
                        <w:color w:val="000000"/>
                        <w:szCs w:val="21"/>
                      </w:rPr>
                      <w:t>,3</w:t>
                    </w:r>
                    <w:r w:rsidRPr="00E84DD2">
                      <w:rPr>
                        <w:rFonts w:asciiTheme="minorEastAsia" w:hAnsiTheme="minorEastAsia" w:hint="eastAsia"/>
                        <w:b/>
                        <w:bCs/>
                        <w:color w:val="000000"/>
                        <w:szCs w:val="21"/>
                      </w:rPr>
                      <w:t>86</w:t>
                    </w:r>
                    <w:r w:rsidRPr="00E84DD2">
                      <w:rPr>
                        <w:rFonts w:asciiTheme="minorEastAsia" w:hAnsiTheme="minorEastAsia"/>
                        <w:b/>
                        <w:bCs/>
                        <w:color w:val="000000"/>
                        <w:szCs w:val="21"/>
                      </w:rPr>
                      <w:t>.</w:t>
                    </w:r>
                    <w:r w:rsidRPr="00E84DD2">
                      <w:rPr>
                        <w:rFonts w:asciiTheme="minorEastAsia" w:hAnsiTheme="minorEastAsia" w:hint="eastAsia"/>
                        <w:b/>
                        <w:bCs/>
                        <w:color w:val="000000"/>
                        <w:szCs w:val="21"/>
                      </w:rPr>
                      <w:t>61</w:t>
                    </w:r>
                  </w:p>
                </w:tc>
              </w:tr>
            </w:tbl>
            <w:p w:rsidR="00BD4B8D" w:rsidRDefault="00BD4B8D"/>
            <w:p w:rsidR="005B42B3" w:rsidRPr="00E84DD2" w:rsidRDefault="005B42B3" w:rsidP="00243C9D">
              <w:pPr>
                <w:snapToGrid w:val="0"/>
                <w:spacing w:beforeLines="90" w:afterLines="90" w:line="360" w:lineRule="auto"/>
                <w:ind w:leftChars="-1" w:left="-2"/>
                <w:outlineLvl w:val="2"/>
                <w:rPr>
                  <w:rFonts w:asciiTheme="minorEastAsia" w:eastAsiaTheme="minorEastAsia" w:hAnsiTheme="minorEastAsia"/>
                  <w:szCs w:val="21"/>
                </w:rPr>
              </w:pPr>
              <w:r w:rsidRPr="00E84DD2">
                <w:rPr>
                  <w:rFonts w:asciiTheme="minorEastAsia" w:eastAsiaTheme="minorEastAsia" w:hAnsiTheme="minorEastAsia" w:hint="eastAsia"/>
                  <w:szCs w:val="21"/>
                </w:rPr>
                <w:t>（3）市场风险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金融工具的市场风险，是指金融工具的公允价值或未来现金流量因市场价格变动而发生波动的风险，包括利率风险、汇率风险和其他价格风险。</w:t>
              </w:r>
            </w:p>
            <w:p w:rsidR="005B42B3" w:rsidRPr="00E84DD2" w:rsidRDefault="005B42B3" w:rsidP="00243C9D">
              <w:pPr>
                <w:snapToGrid w:val="0"/>
                <w:spacing w:beforeLines="9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利率风险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利率风险，是指金融工具的公允价值或未来现金流量因市场利率变动而发生波动的风险。利率风险可源于已确认的计息金融工具和未确认的金融工具（如某些贷款承诺）。</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本集团的利率风险主要产生于</w:t>
              </w:r>
              <w:r w:rsidRPr="00E84DD2">
                <w:rPr>
                  <w:rFonts w:asciiTheme="minorEastAsia" w:eastAsiaTheme="minorEastAsia" w:hAnsiTheme="minorEastAsia" w:hint="eastAsia"/>
                  <w:color w:val="000000" w:themeColor="text1"/>
                  <w:szCs w:val="21"/>
                </w:rPr>
                <w:t>长期银行借款等长期带息债务</w:t>
              </w:r>
              <w:r w:rsidRPr="00E84DD2">
                <w:rPr>
                  <w:rFonts w:asciiTheme="minorEastAsia" w:eastAsiaTheme="minorEastAsia" w:hAnsiTheme="minorEastAsia" w:hint="eastAsia"/>
                  <w:szCs w:val="21"/>
                </w:rPr>
                <w:t>。浮动利率的金融负债使本集团面临现金流量利率风险。</w:t>
              </w:r>
            </w:p>
            <w:p w:rsidR="005B42B3" w:rsidRPr="00E84DD2" w:rsidRDefault="005B42B3" w:rsidP="00243C9D">
              <w:pPr>
                <w:snapToGrid w:val="0"/>
                <w:spacing w:beforeLines="50" w:afterLines="90"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szCs w:val="21"/>
                </w:rPr>
                <w:t>本集团密切关注利率变动对本集团利率风险的影响。</w:t>
              </w:r>
              <w:r w:rsidRPr="00E84DD2">
                <w:rPr>
                  <w:rFonts w:asciiTheme="minorEastAsia" w:eastAsiaTheme="minorEastAsia" w:hAnsiTheme="minorEastAsia" w:hint="eastAsia"/>
                  <w:color w:val="000000" w:themeColor="text1"/>
                  <w:szCs w:val="21"/>
                </w:rPr>
                <w:t>本集团目前并未采取利率对冲政策。但管理层负责监控利率风险，并将于需要时考虑对冲重大利率风险。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本集团持有的计息金融工具如下（单位：人民币</w:t>
              </w:r>
              <w:r w:rsidRPr="00E84DD2">
                <w:rPr>
                  <w:rFonts w:asciiTheme="minorEastAsia" w:eastAsiaTheme="minorEastAsia" w:hAnsiTheme="minorEastAsia" w:hint="eastAsia"/>
                  <w:color w:val="000000" w:themeColor="text1"/>
                  <w:szCs w:val="21"/>
                </w:rPr>
                <w:t>万元</w:t>
              </w:r>
              <w:r w:rsidRPr="00E84DD2">
                <w:rPr>
                  <w:rFonts w:asciiTheme="minorEastAsia" w:eastAsiaTheme="minorEastAsia" w:hAnsiTheme="minorEastAsia" w:hint="eastAsia"/>
                  <w:szCs w:val="21"/>
                </w:rPr>
                <w:t>）：</w:t>
              </w:r>
            </w:p>
            <w:tbl>
              <w:tblPr>
                <w:tblW w:w="5000" w:type="pct"/>
                <w:tblBorders>
                  <w:top w:val="single" w:sz="8" w:space="0" w:color="auto"/>
                  <w:bottom w:val="single" w:sz="8" w:space="0" w:color="auto"/>
                </w:tblBorders>
                <w:tblCellMar>
                  <w:left w:w="28" w:type="dxa"/>
                  <w:right w:w="28" w:type="dxa"/>
                </w:tblCellMar>
                <w:tblLook w:val="0000"/>
              </w:tblPr>
              <w:tblGrid>
                <w:gridCol w:w="3695"/>
                <w:gridCol w:w="2597"/>
                <w:gridCol w:w="2597"/>
              </w:tblGrid>
              <w:tr w:rsidR="005B42B3" w:rsidRPr="00E84DD2" w:rsidTr="00325AEE">
                <w:trPr>
                  <w:trHeight w:hRule="exact" w:val="397"/>
                </w:trPr>
                <w:tc>
                  <w:tcPr>
                    <w:tcW w:w="2078" w:type="pct"/>
                    <w:tcBorders>
                      <w:top w:val="single" w:sz="8" w:space="0" w:color="auto"/>
                      <w:bottom w:val="single" w:sz="4" w:space="0" w:color="auto"/>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b/>
                        <w:color w:val="000000"/>
                        <w:szCs w:val="21"/>
                      </w:rPr>
                    </w:pPr>
                    <w:r w:rsidRPr="00E84DD2">
                      <w:rPr>
                        <w:rFonts w:asciiTheme="minorEastAsia" w:eastAsiaTheme="minorEastAsia" w:hAnsiTheme="minorEastAsia" w:hint="eastAsia"/>
                        <w:b/>
                        <w:szCs w:val="21"/>
                      </w:rPr>
                      <w:t>项目</w:t>
                    </w:r>
                  </w:p>
                </w:tc>
                <w:tc>
                  <w:tcPr>
                    <w:tcW w:w="1461" w:type="pct"/>
                    <w:tcBorders>
                      <w:top w:val="single" w:sz="8" w:space="0" w:color="auto"/>
                      <w:bottom w:val="single" w:sz="4" w:space="0" w:color="auto"/>
                    </w:tcBorders>
                    <w:vAlign w:val="center"/>
                  </w:tcPr>
                  <w:p w:rsidR="005B42B3" w:rsidRPr="00E84DD2" w:rsidRDefault="005B42B3" w:rsidP="00E84DD2">
                    <w:pPr>
                      <w:autoSpaceDE w:val="0"/>
                      <w:autoSpaceDN w:val="0"/>
                      <w:snapToGrid w:val="0"/>
                      <w:spacing w:line="360" w:lineRule="auto"/>
                      <w:jc w:val="right"/>
                      <w:rPr>
                        <w:rFonts w:asciiTheme="minorEastAsia" w:eastAsiaTheme="minorEastAsia" w:hAnsiTheme="minorEastAsia" w:cs="Arial"/>
                        <w:b/>
                        <w:szCs w:val="21"/>
                      </w:rPr>
                    </w:pPr>
                    <w:r w:rsidRPr="00E84DD2">
                      <w:rPr>
                        <w:rFonts w:asciiTheme="minorEastAsia" w:eastAsiaTheme="minorEastAsia" w:hAnsiTheme="minorEastAsia" w:cs="Arial" w:hint="eastAsia"/>
                        <w:b/>
                        <w:szCs w:val="21"/>
                      </w:rPr>
                      <w:t>2017.12.31</w:t>
                    </w:r>
                  </w:p>
                </w:tc>
                <w:tc>
                  <w:tcPr>
                    <w:tcW w:w="1461" w:type="pct"/>
                    <w:tcBorders>
                      <w:top w:val="single" w:sz="8" w:space="0" w:color="auto"/>
                      <w:bottom w:val="single" w:sz="4" w:space="0" w:color="auto"/>
                    </w:tcBorders>
                    <w:vAlign w:val="center"/>
                  </w:tcPr>
                  <w:p w:rsidR="005B42B3" w:rsidRPr="00E84DD2" w:rsidRDefault="005B42B3" w:rsidP="00E84DD2">
                    <w:pPr>
                      <w:autoSpaceDE w:val="0"/>
                      <w:autoSpaceDN w:val="0"/>
                      <w:snapToGrid w:val="0"/>
                      <w:spacing w:line="360" w:lineRule="auto"/>
                      <w:jc w:val="right"/>
                      <w:rPr>
                        <w:rFonts w:asciiTheme="minorEastAsia" w:eastAsiaTheme="minorEastAsia" w:hAnsiTheme="minorEastAsia" w:cs="Arial"/>
                        <w:b/>
                        <w:szCs w:val="21"/>
                      </w:rPr>
                    </w:pPr>
                    <w:r w:rsidRPr="00E84DD2">
                      <w:rPr>
                        <w:rFonts w:asciiTheme="minorEastAsia" w:eastAsiaTheme="minorEastAsia" w:hAnsiTheme="minorEastAsia" w:cs="Arial" w:hint="eastAsia"/>
                        <w:b/>
                        <w:szCs w:val="21"/>
                      </w:rPr>
                      <w:t>2016.12.31</w:t>
                    </w:r>
                  </w:p>
                </w:tc>
              </w:tr>
              <w:tr w:rsidR="005B42B3" w:rsidRPr="00E84DD2" w:rsidTr="00325AEE">
                <w:trPr>
                  <w:trHeight w:hRule="exact" w:val="397"/>
                </w:trPr>
                <w:tc>
                  <w:tcPr>
                    <w:tcW w:w="2078" w:type="pct"/>
                    <w:tcBorders>
                      <w:top w:val="single" w:sz="4" w:space="0" w:color="auto"/>
                      <w:bottom w:val="nil"/>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浮动利率金融工具</w:t>
                    </w:r>
                  </w:p>
                </w:tc>
                <w:tc>
                  <w:tcPr>
                    <w:tcW w:w="1461" w:type="pct"/>
                    <w:tcBorders>
                      <w:top w:val="single" w:sz="4" w:space="0" w:color="auto"/>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50,307.59</w:t>
                    </w:r>
                  </w:p>
                </w:tc>
                <w:tc>
                  <w:tcPr>
                    <w:tcW w:w="1461" w:type="pct"/>
                    <w:tcBorders>
                      <w:top w:val="single" w:sz="4" w:space="0" w:color="auto"/>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57,082.55</w:t>
                    </w:r>
                  </w:p>
                </w:tc>
              </w:tr>
              <w:tr w:rsidR="005B42B3" w:rsidRPr="00E84DD2" w:rsidTr="00325AEE">
                <w:trPr>
                  <w:trHeight w:hRule="exact" w:val="397"/>
                </w:trPr>
                <w:tc>
                  <w:tcPr>
                    <w:tcW w:w="2078" w:type="pct"/>
                    <w:tcBorders>
                      <w:top w:val="nil"/>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金融资产</w:t>
                    </w:r>
                  </w:p>
                </w:tc>
                <w:tc>
                  <w:tcPr>
                    <w:tcW w:w="1461" w:type="pct"/>
                    <w:tcBorders>
                      <w:top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36,147.33</w:t>
                    </w:r>
                  </w:p>
                </w:tc>
                <w:tc>
                  <w:tcPr>
                    <w:tcW w:w="1461" w:type="pct"/>
                    <w:tcBorders>
                      <w:top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47,482.55</w:t>
                    </w:r>
                  </w:p>
                </w:tc>
              </w:tr>
              <w:tr w:rsidR="005B42B3" w:rsidRPr="00E84DD2" w:rsidTr="00325AEE">
                <w:trPr>
                  <w:trHeight w:hRule="exact" w:val="397"/>
                </w:trPr>
                <w:tc>
                  <w:tcPr>
                    <w:tcW w:w="2078" w:type="pct"/>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lastRenderedPageBreak/>
                      <w:t>其中：货币资金</w:t>
                    </w:r>
                  </w:p>
                </w:tc>
                <w:tc>
                  <w:tcPr>
                    <w:tcW w:w="1461" w:type="pct"/>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36,147.33</w:t>
                    </w:r>
                  </w:p>
                </w:tc>
                <w:tc>
                  <w:tcPr>
                    <w:tcW w:w="1461" w:type="pct"/>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47,482.55</w:t>
                    </w:r>
                  </w:p>
                </w:tc>
              </w:tr>
              <w:tr w:rsidR="005B42B3" w:rsidRPr="00E84DD2" w:rsidTr="00325AEE">
                <w:trPr>
                  <w:trHeight w:hRule="exact" w:val="397"/>
                </w:trPr>
                <w:tc>
                  <w:tcPr>
                    <w:tcW w:w="2078" w:type="pct"/>
                    <w:tcBorders>
                      <w:bottom w:val="nil"/>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金融负债</w:t>
                    </w:r>
                  </w:p>
                </w:tc>
                <w:tc>
                  <w:tcPr>
                    <w:tcW w:w="1461" w:type="pct"/>
                    <w:tcBorders>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14,160.26</w:t>
                    </w:r>
                  </w:p>
                </w:tc>
                <w:tc>
                  <w:tcPr>
                    <w:tcW w:w="1461" w:type="pct"/>
                    <w:tcBorders>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9,600.00</w:t>
                    </w:r>
                  </w:p>
                </w:tc>
              </w:tr>
              <w:tr w:rsidR="005B42B3" w:rsidRPr="00E84DD2" w:rsidTr="00325AEE">
                <w:trPr>
                  <w:trHeight w:hRule="exact" w:val="397"/>
                </w:trPr>
                <w:tc>
                  <w:tcPr>
                    <w:tcW w:w="2078" w:type="pct"/>
                    <w:tcBorders>
                      <w:top w:val="nil"/>
                      <w:bottom w:val="single" w:sz="4" w:space="0" w:color="auto"/>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其中：短期借款</w:t>
                    </w:r>
                  </w:p>
                </w:tc>
                <w:tc>
                  <w:tcPr>
                    <w:tcW w:w="1461" w:type="pct"/>
                    <w:tcBorders>
                      <w:top w:val="nil"/>
                      <w:bottom w:val="single" w:sz="4" w:space="0" w:color="auto"/>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14,160.26</w:t>
                    </w:r>
                  </w:p>
                </w:tc>
                <w:tc>
                  <w:tcPr>
                    <w:tcW w:w="1461" w:type="pct"/>
                    <w:tcBorders>
                      <w:top w:val="nil"/>
                      <w:bottom w:val="single" w:sz="4" w:space="0" w:color="auto"/>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9,600.00</w:t>
                    </w:r>
                  </w:p>
                </w:tc>
              </w:tr>
              <w:tr w:rsidR="005B42B3" w:rsidRPr="00E84DD2" w:rsidTr="00325AEE">
                <w:trPr>
                  <w:trHeight w:hRule="exact" w:val="397"/>
                </w:trPr>
                <w:tc>
                  <w:tcPr>
                    <w:tcW w:w="2078" w:type="pct"/>
                    <w:tcBorders>
                      <w:top w:val="single" w:sz="4" w:space="0" w:color="auto"/>
                      <w:bottom w:val="single" w:sz="8" w:space="0" w:color="auto"/>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b/>
                        <w:szCs w:val="21"/>
                      </w:rPr>
                    </w:pPr>
                    <w:r w:rsidRPr="00E84DD2">
                      <w:rPr>
                        <w:rFonts w:asciiTheme="minorEastAsia" w:eastAsiaTheme="minorEastAsia" w:hAnsiTheme="minorEastAsia" w:hint="eastAsia"/>
                        <w:b/>
                        <w:szCs w:val="21"/>
                      </w:rPr>
                      <w:t>合计</w:t>
                    </w:r>
                  </w:p>
                </w:tc>
                <w:tc>
                  <w:tcPr>
                    <w:tcW w:w="1461" w:type="pct"/>
                    <w:tcBorders>
                      <w:top w:val="single" w:sz="4" w:space="0" w:color="auto"/>
                      <w:bottom w:val="single" w:sz="8" w:space="0" w:color="auto"/>
                    </w:tcBorders>
                    <w:vAlign w:val="center"/>
                  </w:tcPr>
                  <w:p w:rsidR="005B42B3" w:rsidRPr="00E84DD2" w:rsidRDefault="005B42B3" w:rsidP="00E84DD2">
                    <w:pPr>
                      <w:spacing w:line="360" w:lineRule="auto"/>
                      <w:jc w:val="right"/>
                      <w:rPr>
                        <w:rFonts w:asciiTheme="minorEastAsia" w:eastAsiaTheme="minorEastAsia" w:hAnsiTheme="minorEastAsia"/>
                        <w:b/>
                        <w:bCs/>
                        <w:color w:val="000000"/>
                        <w:szCs w:val="21"/>
                      </w:rPr>
                    </w:pPr>
                    <w:r w:rsidRPr="00E84DD2">
                      <w:rPr>
                        <w:rFonts w:asciiTheme="minorEastAsia" w:eastAsiaTheme="minorEastAsia" w:hAnsiTheme="minorEastAsia"/>
                        <w:b/>
                        <w:bCs/>
                        <w:color w:val="000000"/>
                        <w:szCs w:val="21"/>
                      </w:rPr>
                      <w:t>50,307.59</w:t>
                    </w:r>
                  </w:p>
                </w:tc>
                <w:tc>
                  <w:tcPr>
                    <w:tcW w:w="1461" w:type="pct"/>
                    <w:tcBorders>
                      <w:top w:val="single" w:sz="4" w:space="0" w:color="auto"/>
                      <w:bottom w:val="single" w:sz="8" w:space="0" w:color="auto"/>
                    </w:tcBorders>
                    <w:vAlign w:val="center"/>
                  </w:tcPr>
                  <w:p w:rsidR="005B42B3" w:rsidRPr="00E84DD2" w:rsidRDefault="005B42B3" w:rsidP="00E84DD2">
                    <w:pPr>
                      <w:spacing w:line="360" w:lineRule="auto"/>
                      <w:jc w:val="right"/>
                      <w:rPr>
                        <w:rFonts w:asciiTheme="minorEastAsia" w:eastAsiaTheme="minorEastAsia" w:hAnsiTheme="minorEastAsia"/>
                        <w:b/>
                        <w:bCs/>
                        <w:color w:val="000000"/>
                        <w:szCs w:val="21"/>
                      </w:rPr>
                    </w:pPr>
                    <w:r w:rsidRPr="00E84DD2">
                      <w:rPr>
                        <w:rFonts w:asciiTheme="minorEastAsia" w:eastAsiaTheme="minorEastAsia" w:hAnsiTheme="minorEastAsia"/>
                        <w:b/>
                        <w:bCs/>
                        <w:color w:val="000000"/>
                        <w:szCs w:val="21"/>
                      </w:rPr>
                      <w:t>57,082.55</w:t>
                    </w:r>
                  </w:p>
                </w:tc>
              </w:tr>
            </w:tbl>
            <w:p w:rsidR="005B42B3" w:rsidRPr="00E84DD2" w:rsidRDefault="005B42B3" w:rsidP="00243C9D">
              <w:pPr>
                <w:snapToGrid w:val="0"/>
                <w:spacing w:beforeLines="90" w:afterLines="90"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szCs w:val="21"/>
                </w:rPr>
                <w:t>于</w:t>
              </w:r>
              <w:r w:rsidRPr="00E84DD2">
                <w:rPr>
                  <w:rFonts w:asciiTheme="minorEastAsia" w:eastAsiaTheme="minorEastAsia" w:hAnsiTheme="minorEastAsia" w:hint="eastAsia"/>
                  <w:color w:val="000000" w:themeColor="text1"/>
                  <w:szCs w:val="21"/>
                </w:rPr>
                <w:t>2017年12月31日</w:t>
              </w:r>
              <w:r w:rsidRPr="00E84DD2">
                <w:rPr>
                  <w:rFonts w:asciiTheme="minorEastAsia" w:eastAsiaTheme="minorEastAsia" w:hAnsiTheme="minorEastAsia" w:hint="eastAsia"/>
                  <w:szCs w:val="21"/>
                </w:rPr>
                <w:t>，如</w:t>
              </w:r>
              <w:r w:rsidRPr="00E84DD2">
                <w:rPr>
                  <w:rFonts w:asciiTheme="minorEastAsia" w:eastAsiaTheme="minorEastAsia" w:hAnsiTheme="minorEastAsia" w:hint="eastAsia"/>
                  <w:color w:val="000000" w:themeColor="text1"/>
                  <w:szCs w:val="21"/>
                </w:rPr>
                <w:t>果以浮动利率计算的借款利率上升或下降50个基点，而其它因素保持不变，本集团的净利润及股东权益将减少或增加约68.41万元（2016年12月31日：63万元）。</w:t>
              </w:r>
            </w:p>
            <w:p w:rsidR="005B42B3" w:rsidRPr="00E84DD2" w:rsidRDefault="005B42B3" w:rsidP="00243C9D">
              <w:pPr>
                <w:snapToGrid w:val="0"/>
                <w:spacing w:beforeLines="9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对于资产负债表日持有的、使本集团面临现金流量利率风险的浮动利率非衍生工具，上述敏感性分析中的净利润及股东权益的影响是上述利率变动对按年度估算的利息费用的影响。上一年度的分析基于同样的假设和方法。</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汇率风险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汇率风险，是指金融工具的公允价值或未来现金流量因外汇汇率变动而发生波动的风险。汇率风险可源于以记账本位币之外的外币进行计价的金融工具。</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本集团的主要经营位于</w:t>
              </w:r>
              <w:r w:rsidRPr="00E84DD2">
                <w:rPr>
                  <w:rFonts w:asciiTheme="minorEastAsia" w:eastAsiaTheme="minorEastAsia" w:hAnsiTheme="minorEastAsia" w:hint="eastAsia"/>
                  <w:color w:val="000000" w:themeColor="text1"/>
                  <w:szCs w:val="21"/>
                </w:rPr>
                <w:t>中国境内，国内业务以人民币结算、出口业务主要以美元结算</w:t>
              </w:r>
              <w:r w:rsidRPr="00E84DD2">
                <w:rPr>
                  <w:rFonts w:asciiTheme="minorEastAsia" w:eastAsiaTheme="minorEastAsia" w:hAnsiTheme="minorEastAsia" w:hint="eastAsia"/>
                  <w:szCs w:val="21"/>
                </w:rPr>
                <w:t>。本集团已确认的外币资产和负债及未来的外币交易（外币资产和负债及外币交易的计价货币主要为</w:t>
              </w:r>
              <w:r w:rsidRPr="00E84DD2">
                <w:rPr>
                  <w:rFonts w:asciiTheme="minorEastAsia" w:eastAsiaTheme="minorEastAsia" w:hAnsiTheme="minorEastAsia" w:hint="eastAsia"/>
                  <w:color w:val="000000" w:themeColor="text1"/>
                  <w:szCs w:val="21"/>
                </w:rPr>
                <w:t>美元</w:t>
              </w:r>
              <w:r w:rsidRPr="00E84DD2">
                <w:rPr>
                  <w:rFonts w:asciiTheme="minorEastAsia" w:eastAsiaTheme="minorEastAsia" w:hAnsiTheme="minorEastAsia" w:hint="eastAsia"/>
                  <w:szCs w:val="21"/>
                </w:rPr>
                <w:t>）存在外汇风险。</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t>于</w:t>
              </w:r>
              <w:r w:rsidRPr="00E84DD2">
                <w:rPr>
                  <w:rFonts w:asciiTheme="minorEastAsia" w:eastAsiaTheme="minorEastAsia" w:hAnsiTheme="minorEastAsia" w:hint="eastAsia"/>
                  <w:color w:val="000000" w:themeColor="text1"/>
                  <w:szCs w:val="21"/>
                </w:rPr>
                <w:t>2017年12月31日</w:t>
              </w:r>
              <w:r w:rsidRPr="00E84DD2">
                <w:rPr>
                  <w:rFonts w:asciiTheme="minorEastAsia" w:eastAsiaTheme="minorEastAsia" w:hAnsiTheme="minorEastAsia" w:hint="eastAsia"/>
                  <w:szCs w:val="21"/>
                </w:rPr>
                <w:t>，本集团持有的外币金融资产和外币金融负债折算成人民币的金额列示如下（单位：人民币</w:t>
              </w:r>
              <w:r w:rsidRPr="00E84DD2">
                <w:rPr>
                  <w:rFonts w:asciiTheme="minorEastAsia" w:eastAsiaTheme="minorEastAsia" w:hAnsiTheme="minorEastAsia" w:hint="eastAsia"/>
                  <w:color w:val="000000" w:themeColor="text1"/>
                  <w:szCs w:val="21"/>
                </w:rPr>
                <w:t>万元</w:t>
              </w:r>
              <w:r w:rsidRPr="00E84DD2">
                <w:rPr>
                  <w:rFonts w:asciiTheme="minorEastAsia" w:eastAsiaTheme="minorEastAsia" w:hAnsiTheme="minorEastAsia" w:hint="eastAsia"/>
                  <w:szCs w:val="21"/>
                </w:rPr>
                <w:t>）：</w:t>
              </w:r>
            </w:p>
            <w:tbl>
              <w:tblPr>
                <w:tblW w:w="9135" w:type="dxa"/>
                <w:tblInd w:w="28" w:type="dxa"/>
                <w:tblBorders>
                  <w:top w:val="single" w:sz="4" w:space="0" w:color="auto"/>
                  <w:bottom w:val="single" w:sz="4" w:space="0" w:color="auto"/>
                </w:tblBorders>
                <w:tblLayout w:type="fixed"/>
                <w:tblCellMar>
                  <w:left w:w="28" w:type="dxa"/>
                  <w:right w:w="28" w:type="dxa"/>
                </w:tblCellMar>
                <w:tblLook w:val="0000"/>
              </w:tblPr>
              <w:tblGrid>
                <w:gridCol w:w="1827"/>
                <w:gridCol w:w="1827"/>
                <w:gridCol w:w="1827"/>
                <w:gridCol w:w="1827"/>
                <w:gridCol w:w="1827"/>
              </w:tblGrid>
              <w:tr w:rsidR="005B42B3" w:rsidRPr="00E84DD2" w:rsidTr="00325AEE">
                <w:trPr>
                  <w:trHeight w:hRule="exact" w:val="397"/>
                </w:trPr>
                <w:tc>
                  <w:tcPr>
                    <w:tcW w:w="1827" w:type="dxa"/>
                    <w:vMerge w:val="restart"/>
                    <w:tcBorders>
                      <w:top w:val="single" w:sz="8" w:space="0" w:color="auto"/>
                      <w:bottom w:val="nil"/>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cs="Arial"/>
                        <w:b/>
                        <w:color w:val="000000"/>
                        <w:szCs w:val="21"/>
                      </w:rPr>
                    </w:pPr>
                    <w:r w:rsidRPr="00E84DD2">
                      <w:rPr>
                        <w:rFonts w:asciiTheme="minorEastAsia" w:eastAsiaTheme="minorEastAsia" w:hAnsiTheme="minorEastAsia" w:cs="Arial"/>
                        <w:b/>
                        <w:szCs w:val="21"/>
                      </w:rPr>
                      <w:t>项目</w:t>
                    </w:r>
                  </w:p>
                </w:tc>
                <w:tc>
                  <w:tcPr>
                    <w:tcW w:w="3654" w:type="dxa"/>
                    <w:gridSpan w:val="2"/>
                    <w:tcBorders>
                      <w:top w:val="single" w:sz="8" w:space="0" w:color="auto"/>
                      <w:bottom w:val="nil"/>
                    </w:tcBorders>
                    <w:vAlign w:val="center"/>
                  </w:tcPr>
                  <w:p w:rsidR="005B42B3" w:rsidRPr="00E84DD2" w:rsidRDefault="005B42B3" w:rsidP="00E84DD2">
                    <w:pPr>
                      <w:autoSpaceDE w:val="0"/>
                      <w:autoSpaceDN w:val="0"/>
                      <w:snapToGrid w:val="0"/>
                      <w:spacing w:line="360" w:lineRule="auto"/>
                      <w:jc w:val="center"/>
                      <w:rPr>
                        <w:rFonts w:asciiTheme="minorEastAsia" w:eastAsiaTheme="minorEastAsia" w:hAnsiTheme="minorEastAsia"/>
                        <w:b/>
                        <w:color w:val="000000"/>
                        <w:szCs w:val="21"/>
                      </w:rPr>
                    </w:pPr>
                    <w:r w:rsidRPr="00E84DD2">
                      <w:rPr>
                        <w:rFonts w:asciiTheme="minorEastAsia" w:eastAsiaTheme="minorEastAsia" w:hAnsiTheme="minorEastAsia" w:cs="Arial" w:hint="eastAsia"/>
                        <w:b/>
                        <w:szCs w:val="21"/>
                      </w:rPr>
                      <w:t>外币负债</w:t>
                    </w:r>
                  </w:p>
                </w:tc>
                <w:tc>
                  <w:tcPr>
                    <w:tcW w:w="3654" w:type="dxa"/>
                    <w:gridSpan w:val="2"/>
                    <w:tcBorders>
                      <w:top w:val="single" w:sz="8" w:space="0" w:color="auto"/>
                      <w:bottom w:val="nil"/>
                    </w:tcBorders>
                    <w:vAlign w:val="center"/>
                  </w:tcPr>
                  <w:p w:rsidR="005B42B3" w:rsidRPr="00E84DD2" w:rsidRDefault="005B42B3" w:rsidP="00E84DD2">
                    <w:pPr>
                      <w:autoSpaceDE w:val="0"/>
                      <w:autoSpaceDN w:val="0"/>
                      <w:snapToGrid w:val="0"/>
                      <w:spacing w:line="360" w:lineRule="auto"/>
                      <w:jc w:val="center"/>
                      <w:rPr>
                        <w:rFonts w:asciiTheme="minorEastAsia" w:eastAsiaTheme="minorEastAsia" w:hAnsiTheme="minorEastAsia" w:cs="Arial"/>
                        <w:b/>
                        <w:color w:val="000000"/>
                        <w:szCs w:val="21"/>
                      </w:rPr>
                    </w:pPr>
                    <w:r w:rsidRPr="00E84DD2">
                      <w:rPr>
                        <w:rFonts w:asciiTheme="minorEastAsia" w:eastAsiaTheme="minorEastAsia" w:hAnsiTheme="minorEastAsia" w:cs="Arial" w:hint="eastAsia"/>
                        <w:b/>
                        <w:color w:val="000000"/>
                        <w:szCs w:val="21"/>
                      </w:rPr>
                      <w:t>外币资产</w:t>
                    </w:r>
                  </w:p>
                </w:tc>
              </w:tr>
              <w:tr w:rsidR="005B42B3" w:rsidRPr="00E84DD2" w:rsidTr="00325AEE">
                <w:trPr>
                  <w:trHeight w:hRule="exact" w:val="462"/>
                </w:trPr>
                <w:tc>
                  <w:tcPr>
                    <w:tcW w:w="1827" w:type="dxa"/>
                    <w:vMerge/>
                    <w:tcBorders>
                      <w:top w:val="nil"/>
                      <w:bottom w:val="single" w:sz="4" w:space="0" w:color="auto"/>
                    </w:tcBorders>
                    <w:vAlign w:val="center"/>
                  </w:tcPr>
                  <w:p w:rsidR="005B42B3" w:rsidRPr="00E84DD2" w:rsidRDefault="005B42B3" w:rsidP="00E84DD2">
                    <w:pPr>
                      <w:tabs>
                        <w:tab w:val="left" w:pos="735"/>
                      </w:tabs>
                      <w:snapToGrid w:val="0"/>
                      <w:spacing w:line="360" w:lineRule="auto"/>
                      <w:rPr>
                        <w:rFonts w:asciiTheme="minorEastAsia" w:eastAsiaTheme="minorEastAsia" w:hAnsiTheme="minorEastAsia"/>
                        <w:szCs w:val="21"/>
                      </w:rPr>
                    </w:pPr>
                  </w:p>
                </w:tc>
                <w:tc>
                  <w:tcPr>
                    <w:tcW w:w="1827" w:type="dxa"/>
                    <w:tcBorders>
                      <w:top w:val="nil"/>
                      <w:bottom w:val="single" w:sz="4" w:space="0" w:color="auto"/>
                    </w:tcBorders>
                    <w:vAlign w:val="center"/>
                  </w:tcPr>
                  <w:p w:rsidR="005B42B3" w:rsidRPr="00E84DD2" w:rsidRDefault="005B42B3" w:rsidP="00E84DD2">
                    <w:pPr>
                      <w:autoSpaceDE w:val="0"/>
                      <w:autoSpaceDN w:val="0"/>
                      <w:snapToGrid w:val="0"/>
                      <w:spacing w:line="360" w:lineRule="auto"/>
                      <w:jc w:val="right"/>
                      <w:rPr>
                        <w:rFonts w:asciiTheme="minorEastAsia" w:eastAsiaTheme="minorEastAsia" w:hAnsiTheme="minorEastAsia" w:cs="Arial"/>
                        <w:b/>
                        <w:szCs w:val="21"/>
                      </w:rPr>
                    </w:pPr>
                    <w:r w:rsidRPr="00E84DD2">
                      <w:rPr>
                        <w:rFonts w:asciiTheme="minorEastAsia" w:eastAsiaTheme="minorEastAsia" w:hAnsiTheme="minorEastAsia" w:cs="Arial" w:hint="eastAsia"/>
                        <w:b/>
                        <w:szCs w:val="21"/>
                      </w:rPr>
                      <w:t>2017.12.31</w:t>
                    </w:r>
                  </w:p>
                </w:tc>
                <w:tc>
                  <w:tcPr>
                    <w:tcW w:w="1827" w:type="dxa"/>
                    <w:tcBorders>
                      <w:top w:val="nil"/>
                      <w:bottom w:val="single" w:sz="4" w:space="0" w:color="auto"/>
                    </w:tcBorders>
                    <w:vAlign w:val="center"/>
                  </w:tcPr>
                  <w:p w:rsidR="005B42B3" w:rsidRPr="00E84DD2" w:rsidRDefault="005B42B3" w:rsidP="00E84DD2">
                    <w:pPr>
                      <w:autoSpaceDE w:val="0"/>
                      <w:autoSpaceDN w:val="0"/>
                      <w:snapToGrid w:val="0"/>
                      <w:spacing w:line="360" w:lineRule="auto"/>
                      <w:jc w:val="right"/>
                      <w:rPr>
                        <w:rFonts w:asciiTheme="minorEastAsia" w:eastAsiaTheme="minorEastAsia" w:hAnsiTheme="minorEastAsia" w:cs="Arial"/>
                        <w:b/>
                        <w:szCs w:val="21"/>
                      </w:rPr>
                    </w:pPr>
                    <w:r w:rsidRPr="00E84DD2">
                      <w:rPr>
                        <w:rFonts w:asciiTheme="minorEastAsia" w:eastAsiaTheme="minorEastAsia" w:hAnsiTheme="minorEastAsia" w:cs="Arial" w:hint="eastAsia"/>
                        <w:b/>
                        <w:szCs w:val="21"/>
                      </w:rPr>
                      <w:t>2016.12.31</w:t>
                    </w:r>
                  </w:p>
                </w:tc>
                <w:tc>
                  <w:tcPr>
                    <w:tcW w:w="1827" w:type="dxa"/>
                    <w:tcBorders>
                      <w:top w:val="nil"/>
                      <w:bottom w:val="single" w:sz="4" w:space="0" w:color="auto"/>
                    </w:tcBorders>
                    <w:vAlign w:val="center"/>
                  </w:tcPr>
                  <w:p w:rsidR="005B42B3" w:rsidRPr="00E84DD2" w:rsidRDefault="005B42B3" w:rsidP="00E84DD2">
                    <w:pPr>
                      <w:autoSpaceDE w:val="0"/>
                      <w:autoSpaceDN w:val="0"/>
                      <w:snapToGrid w:val="0"/>
                      <w:spacing w:line="360" w:lineRule="auto"/>
                      <w:jc w:val="right"/>
                      <w:rPr>
                        <w:rFonts w:asciiTheme="minorEastAsia" w:eastAsiaTheme="minorEastAsia" w:hAnsiTheme="minorEastAsia" w:cs="Arial"/>
                        <w:b/>
                        <w:szCs w:val="21"/>
                      </w:rPr>
                    </w:pPr>
                    <w:r w:rsidRPr="00E84DD2">
                      <w:rPr>
                        <w:rFonts w:asciiTheme="minorEastAsia" w:eastAsiaTheme="minorEastAsia" w:hAnsiTheme="minorEastAsia" w:cs="Arial" w:hint="eastAsia"/>
                        <w:b/>
                        <w:szCs w:val="21"/>
                      </w:rPr>
                      <w:t>2017.12.31</w:t>
                    </w:r>
                  </w:p>
                </w:tc>
                <w:tc>
                  <w:tcPr>
                    <w:tcW w:w="1827" w:type="dxa"/>
                    <w:tcBorders>
                      <w:top w:val="nil"/>
                      <w:bottom w:val="single" w:sz="4" w:space="0" w:color="auto"/>
                    </w:tcBorders>
                    <w:vAlign w:val="center"/>
                  </w:tcPr>
                  <w:p w:rsidR="005B42B3" w:rsidRPr="00E84DD2" w:rsidRDefault="005B42B3" w:rsidP="00E84DD2">
                    <w:pPr>
                      <w:autoSpaceDE w:val="0"/>
                      <w:autoSpaceDN w:val="0"/>
                      <w:snapToGrid w:val="0"/>
                      <w:spacing w:line="360" w:lineRule="auto"/>
                      <w:jc w:val="right"/>
                      <w:rPr>
                        <w:rFonts w:asciiTheme="minorEastAsia" w:eastAsiaTheme="minorEastAsia" w:hAnsiTheme="minorEastAsia" w:cs="Arial"/>
                        <w:b/>
                        <w:szCs w:val="21"/>
                      </w:rPr>
                    </w:pPr>
                    <w:r w:rsidRPr="00E84DD2">
                      <w:rPr>
                        <w:rFonts w:asciiTheme="minorEastAsia" w:eastAsiaTheme="minorEastAsia" w:hAnsiTheme="minorEastAsia" w:cs="Arial" w:hint="eastAsia"/>
                        <w:b/>
                        <w:szCs w:val="21"/>
                      </w:rPr>
                      <w:t>2016.12.31</w:t>
                    </w:r>
                  </w:p>
                </w:tc>
              </w:tr>
              <w:tr w:rsidR="005B42B3" w:rsidRPr="00E84DD2" w:rsidTr="00325AEE">
                <w:trPr>
                  <w:trHeight w:hRule="exact" w:val="397"/>
                </w:trPr>
                <w:tc>
                  <w:tcPr>
                    <w:tcW w:w="1827" w:type="dxa"/>
                    <w:tcBorders>
                      <w:top w:val="single" w:sz="4" w:space="0" w:color="auto"/>
                      <w:bottom w:val="nil"/>
                    </w:tcBorders>
                    <w:vAlign w:val="center"/>
                  </w:tcPr>
                  <w:p w:rsidR="005B42B3" w:rsidRPr="00E84DD2" w:rsidRDefault="005B42B3" w:rsidP="00E84DD2">
                    <w:pPr>
                      <w:tabs>
                        <w:tab w:val="left" w:pos="735"/>
                      </w:tabs>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美元</w:t>
                    </w:r>
                  </w:p>
                </w:tc>
                <w:tc>
                  <w:tcPr>
                    <w:tcW w:w="1827" w:type="dxa"/>
                    <w:tcBorders>
                      <w:top w:val="single" w:sz="4" w:space="0" w:color="auto"/>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2,672.26</w:t>
                    </w:r>
                  </w:p>
                </w:tc>
                <w:tc>
                  <w:tcPr>
                    <w:tcW w:w="1827" w:type="dxa"/>
                    <w:tcBorders>
                      <w:top w:val="single" w:sz="4" w:space="0" w:color="auto"/>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393.88</w:t>
                    </w:r>
                  </w:p>
                </w:tc>
                <w:tc>
                  <w:tcPr>
                    <w:tcW w:w="1827" w:type="dxa"/>
                    <w:tcBorders>
                      <w:top w:val="single" w:sz="4" w:space="0" w:color="auto"/>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28,712.95</w:t>
                    </w:r>
                  </w:p>
                </w:tc>
                <w:tc>
                  <w:tcPr>
                    <w:tcW w:w="1827" w:type="dxa"/>
                    <w:tcBorders>
                      <w:top w:val="single" w:sz="4" w:space="0" w:color="auto"/>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21,192.88</w:t>
                    </w:r>
                  </w:p>
                </w:tc>
              </w:tr>
              <w:tr w:rsidR="005B42B3" w:rsidRPr="00E84DD2" w:rsidTr="00325AEE">
                <w:trPr>
                  <w:trHeight w:hRule="exact" w:val="397"/>
                </w:trPr>
                <w:tc>
                  <w:tcPr>
                    <w:tcW w:w="1827" w:type="dxa"/>
                    <w:tcBorders>
                      <w:top w:val="nil"/>
                      <w:bottom w:val="nil"/>
                    </w:tcBorders>
                    <w:vAlign w:val="center"/>
                  </w:tcPr>
                  <w:p w:rsidR="005B42B3" w:rsidRPr="00E84DD2" w:rsidRDefault="005B42B3" w:rsidP="00E84DD2">
                    <w:pPr>
                      <w:tabs>
                        <w:tab w:val="left" w:pos="735"/>
                      </w:tabs>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欧元</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49.76</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52.19</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6.27</w:t>
                    </w:r>
                  </w:p>
                </w:tc>
              </w:tr>
              <w:tr w:rsidR="005B42B3" w:rsidRPr="00E84DD2" w:rsidTr="00325AEE">
                <w:trPr>
                  <w:trHeight w:hRule="exact" w:val="397"/>
                </w:trPr>
                <w:tc>
                  <w:tcPr>
                    <w:tcW w:w="1827" w:type="dxa"/>
                    <w:tcBorders>
                      <w:top w:val="nil"/>
                      <w:bottom w:val="nil"/>
                    </w:tcBorders>
                    <w:vAlign w:val="center"/>
                  </w:tcPr>
                  <w:p w:rsidR="005B42B3" w:rsidRPr="00E84DD2" w:rsidRDefault="005B42B3" w:rsidP="00E84DD2">
                    <w:pPr>
                      <w:tabs>
                        <w:tab w:val="left" w:pos="735"/>
                      </w:tabs>
                      <w:snapToGrid w:val="0"/>
                      <w:spacing w:line="360" w:lineRule="auto"/>
                      <w:rPr>
                        <w:rFonts w:asciiTheme="minorEastAsia" w:eastAsiaTheme="minorEastAsia" w:hAnsiTheme="minorEastAsia"/>
                        <w:color w:val="000000" w:themeColor="text1"/>
                        <w:szCs w:val="21"/>
                      </w:rPr>
                    </w:pPr>
                    <w:r w:rsidRPr="00E84DD2">
                      <w:rPr>
                        <w:rFonts w:asciiTheme="minorEastAsia" w:eastAsiaTheme="minorEastAsia" w:hAnsiTheme="minorEastAsia" w:hint="eastAsia"/>
                        <w:color w:val="000000" w:themeColor="text1"/>
                        <w:szCs w:val="21"/>
                      </w:rPr>
                      <w:t>港元</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2.66</w:t>
                    </w:r>
                  </w:p>
                </w:tc>
                <w:tc>
                  <w:tcPr>
                    <w:tcW w:w="1827" w:type="dxa"/>
                    <w:tcBorders>
                      <w:top w:val="nil"/>
                      <w:bottom w:val="nil"/>
                    </w:tcBorders>
                    <w:vAlign w:val="center"/>
                  </w:tcPr>
                  <w:p w:rsidR="005B42B3" w:rsidRPr="00E84DD2" w:rsidRDefault="005B42B3" w:rsidP="00E84DD2">
                    <w:pPr>
                      <w:spacing w:line="360" w:lineRule="auto"/>
                      <w:jc w:val="right"/>
                      <w:rPr>
                        <w:rFonts w:asciiTheme="minorEastAsia" w:eastAsiaTheme="minorEastAsia" w:hAnsiTheme="minorEastAsia"/>
                        <w:color w:val="000000"/>
                        <w:szCs w:val="21"/>
                      </w:rPr>
                    </w:pPr>
                    <w:r w:rsidRPr="00E84DD2">
                      <w:rPr>
                        <w:rFonts w:asciiTheme="minorEastAsia" w:eastAsiaTheme="minorEastAsia" w:hAnsiTheme="minorEastAsia"/>
                        <w:color w:val="000000"/>
                        <w:szCs w:val="21"/>
                      </w:rPr>
                      <w:t>-</w:t>
                    </w:r>
                  </w:p>
                </w:tc>
              </w:tr>
              <w:tr w:rsidR="005B42B3" w:rsidRPr="00E84DD2" w:rsidTr="00325AEE">
                <w:trPr>
                  <w:trHeight w:hRule="exact" w:val="397"/>
                </w:trPr>
                <w:tc>
                  <w:tcPr>
                    <w:tcW w:w="1827" w:type="dxa"/>
                    <w:tcBorders>
                      <w:top w:val="single" w:sz="4" w:space="0" w:color="auto"/>
                      <w:bottom w:val="single" w:sz="8" w:space="0" w:color="auto"/>
                    </w:tcBorders>
                    <w:vAlign w:val="center"/>
                  </w:tcPr>
                  <w:p w:rsidR="005B42B3" w:rsidRPr="00E84DD2" w:rsidRDefault="005B42B3" w:rsidP="00E84DD2">
                    <w:pPr>
                      <w:autoSpaceDE w:val="0"/>
                      <w:autoSpaceDN w:val="0"/>
                      <w:snapToGrid w:val="0"/>
                      <w:spacing w:line="360" w:lineRule="auto"/>
                      <w:rPr>
                        <w:rFonts w:asciiTheme="minorEastAsia" w:eastAsiaTheme="minorEastAsia" w:hAnsiTheme="minorEastAsia"/>
                        <w:b/>
                        <w:color w:val="000000"/>
                        <w:szCs w:val="21"/>
                      </w:rPr>
                    </w:pPr>
                    <w:r w:rsidRPr="00E84DD2">
                      <w:rPr>
                        <w:rFonts w:asciiTheme="minorEastAsia" w:eastAsiaTheme="minorEastAsia" w:hAnsiTheme="minorEastAsia" w:hint="eastAsia"/>
                        <w:b/>
                        <w:szCs w:val="21"/>
                      </w:rPr>
                      <w:t>合计</w:t>
                    </w:r>
                  </w:p>
                </w:tc>
                <w:tc>
                  <w:tcPr>
                    <w:tcW w:w="1827" w:type="dxa"/>
                    <w:tcBorders>
                      <w:top w:val="single" w:sz="4" w:space="0" w:color="auto"/>
                      <w:bottom w:val="single" w:sz="8" w:space="0" w:color="auto"/>
                    </w:tcBorders>
                    <w:vAlign w:val="center"/>
                  </w:tcPr>
                  <w:p w:rsidR="005B42B3" w:rsidRPr="00E84DD2" w:rsidRDefault="005B42B3" w:rsidP="00E84DD2">
                    <w:pPr>
                      <w:spacing w:line="360" w:lineRule="auto"/>
                      <w:jc w:val="right"/>
                      <w:rPr>
                        <w:rFonts w:asciiTheme="minorEastAsia" w:eastAsiaTheme="minorEastAsia" w:hAnsiTheme="minorEastAsia"/>
                        <w:b/>
                        <w:bCs/>
                        <w:color w:val="000000"/>
                        <w:szCs w:val="21"/>
                      </w:rPr>
                    </w:pPr>
                    <w:r w:rsidRPr="00E84DD2">
                      <w:rPr>
                        <w:rFonts w:asciiTheme="minorEastAsia" w:eastAsiaTheme="minorEastAsia" w:hAnsiTheme="minorEastAsia"/>
                        <w:b/>
                        <w:bCs/>
                        <w:color w:val="000000"/>
                        <w:szCs w:val="21"/>
                      </w:rPr>
                      <w:t>2,672.26</w:t>
                    </w:r>
                  </w:p>
                </w:tc>
                <w:tc>
                  <w:tcPr>
                    <w:tcW w:w="1827" w:type="dxa"/>
                    <w:tcBorders>
                      <w:top w:val="single" w:sz="4" w:space="0" w:color="auto"/>
                      <w:bottom w:val="single" w:sz="8" w:space="0" w:color="auto"/>
                    </w:tcBorders>
                    <w:vAlign w:val="center"/>
                  </w:tcPr>
                  <w:p w:rsidR="005B42B3" w:rsidRPr="00E84DD2" w:rsidRDefault="005B42B3" w:rsidP="00E84DD2">
                    <w:pPr>
                      <w:spacing w:line="360" w:lineRule="auto"/>
                      <w:jc w:val="right"/>
                      <w:rPr>
                        <w:rFonts w:asciiTheme="minorEastAsia" w:eastAsiaTheme="minorEastAsia" w:hAnsiTheme="minorEastAsia"/>
                        <w:b/>
                        <w:bCs/>
                        <w:color w:val="000000"/>
                        <w:szCs w:val="21"/>
                      </w:rPr>
                    </w:pPr>
                    <w:r w:rsidRPr="00E84DD2">
                      <w:rPr>
                        <w:rFonts w:asciiTheme="minorEastAsia" w:eastAsiaTheme="minorEastAsia" w:hAnsiTheme="minorEastAsia"/>
                        <w:b/>
                        <w:bCs/>
                        <w:color w:val="000000"/>
                        <w:szCs w:val="21"/>
                      </w:rPr>
                      <w:t>443.64</w:t>
                    </w:r>
                  </w:p>
                </w:tc>
                <w:tc>
                  <w:tcPr>
                    <w:tcW w:w="1827" w:type="dxa"/>
                    <w:tcBorders>
                      <w:top w:val="single" w:sz="4" w:space="0" w:color="auto"/>
                      <w:bottom w:val="single" w:sz="8" w:space="0" w:color="auto"/>
                    </w:tcBorders>
                    <w:vAlign w:val="center"/>
                  </w:tcPr>
                  <w:p w:rsidR="005B42B3" w:rsidRPr="00E84DD2" w:rsidRDefault="005B42B3" w:rsidP="00E84DD2">
                    <w:pPr>
                      <w:spacing w:line="360" w:lineRule="auto"/>
                      <w:jc w:val="right"/>
                      <w:rPr>
                        <w:rFonts w:asciiTheme="minorEastAsia" w:eastAsiaTheme="minorEastAsia" w:hAnsiTheme="minorEastAsia"/>
                        <w:b/>
                        <w:bCs/>
                        <w:color w:val="000000"/>
                        <w:szCs w:val="21"/>
                      </w:rPr>
                    </w:pPr>
                    <w:r w:rsidRPr="00E84DD2">
                      <w:rPr>
                        <w:rFonts w:asciiTheme="minorEastAsia" w:eastAsiaTheme="minorEastAsia" w:hAnsiTheme="minorEastAsia"/>
                        <w:b/>
                        <w:bCs/>
                        <w:color w:val="000000"/>
                        <w:szCs w:val="21"/>
                      </w:rPr>
                      <w:t>28,767.80</w:t>
                    </w:r>
                  </w:p>
                </w:tc>
                <w:tc>
                  <w:tcPr>
                    <w:tcW w:w="1827" w:type="dxa"/>
                    <w:tcBorders>
                      <w:top w:val="single" w:sz="4" w:space="0" w:color="auto"/>
                      <w:bottom w:val="single" w:sz="8" w:space="0" w:color="auto"/>
                    </w:tcBorders>
                    <w:vAlign w:val="center"/>
                  </w:tcPr>
                  <w:p w:rsidR="005B42B3" w:rsidRPr="00E84DD2" w:rsidRDefault="005B42B3" w:rsidP="00E84DD2">
                    <w:pPr>
                      <w:spacing w:line="360" w:lineRule="auto"/>
                      <w:jc w:val="right"/>
                      <w:rPr>
                        <w:rFonts w:asciiTheme="minorEastAsia" w:eastAsiaTheme="minorEastAsia" w:hAnsiTheme="minorEastAsia"/>
                        <w:b/>
                        <w:bCs/>
                        <w:color w:val="000000"/>
                        <w:szCs w:val="21"/>
                      </w:rPr>
                    </w:pPr>
                    <w:r w:rsidRPr="00E84DD2">
                      <w:rPr>
                        <w:rFonts w:asciiTheme="minorEastAsia" w:eastAsiaTheme="minorEastAsia" w:hAnsiTheme="minorEastAsia"/>
                        <w:b/>
                        <w:bCs/>
                        <w:color w:val="000000"/>
                        <w:szCs w:val="21"/>
                      </w:rPr>
                      <w:t>21,199.15</w:t>
                    </w:r>
                  </w:p>
                </w:tc>
              </w:tr>
            </w:tbl>
            <w:p w:rsidR="005B42B3" w:rsidRPr="00E84DD2" w:rsidRDefault="005B42B3" w:rsidP="00243C9D">
              <w:pPr>
                <w:snapToGrid w:val="0"/>
                <w:spacing w:beforeLines="50" w:afterLines="90" w:line="360" w:lineRule="auto"/>
                <w:rPr>
                  <w:rFonts w:asciiTheme="minorEastAsia" w:eastAsiaTheme="minorEastAsia" w:hAnsiTheme="minorEastAsia" w:cs="仿宋_GB2312"/>
                  <w:color w:val="0000FF"/>
                  <w:szCs w:val="21"/>
                </w:rPr>
              </w:pPr>
              <w:r w:rsidRPr="00E84DD2">
                <w:rPr>
                  <w:rFonts w:asciiTheme="minorEastAsia" w:eastAsiaTheme="minorEastAsia" w:hAnsiTheme="minorEastAsia" w:hint="eastAsia"/>
                  <w:szCs w:val="21"/>
                </w:rPr>
                <w:t>本集团密切关注汇率变动的影响，管理层负责监控汇率风险，并将于需要时考虑对冲重大汇率风险。</w:t>
              </w:r>
              <w:r w:rsidRPr="00E84DD2">
                <w:rPr>
                  <w:rFonts w:asciiTheme="minorEastAsia" w:eastAsiaTheme="minorEastAsia" w:hAnsiTheme="minorEastAsia" w:hint="eastAsia"/>
                  <w:color w:val="000000" w:themeColor="text1"/>
                  <w:szCs w:val="21"/>
                </w:rPr>
                <w:t>本集团目前根据历史经验判断汇率波动对相关业务可能造成的影响，同金融机构签订一定金额的外汇合约，或与客户约定汇率变动幅度等方式，以此在一定程度上规避汇率波动对业务造成的不利影响。</w:t>
              </w:r>
            </w:p>
            <w:p w:rsidR="005B42B3" w:rsidRPr="00E84DD2" w:rsidRDefault="005B42B3" w:rsidP="00243C9D">
              <w:pPr>
                <w:snapToGrid w:val="0"/>
                <w:spacing w:beforeLines="90" w:afterLines="90" w:line="360" w:lineRule="auto"/>
                <w:ind w:leftChars="-29" w:left="-61" w:firstLineChars="50" w:firstLine="105"/>
                <w:outlineLvl w:val="1"/>
                <w:rPr>
                  <w:rFonts w:asciiTheme="minorEastAsia" w:eastAsiaTheme="minorEastAsia" w:hAnsiTheme="minorEastAsia"/>
                  <w:szCs w:val="21"/>
                </w:rPr>
              </w:pPr>
              <w:r w:rsidRPr="00E84DD2">
                <w:rPr>
                  <w:rFonts w:asciiTheme="minorEastAsia" w:eastAsiaTheme="minorEastAsia" w:hAnsiTheme="minorEastAsia" w:hint="eastAsia"/>
                  <w:szCs w:val="21"/>
                </w:rPr>
                <w:t>2、资本管理</w:t>
              </w:r>
            </w:p>
            <w:p w:rsidR="005B42B3" w:rsidRPr="00E84DD2" w:rsidRDefault="005B42B3" w:rsidP="00243C9D">
              <w:pPr>
                <w:snapToGrid w:val="0"/>
                <w:spacing w:beforeLines="50" w:afterLines="90" w:line="360" w:lineRule="auto"/>
                <w:rPr>
                  <w:rFonts w:asciiTheme="minorEastAsia" w:eastAsiaTheme="minorEastAsia" w:hAnsiTheme="minorEastAsia"/>
                  <w:szCs w:val="21"/>
                </w:rPr>
              </w:pPr>
              <w:r w:rsidRPr="00E84DD2">
                <w:rPr>
                  <w:rFonts w:asciiTheme="minorEastAsia" w:eastAsiaTheme="minorEastAsia" w:hAnsiTheme="minorEastAsia" w:hint="eastAsia"/>
                  <w:szCs w:val="21"/>
                </w:rPr>
                <w:lastRenderedPageBreak/>
                <w:t>本集团资本管理政策的目标是为了保障本集团能够持续经营，从而为股东提供回报，并使其他利益相关者获益，同时维持最佳的资本结构以降低资本成本。</w:t>
              </w:r>
            </w:p>
            <w:p w:rsidR="00D362DF" w:rsidRPr="00DB4CCA" w:rsidRDefault="009330F4">
              <w:pPr>
                <w:rPr>
                  <w:b/>
                  <w:szCs w:val="21"/>
                </w:rPr>
              </w:pPr>
            </w:p>
          </w:sdtContent>
        </w:sdt>
      </w:sdtContent>
    </w:sdt>
    <w:p w:rsidR="00D362DF" w:rsidRDefault="008860B2">
      <w:pPr>
        <w:pStyle w:val="2"/>
        <w:numPr>
          <w:ilvl w:val="0"/>
          <w:numId w:val="46"/>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D362DF" w:rsidRDefault="008860B2">
          <w:pPr>
            <w:pStyle w:val="3"/>
            <w:numPr>
              <w:ilvl w:val="0"/>
              <w:numId w:val="8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placeholder>
              <w:docPart w:val="GBC22222222222222222222222222222"/>
            </w:placeholder>
          </w:sdtPr>
          <w:sdtContent>
            <w:p w:rsidR="00D362DF" w:rsidRDefault="009330F4">
              <w:r>
                <w:fldChar w:fldCharType="begin"/>
              </w:r>
              <w:r w:rsidR="006A16F2">
                <w:instrText xml:space="preserve">MACROBUTTON  SnrToggleCheckbox √适用 </w:instrText>
              </w:r>
              <w:r>
                <w:fldChar w:fldCharType="end"/>
              </w:r>
              <w:r>
                <w:fldChar w:fldCharType="begin"/>
              </w:r>
              <w:r w:rsidR="006A16F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90"/>
            <w:gridCol w:w="1559"/>
            <w:gridCol w:w="1276"/>
            <w:gridCol w:w="1278"/>
            <w:gridCol w:w="1486"/>
          </w:tblGrid>
          <w:tr w:rsidR="00DB4CCA" w:rsidTr="00DB4CCA">
            <w:trPr>
              <w:trHeight w:val="145"/>
            </w:trPr>
            <w:sdt>
              <w:sdtPr>
                <w:tag w:val="_PLD_8ed22899f6e74873a320afc10207305b"/>
                <w:id w:val="1228898"/>
                <w:lock w:val="sdtLocked"/>
              </w:sdtPr>
              <w:sdtContent>
                <w:tc>
                  <w:tcPr>
                    <w:tcW w:w="1850" w:type="pct"/>
                    <w:vMerge w:val="restart"/>
                    <w:tcBorders>
                      <w:top w:val="single" w:sz="4" w:space="0" w:color="auto"/>
                      <w:left w:val="single" w:sz="4" w:space="0" w:color="auto"/>
                      <w:right w:val="single" w:sz="4" w:space="0" w:color="auto"/>
                    </w:tcBorders>
                    <w:shd w:val="clear" w:color="auto" w:fill="auto"/>
                    <w:vAlign w:val="center"/>
                  </w:tcPr>
                  <w:p w:rsidR="00DB4CCA" w:rsidRDefault="00DB4CCA" w:rsidP="00A670CC">
                    <w:pPr>
                      <w:jc w:val="center"/>
                      <w:outlineLvl w:val="2"/>
                      <w:rPr>
                        <w:rFonts w:cs="Cambria"/>
                        <w:szCs w:val="21"/>
                      </w:rPr>
                    </w:pPr>
                    <w:r>
                      <w:rPr>
                        <w:rFonts w:cs="Cambria" w:hint="eastAsia"/>
                        <w:szCs w:val="21"/>
                      </w:rPr>
                      <w:t>项目</w:t>
                    </w:r>
                  </w:p>
                </w:tc>
              </w:sdtContent>
            </w:sdt>
            <w:sdt>
              <w:sdtPr>
                <w:tag w:val="_PLD_4f92536f98fc4d41ac4935dc55a9adf0"/>
                <w:id w:val="1228899"/>
                <w:lock w:val="sdtLocked"/>
              </w:sdtPr>
              <w:sdtContent>
                <w:tc>
                  <w:tcPr>
                    <w:tcW w:w="31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B4CCA" w:rsidRDefault="00DB4CCA" w:rsidP="00A670CC">
                    <w:pPr>
                      <w:jc w:val="center"/>
                      <w:outlineLvl w:val="2"/>
                      <w:rPr>
                        <w:rFonts w:cs="Cambria"/>
                        <w:szCs w:val="21"/>
                      </w:rPr>
                    </w:pPr>
                    <w:r>
                      <w:rPr>
                        <w:rFonts w:cs="Cambria" w:hint="eastAsia"/>
                        <w:szCs w:val="21"/>
                      </w:rPr>
                      <w:t>期末公允价值</w:t>
                    </w:r>
                  </w:p>
                </w:tc>
              </w:sdtContent>
            </w:sdt>
          </w:tr>
          <w:tr w:rsidR="00DB4CCA" w:rsidTr="00DB4CCA">
            <w:trPr>
              <w:trHeight w:val="145"/>
            </w:trPr>
            <w:tc>
              <w:tcPr>
                <w:tcW w:w="1850" w:type="pct"/>
                <w:vMerge/>
                <w:tcBorders>
                  <w:left w:val="single" w:sz="4" w:space="0" w:color="auto"/>
                  <w:bottom w:val="single" w:sz="4" w:space="0" w:color="auto"/>
                  <w:right w:val="single" w:sz="4" w:space="0" w:color="auto"/>
                </w:tcBorders>
                <w:shd w:val="clear" w:color="auto" w:fill="auto"/>
                <w:vAlign w:val="center"/>
              </w:tcPr>
              <w:p w:rsidR="00DB4CCA" w:rsidRDefault="00DB4CCA" w:rsidP="00A670CC">
                <w:pPr>
                  <w:jc w:val="center"/>
                  <w:outlineLvl w:val="2"/>
                  <w:rPr>
                    <w:rFonts w:cs="Cambria"/>
                    <w:szCs w:val="21"/>
                  </w:rPr>
                </w:pPr>
              </w:p>
            </w:tc>
            <w:sdt>
              <w:sdtPr>
                <w:tag w:val="_PLD_b1aae0314b6e4debaafd3e0ea66a1228"/>
                <w:id w:val="122890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DB4CCA" w:rsidRDefault="00DB4CCA" w:rsidP="00A670CC">
                    <w:pPr>
                      <w:jc w:val="center"/>
                      <w:outlineLvl w:val="2"/>
                      <w:rPr>
                        <w:rFonts w:cs="Cambria"/>
                        <w:szCs w:val="21"/>
                      </w:rPr>
                    </w:pPr>
                    <w:r>
                      <w:rPr>
                        <w:rFonts w:cs="Cambria" w:hint="eastAsia"/>
                        <w:szCs w:val="21"/>
                      </w:rPr>
                      <w:t>第一层次公允价值计量</w:t>
                    </w:r>
                  </w:p>
                </w:tc>
              </w:sdtContent>
            </w:sdt>
            <w:sdt>
              <w:sdtPr>
                <w:tag w:val="_PLD_3d2bc06f877d45ac8400bc67f0e182d4"/>
                <w:id w:val="1228901"/>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DB4CCA" w:rsidRDefault="00DB4CCA" w:rsidP="00A670CC">
                    <w:pPr>
                      <w:jc w:val="center"/>
                      <w:outlineLvl w:val="2"/>
                      <w:rPr>
                        <w:rFonts w:cs="Cambria"/>
                        <w:szCs w:val="21"/>
                      </w:rPr>
                    </w:pPr>
                    <w:r>
                      <w:rPr>
                        <w:rFonts w:cs="Cambria" w:hint="eastAsia"/>
                        <w:szCs w:val="21"/>
                      </w:rPr>
                      <w:t>第二层次公允价值计量</w:t>
                    </w:r>
                  </w:p>
                </w:tc>
              </w:sdtContent>
            </w:sdt>
            <w:sdt>
              <w:sdtPr>
                <w:tag w:val="_PLD_6ecc4076a8e247788138a7a89fdc0040"/>
                <w:id w:val="1228902"/>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DB4CCA" w:rsidRDefault="00DB4CCA" w:rsidP="00A670CC">
                    <w:pPr>
                      <w:jc w:val="center"/>
                      <w:outlineLvl w:val="2"/>
                      <w:rPr>
                        <w:rFonts w:cs="Cambria"/>
                        <w:szCs w:val="21"/>
                      </w:rPr>
                    </w:pPr>
                    <w:r>
                      <w:rPr>
                        <w:rFonts w:cs="Cambria" w:hint="eastAsia"/>
                        <w:szCs w:val="21"/>
                      </w:rPr>
                      <w:t>第三层次公允价值计量</w:t>
                    </w:r>
                  </w:p>
                </w:tc>
              </w:sdtContent>
            </w:sdt>
            <w:sdt>
              <w:sdtPr>
                <w:tag w:val="_PLD_f2d2a29f9297497a89fc231e74f52d70"/>
                <w:id w:val="1228903"/>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DB4CCA" w:rsidRDefault="00DB4CCA" w:rsidP="00A670CC">
                    <w:pPr>
                      <w:jc w:val="center"/>
                      <w:outlineLvl w:val="2"/>
                      <w:rPr>
                        <w:rFonts w:cs="Cambria"/>
                        <w:szCs w:val="21"/>
                      </w:rPr>
                    </w:pPr>
                    <w:r>
                      <w:rPr>
                        <w:rFonts w:cs="Cambria" w:hint="eastAsia"/>
                        <w:szCs w:val="21"/>
                      </w:rPr>
                      <w:t>合计</w:t>
                    </w:r>
                  </w:p>
                </w:tc>
              </w:sdtContent>
            </w:sdt>
          </w:tr>
          <w:tr w:rsidR="00DB4CCA" w:rsidTr="00DB4CCA">
            <w:trPr>
              <w:trHeight w:val="227"/>
            </w:trPr>
            <w:sdt>
              <w:sdtPr>
                <w:tag w:val="_PLD_5925139c0eb2462db807dfa1c319e54d"/>
                <w:id w:val="122890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b/>
                        <w:szCs w:val="21"/>
                      </w:rPr>
                    </w:pPr>
                    <w:r>
                      <w:rPr>
                        <w:rFonts w:cs="Cambria" w:hint="eastAsia"/>
                        <w:b/>
                        <w:szCs w:val="21"/>
                      </w:rPr>
                      <w:t>一、持续的公允价值计量</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r>
          <w:tr w:rsidR="00DB4CCA" w:rsidTr="00DB4CCA">
            <w:trPr>
              <w:trHeight w:val="468"/>
            </w:trPr>
            <w:sdt>
              <w:sdtPr>
                <w:tag w:val="_PLD_5d1980d44c6a40fab4f44e0442ae2edc"/>
                <w:id w:val="1228905"/>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（一）以公允价值计量且变动计入当期损益的金融资产</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240"/>
            </w:trPr>
            <w:sdt>
              <w:sdtPr>
                <w:tag w:val="_PLD_6742a3ac261940d9bf0909659c6b139f"/>
                <w:id w:val="1228913"/>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（二）可供出售金融资产</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r>
          <w:tr w:rsidR="00DB4CCA" w:rsidTr="00DB4CCA">
            <w:trPr>
              <w:trHeight w:val="240"/>
            </w:trPr>
            <w:sdt>
              <w:sdtPr>
                <w:tag w:val="_PLD_0a75b2be889a417fa1829bfdd064d849"/>
                <w:id w:val="122891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240"/>
            </w:trPr>
            <w:sdt>
              <w:sdtPr>
                <w:tag w:val="_PLD_f5812e006f6d4267b818a71b61352aa6"/>
                <w:id w:val="1228915"/>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r>
          <w:tr w:rsidR="00DB4CCA" w:rsidTr="00DB4CCA">
            <w:trPr>
              <w:trHeight w:val="240"/>
            </w:trPr>
            <w:sdt>
              <w:sdtPr>
                <w:tag w:val="_PLD_68c18a9ff6ea49a1b12601105db67149"/>
                <w:id w:val="122891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w:t>
                    </w:r>
                    <w:r>
                      <w:rPr>
                        <w:rFonts w:cs="Cambria"/>
                        <w:szCs w:val="21"/>
                      </w:rPr>
                      <w:t>3</w:t>
                    </w:r>
                    <w:r>
                      <w:rPr>
                        <w:rFonts w:cs="Cambria" w:hint="eastAsia"/>
                        <w:szCs w:val="21"/>
                      </w:rPr>
                      <w:t>）其他</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240"/>
            </w:trPr>
            <w:sdt>
              <w:sdtPr>
                <w:tag w:val="_PLD_d5df1c73f3fc491da4cc5316e55eba73"/>
                <w:id w:val="1228917"/>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（三）投资性房地产</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240"/>
            </w:trPr>
            <w:sdt>
              <w:sdtPr>
                <w:tag w:val="_PLD_d6e2a05b505c4291b919720caac4a180"/>
                <w:id w:val="1228921"/>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（四）生物资产</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468"/>
            </w:trPr>
            <w:sdt>
              <w:sdtPr>
                <w:tag w:val="_PLD_65dc6875b85c42c4b5e43839604c1264"/>
                <w:id w:val="122892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b/>
                        <w:szCs w:val="21"/>
                      </w:rPr>
                    </w:pPr>
                    <w:r>
                      <w:rPr>
                        <w:rFonts w:cs="Cambria" w:hint="eastAsia"/>
                        <w:b/>
                        <w:szCs w:val="21"/>
                      </w:rPr>
                      <w:t>持续以公允价值计量的资产总额</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w:t>
                </w: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r>
                  <w:t>65,458,607.55</w:t>
                </w:r>
              </w:p>
            </w:tc>
          </w:tr>
          <w:tr w:rsidR="00DB4CCA" w:rsidTr="00DB4CCA">
            <w:trPr>
              <w:trHeight w:val="296"/>
            </w:trPr>
            <w:sdt>
              <w:sdtPr>
                <w:tag w:val="_PLD_439d7b0b7bfa43cbb44c34a61292d3f6"/>
                <w:id w:val="1228927"/>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（五）交易性金融负债</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468"/>
            </w:trPr>
            <w:sdt>
              <w:sdtPr>
                <w:tag w:val="_PLD_5da97782f1b0477a8a460b3d7f6c9592"/>
                <w:id w:val="1228931"/>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szCs w:val="21"/>
                      </w:rPr>
                    </w:pPr>
                    <w:r>
                      <w:rPr>
                        <w:rFonts w:cs="Cambria" w:hint="eastAsia"/>
                        <w:szCs w:val="21"/>
                      </w:rPr>
                      <w:t>（六）指定为以公允价值计量且变动计入当期损益的金融负债</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468"/>
            </w:trPr>
            <w:sdt>
              <w:sdtPr>
                <w:tag w:val="_PLD_2dd67e9bf36f4dc18c950657b5420af6"/>
                <w:id w:val="122893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b/>
                        <w:szCs w:val="21"/>
                      </w:rPr>
                    </w:pPr>
                    <w:r>
                      <w:rPr>
                        <w:rFonts w:cs="Cambria" w:hint="eastAsia"/>
                        <w:b/>
                        <w:szCs w:val="21"/>
                      </w:rPr>
                      <w:t>持续以公允价值计量的负债总额</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tabs>
                    <w:tab w:val="center" w:pos="824"/>
                    <w:tab w:val="right" w:pos="1649"/>
                  </w:tabs>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r w:rsidR="00DB4CCA" w:rsidTr="00DB4CCA">
            <w:trPr>
              <w:trHeight w:val="240"/>
            </w:trPr>
            <w:sdt>
              <w:sdtPr>
                <w:tag w:val="_PLD_85e56ed4c40f47f2bf7114ae09aa878c"/>
                <w:id w:val="1228935"/>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DB4CCA" w:rsidRDefault="00DB4CCA" w:rsidP="00A670CC">
                    <w:pPr>
                      <w:outlineLvl w:val="2"/>
                      <w:rPr>
                        <w:rFonts w:cs="Cambria"/>
                        <w:b/>
                        <w:szCs w:val="21"/>
                      </w:rPr>
                    </w:pPr>
                    <w:r>
                      <w:rPr>
                        <w:rFonts w:cs="Cambria" w:hint="eastAsia"/>
                        <w:b/>
                        <w:szCs w:val="21"/>
                      </w:rPr>
                      <w:t>二、非持续的公允价值计量</w:t>
                    </w:r>
                  </w:p>
                </w:tc>
              </w:sdtContent>
            </w:sdt>
            <w:tc>
              <w:tcPr>
                <w:tcW w:w="877"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8"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719"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rsidR="00DB4CCA" w:rsidRDefault="00DB4CCA" w:rsidP="00DB4CCA">
                <w:pPr>
                  <w:jc w:val="right"/>
                  <w:outlineLvl w:val="2"/>
                  <w:rPr>
                    <w:rFonts w:cs="Cambria"/>
                    <w:szCs w:val="21"/>
                  </w:rPr>
                </w:pPr>
              </w:p>
            </w:tc>
          </w:tr>
        </w:tbl>
        <w:p w:rsidR="00D362DF" w:rsidRDefault="009330F4">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D362DF" w:rsidRDefault="008860B2">
          <w:pPr>
            <w:pStyle w:val="3"/>
            <w:numPr>
              <w:ilvl w:val="0"/>
              <w:numId w:val="8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rsidR="006757E8" w:rsidRDefault="009330F4" w:rsidP="006757E8">
              <w:pPr>
                <w:rPr>
                  <w:rFonts w:cs="Arial"/>
                  <w:szCs w:val="21"/>
                </w:rPr>
              </w:pPr>
              <w:r>
                <w:rPr>
                  <w:rFonts w:cs="Arial"/>
                  <w:szCs w:val="21"/>
                </w:rPr>
                <w:fldChar w:fldCharType="begin"/>
              </w:r>
              <w:r w:rsidR="006757E8">
                <w:rPr>
                  <w:rFonts w:cs="Arial"/>
                  <w:szCs w:val="21"/>
                </w:rPr>
                <w:instrText xml:space="preserve">MACROBUTTON  SnrToggleCheckbox □适用 </w:instrText>
              </w:r>
              <w:r>
                <w:rPr>
                  <w:rFonts w:cs="Arial"/>
                  <w:szCs w:val="21"/>
                </w:rPr>
                <w:fldChar w:fldCharType="end"/>
              </w:r>
              <w:r>
                <w:rPr>
                  <w:rFonts w:cs="Arial"/>
                  <w:szCs w:val="21"/>
                </w:rPr>
                <w:fldChar w:fldCharType="begin"/>
              </w:r>
              <w:r w:rsidR="006757E8">
                <w:rPr>
                  <w:rFonts w:cs="Arial"/>
                  <w:szCs w:val="21"/>
                </w:rPr>
                <w:instrText xml:space="preserve"> MACROBUTTON  SnrToggleCheckbox √不适用 </w:instrText>
              </w:r>
              <w:r>
                <w:rPr>
                  <w:rFonts w:cs="Arial"/>
                  <w:szCs w:val="21"/>
                </w:rPr>
                <w:fldChar w:fldCharType="end"/>
              </w:r>
            </w:p>
          </w:sdtContent>
        </w:sdt>
        <w:p w:rsidR="00D362DF" w:rsidRDefault="009330F4">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D362DF" w:rsidRDefault="008860B2">
          <w:pPr>
            <w:pStyle w:val="3"/>
            <w:numPr>
              <w:ilvl w:val="0"/>
              <w:numId w:val="8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rsidR="00325AEE" w:rsidRDefault="009330F4" w:rsidP="006757E8">
              <w:pPr>
                <w:tabs>
                  <w:tab w:val="left" w:pos="1134"/>
                </w:tabs>
                <w:rPr>
                  <w:rFonts w:cs="Cambria"/>
                  <w:szCs w:val="21"/>
                </w:rPr>
              </w:pPr>
              <w:r>
                <w:rPr>
                  <w:rFonts w:cs="Cambria"/>
                  <w:szCs w:val="21"/>
                </w:rPr>
                <w:fldChar w:fldCharType="begin"/>
              </w:r>
              <w:r w:rsidR="006757E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757E8">
                <w:rPr>
                  <w:rFonts w:cs="Cambria"/>
                  <w:szCs w:val="21"/>
                </w:rPr>
                <w:instrText xml:space="preserve"> MACROBUTTON  SnrToggleCheckbox √不适用 </w:instrText>
              </w:r>
              <w:r>
                <w:rPr>
                  <w:rFonts w:cs="Cambria"/>
                  <w:szCs w:val="21"/>
                </w:rPr>
                <w:fldChar w:fldCharType="end"/>
              </w:r>
            </w:p>
          </w:sdtContent>
        </w:sdt>
      </w:sdtContent>
    </w:sdt>
    <w:p w:rsidR="00D362DF" w:rsidRDefault="00D362DF">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D362DF" w:rsidRDefault="008860B2">
          <w:pPr>
            <w:pStyle w:val="3"/>
            <w:numPr>
              <w:ilvl w:val="0"/>
              <w:numId w:val="8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D362DF" w:rsidRDefault="009330F4" w:rsidP="006757E8">
              <w:pPr>
                <w:rPr>
                  <w:szCs w:val="21"/>
                </w:rPr>
              </w:pPr>
              <w:r>
                <w:rPr>
                  <w:szCs w:val="21"/>
                </w:rPr>
                <w:fldChar w:fldCharType="begin"/>
              </w:r>
              <w:r w:rsidR="006757E8">
                <w:rPr>
                  <w:szCs w:val="21"/>
                </w:rPr>
                <w:instrText xml:space="preserve">MACROBUTTON  SnrToggleCheckbox □适用 </w:instrText>
              </w:r>
              <w:r>
                <w:rPr>
                  <w:szCs w:val="21"/>
                </w:rPr>
                <w:fldChar w:fldCharType="end"/>
              </w:r>
              <w:r>
                <w:rPr>
                  <w:szCs w:val="21"/>
                </w:rPr>
                <w:fldChar w:fldCharType="begin"/>
              </w:r>
              <w:r w:rsidR="006757E8">
                <w:rPr>
                  <w:szCs w:val="21"/>
                </w:rPr>
                <w:instrText xml:space="preserve"> MACROBUTTON  SnrToggleCheckbox √不适用 </w:instrText>
              </w:r>
              <w:r>
                <w:rPr>
                  <w:szCs w:val="21"/>
                </w:rPr>
                <w:fldChar w:fldCharType="end"/>
              </w:r>
            </w:p>
          </w:sdtContent>
        </w:sdt>
        <w:p w:rsidR="00D362DF" w:rsidRDefault="009330F4">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D362DF" w:rsidRDefault="008860B2">
          <w:pPr>
            <w:pStyle w:val="3"/>
            <w:numPr>
              <w:ilvl w:val="0"/>
              <w:numId w:val="8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rsidR="00D362DF" w:rsidRDefault="009330F4" w:rsidP="006757E8">
              <w:pPr>
                <w:rPr>
                  <w:szCs w:val="21"/>
                </w:rPr>
              </w:pPr>
              <w:r>
                <w:rPr>
                  <w:szCs w:val="21"/>
                </w:rPr>
                <w:fldChar w:fldCharType="begin"/>
              </w:r>
              <w:r w:rsidR="006757E8">
                <w:rPr>
                  <w:szCs w:val="21"/>
                </w:rPr>
                <w:instrText xml:space="preserve">MACROBUTTON  SnrToggleCheckbox □适用 </w:instrText>
              </w:r>
              <w:r>
                <w:rPr>
                  <w:szCs w:val="21"/>
                </w:rPr>
                <w:fldChar w:fldCharType="end"/>
              </w:r>
              <w:r>
                <w:rPr>
                  <w:szCs w:val="21"/>
                </w:rPr>
                <w:fldChar w:fldCharType="begin"/>
              </w:r>
              <w:r w:rsidR="006757E8">
                <w:rPr>
                  <w:szCs w:val="21"/>
                </w:rPr>
                <w:instrText xml:space="preserve"> MACROBUTTON  SnrToggleCheckbox √不适用 </w:instrText>
              </w:r>
              <w:r>
                <w:rPr>
                  <w:szCs w:val="21"/>
                </w:rPr>
                <w:fldChar w:fldCharType="end"/>
              </w:r>
            </w:p>
          </w:sdtContent>
        </w:sdt>
        <w:p w:rsidR="00D362DF" w:rsidRDefault="009330F4">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D362DF" w:rsidRDefault="008860B2">
          <w:pPr>
            <w:pStyle w:val="3"/>
            <w:numPr>
              <w:ilvl w:val="0"/>
              <w:numId w:val="8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rsidR="00D362DF" w:rsidRDefault="009330F4" w:rsidP="00F809C6">
              <w:pPr>
                <w:rPr>
                  <w:szCs w:val="21"/>
                </w:rPr>
              </w:pPr>
              <w:r>
                <w:rPr>
                  <w:szCs w:val="21"/>
                </w:rPr>
                <w:fldChar w:fldCharType="begin"/>
              </w:r>
              <w:r w:rsidR="00F809C6">
                <w:rPr>
                  <w:szCs w:val="21"/>
                </w:rPr>
                <w:instrText xml:space="preserve">MACROBUTTON  SnrToggleCheckbox □适用 </w:instrText>
              </w:r>
              <w:r>
                <w:rPr>
                  <w:szCs w:val="21"/>
                </w:rPr>
                <w:fldChar w:fldCharType="end"/>
              </w:r>
              <w:r>
                <w:rPr>
                  <w:szCs w:val="21"/>
                </w:rPr>
                <w:fldChar w:fldCharType="begin"/>
              </w:r>
              <w:r w:rsidR="00F809C6">
                <w:rPr>
                  <w:szCs w:val="21"/>
                </w:rPr>
                <w:instrText xml:space="preserve"> MACROBUTTON  SnrToggleCheckbox √不适用 </w:instrText>
              </w:r>
              <w:r>
                <w:rPr>
                  <w:szCs w:val="21"/>
                </w:rPr>
                <w:fldChar w:fldCharType="end"/>
              </w:r>
            </w:p>
          </w:sdtContent>
        </w:sdt>
        <w:p w:rsidR="00D362DF" w:rsidRDefault="009330F4">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D362DF" w:rsidRDefault="008860B2">
          <w:pPr>
            <w:pStyle w:val="3"/>
            <w:numPr>
              <w:ilvl w:val="0"/>
              <w:numId w:val="8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rsidR="00D362DF" w:rsidRDefault="009330F4" w:rsidP="00F809C6">
              <w:pPr>
                <w:rPr>
                  <w:szCs w:val="21"/>
                </w:rPr>
              </w:pPr>
              <w:r>
                <w:rPr>
                  <w:szCs w:val="21"/>
                </w:rPr>
                <w:fldChar w:fldCharType="begin"/>
              </w:r>
              <w:r w:rsidR="00F809C6">
                <w:rPr>
                  <w:szCs w:val="21"/>
                </w:rPr>
                <w:instrText xml:space="preserve">MACROBUTTON  SnrToggleCheckbox □适用 </w:instrText>
              </w:r>
              <w:r>
                <w:rPr>
                  <w:szCs w:val="21"/>
                </w:rPr>
                <w:fldChar w:fldCharType="end"/>
              </w:r>
              <w:r>
                <w:rPr>
                  <w:szCs w:val="21"/>
                </w:rPr>
                <w:fldChar w:fldCharType="begin"/>
              </w:r>
              <w:r w:rsidR="00F809C6">
                <w:rPr>
                  <w:szCs w:val="21"/>
                </w:rPr>
                <w:instrText xml:space="preserve"> MACROBUTTON  SnrToggleCheckbox √不适用 </w:instrText>
              </w:r>
              <w:r>
                <w:rPr>
                  <w:szCs w:val="21"/>
                </w:rPr>
                <w:fldChar w:fldCharType="end"/>
              </w:r>
            </w:p>
          </w:sdtContent>
        </w:sdt>
        <w:p w:rsidR="00D362DF" w:rsidRDefault="009330F4">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5E4C41" w:rsidRDefault="005E4C41">
          <w:pPr>
            <w:pStyle w:val="3"/>
            <w:numPr>
              <w:ilvl w:val="0"/>
              <w:numId w:val="8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sdtPr>
          <w:sdtContent>
            <w:p w:rsidR="005E4C41" w:rsidRDefault="009330F4" w:rsidP="005E4C41">
              <w:pPr>
                <w:rPr>
                  <w:rFonts w:cstheme="minorBidi"/>
                  <w:szCs w:val="21"/>
                </w:rPr>
              </w:pPr>
              <w:r>
                <w:rPr>
                  <w:rFonts w:cstheme="minorBidi" w:hint="eastAsia"/>
                  <w:szCs w:val="21"/>
                </w:rPr>
                <w:fldChar w:fldCharType="begin"/>
              </w:r>
              <w:r w:rsidR="005E4C41">
                <w:rPr>
                  <w:rFonts w:cstheme="minorBidi"/>
                  <w:szCs w:val="21"/>
                </w:rPr>
                <w:instrText xml:space="preserve"> MACROBUTTON  SnrToggleCheckbox □适用   </w:instrText>
              </w:r>
              <w:r>
                <w:rPr>
                  <w:rFonts w:cstheme="minorBidi" w:hint="eastAsia"/>
                  <w:szCs w:val="21"/>
                </w:rPr>
                <w:fldChar w:fldCharType="end"/>
              </w:r>
              <w:r>
                <w:rPr>
                  <w:rFonts w:cstheme="minorBidi" w:hint="eastAsia"/>
                  <w:szCs w:val="21"/>
                </w:rPr>
                <w:fldChar w:fldCharType="begin"/>
              </w:r>
              <w:r w:rsidR="005E4C41">
                <w:rPr>
                  <w:rFonts w:cstheme="minorBidi"/>
                  <w:szCs w:val="21"/>
                </w:rPr>
                <w:instrText xml:space="preserve">MACROBUTTON  SnrToggleCheckbox √不适用 </w:instrText>
              </w:r>
              <w:r>
                <w:rPr>
                  <w:rFonts w:cstheme="minorBidi" w:hint="eastAsia"/>
                  <w:szCs w:val="21"/>
                </w:rPr>
                <w:fldChar w:fldCharType="end"/>
              </w:r>
            </w:p>
          </w:sdtContent>
        </w:sdt>
        <w:p w:rsidR="00D362DF" w:rsidRDefault="009330F4">
          <w:pPr>
            <w:rPr>
              <w:rFonts w:cstheme="minorBidi"/>
              <w:szCs w:val="21"/>
            </w:rPr>
          </w:pPr>
        </w:p>
      </w:sdtContent>
    </w:sdt>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rsidR="00D362DF" w:rsidRDefault="008860B2">
          <w:pPr>
            <w:pStyle w:val="3"/>
            <w:numPr>
              <w:ilvl w:val="0"/>
              <w:numId w:val="8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Content>
            <w:p w:rsidR="00D362DF" w:rsidRDefault="009330F4" w:rsidP="00F809C6">
              <w:pPr>
                <w:rPr>
                  <w:szCs w:val="21"/>
                </w:rPr>
              </w:pPr>
              <w:r>
                <w:rPr>
                  <w:szCs w:val="21"/>
                </w:rPr>
                <w:fldChar w:fldCharType="begin"/>
              </w:r>
              <w:r w:rsidR="00F809C6">
                <w:rPr>
                  <w:szCs w:val="21"/>
                </w:rPr>
                <w:instrText xml:space="preserve">MACROBUTTON  SnrToggleCheckbox □适用 </w:instrText>
              </w:r>
              <w:r>
                <w:rPr>
                  <w:szCs w:val="21"/>
                </w:rPr>
                <w:fldChar w:fldCharType="end"/>
              </w:r>
              <w:r>
                <w:rPr>
                  <w:szCs w:val="21"/>
                </w:rPr>
                <w:fldChar w:fldCharType="begin"/>
              </w:r>
              <w:r w:rsidR="00F809C6">
                <w:rPr>
                  <w:szCs w:val="21"/>
                </w:rPr>
                <w:instrText xml:space="preserve"> MACROBUTTON  SnrToggleCheckbox √不适用 </w:instrText>
              </w:r>
              <w:r>
                <w:rPr>
                  <w:szCs w:val="21"/>
                </w:rPr>
                <w:fldChar w:fldCharType="end"/>
              </w:r>
            </w:p>
          </w:sdtContent>
        </w:sdt>
      </w:sdtContent>
    </w:sdt>
    <w:p w:rsidR="00D362DF" w:rsidRDefault="008860B2">
      <w:pPr>
        <w:pStyle w:val="2"/>
        <w:numPr>
          <w:ilvl w:val="0"/>
          <w:numId w:val="4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D362DF" w:rsidRDefault="008860B2">
          <w:pPr>
            <w:pStyle w:val="3"/>
            <w:numPr>
              <w:ilvl w:val="0"/>
              <w:numId w:val="87"/>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325AEE" w:rsidRDefault="009330F4" w:rsidP="00325AEE">
              <w:r>
                <w:fldChar w:fldCharType="begin"/>
              </w:r>
              <w:r w:rsidR="00325AEE">
                <w:instrText xml:space="preserve">MACROBUTTON  SnrToggleCheckbox □适用 </w:instrText>
              </w:r>
              <w:r>
                <w:fldChar w:fldCharType="end"/>
              </w:r>
              <w:r>
                <w:fldChar w:fldCharType="begin"/>
              </w:r>
              <w:r w:rsidR="00325AEE">
                <w:instrText xml:space="preserve"> MACROBUTTON  SnrToggleCheckbox √不适用 </w:instrText>
              </w:r>
              <w:r>
                <w:fldChar w:fldCharType="end"/>
              </w:r>
            </w:p>
          </w:sdtContent>
        </w:sdt>
        <w:p w:rsidR="00D362DF" w:rsidRDefault="009330F4">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D362DF" w:rsidRDefault="008860B2">
          <w:pPr>
            <w:pStyle w:val="3"/>
            <w:numPr>
              <w:ilvl w:val="0"/>
              <w:numId w:val="87"/>
            </w:numPr>
            <w:rPr>
              <w:rFonts w:ascii="宋体" w:hAnsi="宋体" w:cs="Arial"/>
              <w:szCs w:val="21"/>
            </w:rPr>
          </w:pPr>
          <w:r>
            <w:rPr>
              <w:rFonts w:ascii="宋体" w:hAnsi="宋体" w:cs="Arial" w:hint="eastAsia"/>
              <w:szCs w:val="21"/>
            </w:rPr>
            <w:t>本企业的子公司情况</w:t>
          </w:r>
        </w:p>
        <w:p w:rsidR="00D362DF" w:rsidRDefault="00427CF8">
          <w:pPr>
            <w:rPr>
              <w:szCs w:val="21"/>
            </w:rPr>
          </w:pPr>
          <w:r>
            <w:rPr>
              <w:rFonts w:hint="eastAsia"/>
              <w:szCs w:val="21"/>
            </w:rPr>
            <w:t>本企业子公司的情况详见第十一节</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D362DF" w:rsidRDefault="009330F4">
              <w:pPr>
                <w:rPr>
                  <w:szCs w:val="21"/>
                </w:rPr>
              </w:pPr>
              <w:r>
                <w:rPr>
                  <w:szCs w:val="21"/>
                </w:rPr>
                <w:fldChar w:fldCharType="begin"/>
              </w:r>
              <w:r w:rsidR="00325AEE">
                <w:rPr>
                  <w:szCs w:val="21"/>
                </w:rPr>
                <w:instrText xml:space="preserve">MACROBUTTON  SnrToggleCheckbox √适用 </w:instrText>
              </w:r>
              <w:r>
                <w:rPr>
                  <w:szCs w:val="21"/>
                </w:rPr>
                <w:fldChar w:fldCharType="end"/>
              </w:r>
              <w:r>
                <w:rPr>
                  <w:szCs w:val="21"/>
                </w:rPr>
                <w:fldChar w:fldCharType="begin"/>
              </w:r>
              <w:r w:rsidR="00325AEE">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325AEE" w:rsidRDefault="00325AEE" w:rsidP="00325AEE">
              <w:pPr>
                <w:rPr>
                  <w:szCs w:val="21"/>
                </w:rPr>
              </w:pPr>
              <w:r w:rsidRPr="00DB4CCA">
                <w:rPr>
                  <w:rFonts w:hint="eastAsia"/>
                  <w:szCs w:val="21"/>
                </w:rPr>
                <w:t>详见第十一节 九、1</w:t>
              </w:r>
              <w:r w:rsidR="00DB4CCA">
                <w:rPr>
                  <w:rFonts w:hint="eastAsia"/>
                  <w:szCs w:val="21"/>
                </w:rPr>
                <w:t>在子公司中的权益</w:t>
              </w:r>
            </w:p>
            <w:p w:rsidR="00D362DF" w:rsidRPr="00DB4CCA" w:rsidRDefault="009330F4" w:rsidP="00DB4CCA">
              <w:pPr>
                <w:rPr>
                  <w:szCs w:val="21"/>
                </w:rPr>
              </w:pP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D362DF" w:rsidRDefault="008860B2">
          <w:pPr>
            <w:pStyle w:val="3"/>
            <w:numPr>
              <w:ilvl w:val="0"/>
              <w:numId w:val="87"/>
            </w:numPr>
          </w:pPr>
          <w:r>
            <w:rPr>
              <w:rFonts w:hint="eastAsia"/>
            </w:rPr>
            <w:t>本企业合营和联营企业情况</w:t>
          </w:r>
        </w:p>
        <w:p w:rsidR="00D362DF" w:rsidRDefault="00427CF8">
          <w:r>
            <w:rPr>
              <w:rFonts w:hint="eastAsia"/>
            </w:rPr>
            <w:t>本企业重要的合营或联营企业</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D362DF" w:rsidRDefault="009330F4" w:rsidP="00325AEE">
              <w:r>
                <w:fldChar w:fldCharType="begin"/>
              </w:r>
              <w:r w:rsidR="00325AEE">
                <w:instrText xml:space="preserve">MACROBUTTON  SnrToggleCheckbox □适用 </w:instrText>
              </w:r>
              <w:r>
                <w:fldChar w:fldCharType="end"/>
              </w:r>
              <w:r>
                <w:fldChar w:fldCharType="begin"/>
              </w:r>
              <w:r w:rsidR="00325AEE">
                <w:instrText xml:space="preserve"> MACROBUTTON  SnrToggleCheckbox √不适用 </w:instrText>
              </w:r>
              <w:r>
                <w:fldChar w:fldCharType="end"/>
              </w:r>
            </w:p>
          </w:sdtContent>
        </w:sdt>
        <w:p w:rsidR="00DB4CCA" w:rsidRDefault="00DB4CCA"/>
        <w:p w:rsidR="00D362DF" w:rsidRDefault="008860B2">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325AEE" w:rsidRDefault="009330F4" w:rsidP="00C8043B">
              <w:r>
                <w:fldChar w:fldCharType="begin"/>
              </w:r>
              <w:r w:rsidR="00C8043B">
                <w:instrText xml:space="preserve">MACROBUTTON  SnrToggleCheckbox □适用 </w:instrText>
              </w:r>
              <w:r>
                <w:fldChar w:fldCharType="end"/>
              </w:r>
              <w:r>
                <w:fldChar w:fldCharType="begin"/>
              </w:r>
              <w:r w:rsidR="00C8043B">
                <w:instrText xml:space="preserve"> MACROBUTTON  SnrToggleCheckbox √不适用 </w:instrText>
              </w:r>
              <w:r>
                <w:fldChar w:fldCharType="end"/>
              </w:r>
            </w:p>
          </w:sdtContent>
        </w:sdt>
        <w:p w:rsidR="00DB4CCA" w:rsidRDefault="00DB4CCA">
          <w:pPr>
            <w:tabs>
              <w:tab w:val="left" w:pos="1134"/>
            </w:tabs>
            <w:rPr>
              <w:rFonts w:cs="Cambria"/>
              <w:szCs w:val="21"/>
            </w:rPr>
          </w:pPr>
        </w:p>
        <w:p w:rsidR="00D362DF" w:rsidRDefault="008860B2">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D362DF" w:rsidRDefault="009330F4" w:rsidP="00F809C6">
              <w:pPr>
                <w:tabs>
                  <w:tab w:val="left" w:pos="1134"/>
                </w:tabs>
                <w:rPr>
                  <w:rFonts w:cs="Cambria"/>
                  <w:szCs w:val="21"/>
                </w:rPr>
              </w:pPr>
              <w:r>
                <w:rPr>
                  <w:rFonts w:cs="Cambria"/>
                  <w:szCs w:val="21"/>
                </w:rPr>
                <w:fldChar w:fldCharType="begin"/>
              </w:r>
              <w:r w:rsidR="00F809C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809C6">
                <w:rPr>
                  <w:rFonts w:cs="Cambria"/>
                  <w:szCs w:val="21"/>
                </w:rPr>
                <w:instrText xml:space="preserve"> MACROBUTTON  SnrToggleCheckbox √不适用 </w:instrText>
              </w:r>
              <w:r>
                <w:rPr>
                  <w:rFonts w:cs="Cambria"/>
                  <w:szCs w:val="21"/>
                </w:rPr>
                <w:fldChar w:fldCharType="end"/>
              </w:r>
            </w:p>
          </w:sdtContent>
        </w:sdt>
        <w:p w:rsidR="00D362DF" w:rsidRDefault="009330F4">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D362DF" w:rsidRDefault="008860B2">
          <w:pPr>
            <w:pStyle w:val="3"/>
            <w:numPr>
              <w:ilvl w:val="0"/>
              <w:numId w:val="87"/>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D362DF" w:rsidRDefault="009330F4">
              <w:r>
                <w:fldChar w:fldCharType="begin"/>
              </w:r>
              <w:r w:rsidR="00325AEE">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325AEE" w:rsidTr="00325AEE">
            <w:trPr>
              <w:trHeight w:val="267"/>
            </w:trPr>
            <w:sdt>
              <w:sdtPr>
                <w:tag w:val="_PLD_36db3e8c12e04d279b0c2956ad69d8a6"/>
                <w:id w:val="4541256"/>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jc w:val="center"/>
                      <w:rPr>
                        <w:rFonts w:cs="Cambria"/>
                        <w:szCs w:val="21"/>
                      </w:rPr>
                    </w:pPr>
                    <w:r>
                      <w:rPr>
                        <w:rFonts w:cs="Cambria" w:hint="eastAsia"/>
                        <w:szCs w:val="21"/>
                      </w:rPr>
                      <w:t>其他关联方名称</w:t>
                    </w:r>
                  </w:p>
                </w:tc>
              </w:sdtContent>
            </w:sdt>
            <w:sdt>
              <w:sdtPr>
                <w:tag w:val="_PLD_b851a2cc9280416290b9ebf815c49236"/>
                <w:id w:val="454125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4541259"/>
              <w:lock w:val="sdtLocked"/>
            </w:sdtPr>
            <w:sdtContent>
              <w:tr w:rsidR="00325AEE" w:rsidTr="00325A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325AEE" w:rsidRDefault="00325AEE" w:rsidP="00325AEE">
                    <w:pPr>
                      <w:rPr>
                        <w:rFonts w:cs="Cambria"/>
                        <w:szCs w:val="21"/>
                      </w:rPr>
                    </w:pPr>
                    <w:r>
                      <w:t>南通新源环保有限公司</w:t>
                    </w:r>
                  </w:p>
                </w:tc>
                <w:sdt>
                  <w:sdtPr>
                    <w:rPr>
                      <w:rFonts w:cs="Cambria"/>
                      <w:szCs w:val="21"/>
                    </w:rPr>
                    <w:alias w:val="本企业的其他关联方情况明细－其他关联方与本公司关系"/>
                    <w:tag w:val="_GBC_58cfdd73098648d8af76645c4007a3fa"/>
                    <w:id w:val="45412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325AEE" w:rsidRDefault="00325AEE" w:rsidP="00325AEE">
                        <w:pPr>
                          <w:rPr>
                            <w:rFonts w:cs="Cambria"/>
                            <w:szCs w:val="21"/>
                          </w:rPr>
                        </w:pPr>
                        <w:r>
                          <w:rPr>
                            <w:rFonts w:cs="Cambria"/>
                            <w:szCs w:val="21"/>
                          </w:rPr>
                          <w:t>与本公司为同一董事（王丽红）</w:t>
                        </w:r>
                      </w:p>
                    </w:tc>
                  </w:sdtContent>
                </w:sdt>
              </w:tr>
            </w:sdtContent>
          </w:sdt>
          <w:sdt>
            <w:sdtPr>
              <w:rPr>
                <w:rFonts w:cs="Cambria"/>
                <w:szCs w:val="21"/>
              </w:rPr>
              <w:alias w:val="本企业的其他关联方情况明细"/>
              <w:tag w:val="_TUP_a783e3455e3448cbb8198b1265f2df23"/>
              <w:id w:val="4541261"/>
              <w:lock w:val="sdtLocked"/>
            </w:sdtPr>
            <w:sdtContent>
              <w:tr w:rsidR="00325AEE" w:rsidTr="00325A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325AEE" w:rsidRDefault="00325AEE" w:rsidP="00325AEE">
                    <w:pPr>
                      <w:rPr>
                        <w:rFonts w:cs="Cambria"/>
                        <w:szCs w:val="21"/>
                      </w:rPr>
                    </w:pPr>
                    <w:r>
                      <w:t>南通江山农药股份有限公司</w:t>
                    </w:r>
                  </w:p>
                </w:tc>
                <w:sdt>
                  <w:sdtPr>
                    <w:rPr>
                      <w:rFonts w:cs="Cambria"/>
                      <w:szCs w:val="21"/>
                    </w:rPr>
                    <w:alias w:val="本企业的其他关联方情况明细－其他关联方与本公司关系"/>
                    <w:tag w:val="_GBC_58cfdd73098648d8af76645c4007a3fa"/>
                    <w:id w:val="45412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325AEE" w:rsidRDefault="00325AEE" w:rsidP="00325AEE">
                        <w:pPr>
                          <w:rPr>
                            <w:rFonts w:cs="Cambria"/>
                            <w:szCs w:val="21"/>
                          </w:rPr>
                        </w:pPr>
                        <w:r>
                          <w:rPr>
                            <w:rFonts w:cs="Cambria"/>
                            <w:szCs w:val="21"/>
                          </w:rPr>
                          <w:t>与本公司为同一独立董事（赵伟建）</w:t>
                        </w:r>
                      </w:p>
                    </w:tc>
                  </w:sdtContent>
                </w:sdt>
              </w:tr>
            </w:sdtContent>
          </w:sdt>
        </w:tbl>
        <w:p w:rsidR="00D362DF" w:rsidRDefault="009330F4">
          <w:pPr>
            <w:tabs>
              <w:tab w:val="left" w:pos="1134"/>
            </w:tabs>
            <w:rPr>
              <w:rFonts w:cs="Cambria"/>
              <w:b/>
              <w:szCs w:val="21"/>
            </w:rPr>
          </w:pPr>
        </w:p>
      </w:sdtContent>
    </w:sdt>
    <w:p w:rsidR="00D362DF" w:rsidRDefault="008860B2">
      <w:pPr>
        <w:pStyle w:val="3"/>
        <w:numPr>
          <w:ilvl w:val="0"/>
          <w:numId w:val="87"/>
        </w:numPr>
      </w:pPr>
      <w:r>
        <w:rPr>
          <w:rFonts w:hint="eastAsia"/>
        </w:rPr>
        <w:t>关联交易情况</w:t>
      </w:r>
    </w:p>
    <w:p w:rsidR="00D362DF" w:rsidRDefault="008860B2">
      <w:pPr>
        <w:pStyle w:val="4"/>
        <w:numPr>
          <w:ilvl w:val="0"/>
          <w:numId w:val="8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D362DF" w:rsidRDefault="008860B2">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D362DF" w:rsidRDefault="009330F4">
              <w:r>
                <w:fldChar w:fldCharType="begin"/>
              </w:r>
              <w:r w:rsidR="005C3F8C">
                <w:instrText xml:space="preserve">MACROBUTTON  SnrToggleCheckbox √适用 </w:instrText>
              </w:r>
              <w:r>
                <w:fldChar w:fldCharType="end"/>
              </w:r>
              <w:r>
                <w:fldChar w:fldCharType="begin"/>
              </w:r>
              <w:r w:rsidR="005C3F8C">
                <w:instrText xml:space="preserve"> MACROBUTTON  SnrToggleCheckbox □不适用 </w:instrText>
              </w:r>
              <w:r>
                <w:fldChar w:fldCharType="end"/>
              </w:r>
            </w:p>
          </w:sdtContent>
        </w:sdt>
        <w:p w:rsidR="00D362DF" w:rsidRDefault="008860B2">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724"/>
            <w:gridCol w:w="1843"/>
            <w:gridCol w:w="2170"/>
            <w:gridCol w:w="2156"/>
          </w:tblGrid>
          <w:tr w:rsidR="00325AEE" w:rsidTr="00BC4CB3">
            <w:trPr>
              <w:cantSplit/>
              <w:trHeight w:val="295"/>
            </w:trPr>
            <w:sdt>
              <w:sdtPr>
                <w:tag w:val="_PLD_ed4fd195f176464f83eb8db1dbcbc443"/>
                <w:id w:val="4541298"/>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325AEE" w:rsidRDefault="00325AEE" w:rsidP="00325AEE">
                    <w:pPr>
                      <w:jc w:val="center"/>
                      <w:rPr>
                        <w:rFonts w:cs="Cambria"/>
                        <w:szCs w:val="21"/>
                      </w:rPr>
                    </w:pPr>
                    <w:r>
                      <w:rPr>
                        <w:rFonts w:cs="Cambria" w:hint="eastAsia"/>
                        <w:szCs w:val="21"/>
                      </w:rPr>
                      <w:t>关联方</w:t>
                    </w:r>
                  </w:p>
                </w:tc>
              </w:sdtContent>
            </w:sdt>
            <w:sdt>
              <w:sdtPr>
                <w:tag w:val="_PLD_013e7578c973447da6bccdb1a3924d96"/>
                <w:id w:val="454129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25AEE" w:rsidRDefault="00325AEE" w:rsidP="00325AEE">
                    <w:pPr>
                      <w:jc w:val="center"/>
                      <w:rPr>
                        <w:rFonts w:cs="Cambria"/>
                        <w:szCs w:val="21"/>
                      </w:rPr>
                    </w:pPr>
                    <w:r>
                      <w:rPr>
                        <w:rFonts w:cs="Cambria" w:hint="eastAsia"/>
                        <w:szCs w:val="21"/>
                      </w:rPr>
                      <w:t>关联交易内容</w:t>
                    </w:r>
                  </w:p>
                </w:tc>
              </w:sdtContent>
            </w:sdt>
            <w:sdt>
              <w:sdtPr>
                <w:tag w:val="_PLD_6b54e09a146a4c34bba286909831c05b"/>
                <w:id w:val="4541300"/>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325AEE" w:rsidRDefault="00325AEE" w:rsidP="00325AEE">
                    <w:pPr>
                      <w:jc w:val="center"/>
                      <w:rPr>
                        <w:rFonts w:cs="Cambria"/>
                        <w:szCs w:val="21"/>
                      </w:rPr>
                    </w:pPr>
                    <w:r>
                      <w:rPr>
                        <w:rFonts w:cs="Cambria" w:hint="eastAsia"/>
                        <w:szCs w:val="21"/>
                      </w:rPr>
                      <w:t>本期发生额</w:t>
                    </w:r>
                  </w:p>
                </w:tc>
              </w:sdtContent>
            </w:sdt>
            <w:sdt>
              <w:sdtPr>
                <w:tag w:val="_PLD_9f856a67de3d45acbef7ccb12b35985d"/>
                <w:id w:val="4541301"/>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325AEE" w:rsidRDefault="00325AEE" w:rsidP="00325AEE">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4541302"/>
              <w:lock w:val="sdtLocked"/>
            </w:sdtPr>
            <w:sdtContent>
              <w:tr w:rsidR="00325AEE" w:rsidTr="00BC4CB3">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rPr>
                        <w:szCs w:val="21"/>
                      </w:rPr>
                    </w:pPr>
                    <w:r>
                      <w:t>南通江山农药股份有限公司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rPr>
                        <w:szCs w:val="21"/>
                      </w:rPr>
                    </w:pPr>
                    <w:r>
                      <w:t>蒸汽费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jc w:val="right"/>
                      <w:rPr>
                        <w:szCs w:val="21"/>
                      </w:rPr>
                    </w:pPr>
                    <w:r>
                      <w:t>59,733,631.76</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jc w:val="right"/>
                      <w:rPr>
                        <w:szCs w:val="21"/>
                      </w:rPr>
                    </w:pPr>
                    <w:r>
                      <w:t>45,066,099.26</w:t>
                    </w:r>
                  </w:p>
                </w:tc>
              </w:tr>
            </w:sdtContent>
          </w:sdt>
          <w:sdt>
            <w:sdtPr>
              <w:rPr>
                <w:szCs w:val="21"/>
              </w:rPr>
              <w:alias w:val="采购商品接受劳务情况明细"/>
              <w:tag w:val="_TUP_21b06c19d7ae4c2ea8596d9fcb57283b"/>
              <w:id w:val="4541303"/>
              <w:lock w:val="sdtLocked"/>
            </w:sdtPr>
            <w:sdtContent>
              <w:tr w:rsidR="00325AEE" w:rsidTr="00BC4CB3">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rPr>
                        <w:szCs w:val="21"/>
                      </w:rPr>
                    </w:pPr>
                    <w:r>
                      <w:t>南通新源环保有限公司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rPr>
                        <w:szCs w:val="21"/>
                      </w:rPr>
                    </w:pPr>
                    <w:r>
                      <w:t>环保费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jc w:val="right"/>
                      <w:rPr>
                        <w:szCs w:val="21"/>
                      </w:rPr>
                    </w:pPr>
                    <w:r>
                      <w:t>741,149.00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rsidP="00325AEE">
                    <w:pPr>
                      <w:jc w:val="right"/>
                      <w:rPr>
                        <w:szCs w:val="21"/>
                      </w:rPr>
                    </w:pPr>
                    <w:r>
                      <w:t>614,952.00</w:t>
                    </w:r>
                  </w:p>
                </w:tc>
              </w:tr>
            </w:sdtContent>
          </w:sdt>
        </w:tbl>
        <w:p w:rsidR="00D362DF" w:rsidRDefault="009330F4"/>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D362DF" w:rsidRDefault="008860B2">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D362DF" w:rsidRDefault="009330F4" w:rsidP="00BA5FA2">
              <w:pPr>
                <w:ind w:rightChars="-369" w:right="-775"/>
              </w:pPr>
              <w:r>
                <w:rPr>
                  <w:szCs w:val="21"/>
                </w:rPr>
                <w:fldChar w:fldCharType="begin"/>
              </w:r>
              <w:r w:rsidR="00BA5FA2">
                <w:rPr>
                  <w:szCs w:val="21"/>
                </w:rPr>
                <w:instrText xml:space="preserve">MACROBUTTON  SnrToggleCheckbox □适用 </w:instrText>
              </w:r>
              <w:r>
                <w:rPr>
                  <w:szCs w:val="21"/>
                </w:rPr>
                <w:fldChar w:fldCharType="end"/>
              </w:r>
              <w:r>
                <w:rPr>
                  <w:szCs w:val="21"/>
                </w:rPr>
                <w:fldChar w:fldCharType="begin"/>
              </w:r>
              <w:r w:rsidR="00BA5FA2">
                <w:rPr>
                  <w:szCs w:val="21"/>
                </w:rPr>
                <w:instrText xml:space="preserve"> MACROBUTTON  SnrToggleCheckbox √不适用 </w:instrText>
              </w:r>
              <w:r>
                <w:rPr>
                  <w:szCs w:val="21"/>
                </w:rPr>
                <w:fldChar w:fldCharType="end"/>
              </w:r>
            </w:p>
          </w:sdtContent>
        </w:sdt>
        <w:p w:rsidR="00BC4CB3" w:rsidRDefault="00BC4CB3">
          <w:pPr>
            <w:rPr>
              <w:rFonts w:cs="Cambria"/>
              <w:szCs w:val="21"/>
            </w:rPr>
          </w:pPr>
        </w:p>
        <w:p w:rsidR="00D362DF" w:rsidRDefault="008860B2">
          <w:pPr>
            <w:rPr>
              <w:rFonts w:cs="Cambria"/>
              <w:szCs w:val="21"/>
            </w:rPr>
          </w:pPr>
          <w:r>
            <w:rPr>
              <w:rFonts w:cs="Cambria" w:hint="eastAsia"/>
              <w:szCs w:val="21"/>
            </w:rPr>
            <w:lastRenderedPageBreak/>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D362DF" w:rsidRDefault="009330F4" w:rsidP="00F809C6">
              <w:pPr>
                <w:rPr>
                  <w:rFonts w:cs="Cambria"/>
                  <w:szCs w:val="21"/>
                </w:rPr>
              </w:pPr>
              <w:r>
                <w:rPr>
                  <w:rFonts w:cs="Cambria"/>
                  <w:szCs w:val="21"/>
                </w:rPr>
                <w:fldChar w:fldCharType="begin"/>
              </w:r>
              <w:r w:rsidR="00F809C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809C6">
                <w:rPr>
                  <w:rFonts w:cs="Cambria"/>
                  <w:szCs w:val="21"/>
                </w:rPr>
                <w:instrText xml:space="preserve"> MACROBUTTON  SnrToggleCheckbox √不适用 </w:instrText>
              </w:r>
              <w:r>
                <w:rPr>
                  <w:rFonts w:cs="Cambria"/>
                  <w:szCs w:val="21"/>
                </w:rPr>
                <w:fldChar w:fldCharType="end"/>
              </w:r>
            </w:p>
          </w:sdtContent>
        </w:sdt>
        <w:p w:rsidR="00D362DF" w:rsidRDefault="009330F4">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D362DF" w:rsidRDefault="008860B2">
          <w:pPr>
            <w:pStyle w:val="4"/>
            <w:numPr>
              <w:ilvl w:val="0"/>
              <w:numId w:val="8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D362DF" w:rsidRDefault="008860B2">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rsidR="00D362DF" w:rsidRDefault="009330F4" w:rsidP="00F809C6">
              <w:pPr>
                <w:rPr>
                  <w:rFonts w:cs="Cambria"/>
                  <w:szCs w:val="21"/>
                </w:rPr>
              </w:pPr>
              <w:r>
                <w:rPr>
                  <w:rFonts w:cs="Cambria"/>
                  <w:szCs w:val="21"/>
                </w:rPr>
                <w:fldChar w:fldCharType="begin"/>
              </w:r>
              <w:r w:rsidR="00F809C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809C6">
                <w:rPr>
                  <w:rFonts w:cs="Cambria"/>
                  <w:szCs w:val="21"/>
                </w:rPr>
                <w:instrText xml:space="preserve"> MACROBUTTON  SnrToggleCheckbox √不适用 </w:instrText>
              </w:r>
              <w:r>
                <w:rPr>
                  <w:rFonts w:cs="Cambria"/>
                  <w:szCs w:val="21"/>
                </w:rPr>
                <w:fldChar w:fldCharType="end"/>
              </w:r>
            </w:p>
          </w:sdtContent>
        </w:sdt>
        <w:p w:rsidR="00BC4CB3" w:rsidRDefault="00BC4CB3">
          <w:pPr>
            <w:rPr>
              <w:rFonts w:cs="Cambria"/>
              <w:szCs w:val="21"/>
            </w:rPr>
          </w:pPr>
        </w:p>
        <w:p w:rsidR="00D362DF" w:rsidRDefault="008860B2">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rsidR="00D362DF" w:rsidRDefault="009330F4" w:rsidP="00F809C6">
              <w:pPr>
                <w:rPr>
                  <w:rFonts w:cs="Cambria"/>
                  <w:szCs w:val="21"/>
                </w:rPr>
              </w:pPr>
              <w:r>
                <w:rPr>
                  <w:rFonts w:cs="Cambria"/>
                  <w:szCs w:val="21"/>
                </w:rPr>
                <w:fldChar w:fldCharType="begin"/>
              </w:r>
              <w:r w:rsidR="00F809C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809C6">
                <w:rPr>
                  <w:rFonts w:cs="Cambria"/>
                  <w:szCs w:val="21"/>
                </w:rPr>
                <w:instrText xml:space="preserve"> MACROBUTTON  SnrToggleCheckbox √不适用 </w:instrText>
              </w:r>
              <w:r>
                <w:rPr>
                  <w:rFonts w:cs="Cambria"/>
                  <w:szCs w:val="21"/>
                </w:rPr>
                <w:fldChar w:fldCharType="end"/>
              </w:r>
            </w:p>
          </w:sdtContent>
        </w:sdt>
        <w:p w:rsidR="00D362DF" w:rsidRDefault="00D362DF">
          <w:pPr>
            <w:rPr>
              <w:rFonts w:cs="Cambria"/>
              <w:szCs w:val="21"/>
            </w:rPr>
          </w:pPr>
        </w:p>
        <w:p w:rsidR="00D362DF" w:rsidRDefault="008860B2">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rsidR="00D362DF" w:rsidRDefault="009330F4" w:rsidP="00F809C6">
              <w:pPr>
                <w:rPr>
                  <w:rFonts w:cs="Cambria"/>
                  <w:bCs/>
                  <w:szCs w:val="21"/>
                </w:rPr>
              </w:pPr>
              <w:r>
                <w:rPr>
                  <w:rFonts w:cs="Cambria"/>
                  <w:bCs/>
                  <w:szCs w:val="21"/>
                </w:rPr>
                <w:fldChar w:fldCharType="begin"/>
              </w:r>
              <w:r w:rsidR="00F809C6">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F809C6">
                <w:rPr>
                  <w:rFonts w:cs="Cambria"/>
                  <w:bCs/>
                  <w:szCs w:val="21"/>
                </w:rPr>
                <w:instrText xml:space="preserve"> MACROBUTTON  SnrToggleCheckbox √不适用 </w:instrText>
              </w:r>
              <w:r>
                <w:rPr>
                  <w:rFonts w:cs="Cambria"/>
                  <w:bCs/>
                  <w:szCs w:val="21"/>
                </w:rPr>
                <w:fldChar w:fldCharType="end"/>
              </w:r>
            </w:p>
          </w:sdtContent>
        </w:sdt>
        <w:p w:rsidR="00BC4CB3" w:rsidRDefault="00BC4CB3">
          <w:pPr>
            <w:rPr>
              <w:rFonts w:cs="Cambria"/>
              <w:bCs/>
              <w:szCs w:val="21"/>
            </w:rPr>
          </w:pPr>
        </w:p>
        <w:p w:rsidR="00D362DF" w:rsidRDefault="008860B2">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rsidR="00D362DF" w:rsidRDefault="009330F4" w:rsidP="00F809C6">
              <w:pPr>
                <w:rPr>
                  <w:rFonts w:cs="Cambria"/>
                  <w:bCs/>
                  <w:szCs w:val="21"/>
                </w:rPr>
              </w:pPr>
              <w:r>
                <w:rPr>
                  <w:rFonts w:cs="Cambria"/>
                  <w:bCs/>
                  <w:szCs w:val="21"/>
                </w:rPr>
                <w:fldChar w:fldCharType="begin"/>
              </w:r>
              <w:r w:rsidR="00F809C6">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F809C6">
                <w:rPr>
                  <w:rFonts w:cs="Cambria"/>
                  <w:bCs/>
                  <w:szCs w:val="21"/>
                </w:rPr>
                <w:instrText xml:space="preserve"> MACROBUTTON  SnrToggleCheckbox √不适用 </w:instrText>
              </w:r>
              <w:r>
                <w:rPr>
                  <w:rFonts w:cs="Cambria"/>
                  <w:bCs/>
                  <w:szCs w:val="21"/>
                </w:rPr>
                <w:fldChar w:fldCharType="end"/>
              </w:r>
            </w:p>
          </w:sdtContent>
        </w:sdt>
        <w:p w:rsidR="00D362DF" w:rsidRDefault="009330F4">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rsidR="00D362DF" w:rsidRDefault="008860B2">
          <w:pPr>
            <w:pStyle w:val="4"/>
            <w:numPr>
              <w:ilvl w:val="0"/>
              <w:numId w:val="88"/>
            </w:numPr>
            <w:tabs>
              <w:tab w:val="left" w:pos="616"/>
            </w:tabs>
          </w:pPr>
          <w:r>
            <w:rPr>
              <w:rFonts w:hint="eastAsia"/>
            </w:rPr>
            <w:t>关联租赁情况</w:t>
          </w:r>
        </w:p>
        <w:p w:rsidR="00D362DF" w:rsidRDefault="008860B2">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D362DF" w:rsidRDefault="009330F4" w:rsidP="00F809C6">
              <w:pPr>
                <w:rPr>
                  <w:szCs w:val="21"/>
                </w:rPr>
              </w:pPr>
              <w:r>
                <w:rPr>
                  <w:szCs w:val="21"/>
                </w:rPr>
                <w:fldChar w:fldCharType="begin"/>
              </w:r>
              <w:r w:rsidR="00F809C6">
                <w:rPr>
                  <w:szCs w:val="21"/>
                </w:rPr>
                <w:instrText xml:space="preserve">MACROBUTTON  SnrToggleCheckbox □适用 </w:instrText>
              </w:r>
              <w:r>
                <w:rPr>
                  <w:szCs w:val="21"/>
                </w:rPr>
                <w:fldChar w:fldCharType="end"/>
              </w:r>
              <w:r>
                <w:rPr>
                  <w:szCs w:val="21"/>
                </w:rPr>
                <w:fldChar w:fldCharType="begin"/>
              </w:r>
              <w:r w:rsidR="00F809C6">
                <w:rPr>
                  <w:szCs w:val="21"/>
                </w:rPr>
                <w:instrText xml:space="preserve"> MACROBUTTON  SnrToggleCheckbox √不适用 </w:instrText>
              </w:r>
              <w:r>
                <w:rPr>
                  <w:szCs w:val="21"/>
                </w:rPr>
                <w:fldChar w:fldCharType="end"/>
              </w:r>
            </w:p>
          </w:sdtContent>
        </w:sdt>
        <w:p w:rsidR="00BC4CB3" w:rsidRDefault="00BC4CB3">
          <w:pPr>
            <w:rPr>
              <w:szCs w:val="21"/>
            </w:rPr>
          </w:pPr>
        </w:p>
        <w:p w:rsidR="00D362DF" w:rsidRDefault="008860B2">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D362DF" w:rsidRDefault="009330F4" w:rsidP="00F809C6">
              <w:r>
                <w:rPr>
                  <w:szCs w:val="21"/>
                </w:rPr>
                <w:fldChar w:fldCharType="begin"/>
              </w:r>
              <w:r w:rsidR="00F809C6">
                <w:rPr>
                  <w:szCs w:val="21"/>
                </w:rPr>
                <w:instrText xml:space="preserve">MACROBUTTON  SnrToggleCheckbox □适用 </w:instrText>
              </w:r>
              <w:r>
                <w:rPr>
                  <w:szCs w:val="21"/>
                </w:rPr>
                <w:fldChar w:fldCharType="end"/>
              </w:r>
              <w:r>
                <w:rPr>
                  <w:szCs w:val="21"/>
                </w:rPr>
                <w:fldChar w:fldCharType="begin"/>
              </w:r>
              <w:r w:rsidR="00F809C6">
                <w:rPr>
                  <w:szCs w:val="21"/>
                </w:rPr>
                <w:instrText xml:space="preserve"> MACROBUTTON  SnrToggleCheckbox √不适用 </w:instrText>
              </w:r>
              <w:r>
                <w:rPr>
                  <w:szCs w:val="21"/>
                </w:rPr>
                <w:fldChar w:fldCharType="end"/>
              </w:r>
            </w:p>
          </w:sdtContent>
        </w:sdt>
        <w:p w:rsidR="00BC4CB3" w:rsidRDefault="00BC4CB3">
          <w:pPr>
            <w:rPr>
              <w:szCs w:val="21"/>
            </w:rPr>
          </w:pPr>
        </w:p>
        <w:p w:rsidR="00D362DF" w:rsidRDefault="008860B2">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D362DF" w:rsidRDefault="009330F4" w:rsidP="00F809C6">
              <w:pPr>
                <w:rPr>
                  <w:szCs w:val="21"/>
                </w:rPr>
              </w:pPr>
              <w:r>
                <w:rPr>
                  <w:szCs w:val="21"/>
                </w:rPr>
                <w:fldChar w:fldCharType="begin"/>
              </w:r>
              <w:r w:rsidR="00F809C6">
                <w:rPr>
                  <w:szCs w:val="21"/>
                </w:rPr>
                <w:instrText xml:space="preserve">MACROBUTTON  SnrToggleCheckbox □适用 </w:instrText>
              </w:r>
              <w:r>
                <w:rPr>
                  <w:szCs w:val="21"/>
                </w:rPr>
                <w:fldChar w:fldCharType="end"/>
              </w:r>
              <w:r>
                <w:rPr>
                  <w:szCs w:val="21"/>
                </w:rPr>
                <w:fldChar w:fldCharType="begin"/>
              </w:r>
              <w:r w:rsidR="00F809C6">
                <w:rPr>
                  <w:szCs w:val="21"/>
                </w:rPr>
                <w:instrText xml:space="preserve"> MACROBUTTON  SnrToggleCheckbox √不适用 </w:instrText>
              </w:r>
              <w:r>
                <w:rPr>
                  <w:szCs w:val="21"/>
                </w:rPr>
                <w:fldChar w:fldCharType="end"/>
              </w:r>
            </w:p>
          </w:sdtContent>
        </w:sdt>
        <w:p w:rsidR="00D362DF" w:rsidRDefault="009330F4"/>
      </w:sdtContent>
    </w:sdt>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sz w:val="20"/>
          <w:szCs w:val="20"/>
        </w:rPr>
      </w:sdtEndPr>
      <w:sdtContent>
        <w:p w:rsidR="00D362DF" w:rsidRDefault="008860B2">
          <w:pPr>
            <w:pStyle w:val="4"/>
            <w:numPr>
              <w:ilvl w:val="0"/>
              <w:numId w:val="8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D362DF" w:rsidRDefault="008860B2">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D362DF" w:rsidRDefault="009330F4">
              <w:r>
                <w:fldChar w:fldCharType="begin"/>
              </w:r>
              <w:r w:rsidR="00F809C6">
                <w:instrText xml:space="preserve">MACROBUTTON  SnrToggleCheckbox √适用 </w:instrText>
              </w:r>
              <w:r>
                <w:fldChar w:fldCharType="end"/>
              </w:r>
              <w:r>
                <w:fldChar w:fldCharType="begin"/>
              </w:r>
              <w:r w:rsidR="00F809C6">
                <w:instrText xml:space="preserve"> MACROBUTTON  SnrToggleCheckbox □不适用 </w:instrText>
              </w:r>
              <w:r>
                <w:fldChar w:fldCharType="end"/>
              </w:r>
            </w:p>
          </w:sdtContent>
        </w:sdt>
        <w:p w:rsidR="00D362DF" w:rsidRDefault="008860B2">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6"/>
            <w:gridCol w:w="1656"/>
            <w:gridCol w:w="1800"/>
            <w:gridCol w:w="1663"/>
            <w:gridCol w:w="2198"/>
          </w:tblGrid>
          <w:tr w:rsidR="00F809C6" w:rsidTr="00BC4CB3">
            <w:sdt>
              <w:sdtPr>
                <w:tag w:val="_PLD_96a4e4b902dd4a1aabeda7f378f03632"/>
                <w:id w:val="4807090"/>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F809C6" w:rsidRDefault="00F809C6" w:rsidP="00F809C6">
                    <w:pPr>
                      <w:jc w:val="center"/>
                      <w:rPr>
                        <w:rFonts w:cs="Cambria"/>
                      </w:rPr>
                    </w:pPr>
                    <w:r>
                      <w:rPr>
                        <w:rFonts w:cs="Cambria" w:hint="eastAsia"/>
                      </w:rPr>
                      <w:t>被担保方</w:t>
                    </w:r>
                  </w:p>
                </w:tc>
              </w:sdtContent>
            </w:sdt>
            <w:sdt>
              <w:sdtPr>
                <w:tag w:val="_PLD_e261ef4f94b54fc2b7ef782e98e6a6f9"/>
                <w:id w:val="4807091"/>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F809C6" w:rsidRDefault="00F809C6" w:rsidP="00F809C6">
                    <w:pPr>
                      <w:jc w:val="center"/>
                      <w:rPr>
                        <w:rFonts w:cs="Cambria"/>
                      </w:rPr>
                    </w:pPr>
                    <w:r>
                      <w:rPr>
                        <w:rFonts w:cs="Cambria" w:hint="eastAsia"/>
                      </w:rPr>
                      <w:t>担保金额</w:t>
                    </w:r>
                  </w:p>
                </w:tc>
              </w:sdtContent>
            </w:sdt>
            <w:sdt>
              <w:sdtPr>
                <w:tag w:val="_PLD_6591ac1a04e6441cbf6e117b8ca9b235"/>
                <w:id w:val="4807092"/>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F809C6" w:rsidRDefault="00F809C6" w:rsidP="00F809C6">
                    <w:pPr>
                      <w:jc w:val="center"/>
                      <w:rPr>
                        <w:rFonts w:cs="Cambria"/>
                      </w:rPr>
                    </w:pPr>
                    <w:r>
                      <w:rPr>
                        <w:rFonts w:cs="Cambria" w:hint="eastAsia"/>
                      </w:rPr>
                      <w:t>担保起始日</w:t>
                    </w:r>
                  </w:p>
                </w:tc>
              </w:sdtContent>
            </w:sdt>
            <w:sdt>
              <w:sdtPr>
                <w:tag w:val="_PLD_a4bd05821174469b92860eea66b1f7f5"/>
                <w:id w:val="4807093"/>
                <w:lock w:val="sdtLocked"/>
              </w:sdt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F809C6" w:rsidRDefault="00F809C6" w:rsidP="00F809C6">
                    <w:pPr>
                      <w:jc w:val="center"/>
                      <w:rPr>
                        <w:rFonts w:cs="Cambria"/>
                      </w:rPr>
                    </w:pPr>
                    <w:r>
                      <w:rPr>
                        <w:rFonts w:cs="Cambria" w:hint="eastAsia"/>
                      </w:rPr>
                      <w:t>担保到期日</w:t>
                    </w:r>
                  </w:p>
                </w:tc>
              </w:sdtContent>
            </w:sdt>
            <w:sdt>
              <w:sdtPr>
                <w:tag w:val="_PLD_ed3011fa0ff64ab0b41763ff62b9ba30"/>
                <w:id w:val="4807094"/>
                <w:lock w:val="sdtLocked"/>
              </w:sdtPr>
              <w:sdtContent>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F809C6" w:rsidRDefault="00F809C6" w:rsidP="00F809C6">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4807096"/>
              <w:lock w:val="sdtLocked"/>
            </w:sdtPr>
            <w:sdtContent>
              <w:tr w:rsidR="00F809C6" w:rsidTr="00BC4CB3">
                <w:tc>
                  <w:tcPr>
                    <w:tcW w:w="886"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立洋化学</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jc w:val="right"/>
                      <w:rPr>
                        <w:rFonts w:cs="Cambria"/>
                      </w:rPr>
                    </w:pPr>
                    <w:r>
                      <w:t>155,000,000.00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2016.09.22</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2017.8.30</w:t>
                    </w:r>
                  </w:p>
                </w:tc>
                <w:sdt>
                  <w:sdtPr>
                    <w:rPr>
                      <w:rFonts w:cs="Cambria"/>
                    </w:rPr>
                    <w:alias w:val="本公司作为担保方的关联担保情况明细-担保是否已经履行完毕"/>
                    <w:tag w:val="_GBC_70748b9f40494d41a4708a6b900ecc0d"/>
                    <w:id w:val="4807095"/>
                    <w:lock w:val="sdtLocked"/>
                    <w:comboBox>
                      <w:listItem w:displayText="是" w:value="是"/>
                      <w:listItem w:displayText="否" w:value="否"/>
                    </w:comboBox>
                  </w:sdt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rPr>
                            <w:rFonts w:cs="Cambria"/>
                          </w:rPr>
                          <w:t>是</w:t>
                        </w:r>
                      </w:p>
                    </w:tc>
                  </w:sdtContent>
                </w:sdt>
              </w:tr>
            </w:sdtContent>
          </w:sdt>
          <w:sdt>
            <w:sdtPr>
              <w:rPr>
                <w:rFonts w:cs="Cambria"/>
              </w:rPr>
              <w:alias w:val="本公司作为担保方的关联担保情况明细"/>
              <w:tag w:val="_TUP_bf275a4319db4fad8fa8f501d7d71b04"/>
              <w:id w:val="4807098"/>
              <w:lock w:val="sdtLocked"/>
            </w:sdtPr>
            <w:sdtContent>
              <w:tr w:rsidR="00F809C6" w:rsidTr="00BC4CB3">
                <w:tc>
                  <w:tcPr>
                    <w:tcW w:w="886"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立洋化学</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jc w:val="right"/>
                      <w:rPr>
                        <w:rFonts w:cs="Cambria"/>
                      </w:rPr>
                    </w:pPr>
                    <w:r>
                      <w:t>155,000,000.00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2017.10.18</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2018.10.18</w:t>
                    </w:r>
                  </w:p>
                </w:tc>
                <w:sdt>
                  <w:sdtPr>
                    <w:rPr>
                      <w:rFonts w:cs="Cambria"/>
                    </w:rPr>
                    <w:alias w:val="本公司作为担保方的关联担保情况明细-担保是否已经履行完毕"/>
                    <w:tag w:val="_GBC_70748b9f40494d41a4708a6b900ecc0d"/>
                    <w:id w:val="4807097"/>
                    <w:lock w:val="sdtLocked"/>
                    <w:comboBox>
                      <w:listItem w:displayText="是" w:value="是"/>
                      <w:listItem w:displayText="否" w:value="否"/>
                    </w:comboBox>
                  </w:sdt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4807100"/>
              <w:lock w:val="sdtLocked"/>
            </w:sdtPr>
            <w:sdtContent>
              <w:tr w:rsidR="00F809C6" w:rsidTr="00BC4CB3">
                <w:tc>
                  <w:tcPr>
                    <w:tcW w:w="886"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立洋化学</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jc w:val="right"/>
                      <w:rPr>
                        <w:rFonts w:cs="Cambria"/>
                      </w:rPr>
                    </w:pPr>
                    <w:r>
                      <w:t>18,000,000.00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2016.8.8</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2017.8.8</w:t>
                    </w:r>
                  </w:p>
                </w:tc>
                <w:sdt>
                  <w:sdtPr>
                    <w:rPr>
                      <w:rFonts w:cs="Cambria"/>
                    </w:rPr>
                    <w:alias w:val="本公司作为担保方的关联担保情况明细-担保是否已经履行完毕"/>
                    <w:tag w:val="_GBC_70748b9f40494d41a4708a6b900ecc0d"/>
                    <w:id w:val="4807099"/>
                    <w:lock w:val="sdtLocked"/>
                    <w:comboBox>
                      <w:listItem w:displayText="是" w:value="是"/>
                      <w:listItem w:displayText="否" w:value="否"/>
                    </w:comboBox>
                  </w:sdt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rPr>
                            <w:rFonts w:cs="Cambria"/>
                          </w:rPr>
                          <w:t>是</w:t>
                        </w:r>
                      </w:p>
                    </w:tc>
                  </w:sdtContent>
                </w:sdt>
              </w:tr>
            </w:sdtContent>
          </w:sdt>
          <w:sdt>
            <w:sdtPr>
              <w:rPr>
                <w:rFonts w:cs="Cambria"/>
              </w:rPr>
              <w:alias w:val="本公司作为担保方的关联担保情况明细"/>
              <w:tag w:val="_TUP_bf275a4319db4fad8fa8f501d7d71b04"/>
              <w:id w:val="4807102"/>
              <w:lock w:val="sdtLocked"/>
            </w:sdtPr>
            <w:sdtContent>
              <w:tr w:rsidR="00F809C6" w:rsidTr="00BC4CB3">
                <w:tc>
                  <w:tcPr>
                    <w:tcW w:w="886"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立洋化学</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jc w:val="right"/>
                      <w:rPr>
                        <w:rFonts w:cs="Cambria"/>
                      </w:rPr>
                    </w:pPr>
                    <w:r>
                      <w:t>200</w:t>
                    </w:r>
                    <w:r>
                      <w:rPr>
                        <w:rFonts w:hint="eastAsia"/>
                      </w:rPr>
                      <w:t>0000</w:t>
                    </w:r>
                    <w:r>
                      <w:t>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2017.8.22</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2018.8.9</w:t>
                    </w:r>
                  </w:p>
                </w:tc>
                <w:sdt>
                  <w:sdtPr>
                    <w:rPr>
                      <w:rFonts w:cs="Cambria"/>
                    </w:rPr>
                    <w:alias w:val="本公司作为担保方的关联担保情况明细-担保是否已经履行完毕"/>
                    <w:tag w:val="_GBC_70748b9f40494d41a4708a6b900ecc0d"/>
                    <w:id w:val="4807101"/>
                    <w:lock w:val="sdtLocked"/>
                    <w:comboBox>
                      <w:listItem w:displayText="是" w:value="是"/>
                      <w:listItem w:displayText="否" w:value="否"/>
                    </w:comboBox>
                  </w:sdt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4807104"/>
              <w:lock w:val="sdtLocked"/>
            </w:sdtPr>
            <w:sdtContent>
              <w:tr w:rsidR="00F809C6" w:rsidTr="00BC4CB3">
                <w:tc>
                  <w:tcPr>
                    <w:tcW w:w="886"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立洋化学</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2016.10.25</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2017.8.25</w:t>
                    </w:r>
                  </w:p>
                </w:tc>
                <w:sdt>
                  <w:sdtPr>
                    <w:rPr>
                      <w:rFonts w:cs="Cambria"/>
                    </w:rPr>
                    <w:alias w:val="本公司作为担保方的关联担保情况明细-担保是否已经履行完毕"/>
                    <w:tag w:val="_GBC_70748b9f40494d41a4708a6b900ecc0d"/>
                    <w:id w:val="4807103"/>
                    <w:lock w:val="sdtLocked"/>
                    <w:comboBox>
                      <w:listItem w:displayText="是" w:value="是"/>
                      <w:listItem w:displayText="否" w:value="否"/>
                    </w:comboBox>
                  </w:sdt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rPr>
                            <w:rFonts w:cs="Cambria"/>
                          </w:rPr>
                          <w:t>是</w:t>
                        </w:r>
                      </w:p>
                    </w:tc>
                  </w:sdtContent>
                </w:sdt>
              </w:tr>
            </w:sdtContent>
          </w:sdt>
          <w:sdt>
            <w:sdtPr>
              <w:rPr>
                <w:rFonts w:cs="Cambria"/>
              </w:rPr>
              <w:alias w:val="本公司作为担保方的关联担保情况明细"/>
              <w:tag w:val="_TUP_bf275a4319db4fad8fa8f501d7d71b04"/>
              <w:id w:val="4807106"/>
              <w:lock w:val="sdtLocked"/>
            </w:sdtPr>
            <w:sdtContent>
              <w:tr w:rsidR="00F809C6" w:rsidTr="00BC4CB3">
                <w:tc>
                  <w:tcPr>
                    <w:tcW w:w="886"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立洋化学</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jc w:val="right"/>
                      <w:rPr>
                        <w:rFonts w:cs="Cambria"/>
                      </w:rPr>
                    </w:pPr>
                    <w: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2017.10.18</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t>2018.10.18</w:t>
                    </w:r>
                  </w:p>
                </w:tc>
                <w:sdt>
                  <w:sdtPr>
                    <w:rPr>
                      <w:rFonts w:cs="Cambria"/>
                    </w:rPr>
                    <w:alias w:val="本公司作为担保方的关联担保情况明细-担保是否已经履行完毕"/>
                    <w:tag w:val="_GBC_70748b9f40494d41a4708a6b900ecc0d"/>
                    <w:id w:val="4807105"/>
                    <w:lock w:val="sdtLocked"/>
                    <w:comboBox>
                      <w:listItem w:displayText="是" w:value="是"/>
                      <w:listItem w:displayText="否" w:value="否"/>
                    </w:comboBox>
                  </w:sdtPr>
                  <w:sdtContent>
                    <w:tc>
                      <w:tcPr>
                        <w:tcW w:w="1237" w:type="pct"/>
                        <w:tcBorders>
                          <w:top w:val="single" w:sz="4" w:space="0" w:color="auto"/>
                          <w:left w:val="single" w:sz="4" w:space="0" w:color="auto"/>
                          <w:bottom w:val="single" w:sz="4" w:space="0" w:color="auto"/>
                          <w:right w:val="single" w:sz="4" w:space="0" w:color="auto"/>
                        </w:tcBorders>
                        <w:shd w:val="clear" w:color="auto" w:fill="auto"/>
                      </w:tcPr>
                      <w:p w:rsidR="00F809C6" w:rsidRDefault="00F809C6" w:rsidP="00F809C6">
                        <w:pPr>
                          <w:rPr>
                            <w:rFonts w:cs="Cambria"/>
                          </w:rPr>
                        </w:pPr>
                        <w:r>
                          <w:rPr>
                            <w:rFonts w:cs="Cambria"/>
                          </w:rPr>
                          <w:t>否</w:t>
                        </w:r>
                      </w:p>
                    </w:tc>
                  </w:sdtContent>
                </w:sdt>
              </w:tr>
            </w:sdtContent>
          </w:sdt>
        </w:tbl>
        <w:p w:rsidR="00F809C6" w:rsidRDefault="00F809C6"/>
        <w:p w:rsidR="00D362DF" w:rsidRDefault="008860B2">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D362DF" w:rsidRDefault="009330F4" w:rsidP="00F809C6">
              <w:r>
                <w:rPr>
                  <w:rFonts w:cs="Cambria"/>
                </w:rPr>
                <w:fldChar w:fldCharType="begin"/>
              </w:r>
              <w:r w:rsidR="00F809C6">
                <w:rPr>
                  <w:rFonts w:cs="Cambria"/>
                </w:rPr>
                <w:instrText xml:space="preserve">MACROBUTTON  SnrToggleCheckbox □适用 </w:instrText>
              </w:r>
              <w:r>
                <w:rPr>
                  <w:rFonts w:cs="Cambria"/>
                </w:rPr>
                <w:fldChar w:fldCharType="end"/>
              </w:r>
              <w:r>
                <w:rPr>
                  <w:rFonts w:cs="Cambria"/>
                </w:rPr>
                <w:fldChar w:fldCharType="begin"/>
              </w:r>
              <w:r w:rsidR="00F809C6">
                <w:rPr>
                  <w:rFonts w:cs="Cambria"/>
                </w:rPr>
                <w:instrText xml:space="preserve"> MACROBUTTON  SnrToggleCheckbox √不适用 </w:instrText>
              </w:r>
              <w:r>
                <w:rPr>
                  <w:rFonts w:cs="Cambria"/>
                </w:rPr>
                <w:fldChar w:fldCharType="end"/>
              </w:r>
            </w:p>
          </w:sdtContent>
        </w:sdt>
        <w:p w:rsidR="00BC4CB3" w:rsidRDefault="00BC4CB3">
          <w:pPr>
            <w:rPr>
              <w:rFonts w:ascii="Cambria" w:hAnsi="Cambria" w:cs="Cambria"/>
            </w:rPr>
          </w:pPr>
        </w:p>
        <w:p w:rsidR="00D362DF" w:rsidRDefault="008860B2">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D362DF" w:rsidRDefault="009330F4" w:rsidP="00F809C6">
              <w:pPr>
                <w:rPr>
                  <w:rFonts w:ascii="Cambria" w:hAnsi="Cambria" w:cs="Cambria"/>
                </w:rPr>
              </w:pPr>
              <w:r>
                <w:rPr>
                  <w:rFonts w:cs="Cambria"/>
                </w:rPr>
                <w:fldChar w:fldCharType="begin"/>
              </w:r>
              <w:r w:rsidR="00F809C6">
                <w:rPr>
                  <w:rFonts w:cs="Cambria"/>
                </w:rPr>
                <w:instrText xml:space="preserve">MACROBUTTON  SnrToggleCheckbox □适用 </w:instrText>
              </w:r>
              <w:r>
                <w:rPr>
                  <w:rFonts w:cs="Cambria"/>
                </w:rPr>
                <w:fldChar w:fldCharType="end"/>
              </w:r>
              <w:r>
                <w:rPr>
                  <w:rFonts w:cs="Cambria"/>
                </w:rPr>
                <w:fldChar w:fldCharType="begin"/>
              </w:r>
              <w:r w:rsidR="00F809C6">
                <w:rPr>
                  <w:rFonts w:cs="Cambria"/>
                </w:rPr>
                <w:instrText xml:space="preserve"> MACROBUTTON  SnrToggleCheckbox √不适用 </w:instrText>
              </w:r>
              <w:r>
                <w:rPr>
                  <w:rFonts w:cs="Cambria"/>
                </w:rPr>
                <w:fldChar w:fldCharType="end"/>
              </w:r>
            </w:p>
          </w:sdtContent>
        </w:sdt>
        <w:p w:rsidR="00D362DF" w:rsidRDefault="009330F4">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D362DF" w:rsidRDefault="008860B2">
          <w:pPr>
            <w:pStyle w:val="4"/>
            <w:numPr>
              <w:ilvl w:val="0"/>
              <w:numId w:val="88"/>
            </w:numPr>
            <w:tabs>
              <w:tab w:val="left" w:pos="616"/>
            </w:tabs>
            <w:jc w:val="left"/>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D362DF" w:rsidRDefault="009330F4" w:rsidP="00F809C6">
              <w:pPr>
                <w:rPr>
                  <w:szCs w:val="21"/>
                </w:rPr>
              </w:pPr>
              <w:r>
                <w:fldChar w:fldCharType="begin"/>
              </w:r>
              <w:r w:rsidR="00F809C6">
                <w:instrText xml:space="preserve">MACROBUTTON  SnrToggleCheckbox □适用 </w:instrText>
              </w:r>
              <w:r>
                <w:fldChar w:fldCharType="end"/>
              </w:r>
              <w:r>
                <w:fldChar w:fldCharType="begin"/>
              </w:r>
              <w:r w:rsidR="00F809C6">
                <w:instrText xml:space="preserve"> MACROBUTTON  SnrToggleCheckbox √不适用 </w:instrText>
              </w:r>
              <w:r>
                <w:fldChar w:fldCharType="end"/>
              </w:r>
            </w:p>
          </w:sdtContent>
        </w:sdt>
      </w:sdtContent>
    </w:sdt>
    <w:p w:rsidR="00BC4CB3" w:rsidRDefault="00BC4CB3" w:rsidP="00BC4CB3">
      <w:pPr>
        <w:pStyle w:val="4"/>
        <w:tabs>
          <w:tab w:val="left" w:pos="616"/>
        </w:tabs>
        <w:rPr>
          <w:rFonts w:ascii="宋体" w:hAnsi="宋体" w:cs="宋体"/>
          <w:b w:val="0"/>
          <w:bCs w:val="0"/>
          <w:kern w:val="0"/>
          <w:szCs w:val="24"/>
        </w:rPr>
      </w:pPr>
    </w:p>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rsidR="00D362DF" w:rsidRDefault="008860B2">
          <w:pPr>
            <w:pStyle w:val="4"/>
            <w:numPr>
              <w:ilvl w:val="0"/>
              <w:numId w:val="88"/>
            </w:numPr>
            <w:tabs>
              <w:tab w:val="left" w:pos="616"/>
            </w:tabs>
          </w:pPr>
          <w:r>
            <w:rPr>
              <w:rFonts w:hint="eastAsia"/>
            </w:rPr>
            <w:t>关联方资产转让、债务重组情况</w:t>
          </w:r>
        </w:p>
        <w:p w:rsidR="00071C5A" w:rsidRDefault="009330F4" w:rsidP="00071C5A">
          <w:sdt>
            <w:sdtPr>
              <w:alias w:val="是否适用：关联方资产转让、债务重组情况[双击切换]"/>
              <w:tag w:val="_GBC_6f8fce72ce784c23aba8af28c51de336"/>
              <w:id w:val="-1433501930"/>
              <w:lock w:val="sdtContentLocked"/>
              <w:placeholder>
                <w:docPart w:val="GBC22222222222222222222222222222"/>
              </w:placeholder>
            </w:sdtPr>
            <w:sdtContent>
              <w:r>
                <w:fldChar w:fldCharType="begin"/>
              </w:r>
              <w:r w:rsidR="00C8043B">
                <w:instrText xml:space="preserve">MACROBUTTON  SnrToggleCheckbox □适用 </w:instrText>
              </w:r>
              <w:r>
                <w:fldChar w:fldCharType="end"/>
              </w:r>
              <w:r>
                <w:fldChar w:fldCharType="begin"/>
              </w:r>
              <w:r w:rsidR="00C8043B">
                <w:instrText xml:space="preserve"> MACROBUTTON  SnrToggleCheckbox √不适用 </w:instrText>
              </w:r>
              <w:r>
                <w:fldChar w:fldCharType="end"/>
              </w:r>
            </w:sdtContent>
          </w:sdt>
        </w:p>
        <w:p w:rsidR="00071C5A" w:rsidRPr="00071C5A" w:rsidRDefault="009330F4" w:rsidP="00071C5A"/>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heme="minorEastAsia" w:eastAsiaTheme="minorEastAsia" w:hAnsiTheme="minorEastAsia" w:cs="Cambria"/>
          <w:szCs w:val="21"/>
        </w:rPr>
      </w:sdtEndPr>
      <w:sdtContent>
        <w:p w:rsidR="00D362DF" w:rsidRDefault="008860B2">
          <w:pPr>
            <w:pStyle w:val="4"/>
            <w:numPr>
              <w:ilvl w:val="0"/>
              <w:numId w:val="88"/>
            </w:numPr>
            <w:tabs>
              <w:tab w:val="left" w:pos="616"/>
            </w:tabs>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D362DF" w:rsidRDefault="009330F4">
              <w:r>
                <w:fldChar w:fldCharType="begin"/>
              </w:r>
              <w:r w:rsidR="00BE10A8">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D362DF" w:rsidTr="00DE1C41">
            <w:sdt>
              <w:sdt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362DF" w:rsidRDefault="008860B2">
                    <w:pPr>
                      <w:jc w:val="center"/>
                      <w:rPr>
                        <w:rFonts w:cs="Cambria"/>
                      </w:rPr>
                    </w:pPr>
                    <w:r>
                      <w:rPr>
                        <w:rFonts w:cs="Cambria" w:hint="eastAsia"/>
                      </w:rPr>
                      <w:t>项目</w:t>
                    </w:r>
                  </w:p>
                </w:tc>
              </w:sdtContent>
            </w:sdt>
            <w:sdt>
              <w:sdt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362DF" w:rsidRDefault="008860B2">
                    <w:pPr>
                      <w:jc w:val="center"/>
                      <w:rPr>
                        <w:rFonts w:cs="Cambria"/>
                      </w:rPr>
                    </w:pPr>
                    <w:r>
                      <w:rPr>
                        <w:rFonts w:cs="Cambria" w:hint="eastAsia"/>
                      </w:rPr>
                      <w:t>本期发生额</w:t>
                    </w:r>
                  </w:p>
                </w:tc>
              </w:sdtContent>
            </w:sdt>
            <w:sdt>
              <w:sdt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362DF" w:rsidRDefault="008860B2">
                    <w:pPr>
                      <w:jc w:val="center"/>
                      <w:rPr>
                        <w:rFonts w:cs="Cambria"/>
                      </w:rPr>
                    </w:pPr>
                    <w:r>
                      <w:rPr>
                        <w:rFonts w:cs="Cambria" w:hint="eastAsia"/>
                      </w:rPr>
                      <w:t>上期发生额</w:t>
                    </w:r>
                  </w:p>
                </w:tc>
              </w:sdtContent>
            </w:sdt>
          </w:tr>
          <w:tr w:rsidR="00325AEE" w:rsidTr="00325AEE">
            <w:sdt>
              <w:sdt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325AEE" w:rsidRDefault="00325AEE">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325AEE" w:rsidRPr="00BC4CB3" w:rsidRDefault="00BC4CB3" w:rsidP="00BC4CB3">
                <w:pPr>
                  <w:jc w:val="right"/>
                  <w:rPr>
                    <w:rFonts w:asciiTheme="minorEastAsia" w:eastAsiaTheme="minorEastAsia" w:hAnsiTheme="minorEastAsia" w:cs="Cambria"/>
                    <w:szCs w:val="21"/>
                  </w:rPr>
                </w:pPr>
                <w:r>
                  <w:rPr>
                    <w:rFonts w:asciiTheme="minorEastAsia" w:eastAsiaTheme="minorEastAsia" w:hAnsiTheme="minorEastAsia" w:cs="Cambria"/>
                    <w:szCs w:val="21"/>
                  </w:rPr>
                  <w:t>920.87</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325AEE" w:rsidRPr="00BC4CB3" w:rsidRDefault="00325AEE" w:rsidP="00325AEE">
                <w:pPr>
                  <w:tabs>
                    <w:tab w:val="left" w:pos="630"/>
                  </w:tabs>
                  <w:snapToGrid w:val="0"/>
                  <w:jc w:val="right"/>
                  <w:outlineLvl w:val="0"/>
                  <w:rPr>
                    <w:rFonts w:asciiTheme="minorEastAsia" w:eastAsiaTheme="minorEastAsia" w:hAnsiTheme="minorEastAsia"/>
                    <w:bCs/>
                    <w:szCs w:val="21"/>
                  </w:rPr>
                </w:pPr>
                <w:r w:rsidRPr="00BC4CB3">
                  <w:rPr>
                    <w:rFonts w:asciiTheme="minorEastAsia" w:eastAsiaTheme="minorEastAsia" w:hAnsiTheme="minorEastAsia"/>
                    <w:color w:val="000000"/>
                    <w:szCs w:val="21"/>
                  </w:rPr>
                  <w:t>920.92</w:t>
                </w:r>
              </w:p>
            </w:tc>
          </w:tr>
        </w:tbl>
      </w:sdtContent>
    </w:sdt>
    <w:p w:rsidR="00D362DF" w:rsidRDefault="00D362DF">
      <w:pPr>
        <w:rPr>
          <w:szCs w:val="21"/>
        </w:rPr>
      </w:pPr>
    </w:p>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rsidR="00D362DF" w:rsidRDefault="008860B2">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D362DF" w:rsidRDefault="009330F4" w:rsidP="00F809C6">
              <w:pPr>
                <w:rPr>
                  <w:szCs w:val="21"/>
                </w:rPr>
              </w:pPr>
              <w:r>
                <w:rPr>
                  <w:szCs w:val="21"/>
                </w:rPr>
                <w:fldChar w:fldCharType="begin"/>
              </w:r>
              <w:r w:rsidR="00F809C6">
                <w:rPr>
                  <w:szCs w:val="21"/>
                </w:rPr>
                <w:instrText xml:space="preserve">MACROBUTTON  SnrToggleCheckbox □适用 </w:instrText>
              </w:r>
              <w:r>
                <w:rPr>
                  <w:szCs w:val="21"/>
                </w:rPr>
                <w:fldChar w:fldCharType="end"/>
              </w:r>
              <w:r>
                <w:rPr>
                  <w:szCs w:val="21"/>
                </w:rPr>
                <w:fldChar w:fldCharType="begin"/>
              </w:r>
              <w:r w:rsidR="00F809C6">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3"/>
        <w:numPr>
          <w:ilvl w:val="0"/>
          <w:numId w:val="8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D362DF" w:rsidRDefault="008860B2">
          <w:pPr>
            <w:pStyle w:val="4"/>
            <w:numPr>
              <w:ilvl w:val="0"/>
              <w:numId w:val="8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D362DF" w:rsidRDefault="009330F4" w:rsidP="00607F05">
              <w:pPr>
                <w:rPr>
                  <w:rFonts w:ascii="仿宋_GB2312" w:eastAsia="仿宋_GB2312"/>
                  <w:szCs w:val="21"/>
                </w:rPr>
              </w:pPr>
              <w:r>
                <w:rPr>
                  <w:szCs w:val="21"/>
                </w:rPr>
                <w:fldChar w:fldCharType="begin"/>
              </w:r>
              <w:r w:rsidR="00607F05">
                <w:rPr>
                  <w:szCs w:val="21"/>
                </w:rPr>
                <w:instrText xml:space="preserve">MACROBUTTON  SnrToggleCheckbox □适用 </w:instrText>
              </w:r>
              <w:r>
                <w:rPr>
                  <w:szCs w:val="21"/>
                </w:rPr>
                <w:fldChar w:fldCharType="end"/>
              </w:r>
              <w:r>
                <w:rPr>
                  <w:szCs w:val="21"/>
                </w:rPr>
                <w:fldChar w:fldCharType="begin"/>
              </w:r>
              <w:r w:rsidR="00607F05">
                <w:rPr>
                  <w:szCs w:val="21"/>
                </w:rPr>
                <w:instrText xml:space="preserve"> MACROBUTTON  SnrToggleCheckbox √不适用 </w:instrText>
              </w:r>
              <w:r>
                <w:rPr>
                  <w:szCs w:val="21"/>
                </w:rPr>
                <w:fldChar w:fldCharType="end"/>
              </w:r>
            </w:p>
          </w:sdtContent>
        </w:sdt>
      </w:sdtContent>
    </w:sdt>
    <w:p w:rsidR="00776824" w:rsidRDefault="00776824" w:rsidP="00776824">
      <w:pPr>
        <w:pStyle w:val="4"/>
        <w:tabs>
          <w:tab w:val="left" w:pos="616"/>
        </w:tabs>
        <w:ind w:left="425"/>
        <w:rPr>
          <w:rFonts w:ascii="宋体" w:hAnsi="宋体" w:cs="宋体"/>
          <w:b w:val="0"/>
          <w:bCs w:val="0"/>
          <w:kern w:val="0"/>
          <w:szCs w:val="24"/>
        </w:rPr>
      </w:pPr>
    </w:p>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D362DF" w:rsidRDefault="008860B2">
          <w:pPr>
            <w:pStyle w:val="4"/>
            <w:numPr>
              <w:ilvl w:val="0"/>
              <w:numId w:val="89"/>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D362DF" w:rsidRDefault="009330F4">
              <w:pPr>
                <w:rPr>
                  <w:szCs w:val="21"/>
                </w:rPr>
              </w:pPr>
              <w:r>
                <w:rPr>
                  <w:szCs w:val="21"/>
                </w:rPr>
                <w:fldChar w:fldCharType="begin"/>
              </w:r>
              <w:r w:rsidR="005C3F8C">
                <w:rPr>
                  <w:szCs w:val="21"/>
                </w:rPr>
                <w:instrText xml:space="preserve">MACROBUTTON  SnrToggleCheckbox √适用 </w:instrText>
              </w:r>
              <w:r>
                <w:rPr>
                  <w:szCs w:val="21"/>
                </w:rPr>
                <w:fldChar w:fldCharType="end"/>
              </w:r>
              <w:r>
                <w:rPr>
                  <w:szCs w:val="21"/>
                </w:rPr>
                <w:fldChar w:fldCharType="begin"/>
              </w:r>
              <w:r w:rsidR="005C3F8C">
                <w:rPr>
                  <w:szCs w:val="21"/>
                </w:rPr>
                <w:instrText xml:space="preserve"> MACROBUTTON  SnrToggleCheckbox □不适用 </w:instrText>
              </w:r>
              <w:r>
                <w:rPr>
                  <w:szCs w:val="21"/>
                </w:rPr>
                <w:fldChar w:fldCharType="end"/>
              </w:r>
            </w:p>
          </w:sdtContent>
        </w:sdt>
        <w:p w:rsidR="00D362DF" w:rsidRDefault="008860B2">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865"/>
            <w:gridCol w:w="1843"/>
            <w:gridCol w:w="2058"/>
          </w:tblGrid>
          <w:tr w:rsidR="00BE10A8" w:rsidTr="00776824">
            <w:sdt>
              <w:sdtPr>
                <w:tag w:val="_PLD_e606617d378f48ec942565c9488249ee"/>
                <w:id w:val="4541502"/>
                <w:lock w:val="sdtLocked"/>
              </w:sdtPr>
              <w:sdtContent>
                <w:tc>
                  <w:tcPr>
                    <w:tcW w:w="1196" w:type="pct"/>
                    <w:tcBorders>
                      <w:top w:val="single" w:sz="4" w:space="0" w:color="auto"/>
                      <w:left w:val="single" w:sz="4" w:space="0" w:color="auto"/>
                      <w:right w:val="single" w:sz="4" w:space="0" w:color="auto"/>
                    </w:tcBorders>
                  </w:tcPr>
                  <w:p w:rsidR="00BE10A8" w:rsidRDefault="00BE10A8" w:rsidP="007E36D0">
                    <w:pPr>
                      <w:jc w:val="center"/>
                      <w:rPr>
                        <w:szCs w:val="21"/>
                      </w:rPr>
                    </w:pPr>
                    <w:r>
                      <w:rPr>
                        <w:rFonts w:hint="eastAsia"/>
                        <w:szCs w:val="21"/>
                      </w:rPr>
                      <w:t>项目名称</w:t>
                    </w:r>
                  </w:p>
                </w:tc>
              </w:sdtContent>
            </w:sdt>
            <w:sdt>
              <w:sdtPr>
                <w:tag w:val="_PLD_8c0f65fb9987497db9d8cb750665f14a"/>
                <w:id w:val="4541503"/>
                <w:lock w:val="sdtLocked"/>
              </w:sdtPr>
              <w:sdtContent>
                <w:tc>
                  <w:tcPr>
                    <w:tcW w:w="1611" w:type="pct"/>
                    <w:tcBorders>
                      <w:top w:val="single" w:sz="4" w:space="0" w:color="auto"/>
                      <w:left w:val="single" w:sz="4" w:space="0" w:color="auto"/>
                      <w:right w:val="single" w:sz="4" w:space="0" w:color="auto"/>
                    </w:tcBorders>
                  </w:tcPr>
                  <w:p w:rsidR="00BE10A8" w:rsidRDefault="00BE10A8" w:rsidP="007E36D0">
                    <w:pPr>
                      <w:jc w:val="center"/>
                      <w:rPr>
                        <w:szCs w:val="21"/>
                      </w:rPr>
                    </w:pPr>
                    <w:r>
                      <w:rPr>
                        <w:rFonts w:hint="eastAsia"/>
                        <w:szCs w:val="21"/>
                      </w:rPr>
                      <w:t>关联方</w:t>
                    </w:r>
                  </w:p>
                </w:tc>
              </w:sdtContent>
            </w:sdt>
            <w:sdt>
              <w:sdtPr>
                <w:tag w:val="_PLD_6abb3a201708442494b9fede0eddf518"/>
                <w:id w:val="4541504"/>
                <w:lock w:val="sdtLocked"/>
              </w:sdtPr>
              <w:sdtContent>
                <w:tc>
                  <w:tcPr>
                    <w:tcW w:w="1036" w:type="pct"/>
                    <w:tcBorders>
                      <w:top w:val="single" w:sz="4" w:space="0" w:color="auto"/>
                      <w:left w:val="single" w:sz="4" w:space="0" w:color="auto"/>
                      <w:bottom w:val="single" w:sz="4" w:space="0" w:color="auto"/>
                      <w:right w:val="single" w:sz="4" w:space="0" w:color="auto"/>
                    </w:tcBorders>
                  </w:tcPr>
                  <w:p w:rsidR="00BE10A8" w:rsidRDefault="00BE10A8" w:rsidP="007E36D0">
                    <w:pPr>
                      <w:jc w:val="center"/>
                      <w:rPr>
                        <w:szCs w:val="21"/>
                      </w:rPr>
                    </w:pPr>
                    <w:r>
                      <w:rPr>
                        <w:rFonts w:hint="eastAsia"/>
                        <w:szCs w:val="21"/>
                      </w:rPr>
                      <w:t>期末账面余额</w:t>
                    </w:r>
                  </w:p>
                </w:tc>
              </w:sdtContent>
            </w:sdt>
            <w:sdt>
              <w:sdtPr>
                <w:tag w:val="_PLD_55efe2bab54445818fecaf16ed9366f9"/>
                <w:id w:val="4541505"/>
                <w:lock w:val="sdtLocked"/>
              </w:sdtPr>
              <w:sdtContent>
                <w:tc>
                  <w:tcPr>
                    <w:tcW w:w="1157" w:type="pct"/>
                    <w:tcBorders>
                      <w:top w:val="single" w:sz="4" w:space="0" w:color="auto"/>
                      <w:left w:val="single" w:sz="4" w:space="0" w:color="auto"/>
                      <w:bottom w:val="single" w:sz="4" w:space="0" w:color="auto"/>
                      <w:right w:val="single" w:sz="4" w:space="0" w:color="auto"/>
                    </w:tcBorders>
                  </w:tcPr>
                  <w:p w:rsidR="00BE10A8" w:rsidRDefault="00BE10A8" w:rsidP="007E36D0">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4541506"/>
              <w:lock w:val="sdtLocked"/>
            </w:sdtPr>
            <w:sdtContent>
              <w:tr w:rsidR="00BE10A8" w:rsidTr="00776824">
                <w:tc>
                  <w:tcPr>
                    <w:tcW w:w="1196" w:type="pct"/>
                    <w:tcBorders>
                      <w:top w:val="single" w:sz="4" w:space="0" w:color="auto"/>
                      <w:left w:val="single" w:sz="4" w:space="0" w:color="auto"/>
                      <w:bottom w:val="single" w:sz="4" w:space="0" w:color="auto"/>
                      <w:right w:val="single" w:sz="4" w:space="0" w:color="auto"/>
                    </w:tcBorders>
                    <w:vAlign w:val="center"/>
                  </w:tcPr>
                  <w:p w:rsidR="00BE10A8" w:rsidRDefault="00BE10A8" w:rsidP="007E36D0">
                    <w:pPr>
                      <w:autoSpaceDE w:val="0"/>
                      <w:autoSpaceDN w:val="0"/>
                      <w:adjustRightInd w:val="0"/>
                      <w:rPr>
                        <w:szCs w:val="21"/>
                      </w:rPr>
                    </w:pPr>
                    <w:r>
                      <w:t>应付账款</w:t>
                    </w:r>
                  </w:p>
                </w:tc>
                <w:tc>
                  <w:tcPr>
                    <w:tcW w:w="1611" w:type="pct"/>
                    <w:tcBorders>
                      <w:top w:val="single" w:sz="4" w:space="0" w:color="auto"/>
                      <w:left w:val="single" w:sz="4" w:space="0" w:color="auto"/>
                      <w:bottom w:val="single" w:sz="4" w:space="0" w:color="auto"/>
                      <w:right w:val="single" w:sz="4" w:space="0" w:color="auto"/>
                    </w:tcBorders>
                  </w:tcPr>
                  <w:p w:rsidR="00BE10A8" w:rsidRDefault="00BE10A8" w:rsidP="007E36D0">
                    <w:pPr>
                      <w:autoSpaceDE w:val="0"/>
                      <w:autoSpaceDN w:val="0"/>
                      <w:adjustRightInd w:val="0"/>
                      <w:rPr>
                        <w:szCs w:val="21"/>
                      </w:rPr>
                    </w:pPr>
                    <w:r>
                      <w:t>南通江山农药股份有限公司</w:t>
                    </w:r>
                  </w:p>
                </w:tc>
                <w:tc>
                  <w:tcPr>
                    <w:tcW w:w="1036" w:type="pct"/>
                    <w:tcBorders>
                      <w:top w:val="single" w:sz="4" w:space="0" w:color="auto"/>
                      <w:left w:val="single" w:sz="4" w:space="0" w:color="auto"/>
                      <w:bottom w:val="single" w:sz="4" w:space="0" w:color="auto"/>
                      <w:right w:val="single" w:sz="4" w:space="0" w:color="auto"/>
                    </w:tcBorders>
                  </w:tcPr>
                  <w:p w:rsidR="00BE10A8" w:rsidRDefault="00BE10A8" w:rsidP="007E36D0">
                    <w:pPr>
                      <w:autoSpaceDE w:val="0"/>
                      <w:autoSpaceDN w:val="0"/>
                      <w:adjustRightInd w:val="0"/>
                      <w:jc w:val="right"/>
                      <w:rPr>
                        <w:szCs w:val="21"/>
                      </w:rPr>
                    </w:pPr>
                    <w:r>
                      <w:t>-</w:t>
                    </w:r>
                  </w:p>
                </w:tc>
                <w:tc>
                  <w:tcPr>
                    <w:tcW w:w="1157" w:type="pct"/>
                    <w:tcBorders>
                      <w:top w:val="single" w:sz="4" w:space="0" w:color="auto"/>
                      <w:left w:val="single" w:sz="4" w:space="0" w:color="auto"/>
                      <w:bottom w:val="single" w:sz="4" w:space="0" w:color="auto"/>
                      <w:right w:val="single" w:sz="4" w:space="0" w:color="auto"/>
                    </w:tcBorders>
                  </w:tcPr>
                  <w:p w:rsidR="00BE10A8" w:rsidRDefault="00BE10A8" w:rsidP="007E36D0">
                    <w:pPr>
                      <w:autoSpaceDE w:val="0"/>
                      <w:autoSpaceDN w:val="0"/>
                      <w:adjustRightInd w:val="0"/>
                      <w:jc w:val="right"/>
                      <w:rPr>
                        <w:szCs w:val="21"/>
                      </w:rPr>
                    </w:pPr>
                    <w:r>
                      <w:t>2,057,332.29</w:t>
                    </w:r>
                  </w:p>
                </w:tc>
              </w:tr>
            </w:sdtContent>
          </w:sdt>
          <w:sdt>
            <w:sdtPr>
              <w:rPr>
                <w:rFonts w:hint="eastAsia"/>
                <w:szCs w:val="21"/>
              </w:rPr>
              <w:alias w:val="上市公司应付关联方款项明细"/>
              <w:tag w:val="_TUP_f8595985c4a74e809f3ab4e90cbed7c1"/>
              <w:id w:val="4541507"/>
              <w:lock w:val="sdtLocked"/>
            </w:sdtPr>
            <w:sdtContent>
              <w:tr w:rsidR="00BE10A8" w:rsidTr="00776824">
                <w:tc>
                  <w:tcPr>
                    <w:tcW w:w="1196" w:type="pct"/>
                    <w:tcBorders>
                      <w:top w:val="single" w:sz="4" w:space="0" w:color="auto"/>
                      <w:left w:val="single" w:sz="4" w:space="0" w:color="auto"/>
                      <w:bottom w:val="single" w:sz="4" w:space="0" w:color="auto"/>
                      <w:right w:val="single" w:sz="4" w:space="0" w:color="auto"/>
                    </w:tcBorders>
                    <w:vAlign w:val="center"/>
                  </w:tcPr>
                  <w:p w:rsidR="00BE10A8" w:rsidRDefault="00BE10A8" w:rsidP="007E36D0">
                    <w:pPr>
                      <w:autoSpaceDE w:val="0"/>
                      <w:autoSpaceDN w:val="0"/>
                      <w:adjustRightInd w:val="0"/>
                      <w:rPr>
                        <w:szCs w:val="21"/>
                      </w:rPr>
                    </w:pPr>
                    <w:r>
                      <w:t>预付账款</w:t>
                    </w:r>
                  </w:p>
                </w:tc>
                <w:tc>
                  <w:tcPr>
                    <w:tcW w:w="1611" w:type="pct"/>
                    <w:tcBorders>
                      <w:top w:val="single" w:sz="4" w:space="0" w:color="auto"/>
                      <w:left w:val="single" w:sz="4" w:space="0" w:color="auto"/>
                      <w:bottom w:val="single" w:sz="4" w:space="0" w:color="auto"/>
                      <w:right w:val="single" w:sz="4" w:space="0" w:color="auto"/>
                    </w:tcBorders>
                  </w:tcPr>
                  <w:p w:rsidR="00BE10A8" w:rsidRDefault="00BE10A8" w:rsidP="007E36D0">
                    <w:pPr>
                      <w:autoSpaceDE w:val="0"/>
                      <w:autoSpaceDN w:val="0"/>
                      <w:adjustRightInd w:val="0"/>
                      <w:rPr>
                        <w:szCs w:val="21"/>
                      </w:rPr>
                    </w:pPr>
                    <w:r>
                      <w:t>南通江山农药股份有限公司</w:t>
                    </w:r>
                  </w:p>
                </w:tc>
                <w:tc>
                  <w:tcPr>
                    <w:tcW w:w="1036" w:type="pct"/>
                    <w:tcBorders>
                      <w:top w:val="single" w:sz="4" w:space="0" w:color="auto"/>
                      <w:left w:val="single" w:sz="4" w:space="0" w:color="auto"/>
                      <w:bottom w:val="single" w:sz="4" w:space="0" w:color="auto"/>
                      <w:right w:val="single" w:sz="4" w:space="0" w:color="auto"/>
                    </w:tcBorders>
                  </w:tcPr>
                  <w:p w:rsidR="00BE10A8" w:rsidRDefault="00BE10A8" w:rsidP="007E36D0">
                    <w:pPr>
                      <w:autoSpaceDE w:val="0"/>
                      <w:autoSpaceDN w:val="0"/>
                      <w:adjustRightInd w:val="0"/>
                      <w:jc w:val="right"/>
                      <w:rPr>
                        <w:szCs w:val="21"/>
                      </w:rPr>
                    </w:pPr>
                    <w:r>
                      <w:t>1,023,558.19</w:t>
                    </w:r>
                  </w:p>
                </w:tc>
                <w:tc>
                  <w:tcPr>
                    <w:tcW w:w="1157" w:type="pct"/>
                    <w:tcBorders>
                      <w:top w:val="single" w:sz="4" w:space="0" w:color="auto"/>
                      <w:left w:val="single" w:sz="4" w:space="0" w:color="auto"/>
                      <w:bottom w:val="single" w:sz="4" w:space="0" w:color="auto"/>
                      <w:right w:val="single" w:sz="4" w:space="0" w:color="auto"/>
                    </w:tcBorders>
                  </w:tcPr>
                  <w:p w:rsidR="00BE10A8" w:rsidRDefault="00BE10A8" w:rsidP="007E36D0">
                    <w:pPr>
                      <w:autoSpaceDE w:val="0"/>
                      <w:autoSpaceDN w:val="0"/>
                      <w:adjustRightInd w:val="0"/>
                      <w:jc w:val="right"/>
                      <w:rPr>
                        <w:szCs w:val="21"/>
                      </w:rPr>
                    </w:pPr>
                    <w:r>
                      <w:t>-</w:t>
                    </w:r>
                  </w:p>
                </w:tc>
              </w:tr>
            </w:sdtContent>
          </w:sdt>
        </w:tbl>
        <w:p w:rsidR="00D362DF" w:rsidRDefault="009330F4">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D362DF" w:rsidRDefault="008860B2">
          <w:pPr>
            <w:pStyle w:val="3"/>
            <w:numPr>
              <w:ilvl w:val="0"/>
              <w:numId w:val="8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D362DF" w:rsidRDefault="009330F4" w:rsidP="00BE10A8">
              <w:pPr>
                <w:rPr>
                  <w:szCs w:val="21"/>
                </w:rPr>
              </w:pPr>
              <w:r>
                <w:rPr>
                  <w:szCs w:val="21"/>
                </w:rPr>
                <w:fldChar w:fldCharType="begin"/>
              </w:r>
              <w:r w:rsidR="00BE10A8">
                <w:rPr>
                  <w:szCs w:val="21"/>
                </w:rPr>
                <w:instrText xml:space="preserve">MACROBUTTON  SnrToggleCheckbox □适用 </w:instrText>
              </w:r>
              <w:r>
                <w:rPr>
                  <w:szCs w:val="21"/>
                </w:rPr>
                <w:fldChar w:fldCharType="end"/>
              </w:r>
              <w:r>
                <w:rPr>
                  <w:szCs w:val="21"/>
                </w:rPr>
                <w:fldChar w:fldCharType="begin"/>
              </w:r>
              <w:r w:rsidR="00BE10A8">
                <w:rPr>
                  <w:szCs w:val="21"/>
                </w:rPr>
                <w:instrText xml:space="preserve"> MACROBUTTON  SnrToggleCheckbox √不适用 </w:instrText>
              </w:r>
              <w:r>
                <w:rPr>
                  <w:szCs w:val="21"/>
                </w:rPr>
                <w:fldChar w:fldCharType="end"/>
              </w:r>
            </w:p>
          </w:sdtContent>
        </w:sdt>
        <w:p w:rsidR="00D362DF" w:rsidRDefault="009330F4">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D362DF" w:rsidRDefault="008860B2">
          <w:pPr>
            <w:pStyle w:val="3"/>
            <w:numPr>
              <w:ilvl w:val="0"/>
              <w:numId w:val="8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rsidR="00D362DF" w:rsidRDefault="009330F4" w:rsidP="00BE10A8">
              <w:pPr>
                <w:tabs>
                  <w:tab w:val="left" w:pos="1134"/>
                </w:tabs>
                <w:rPr>
                  <w:rFonts w:ascii="Cambria" w:hAnsi="Cambria" w:cs="Cambria"/>
                  <w:b/>
                  <w:sz w:val="20"/>
                  <w:szCs w:val="20"/>
                </w:rPr>
              </w:pPr>
              <w:r>
                <w:fldChar w:fldCharType="begin"/>
              </w:r>
              <w:r w:rsidR="00BE10A8">
                <w:instrText xml:space="preserve">MACROBUTTON  SnrToggleCheckbox □适用 </w:instrText>
              </w:r>
              <w:r>
                <w:fldChar w:fldCharType="end"/>
              </w:r>
              <w:r>
                <w:fldChar w:fldCharType="begin"/>
              </w:r>
              <w:r w:rsidR="00BE10A8">
                <w:instrText xml:space="preserve"> MACROBUTTON  SnrToggleCheckbox √不适用 </w:instrText>
              </w:r>
              <w:r>
                <w:fldChar w:fldCharType="end"/>
              </w:r>
            </w:p>
          </w:sdtContent>
        </w:sdt>
      </w:sdtContent>
    </w:sdt>
    <w:p w:rsidR="00D362DF" w:rsidRDefault="00D362DF">
      <w:pPr>
        <w:tabs>
          <w:tab w:val="left" w:pos="1134"/>
        </w:tabs>
        <w:rPr>
          <w:rFonts w:cs="Cambria"/>
          <w:szCs w:val="21"/>
        </w:rPr>
      </w:pPr>
    </w:p>
    <w:p w:rsidR="00D362DF" w:rsidRDefault="008860B2">
      <w:pPr>
        <w:pStyle w:val="2"/>
        <w:numPr>
          <w:ilvl w:val="0"/>
          <w:numId w:val="4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D362DF" w:rsidRDefault="008860B2">
          <w:pPr>
            <w:pStyle w:val="3"/>
            <w:numPr>
              <w:ilvl w:val="0"/>
              <w:numId w:val="90"/>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BE10A8" w:rsidRDefault="009330F4" w:rsidP="00BE10A8">
              <w:r>
                <w:fldChar w:fldCharType="begin"/>
              </w:r>
              <w:r w:rsidR="00BE10A8">
                <w:instrText xml:space="preserve">MACROBUTTON  SnrToggleCheckbox □适用 </w:instrText>
              </w:r>
              <w:r>
                <w:fldChar w:fldCharType="end"/>
              </w:r>
              <w:r>
                <w:fldChar w:fldCharType="begin"/>
              </w:r>
              <w:r w:rsidR="00BE10A8">
                <w:instrText xml:space="preserve"> MACROBUTTON  SnrToggleCheckbox √不适用 </w:instrText>
              </w:r>
              <w:r>
                <w:fldChar w:fldCharType="end"/>
              </w:r>
            </w:p>
          </w:sdtContent>
        </w:sdt>
        <w:p w:rsidR="00D362DF" w:rsidRDefault="009330F4">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D362DF" w:rsidRDefault="008860B2">
          <w:pPr>
            <w:pStyle w:val="3"/>
            <w:numPr>
              <w:ilvl w:val="0"/>
              <w:numId w:val="90"/>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BE10A8" w:rsidRDefault="009330F4" w:rsidP="00BE10A8">
              <w:r>
                <w:fldChar w:fldCharType="begin"/>
              </w:r>
              <w:r w:rsidR="00BE10A8">
                <w:instrText xml:space="preserve">MACROBUTTON  SnrToggleCheckbox □适用 </w:instrText>
              </w:r>
              <w:r>
                <w:fldChar w:fldCharType="end"/>
              </w:r>
              <w:r>
                <w:fldChar w:fldCharType="begin"/>
              </w:r>
              <w:r w:rsidR="00BE10A8">
                <w:instrText xml:space="preserve"> MACROBUTTON  SnrToggleCheckbox √不适用 </w:instrText>
              </w:r>
              <w:r>
                <w:fldChar w:fldCharType="end"/>
              </w:r>
            </w:p>
          </w:sdtContent>
        </w:sdt>
        <w:p w:rsidR="00D362DF" w:rsidRDefault="009330F4">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D362DF" w:rsidRDefault="008860B2">
          <w:pPr>
            <w:pStyle w:val="3"/>
            <w:numPr>
              <w:ilvl w:val="0"/>
              <w:numId w:val="90"/>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BE10A8" w:rsidRDefault="009330F4" w:rsidP="00BE10A8">
              <w:r>
                <w:fldChar w:fldCharType="begin"/>
              </w:r>
              <w:r w:rsidR="00BE10A8">
                <w:instrText xml:space="preserve">MACROBUTTON  SnrToggleCheckbox □适用 </w:instrText>
              </w:r>
              <w:r>
                <w:fldChar w:fldCharType="end"/>
              </w:r>
              <w:r>
                <w:fldChar w:fldCharType="begin"/>
              </w:r>
              <w:r w:rsidR="00BE10A8">
                <w:instrText xml:space="preserve"> MACROBUTTON  SnrToggleCheckbox √不适用 </w:instrText>
              </w:r>
              <w:r>
                <w:fldChar w:fldCharType="end"/>
              </w:r>
            </w:p>
          </w:sdtContent>
        </w:sdt>
        <w:p w:rsidR="00D362DF" w:rsidRDefault="009330F4">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D362DF" w:rsidRDefault="008860B2">
          <w:pPr>
            <w:pStyle w:val="3"/>
            <w:numPr>
              <w:ilvl w:val="0"/>
              <w:numId w:val="90"/>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Content>
            <w:p w:rsidR="00D362DF" w:rsidRDefault="009330F4" w:rsidP="00BE10A8">
              <w:pPr>
                <w:rPr>
                  <w:rFonts w:asciiTheme="minorHAnsi" w:eastAsiaTheme="minorEastAsia" w:hAnsiTheme="minorHAnsi" w:cstheme="minorBidi"/>
                  <w:szCs w:val="21"/>
                </w:rPr>
              </w:pPr>
              <w:r>
                <w:rPr>
                  <w:szCs w:val="21"/>
                </w:rPr>
                <w:fldChar w:fldCharType="begin"/>
              </w:r>
              <w:r w:rsidR="00BE10A8">
                <w:rPr>
                  <w:szCs w:val="21"/>
                </w:rPr>
                <w:instrText xml:space="preserve">MACROBUTTON  SnrToggleCheckbox □适用 </w:instrText>
              </w:r>
              <w:r>
                <w:rPr>
                  <w:szCs w:val="21"/>
                </w:rPr>
                <w:fldChar w:fldCharType="end"/>
              </w:r>
              <w:r>
                <w:rPr>
                  <w:szCs w:val="21"/>
                </w:rPr>
                <w:fldChar w:fldCharType="begin"/>
              </w:r>
              <w:r w:rsidR="00BE10A8">
                <w:rPr>
                  <w:szCs w:val="21"/>
                </w:rPr>
                <w:instrText xml:space="preserve"> MACROBUTTON  SnrToggleCheckbox √不适用 </w:instrText>
              </w:r>
              <w:r>
                <w:rPr>
                  <w:szCs w:val="21"/>
                </w:rPr>
                <w:fldChar w:fldCharType="end"/>
              </w:r>
            </w:p>
          </w:sdtContent>
        </w:sdt>
      </w:sdtContent>
    </w:sdt>
    <w:p w:rsidR="00D362DF" w:rsidRDefault="00D362DF">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D362DF" w:rsidRDefault="008860B2">
          <w:pPr>
            <w:pStyle w:val="3"/>
            <w:numPr>
              <w:ilvl w:val="0"/>
              <w:numId w:val="9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Content>
            <w:p w:rsidR="00D362DF" w:rsidRDefault="009330F4" w:rsidP="00BE10A8">
              <w:pPr>
                <w:rPr>
                  <w:szCs w:val="21"/>
                </w:rPr>
              </w:pPr>
              <w:r>
                <w:rPr>
                  <w:szCs w:val="21"/>
                </w:rPr>
                <w:fldChar w:fldCharType="begin"/>
              </w:r>
              <w:r w:rsidR="00BE10A8">
                <w:rPr>
                  <w:szCs w:val="21"/>
                </w:rPr>
                <w:instrText xml:space="preserve">MACROBUTTON  SnrToggleCheckbox □适用 </w:instrText>
              </w:r>
              <w:r>
                <w:rPr>
                  <w:szCs w:val="21"/>
                </w:rPr>
                <w:fldChar w:fldCharType="end"/>
              </w:r>
              <w:r>
                <w:rPr>
                  <w:szCs w:val="21"/>
                </w:rPr>
                <w:fldChar w:fldCharType="begin"/>
              </w:r>
              <w:r w:rsidR="00BE10A8">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8860B2">
      <w:pPr>
        <w:pStyle w:val="2"/>
        <w:numPr>
          <w:ilvl w:val="0"/>
          <w:numId w:val="46"/>
        </w:numPr>
      </w:pPr>
      <w:r>
        <w:rPr>
          <w:rFonts w:hint="eastAsia"/>
        </w:rPr>
        <w:t>承诺及或有事项</w:t>
      </w:r>
    </w:p>
    <w:p w:rsidR="00D362DF" w:rsidRDefault="008860B2">
      <w:pPr>
        <w:pStyle w:val="3"/>
        <w:numPr>
          <w:ilvl w:val="0"/>
          <w:numId w:val="91"/>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BE10A8" w:rsidRDefault="009330F4" w:rsidP="00BE10A8">
          <w:r>
            <w:fldChar w:fldCharType="begin"/>
          </w:r>
          <w:r w:rsidR="00BE10A8">
            <w:instrText xml:space="preserve">MACROBUTTON  SnrToggleCheckbox □适用 </w:instrText>
          </w:r>
          <w:r>
            <w:fldChar w:fldCharType="end"/>
          </w:r>
          <w:r>
            <w:fldChar w:fldCharType="begin"/>
          </w:r>
          <w:r w:rsidR="00BE10A8">
            <w:instrText xml:space="preserve"> MACROBUTTON  SnrToggleCheckbox √不适用 </w:instrText>
          </w:r>
          <w:r>
            <w:fldChar w:fldCharType="end"/>
          </w:r>
        </w:p>
      </w:sdtContent>
    </w:sdt>
    <w:p w:rsidR="00D362DF" w:rsidRDefault="00D362DF"/>
    <w:p w:rsidR="00D362DF" w:rsidRDefault="008860B2">
      <w:pPr>
        <w:pStyle w:val="3"/>
        <w:numPr>
          <w:ilvl w:val="0"/>
          <w:numId w:val="91"/>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D362DF" w:rsidRDefault="008860B2">
          <w:pPr>
            <w:pStyle w:val="4"/>
            <w:numPr>
              <w:ilvl w:val="0"/>
              <w:numId w:val="92"/>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D362DF" w:rsidRDefault="009330F4">
              <w:r>
                <w:fldChar w:fldCharType="begin"/>
              </w:r>
              <w:r w:rsidR="00BE10A8">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Content>
            <w:p w:rsidR="00BE10A8" w:rsidRPr="00776824" w:rsidRDefault="00BE10A8" w:rsidP="00243C9D">
              <w:pPr>
                <w:snapToGrid w:val="0"/>
                <w:spacing w:afterLines="90"/>
                <w:ind w:leftChars="-29" w:left="-61" w:firstLineChars="50" w:firstLine="105"/>
                <w:rPr>
                  <w:rFonts w:asciiTheme="minorEastAsia" w:eastAsiaTheme="minorEastAsia" w:hAnsiTheme="minorEastAsia"/>
                  <w:szCs w:val="21"/>
                </w:rPr>
              </w:pPr>
              <w:r w:rsidRPr="00776824">
                <w:rPr>
                  <w:rFonts w:asciiTheme="minorEastAsia" w:eastAsiaTheme="minorEastAsia" w:hAnsiTheme="minorEastAsia" w:hint="eastAsia"/>
                  <w:szCs w:val="21"/>
                </w:rPr>
                <w:t>（1）为其他单位提供债务担保形成的或有负债及其财务影响</w:t>
              </w:r>
            </w:p>
            <w:p w:rsidR="00BE10A8" w:rsidRPr="00776824" w:rsidRDefault="00BE10A8" w:rsidP="00243C9D">
              <w:pPr>
                <w:spacing w:afterLines="90"/>
                <w:rPr>
                  <w:rFonts w:asciiTheme="minorEastAsia" w:eastAsiaTheme="minorEastAsia" w:hAnsiTheme="minorEastAsia"/>
                  <w:szCs w:val="21"/>
                </w:rPr>
              </w:pPr>
              <w:r w:rsidRPr="00776824">
                <w:rPr>
                  <w:rFonts w:asciiTheme="minorEastAsia" w:eastAsiaTheme="minorEastAsia" w:hAnsiTheme="minorEastAsia" w:hint="eastAsia"/>
                  <w:szCs w:val="21"/>
                </w:rPr>
                <w:t>截至</w:t>
              </w:r>
              <w:r w:rsidRPr="00776824">
                <w:rPr>
                  <w:rFonts w:asciiTheme="minorEastAsia" w:eastAsiaTheme="minorEastAsia" w:hAnsiTheme="minorEastAsia"/>
                  <w:szCs w:val="21"/>
                </w:rPr>
                <w:t>20</w:t>
              </w:r>
              <w:r w:rsidRPr="00776824">
                <w:rPr>
                  <w:rFonts w:asciiTheme="minorEastAsia" w:eastAsiaTheme="minorEastAsia" w:hAnsiTheme="minorEastAsia" w:hint="eastAsia"/>
                  <w:szCs w:val="21"/>
                </w:rPr>
                <w:t>17</w:t>
              </w:r>
              <w:r w:rsidRPr="00776824">
                <w:rPr>
                  <w:rFonts w:asciiTheme="minorEastAsia" w:eastAsiaTheme="minorEastAsia" w:hAnsiTheme="minorEastAsia"/>
                  <w:szCs w:val="21"/>
                </w:rPr>
                <w:t>年</w:t>
              </w:r>
              <w:r w:rsidRPr="00776824">
                <w:rPr>
                  <w:rFonts w:asciiTheme="minorEastAsia" w:eastAsiaTheme="minorEastAsia" w:hAnsiTheme="minorEastAsia" w:hint="eastAsia"/>
                  <w:szCs w:val="21"/>
                </w:rPr>
                <w:t>12</w:t>
              </w:r>
              <w:r w:rsidRPr="00776824">
                <w:rPr>
                  <w:rFonts w:asciiTheme="minorEastAsia" w:eastAsiaTheme="minorEastAsia" w:hAnsiTheme="minorEastAsia"/>
                  <w:szCs w:val="21"/>
                </w:rPr>
                <w:t>月</w:t>
              </w:r>
              <w:r w:rsidRPr="00776824">
                <w:rPr>
                  <w:rFonts w:asciiTheme="minorEastAsia" w:eastAsiaTheme="minorEastAsia" w:hAnsiTheme="minorEastAsia" w:hint="eastAsia"/>
                  <w:szCs w:val="21"/>
                </w:rPr>
                <w:t>31</w:t>
              </w:r>
              <w:r w:rsidRPr="00776824">
                <w:rPr>
                  <w:rFonts w:asciiTheme="minorEastAsia" w:eastAsiaTheme="minorEastAsia" w:hAnsiTheme="minorEastAsia"/>
                  <w:szCs w:val="21"/>
                </w:rPr>
                <w:t>日</w:t>
              </w:r>
              <w:r w:rsidRPr="00776824">
                <w:rPr>
                  <w:rFonts w:asciiTheme="minorEastAsia" w:eastAsiaTheme="minorEastAsia" w:hAnsiTheme="minorEastAsia" w:hint="eastAsia"/>
                  <w:szCs w:val="21"/>
                </w:rPr>
                <w:t>，本公司除母子公司之间担保外，无其他对外担保情况。母子公司之间担保参见“</w:t>
              </w:r>
              <w:r w:rsidR="00776824" w:rsidRPr="00776824">
                <w:rPr>
                  <w:rFonts w:asciiTheme="minorEastAsia" w:eastAsiaTheme="minorEastAsia" w:hAnsiTheme="minorEastAsia" w:hint="eastAsia"/>
                  <w:szCs w:val="21"/>
                </w:rPr>
                <w:t xml:space="preserve">第十一节 </w:t>
              </w:r>
              <w:r w:rsidRPr="00776824">
                <w:rPr>
                  <w:rFonts w:asciiTheme="minorEastAsia" w:eastAsiaTheme="minorEastAsia" w:hAnsiTheme="minorEastAsia" w:hint="eastAsia"/>
                  <w:szCs w:val="21"/>
                </w:rPr>
                <w:t>十</w:t>
              </w:r>
              <w:r w:rsidR="00607F05" w:rsidRPr="00776824">
                <w:rPr>
                  <w:rFonts w:asciiTheme="minorEastAsia" w:eastAsiaTheme="minorEastAsia" w:hAnsiTheme="minorEastAsia" w:hint="eastAsia"/>
                  <w:szCs w:val="21"/>
                </w:rPr>
                <w:t>二</w:t>
              </w:r>
              <w:r w:rsidRPr="00776824">
                <w:rPr>
                  <w:rFonts w:asciiTheme="minorEastAsia" w:eastAsiaTheme="minorEastAsia" w:hAnsiTheme="minorEastAsia"/>
                  <w:szCs w:val="21"/>
                </w:rPr>
                <w:t>、关联方及关联交易</w:t>
              </w:r>
              <w:r w:rsidRPr="00776824">
                <w:rPr>
                  <w:rFonts w:asciiTheme="minorEastAsia" w:eastAsiaTheme="minorEastAsia" w:hAnsiTheme="minorEastAsia" w:hint="eastAsia"/>
                  <w:szCs w:val="21"/>
                </w:rPr>
                <w:t>”。</w:t>
              </w:r>
            </w:p>
            <w:p w:rsidR="00BE10A8" w:rsidRPr="00776824" w:rsidRDefault="00BE10A8" w:rsidP="00243C9D">
              <w:pPr>
                <w:spacing w:afterLines="90"/>
                <w:ind w:leftChars="-200" w:left="-420" w:firstLineChars="200" w:firstLine="420"/>
                <w:rPr>
                  <w:rFonts w:asciiTheme="minorEastAsia" w:eastAsiaTheme="minorEastAsia" w:hAnsiTheme="minorEastAsia"/>
                  <w:szCs w:val="21"/>
                </w:rPr>
              </w:pPr>
              <w:r w:rsidRPr="00776824">
                <w:rPr>
                  <w:rFonts w:asciiTheme="minorEastAsia" w:eastAsiaTheme="minorEastAsia" w:hAnsiTheme="minorEastAsia" w:hint="eastAsia"/>
                  <w:szCs w:val="21"/>
                </w:rPr>
                <w:t>（2）开出信用证</w:t>
              </w:r>
            </w:p>
            <w:p w:rsidR="00BE10A8" w:rsidRPr="00776824" w:rsidRDefault="00BE10A8" w:rsidP="00243C9D">
              <w:pPr>
                <w:snapToGrid w:val="0"/>
                <w:spacing w:afterLines="90"/>
                <w:rPr>
                  <w:rFonts w:asciiTheme="minorEastAsia" w:eastAsiaTheme="minorEastAsia" w:hAnsiTheme="minorEastAsia"/>
                  <w:szCs w:val="21"/>
                </w:rPr>
              </w:pPr>
              <w:r w:rsidRPr="00776824">
                <w:rPr>
                  <w:rFonts w:asciiTheme="minorEastAsia" w:eastAsiaTheme="minorEastAsia" w:hAnsiTheme="minorEastAsia" w:hint="eastAsia"/>
                  <w:szCs w:val="21"/>
                </w:rPr>
                <w:t>截至2017年12月31日，本集团无已开立未使用信用证。</w:t>
              </w:r>
            </w:p>
            <w:p w:rsidR="00D362DF" w:rsidRDefault="00BE10A8" w:rsidP="00BE10A8">
              <w:r w:rsidRPr="00776824">
                <w:rPr>
                  <w:rFonts w:asciiTheme="minorEastAsia" w:eastAsiaTheme="minorEastAsia" w:hAnsiTheme="minorEastAsia" w:hint="eastAsia"/>
                  <w:szCs w:val="21"/>
                </w:rPr>
                <w:t>（3）截至</w:t>
              </w:r>
              <w:r w:rsidRPr="00776824">
                <w:rPr>
                  <w:rFonts w:asciiTheme="minorEastAsia" w:eastAsiaTheme="minorEastAsia" w:hAnsiTheme="minorEastAsia"/>
                  <w:szCs w:val="21"/>
                </w:rPr>
                <w:t>20</w:t>
              </w:r>
              <w:r w:rsidRPr="00776824">
                <w:rPr>
                  <w:rFonts w:asciiTheme="minorEastAsia" w:eastAsiaTheme="minorEastAsia" w:hAnsiTheme="minorEastAsia" w:hint="eastAsia"/>
                  <w:szCs w:val="21"/>
                </w:rPr>
                <w:t>17</w:t>
              </w:r>
              <w:r w:rsidRPr="00776824">
                <w:rPr>
                  <w:rFonts w:asciiTheme="minorEastAsia" w:eastAsiaTheme="minorEastAsia" w:hAnsiTheme="minorEastAsia"/>
                  <w:szCs w:val="21"/>
                </w:rPr>
                <w:t>年</w:t>
              </w:r>
              <w:r w:rsidRPr="00776824">
                <w:rPr>
                  <w:rFonts w:asciiTheme="minorEastAsia" w:eastAsiaTheme="minorEastAsia" w:hAnsiTheme="minorEastAsia" w:hint="eastAsia"/>
                  <w:szCs w:val="21"/>
                </w:rPr>
                <w:t>12</w:t>
              </w:r>
              <w:r w:rsidRPr="00776824">
                <w:rPr>
                  <w:rFonts w:asciiTheme="minorEastAsia" w:eastAsiaTheme="minorEastAsia" w:hAnsiTheme="minorEastAsia"/>
                  <w:szCs w:val="21"/>
                </w:rPr>
                <w:t>月</w:t>
              </w:r>
              <w:r w:rsidRPr="00776824">
                <w:rPr>
                  <w:rFonts w:asciiTheme="minorEastAsia" w:eastAsiaTheme="minorEastAsia" w:hAnsiTheme="minorEastAsia" w:hint="eastAsia"/>
                  <w:szCs w:val="21"/>
                </w:rPr>
                <w:t>31</w:t>
              </w:r>
              <w:r w:rsidRPr="00776824">
                <w:rPr>
                  <w:rFonts w:asciiTheme="minorEastAsia" w:eastAsiaTheme="minorEastAsia" w:hAnsiTheme="minorEastAsia"/>
                  <w:szCs w:val="21"/>
                </w:rPr>
                <w:t>日</w:t>
              </w:r>
              <w:r w:rsidRPr="00776824">
                <w:rPr>
                  <w:rFonts w:asciiTheme="minorEastAsia" w:eastAsiaTheme="minorEastAsia" w:hAnsiTheme="minorEastAsia" w:hint="eastAsia"/>
                  <w:szCs w:val="21"/>
                </w:rPr>
                <w:t>，本集团不存在其他应披露的或有事项</w:t>
              </w:r>
            </w:p>
          </w:sdtContent>
        </w:sdt>
        <w:p w:rsidR="00D362DF" w:rsidRDefault="009330F4"/>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D362DF" w:rsidRDefault="008860B2">
          <w:pPr>
            <w:pStyle w:val="4"/>
            <w:numPr>
              <w:ilvl w:val="0"/>
              <w:numId w:val="92"/>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D362DF" w:rsidRDefault="009330F4" w:rsidP="00776824">
              <w:pPr>
                <w:spacing w:line="360" w:lineRule="auto"/>
              </w:pPr>
              <w:r>
                <w:fldChar w:fldCharType="begin"/>
              </w:r>
              <w:r w:rsidR="00BE10A8">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sdt>
          <w:sdtPr>
            <w:alias w:val="公司没有需要披露的重要或有事项的说明"/>
            <w:tag w:val="_GBC_0c6d27c8a0274c35b9b52b5854fc995f"/>
            <w:id w:val="1532074216"/>
            <w:lock w:val="sdtLocked"/>
            <w:placeholder>
              <w:docPart w:val="GBC22222222222222222222222222222"/>
            </w:placeholder>
          </w:sdtPr>
          <w:sdtContent>
            <w:p w:rsidR="00D362DF" w:rsidRDefault="00BE10A8" w:rsidP="00776824">
              <w:pPr>
                <w:spacing w:line="360" w:lineRule="auto"/>
              </w:pPr>
              <w:r w:rsidRPr="00776824">
                <w:rPr>
                  <w:rFonts w:asciiTheme="minorEastAsia" w:eastAsiaTheme="minorEastAsia" w:hAnsiTheme="minorEastAsia" w:hint="eastAsia"/>
                  <w:szCs w:val="21"/>
                </w:rPr>
                <w:t>截至</w:t>
              </w:r>
              <w:r w:rsidRPr="00776824">
                <w:rPr>
                  <w:rFonts w:asciiTheme="minorEastAsia" w:eastAsiaTheme="minorEastAsia" w:hAnsiTheme="minorEastAsia"/>
                  <w:szCs w:val="21"/>
                </w:rPr>
                <w:t>20</w:t>
              </w:r>
              <w:r w:rsidRPr="00776824">
                <w:rPr>
                  <w:rFonts w:asciiTheme="minorEastAsia" w:eastAsiaTheme="minorEastAsia" w:hAnsiTheme="minorEastAsia" w:hint="eastAsia"/>
                  <w:szCs w:val="21"/>
                </w:rPr>
                <w:t>17</w:t>
              </w:r>
              <w:r w:rsidRPr="00776824">
                <w:rPr>
                  <w:rFonts w:asciiTheme="minorEastAsia" w:eastAsiaTheme="minorEastAsia" w:hAnsiTheme="minorEastAsia"/>
                  <w:szCs w:val="21"/>
                </w:rPr>
                <w:t>年</w:t>
              </w:r>
              <w:r w:rsidRPr="00776824">
                <w:rPr>
                  <w:rFonts w:asciiTheme="minorEastAsia" w:eastAsiaTheme="minorEastAsia" w:hAnsiTheme="minorEastAsia" w:hint="eastAsia"/>
                  <w:szCs w:val="21"/>
                </w:rPr>
                <w:t>12</w:t>
              </w:r>
              <w:r w:rsidRPr="00776824">
                <w:rPr>
                  <w:rFonts w:asciiTheme="minorEastAsia" w:eastAsiaTheme="minorEastAsia" w:hAnsiTheme="minorEastAsia"/>
                  <w:szCs w:val="21"/>
                </w:rPr>
                <w:t>月</w:t>
              </w:r>
              <w:r w:rsidRPr="00776824">
                <w:rPr>
                  <w:rFonts w:asciiTheme="minorEastAsia" w:eastAsiaTheme="minorEastAsia" w:hAnsiTheme="minorEastAsia" w:hint="eastAsia"/>
                  <w:szCs w:val="21"/>
                </w:rPr>
                <w:t>31</w:t>
              </w:r>
              <w:r w:rsidRPr="00776824">
                <w:rPr>
                  <w:rFonts w:asciiTheme="minorEastAsia" w:eastAsiaTheme="minorEastAsia" w:hAnsiTheme="minorEastAsia"/>
                  <w:szCs w:val="21"/>
                </w:rPr>
                <w:t>日</w:t>
              </w:r>
              <w:r w:rsidRPr="00776824">
                <w:rPr>
                  <w:rFonts w:asciiTheme="minorEastAsia" w:eastAsiaTheme="minorEastAsia" w:hAnsiTheme="minorEastAsia" w:hint="eastAsia"/>
                  <w:szCs w:val="21"/>
                </w:rPr>
                <w:t>，本集团不存在其他应披露的或有事项</w:t>
              </w:r>
              <w:r w:rsidR="00776824">
                <w:rPr>
                  <w:rFonts w:asciiTheme="minorEastAsia" w:eastAsiaTheme="minorEastAsia" w:hAnsiTheme="minorEastAsia" w:hint="eastAsia"/>
                  <w:szCs w:val="21"/>
                </w:rPr>
                <w:t>。</w:t>
              </w:r>
            </w:p>
          </w:sdtContent>
        </w:sdt>
        <w:p w:rsidR="00D362DF" w:rsidRDefault="009330F4">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rsidR="00D362DF" w:rsidRDefault="008860B2">
          <w:pPr>
            <w:pStyle w:val="3"/>
            <w:numPr>
              <w:ilvl w:val="0"/>
              <w:numId w:val="91"/>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rsidR="00D362DF" w:rsidRDefault="009330F4" w:rsidP="00607F05">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p>
          </w:sdtContent>
        </w:sdt>
      </w:sdtContent>
    </w:sdt>
    <w:p w:rsidR="00D362DF" w:rsidRDefault="00D362DF">
      <w:pPr>
        <w:rPr>
          <w:szCs w:val="21"/>
        </w:rPr>
      </w:pPr>
    </w:p>
    <w:p w:rsidR="00D362DF" w:rsidRDefault="008860B2">
      <w:pPr>
        <w:pStyle w:val="2"/>
        <w:numPr>
          <w:ilvl w:val="0"/>
          <w:numId w:val="4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D362DF" w:rsidRDefault="008860B2">
          <w:pPr>
            <w:pStyle w:val="3"/>
            <w:numPr>
              <w:ilvl w:val="0"/>
              <w:numId w:val="9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rsidR="00D362DF" w:rsidRDefault="009330F4" w:rsidP="00BE10A8">
              <w:r>
                <w:fldChar w:fldCharType="begin"/>
              </w:r>
              <w:r w:rsidR="00BE10A8">
                <w:instrText xml:space="preserve">MACROBUTTON  SnrToggleCheckbox □适用 </w:instrText>
              </w:r>
              <w:r>
                <w:fldChar w:fldCharType="end"/>
              </w:r>
              <w:r>
                <w:fldChar w:fldCharType="begin"/>
              </w:r>
              <w:r w:rsidR="00BE10A8">
                <w:instrText xml:space="preserve"> MACROBUTTON  SnrToggleCheckbox √不适用 </w:instrText>
              </w:r>
              <w:r>
                <w:fldChar w:fldCharType="end"/>
              </w:r>
            </w:p>
          </w:sdtContent>
        </w:sdt>
      </w:sdtContent>
    </w:sdt>
    <w:p w:rsidR="00776824" w:rsidRDefault="00776824" w:rsidP="00776824">
      <w:pPr>
        <w:pStyle w:val="3"/>
        <w:ind w:left="425"/>
        <w:rPr>
          <w:rFonts w:ascii="宋体" w:hAnsi="宋体" w:cs="宋体"/>
          <w:b w:val="0"/>
          <w:bCs w:val="0"/>
          <w:kern w:val="0"/>
          <w:szCs w:val="24"/>
        </w:rPr>
      </w:pPr>
    </w:p>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rsidR="00D362DF" w:rsidRDefault="008860B2">
          <w:pPr>
            <w:pStyle w:val="3"/>
            <w:numPr>
              <w:ilvl w:val="0"/>
              <w:numId w:val="93"/>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Content>
            <w:p w:rsidR="00D362DF" w:rsidRDefault="009330F4">
              <w:r>
                <w:fldChar w:fldCharType="begin"/>
              </w:r>
              <w:r w:rsidR="00BE10A8">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D362DF" w:rsidTr="00DE1C41">
            <w:sdt>
              <w:sdt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rsidR="00D362DF" w:rsidRDefault="008860B2">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D362DF" w:rsidRDefault="00BE10A8">
                <w:pPr>
                  <w:jc w:val="right"/>
                  <w:rPr>
                    <w:szCs w:val="21"/>
                  </w:rPr>
                </w:pPr>
                <w:r>
                  <w:rPr>
                    <w:szCs w:val="21"/>
                  </w:rPr>
                  <w:t>77,702,400.00</w:t>
                </w:r>
              </w:p>
            </w:tc>
          </w:tr>
          <w:tr w:rsidR="00BE10A8" w:rsidTr="00DE1C41">
            <w:sdt>
              <w:sdtPr>
                <w:tag w:val="_PLD_3700532321ff4d58acce19d491336488"/>
                <w:id w:val="-568114700"/>
                <w:lock w:val="sdtLocked"/>
              </w:sdtPr>
              <w:sdtContent>
                <w:tc>
                  <w:tcPr>
                    <w:tcW w:w="2057" w:type="pct"/>
                    <w:tcBorders>
                      <w:top w:val="single" w:sz="4" w:space="0" w:color="auto"/>
                      <w:left w:val="single" w:sz="4" w:space="0" w:color="auto"/>
                      <w:bottom w:val="single" w:sz="4" w:space="0" w:color="auto"/>
                      <w:right w:val="single" w:sz="4" w:space="0" w:color="auto"/>
                    </w:tcBorders>
                  </w:tcPr>
                  <w:p w:rsidR="00BE10A8" w:rsidRDefault="00BE10A8">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BE10A8" w:rsidRDefault="00BE10A8" w:rsidP="007E36D0">
                <w:pPr>
                  <w:jc w:val="right"/>
                  <w:rPr>
                    <w:szCs w:val="21"/>
                  </w:rPr>
                </w:pPr>
                <w:r>
                  <w:rPr>
                    <w:szCs w:val="21"/>
                  </w:rPr>
                  <w:t>77,702,400.00</w:t>
                </w:r>
              </w:p>
            </w:tc>
          </w:tr>
        </w:tbl>
      </w:sdtContent>
    </w:sdt>
    <w:p w:rsidR="00D362DF" w:rsidRDefault="00D362DF">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rsidR="00D362DF" w:rsidRDefault="008860B2">
          <w:pPr>
            <w:pStyle w:val="3"/>
            <w:numPr>
              <w:ilvl w:val="0"/>
              <w:numId w:val="9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rsidR="00D362DF" w:rsidRDefault="009330F4" w:rsidP="00ED2B58">
              <w:pPr>
                <w:rPr>
                  <w:szCs w:val="21"/>
                </w:rPr>
              </w:pPr>
              <w:r>
                <w:fldChar w:fldCharType="begin"/>
              </w:r>
              <w:r w:rsidR="00ED2B58">
                <w:instrText xml:space="preserve">MACROBUTTON  SnrToggleCheckbox □适用 </w:instrText>
              </w:r>
              <w:r>
                <w:fldChar w:fldCharType="end"/>
              </w:r>
              <w:r>
                <w:fldChar w:fldCharType="begin"/>
              </w:r>
              <w:r w:rsidR="00ED2B58">
                <w:instrText xml:space="preserve"> MACROBUTTON  SnrToggleCheckbox √不适用 </w:instrText>
              </w:r>
              <w:r>
                <w:fldChar w:fldCharType="end"/>
              </w:r>
            </w:p>
          </w:sdtContent>
        </w:sdt>
      </w:sdtContent>
    </w:sdt>
    <w:p w:rsidR="00D362DF" w:rsidRDefault="00D362DF">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Content>
        <w:p w:rsidR="00D362DF" w:rsidRDefault="008860B2">
          <w:pPr>
            <w:pStyle w:val="3"/>
            <w:numPr>
              <w:ilvl w:val="0"/>
              <w:numId w:val="9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981A6B" w:rsidRDefault="009330F4" w:rsidP="00ED2B58">
              <w:r>
                <w:fldChar w:fldCharType="begin"/>
              </w:r>
              <w:r w:rsidR="00981A6B">
                <w:instrText xml:space="preserve">MACROBUTTON  SnrToggleCheckbox √适用 </w:instrText>
              </w:r>
              <w:r>
                <w:fldChar w:fldCharType="end"/>
              </w:r>
              <w:r>
                <w:fldChar w:fldCharType="begin"/>
              </w:r>
              <w:r w:rsidR="00981A6B">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sdtPr>
          <w:sdtContent>
            <w:p w:rsidR="00D362DF" w:rsidRPr="00692D41" w:rsidRDefault="00981A6B" w:rsidP="00243C9D">
              <w:pPr>
                <w:snapToGrid w:val="0"/>
                <w:spacing w:afterLines="90"/>
                <w:rPr>
                  <w:rFonts w:ascii="Arial Narrow" w:eastAsia="仿宋_GB2312" w:hAnsi="Arial Narrow"/>
                  <w:sz w:val="24"/>
                </w:rPr>
              </w:pPr>
              <w:r w:rsidRPr="00692D41">
                <w:rPr>
                  <w:rFonts w:asciiTheme="minorEastAsia" w:eastAsiaTheme="minorEastAsia" w:hAnsiTheme="minorEastAsia"/>
                  <w:szCs w:val="21"/>
                </w:rPr>
                <w:t>截至201</w:t>
              </w:r>
              <w:r w:rsidRPr="00692D41">
                <w:rPr>
                  <w:rFonts w:asciiTheme="minorEastAsia" w:eastAsiaTheme="minorEastAsia" w:hAnsiTheme="minorEastAsia" w:hint="eastAsia"/>
                  <w:szCs w:val="21"/>
                </w:rPr>
                <w:t>8</w:t>
              </w:r>
              <w:r w:rsidRPr="00692D41">
                <w:rPr>
                  <w:rFonts w:asciiTheme="minorEastAsia" w:eastAsiaTheme="minorEastAsia" w:hAnsiTheme="minorEastAsia"/>
                  <w:szCs w:val="21"/>
                </w:rPr>
                <w:t>年4月16日，本集团不存在其他应披露的资产负债表日后事项。</w:t>
              </w:r>
            </w:p>
          </w:sdtContent>
        </w:sdt>
      </w:sdtContent>
    </w:sdt>
    <w:p w:rsidR="00D362DF" w:rsidRDefault="008860B2">
      <w:pPr>
        <w:pStyle w:val="2"/>
        <w:numPr>
          <w:ilvl w:val="0"/>
          <w:numId w:val="46"/>
        </w:numPr>
      </w:pPr>
      <w:r>
        <w:rPr>
          <w:rFonts w:hint="eastAsia"/>
        </w:rPr>
        <w:lastRenderedPageBreak/>
        <w:t>其他重要事项</w:t>
      </w:r>
    </w:p>
    <w:p w:rsidR="00D362DF" w:rsidRDefault="008860B2">
      <w:pPr>
        <w:pStyle w:val="3"/>
        <w:numPr>
          <w:ilvl w:val="0"/>
          <w:numId w:val="94"/>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D362DF" w:rsidRDefault="008860B2">
          <w:pPr>
            <w:pStyle w:val="4"/>
            <w:numPr>
              <w:ilvl w:val="0"/>
              <w:numId w:val="95"/>
            </w:numPr>
            <w:tabs>
              <w:tab w:val="left" w:pos="602"/>
            </w:tabs>
          </w:pPr>
          <w:r>
            <w:rPr>
              <w:rFonts w:hint="eastAsia"/>
            </w:rPr>
            <w:t>追溯重述法</w:t>
          </w:r>
        </w:p>
        <w:p w:rsidR="00D362DF" w:rsidRDefault="009330F4" w:rsidP="00ED2B58">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Content>
              <w:r>
                <w:rPr>
                  <w:szCs w:val="21"/>
                </w:rPr>
                <w:fldChar w:fldCharType="begin"/>
              </w:r>
              <w:r w:rsidR="00ED2B58">
                <w:rPr>
                  <w:szCs w:val="21"/>
                </w:rPr>
                <w:instrText xml:space="preserve">MACROBUTTON  SnrToggleCheckbox □适用 </w:instrText>
              </w:r>
              <w:r>
                <w:rPr>
                  <w:szCs w:val="21"/>
                </w:rPr>
                <w:fldChar w:fldCharType="end"/>
              </w:r>
              <w:r>
                <w:rPr>
                  <w:szCs w:val="21"/>
                </w:rPr>
                <w:fldChar w:fldCharType="begin"/>
              </w:r>
              <w:r w:rsidR="00ED2B58">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D362DF" w:rsidRDefault="008860B2">
          <w:pPr>
            <w:pStyle w:val="4"/>
            <w:numPr>
              <w:ilvl w:val="0"/>
              <w:numId w:val="95"/>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ContentLocked"/>
            <w:placeholder>
              <w:docPart w:val="GBC22222222222222222222222222222"/>
            </w:placeholder>
          </w:sdtPr>
          <w:sdtContent>
            <w:p w:rsidR="00D362DF" w:rsidRDefault="009330F4" w:rsidP="00ED2B58">
              <w:r>
                <w:fldChar w:fldCharType="begin"/>
              </w:r>
              <w:r w:rsidR="00ED2B58">
                <w:instrText xml:space="preserve">MACROBUTTON  SnrToggleCheckbox □适用 </w:instrText>
              </w:r>
              <w:r>
                <w:fldChar w:fldCharType="end"/>
              </w:r>
              <w:r>
                <w:fldChar w:fldCharType="begin"/>
              </w:r>
              <w:r w:rsidR="00ED2B58">
                <w:instrText xml:space="preserve"> MACROBUTTON  SnrToggleCheckbox √不适用 </w:instrText>
              </w:r>
              <w:r>
                <w:fldChar w:fldCharType="end"/>
              </w:r>
            </w:p>
          </w:sdtContent>
        </w:sdt>
      </w:sdtContent>
    </w:sdt>
    <w:p w:rsidR="00776824" w:rsidRDefault="00776824" w:rsidP="00776824">
      <w:pPr>
        <w:pStyle w:val="3"/>
        <w:ind w:left="425"/>
        <w:rPr>
          <w:rFonts w:ascii="宋体" w:hAnsi="宋体" w:cs="宋体"/>
          <w:b w:val="0"/>
          <w:bCs w:val="0"/>
          <w:kern w:val="0"/>
          <w:szCs w:val="24"/>
        </w:rPr>
      </w:pPr>
    </w:p>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D362DF" w:rsidRDefault="008860B2">
          <w:pPr>
            <w:pStyle w:val="3"/>
            <w:numPr>
              <w:ilvl w:val="0"/>
              <w:numId w:val="94"/>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Content>
            <w:p w:rsidR="00D362DF" w:rsidRDefault="009330F4" w:rsidP="00ED2B58">
              <w:pPr>
                <w:rPr>
                  <w:szCs w:val="21"/>
                </w:rPr>
              </w:pPr>
              <w:r>
                <w:fldChar w:fldCharType="begin"/>
              </w:r>
              <w:r w:rsidR="00ED2B58">
                <w:instrText xml:space="preserve">MACROBUTTON  SnrToggleCheckbox □适用 </w:instrText>
              </w:r>
              <w:r>
                <w:fldChar w:fldCharType="end"/>
              </w:r>
              <w:r>
                <w:fldChar w:fldCharType="begin"/>
              </w:r>
              <w:r w:rsidR="00ED2B58">
                <w:instrText xml:space="preserve"> MACROBUTTON  SnrToggleCheckbox √不适用 </w:instrText>
              </w:r>
              <w:r>
                <w:fldChar w:fldCharType="end"/>
              </w:r>
            </w:p>
          </w:sdtContent>
        </w:sdt>
      </w:sdtContent>
    </w:sdt>
    <w:p w:rsidR="00D362DF" w:rsidRDefault="00D362DF">
      <w:pPr>
        <w:rPr>
          <w:szCs w:val="21"/>
        </w:rPr>
      </w:pPr>
    </w:p>
    <w:p w:rsidR="00D362DF" w:rsidRDefault="008860B2">
      <w:pPr>
        <w:pStyle w:val="3"/>
        <w:numPr>
          <w:ilvl w:val="0"/>
          <w:numId w:val="94"/>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D362DF" w:rsidRDefault="008860B2">
          <w:pPr>
            <w:pStyle w:val="4"/>
            <w:numPr>
              <w:ilvl w:val="0"/>
              <w:numId w:val="96"/>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Content>
            <w:p w:rsidR="00D362DF" w:rsidRDefault="009330F4" w:rsidP="00ED2B58">
              <w:pPr>
                <w:spacing w:line="360" w:lineRule="exact"/>
                <w:ind w:right="5"/>
                <w:rPr>
                  <w:szCs w:val="21"/>
                </w:rPr>
              </w:pPr>
              <w:r>
                <w:rPr>
                  <w:szCs w:val="21"/>
                </w:rPr>
                <w:fldChar w:fldCharType="begin"/>
              </w:r>
              <w:r w:rsidR="00ED2B58">
                <w:rPr>
                  <w:szCs w:val="21"/>
                </w:rPr>
                <w:instrText xml:space="preserve">MACROBUTTON  SnrToggleCheckbox □适用 </w:instrText>
              </w:r>
              <w:r>
                <w:rPr>
                  <w:szCs w:val="21"/>
                </w:rPr>
                <w:fldChar w:fldCharType="end"/>
              </w:r>
              <w:r>
                <w:rPr>
                  <w:szCs w:val="21"/>
                </w:rPr>
                <w:fldChar w:fldCharType="begin"/>
              </w:r>
              <w:r w:rsidR="00ED2B58">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D362DF" w:rsidRDefault="008860B2">
          <w:pPr>
            <w:pStyle w:val="4"/>
            <w:numPr>
              <w:ilvl w:val="0"/>
              <w:numId w:val="96"/>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Content>
            <w:p w:rsidR="00D362DF" w:rsidRDefault="009330F4" w:rsidP="00ED2B58">
              <w:pPr>
                <w:rPr>
                  <w:szCs w:val="21"/>
                </w:rPr>
              </w:pPr>
              <w:r>
                <w:rPr>
                  <w:szCs w:val="21"/>
                </w:rPr>
                <w:fldChar w:fldCharType="begin"/>
              </w:r>
              <w:r w:rsidR="00ED2B58">
                <w:rPr>
                  <w:szCs w:val="21"/>
                </w:rPr>
                <w:instrText xml:space="preserve">MACROBUTTON  SnrToggleCheckbox □适用 </w:instrText>
              </w:r>
              <w:r>
                <w:rPr>
                  <w:szCs w:val="21"/>
                </w:rPr>
                <w:fldChar w:fldCharType="end"/>
              </w:r>
              <w:r>
                <w:rPr>
                  <w:szCs w:val="21"/>
                </w:rPr>
                <w:fldChar w:fldCharType="begin"/>
              </w:r>
              <w:r w:rsidR="00ED2B58">
                <w:rPr>
                  <w:szCs w:val="21"/>
                </w:rPr>
                <w:instrText xml:space="preserve"> MACROBUTTON  SnrToggleCheckbox √不适用 </w:instrText>
              </w:r>
              <w:r>
                <w:rPr>
                  <w:szCs w:val="21"/>
                </w:rPr>
                <w:fldChar w:fldCharType="end"/>
              </w:r>
            </w:p>
          </w:sdtContent>
        </w:sdt>
        <w:p w:rsidR="00D362DF" w:rsidRDefault="009330F4"/>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D362DF" w:rsidRDefault="008860B2">
          <w:pPr>
            <w:pStyle w:val="3"/>
            <w:numPr>
              <w:ilvl w:val="0"/>
              <w:numId w:val="9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D362DF" w:rsidRDefault="009330F4" w:rsidP="00ED2B58">
              <w:pPr>
                <w:rPr>
                  <w:rFonts w:asciiTheme="minorHAnsi" w:eastAsiaTheme="minorEastAsia" w:hAnsiTheme="minorHAnsi" w:cstheme="minorBidi"/>
                  <w:szCs w:val="21"/>
                </w:rPr>
              </w:pPr>
              <w:r>
                <w:fldChar w:fldCharType="begin"/>
              </w:r>
              <w:r w:rsidR="00ED2B58">
                <w:instrText xml:space="preserve">MACROBUTTON  SnrToggleCheckbox □适用 </w:instrText>
              </w:r>
              <w:r>
                <w:fldChar w:fldCharType="end"/>
              </w:r>
              <w:r>
                <w:fldChar w:fldCharType="begin"/>
              </w:r>
              <w:r w:rsidR="00ED2B58">
                <w:instrText xml:space="preserve"> MACROBUTTON  SnrToggleCheckbox √不适用 </w:instrText>
              </w:r>
              <w: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D362DF" w:rsidRDefault="008860B2">
          <w:pPr>
            <w:pStyle w:val="3"/>
            <w:numPr>
              <w:ilvl w:val="0"/>
              <w:numId w:val="94"/>
            </w:numPr>
            <w:rPr>
              <w:rFonts w:ascii="宋体" w:hAnsi="宋体"/>
              <w:szCs w:val="21"/>
            </w:rPr>
          </w:pPr>
          <w:r>
            <w:rPr>
              <w:rFonts w:ascii="宋体" w:hAnsi="宋体" w:hint="eastAsia"/>
              <w:szCs w:val="21"/>
            </w:rPr>
            <w:t>终止经营</w:t>
          </w:r>
        </w:p>
        <w:p w:rsidR="00ED2B58" w:rsidRDefault="009330F4" w:rsidP="00ED2B58">
          <w:sdt>
            <w:sdtPr>
              <w:alias w:val="是否适用：终止经营[双击切换]"/>
              <w:tag w:val="_GBC_667e81a5639a48488e957a55e45c7763"/>
              <w:id w:val="801663190"/>
              <w:lock w:val="sdtContentLocked"/>
              <w:placeholder>
                <w:docPart w:val="GBC22222222222222222222222222222"/>
              </w:placeholder>
            </w:sdtPr>
            <w:sdtContent>
              <w:r>
                <w:fldChar w:fldCharType="begin"/>
              </w:r>
              <w:r w:rsidR="00ED2B58">
                <w:instrText xml:space="preserve">MACROBUTTON  SnrToggleCheckbox □适用 </w:instrText>
              </w:r>
              <w:r>
                <w:fldChar w:fldCharType="end"/>
              </w:r>
              <w:r>
                <w:fldChar w:fldCharType="begin"/>
              </w:r>
              <w:r w:rsidR="00ED2B58">
                <w:instrText xml:space="preserve"> MACROBUTTON  SnrToggleCheckbox √不适用 </w:instrText>
              </w:r>
              <w:r>
                <w:fldChar w:fldCharType="end"/>
              </w:r>
            </w:sdtContent>
          </w:sdt>
        </w:p>
        <w:p w:rsidR="00D362DF" w:rsidRPr="00776824" w:rsidRDefault="009330F4">
          <w:pPr>
            <w:rPr>
              <w:rFonts w:cstheme="minorBidi"/>
              <w:kern w:val="2"/>
              <w:szCs w:val="21"/>
            </w:rPr>
          </w:pPr>
        </w:p>
      </w:sdtContent>
    </w:sdt>
    <w:p w:rsidR="00D362DF" w:rsidRDefault="008860B2">
      <w:pPr>
        <w:pStyle w:val="3"/>
        <w:numPr>
          <w:ilvl w:val="0"/>
          <w:numId w:val="94"/>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rsidR="00D362DF" w:rsidRDefault="008860B2">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Content>
            <w:p w:rsidR="00D362DF" w:rsidRDefault="009330F4" w:rsidP="00ED2B58">
              <w:pPr>
                <w:rPr>
                  <w:szCs w:val="21"/>
                </w:rPr>
              </w:pPr>
              <w:r>
                <w:rPr>
                  <w:szCs w:val="21"/>
                </w:rPr>
                <w:fldChar w:fldCharType="begin"/>
              </w:r>
              <w:r w:rsidR="00ED2B58">
                <w:rPr>
                  <w:szCs w:val="21"/>
                </w:rPr>
                <w:instrText xml:space="preserve">MACROBUTTON  SnrToggleCheckbox □适用 </w:instrText>
              </w:r>
              <w:r>
                <w:rPr>
                  <w:szCs w:val="21"/>
                </w:rPr>
                <w:fldChar w:fldCharType="end"/>
              </w:r>
              <w:r>
                <w:rPr>
                  <w:szCs w:val="21"/>
                </w:rPr>
                <w:fldChar w:fldCharType="begin"/>
              </w:r>
              <w:r w:rsidR="00ED2B58">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D362DF" w:rsidRDefault="008860B2">
          <w:pPr>
            <w:pStyle w:val="4"/>
            <w:numPr>
              <w:ilvl w:val="1"/>
              <w:numId w:val="8"/>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rsidR="00D362DF" w:rsidRDefault="009330F4" w:rsidP="00ED2B58">
              <w:pPr>
                <w:pStyle w:val="a9"/>
                <w:ind w:firstLineChars="0" w:firstLine="0"/>
                <w:jc w:val="left"/>
              </w:pPr>
              <w:r>
                <w:rPr>
                  <w:rFonts w:ascii="宋体" w:hAnsi="宋体"/>
                  <w:szCs w:val="21"/>
                </w:rPr>
                <w:fldChar w:fldCharType="begin"/>
              </w:r>
              <w:r w:rsidR="00ED2B58">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sidR="00ED2B58">
                <w:rPr>
                  <w:rFonts w:ascii="宋体" w:hAnsi="宋体"/>
                  <w:szCs w:val="21"/>
                </w:rPr>
                <w:instrText xml:space="preserve"> MACROBUTTON  SnrToggleCheckbox √不适用 </w:instrText>
              </w:r>
              <w:r>
                <w:rPr>
                  <w:rFonts w:ascii="宋体" w:hAnsi="宋体"/>
                  <w:szCs w:val="21"/>
                </w:rPr>
                <w:fldChar w:fldCharType="end"/>
              </w:r>
            </w:p>
          </w:sdtContent>
        </w:sdt>
      </w:sdtContent>
    </w:sdt>
    <w:p w:rsidR="00E66D4F" w:rsidRDefault="00E66D4F" w:rsidP="00E66D4F">
      <w:pPr>
        <w:pStyle w:val="4"/>
        <w:tabs>
          <w:tab w:val="left" w:pos="644"/>
        </w:tabs>
        <w:rPr>
          <w:rFonts w:ascii="宋体" w:hAnsi="宋体" w:cs="宋体"/>
          <w:b w:val="0"/>
          <w:bCs w:val="0"/>
          <w:kern w:val="0"/>
          <w:szCs w:val="21"/>
        </w:rPr>
      </w:pPr>
    </w:p>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Content>
        <w:p w:rsidR="00D362DF" w:rsidRDefault="008860B2">
          <w:pPr>
            <w:pStyle w:val="4"/>
            <w:numPr>
              <w:ilvl w:val="1"/>
              <w:numId w:val="8"/>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rsidR="00D362DF" w:rsidRDefault="009330F4" w:rsidP="00776824">
              <w:pPr>
                <w:spacing w:line="360" w:lineRule="auto"/>
                <w:jc w:val="both"/>
                <w:rPr>
                  <w:szCs w:val="21"/>
                </w:rPr>
              </w:pPr>
              <w:r>
                <w:rPr>
                  <w:szCs w:val="21"/>
                </w:rPr>
                <w:fldChar w:fldCharType="begin"/>
              </w:r>
              <w:r w:rsidR="00607F05">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p>
          </w:sdtContent>
        </w:sdt>
        <w:sdt>
          <w:sdtPr>
            <w:rPr>
              <w:rFonts w:hint="eastAsia"/>
              <w:szCs w:val="21"/>
            </w:rPr>
            <w:alias w:val="公司无报告分部的，或者不能披露各报告分部的资产总额和负债总额的，应说明原因"/>
            <w:tag w:val="_GBC_24d3747d9ce0483b8c7ef78297d80fb7"/>
            <w:id w:val="1745066262"/>
            <w:lock w:val="sdtLocked"/>
            <w:placeholder>
              <w:docPart w:val="GBC22222222222222222222222222222"/>
            </w:placeholder>
          </w:sdtPr>
          <w:sdtContent>
            <w:p w:rsidR="00D362DF" w:rsidRPr="00776824" w:rsidRDefault="00607F05" w:rsidP="00243C9D">
              <w:pPr>
                <w:adjustRightInd w:val="0"/>
                <w:snapToGrid w:val="0"/>
                <w:spacing w:afterLines="90" w:line="360" w:lineRule="auto"/>
                <w:rPr>
                  <w:rFonts w:ascii="Arial Narrow" w:eastAsia="仿宋_GB2312" w:hAnsi="Arial Narrow"/>
                  <w:color w:val="000000" w:themeColor="text1"/>
                  <w:sz w:val="24"/>
                </w:rPr>
              </w:pPr>
              <w:r w:rsidRPr="00776824">
                <w:rPr>
                  <w:rFonts w:asciiTheme="minorEastAsia" w:eastAsiaTheme="minorEastAsia" w:hAnsiTheme="minorEastAsia" w:hint="eastAsia"/>
                  <w:color w:val="000000" w:themeColor="text1"/>
                  <w:szCs w:val="21"/>
                </w:rPr>
                <w:t>除</w:t>
              </w:r>
              <w:r w:rsidRPr="00776824">
                <w:rPr>
                  <w:rFonts w:asciiTheme="minorEastAsia" w:eastAsiaTheme="minorEastAsia" w:hAnsiTheme="minorEastAsia" w:hint="eastAsia"/>
                  <w:szCs w:val="21"/>
                </w:rPr>
                <w:t>以醋酸及吡啶衍生物为主体的高端专用精细化学品的研发、生产和销售</w:t>
              </w:r>
              <w:r w:rsidRPr="00776824">
                <w:rPr>
                  <w:rFonts w:asciiTheme="minorEastAsia" w:eastAsiaTheme="minorEastAsia" w:hAnsiTheme="minorEastAsia" w:hint="eastAsia"/>
                  <w:color w:val="000000" w:themeColor="text1"/>
                  <w:szCs w:val="21"/>
                </w:rPr>
                <w:t>业务外，本集团未经营其他对经营成果有重大影响的业务。同时，由于本集团仅于一个地域内生产经营业务，其主要资产亦位于中国江苏省，因此本集团无需披露分部数据。</w:t>
              </w:r>
            </w:p>
          </w:sdtContent>
        </w:sdt>
      </w:sdtContent>
    </w:sdt>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Content>
        <w:p w:rsidR="00D362DF" w:rsidRDefault="008860B2">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Content>
            <w:p w:rsidR="00D362DF" w:rsidRDefault="009330F4" w:rsidP="00ED2B58">
              <w:pPr>
                <w:rPr>
                  <w:szCs w:val="21"/>
                </w:rPr>
              </w:pPr>
              <w:r>
                <w:rPr>
                  <w:szCs w:val="21"/>
                </w:rPr>
                <w:fldChar w:fldCharType="begin"/>
              </w:r>
              <w:r w:rsidR="00ED2B58">
                <w:rPr>
                  <w:szCs w:val="21"/>
                </w:rPr>
                <w:instrText xml:space="preserve">MACROBUTTON  SnrToggleCheckbox □适用 </w:instrText>
              </w:r>
              <w:r>
                <w:rPr>
                  <w:szCs w:val="21"/>
                </w:rPr>
                <w:fldChar w:fldCharType="end"/>
              </w:r>
              <w:r>
                <w:rPr>
                  <w:szCs w:val="21"/>
                </w:rPr>
                <w:fldChar w:fldCharType="begin"/>
              </w:r>
              <w:r w:rsidR="00ED2B58">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D362DF" w:rsidRDefault="008860B2">
          <w:pPr>
            <w:pStyle w:val="3"/>
            <w:numPr>
              <w:ilvl w:val="0"/>
              <w:numId w:val="9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rsidR="00D362DF" w:rsidRDefault="009330F4" w:rsidP="00ED2B58">
              <w:pPr>
                <w:spacing w:line="360" w:lineRule="exact"/>
                <w:rPr>
                  <w:szCs w:val="21"/>
                </w:rPr>
              </w:pPr>
              <w:r>
                <w:rPr>
                  <w:szCs w:val="21"/>
                </w:rPr>
                <w:fldChar w:fldCharType="begin"/>
              </w:r>
              <w:r w:rsidR="00ED2B58">
                <w:rPr>
                  <w:szCs w:val="21"/>
                </w:rPr>
                <w:instrText xml:space="preserve">MACROBUTTON  SnrToggleCheckbox □适用 </w:instrText>
              </w:r>
              <w:r>
                <w:rPr>
                  <w:szCs w:val="21"/>
                </w:rPr>
                <w:fldChar w:fldCharType="end"/>
              </w:r>
              <w:r>
                <w:rPr>
                  <w:szCs w:val="21"/>
                </w:rPr>
                <w:fldChar w:fldCharType="begin"/>
              </w:r>
              <w:r w:rsidR="00ED2B58">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D362DF" w:rsidRDefault="008860B2">
          <w:pPr>
            <w:pStyle w:val="3"/>
            <w:numPr>
              <w:ilvl w:val="0"/>
              <w:numId w:val="9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Content>
            <w:p w:rsidR="00ED2B58" w:rsidRDefault="009330F4" w:rsidP="00ED2B58">
              <w:pPr>
                <w:rPr>
                  <w:szCs w:val="21"/>
                </w:rPr>
              </w:pPr>
              <w:r>
                <w:rPr>
                  <w:szCs w:val="21"/>
                </w:rPr>
                <w:fldChar w:fldCharType="begin"/>
              </w:r>
              <w:r w:rsidR="00ED2B58">
                <w:rPr>
                  <w:szCs w:val="21"/>
                </w:rPr>
                <w:instrText xml:space="preserve">MACROBUTTON  SnrToggleCheckbox √适用 </w:instrText>
              </w:r>
              <w:r>
                <w:rPr>
                  <w:szCs w:val="21"/>
                </w:rPr>
                <w:fldChar w:fldCharType="end"/>
              </w:r>
              <w:r>
                <w:rPr>
                  <w:szCs w:val="21"/>
                </w:rPr>
                <w:fldChar w:fldCharType="begin"/>
              </w:r>
              <w:r w:rsidR="00ED2B58">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362878641"/>
            <w:lock w:val="sdtLocked"/>
          </w:sdtPr>
          <w:sdtContent>
            <w:p w:rsidR="00ED2B58" w:rsidRPr="00776824" w:rsidRDefault="00ED2B58" w:rsidP="00243C9D">
              <w:pPr>
                <w:spacing w:afterLines="90" w:line="360" w:lineRule="auto"/>
                <w:outlineLvl w:val="1"/>
                <w:rPr>
                  <w:rFonts w:asciiTheme="minorEastAsia" w:eastAsiaTheme="minorEastAsia" w:hAnsiTheme="minorEastAsia"/>
                  <w:szCs w:val="21"/>
                </w:rPr>
              </w:pPr>
              <w:r w:rsidRPr="00776824">
                <w:rPr>
                  <w:rFonts w:asciiTheme="minorEastAsia" w:eastAsiaTheme="minorEastAsia" w:hAnsiTheme="minorEastAsia" w:hint="eastAsia"/>
                  <w:szCs w:val="21"/>
                </w:rPr>
                <w:t>1、搬迁补偿事项</w:t>
              </w:r>
            </w:p>
            <w:p w:rsidR="00ED2B58" w:rsidRPr="00776824" w:rsidRDefault="00ED2B58" w:rsidP="00243C9D">
              <w:pPr>
                <w:spacing w:afterLines="90" w:line="360" w:lineRule="auto"/>
                <w:rPr>
                  <w:rFonts w:asciiTheme="minorEastAsia" w:eastAsiaTheme="minorEastAsia" w:hAnsiTheme="minorEastAsia"/>
                  <w:szCs w:val="21"/>
                </w:rPr>
              </w:pPr>
              <w:r w:rsidRPr="00776824">
                <w:rPr>
                  <w:rFonts w:asciiTheme="minorEastAsia" w:eastAsiaTheme="minorEastAsia" w:hAnsiTheme="minorEastAsia"/>
                  <w:szCs w:val="21"/>
                </w:rPr>
                <w:t>2008年2月4日，</w:t>
              </w:r>
              <w:r w:rsidRPr="00776824">
                <w:rPr>
                  <w:rFonts w:asciiTheme="minorEastAsia" w:eastAsiaTheme="minorEastAsia" w:hAnsiTheme="minorEastAsia" w:hint="eastAsia"/>
                  <w:szCs w:val="21"/>
                </w:rPr>
                <w:t>江苏省</w:t>
              </w:r>
              <w:r w:rsidRPr="00776824">
                <w:rPr>
                  <w:rFonts w:asciiTheme="minorEastAsia" w:eastAsiaTheme="minorEastAsia" w:hAnsiTheme="minorEastAsia"/>
                  <w:szCs w:val="21"/>
                </w:rPr>
                <w:t>南通市人民政府</w:t>
              </w:r>
              <w:r w:rsidRPr="00776824">
                <w:rPr>
                  <w:rFonts w:asciiTheme="minorEastAsia" w:eastAsiaTheme="minorEastAsia" w:hAnsiTheme="minorEastAsia" w:hint="eastAsia"/>
                  <w:szCs w:val="21"/>
                </w:rPr>
                <w:t>召开</w:t>
              </w:r>
              <w:r w:rsidRPr="00776824">
                <w:rPr>
                  <w:rFonts w:asciiTheme="minorEastAsia" w:eastAsiaTheme="minorEastAsia" w:hAnsiTheme="minorEastAsia"/>
                  <w:szCs w:val="21"/>
                </w:rPr>
                <w:t>专题会议</w:t>
              </w:r>
              <w:r w:rsidRPr="00776824">
                <w:rPr>
                  <w:rFonts w:asciiTheme="minorEastAsia" w:eastAsiaTheme="minorEastAsia" w:hAnsiTheme="minorEastAsia" w:hint="eastAsia"/>
                  <w:szCs w:val="21"/>
                </w:rPr>
                <w:t>并</w:t>
              </w:r>
              <w:r w:rsidRPr="00776824">
                <w:rPr>
                  <w:rFonts w:asciiTheme="minorEastAsia" w:eastAsiaTheme="minorEastAsia" w:hAnsiTheme="minorEastAsia"/>
                  <w:szCs w:val="21"/>
                </w:rPr>
                <w:t>通过了第10号《关于南通醋酸化工股份有限公司搬迁有关问题的会议纪要》</w:t>
              </w:r>
              <w:r w:rsidRPr="00776824">
                <w:rPr>
                  <w:rFonts w:asciiTheme="minorEastAsia" w:eastAsiaTheme="minorEastAsia" w:hAnsiTheme="minorEastAsia" w:hint="eastAsia"/>
                  <w:szCs w:val="21"/>
                </w:rPr>
                <w:t>，本次专题会议</w:t>
              </w:r>
              <w:r w:rsidRPr="00776824">
                <w:rPr>
                  <w:rFonts w:asciiTheme="minorEastAsia" w:eastAsiaTheme="minorEastAsia" w:hAnsiTheme="minorEastAsia"/>
                  <w:szCs w:val="21"/>
                </w:rPr>
                <w:t>同意公司实施如下搬迁方案：</w:t>
              </w:r>
              <w:r w:rsidRPr="00776824">
                <w:rPr>
                  <w:rFonts w:asciiTheme="minorEastAsia" w:eastAsiaTheme="minorEastAsia" w:hAnsiTheme="minorEastAsia" w:hint="eastAsia"/>
                  <w:szCs w:val="21"/>
                </w:rPr>
                <w:t>①</w:t>
              </w:r>
              <w:r w:rsidRPr="00776824">
                <w:rPr>
                  <w:rFonts w:asciiTheme="minorEastAsia" w:eastAsiaTheme="minorEastAsia" w:hAnsiTheme="minorEastAsia"/>
                  <w:szCs w:val="21"/>
                </w:rPr>
                <w:t>选取</w:t>
              </w:r>
              <w:r w:rsidRPr="00776824">
                <w:rPr>
                  <w:rFonts w:asciiTheme="minorEastAsia" w:eastAsiaTheme="minorEastAsia" w:hAnsiTheme="minorEastAsia" w:hint="eastAsia"/>
                  <w:szCs w:val="21"/>
                </w:rPr>
                <w:t>部分</w:t>
              </w:r>
              <w:r w:rsidRPr="00776824">
                <w:rPr>
                  <w:rFonts w:asciiTheme="minorEastAsia" w:eastAsiaTheme="minorEastAsia" w:hAnsiTheme="minorEastAsia"/>
                  <w:szCs w:val="21"/>
                </w:rPr>
                <w:t>新领域精细化学品项目搬迁至市经济技术开发区化工园内；</w:t>
              </w:r>
              <w:r w:rsidRPr="00776824">
                <w:rPr>
                  <w:rFonts w:asciiTheme="minorEastAsia" w:eastAsiaTheme="minorEastAsia" w:hAnsiTheme="minorEastAsia" w:hint="eastAsia"/>
                  <w:szCs w:val="21"/>
                </w:rPr>
                <w:t>②</w:t>
              </w:r>
              <w:r w:rsidRPr="00776824">
                <w:rPr>
                  <w:rFonts w:asciiTheme="minorEastAsia" w:eastAsiaTheme="minorEastAsia" w:hAnsiTheme="minorEastAsia"/>
                  <w:szCs w:val="21"/>
                </w:rPr>
                <w:t>选取</w:t>
              </w:r>
              <w:r w:rsidRPr="00776824">
                <w:rPr>
                  <w:rFonts w:asciiTheme="minorEastAsia" w:eastAsiaTheme="minorEastAsia" w:hAnsiTheme="minorEastAsia" w:hint="eastAsia"/>
                  <w:szCs w:val="21"/>
                </w:rPr>
                <w:t>部分</w:t>
              </w:r>
              <w:r w:rsidRPr="00776824">
                <w:rPr>
                  <w:rFonts w:asciiTheme="minorEastAsia" w:eastAsiaTheme="minorEastAsia" w:hAnsiTheme="minorEastAsia"/>
                  <w:szCs w:val="21"/>
                </w:rPr>
                <w:t>精细化工产品项目搬迁至如东县洋口化工园区；</w:t>
              </w:r>
              <w:r w:rsidRPr="00776824">
                <w:rPr>
                  <w:rFonts w:asciiTheme="minorEastAsia" w:eastAsiaTheme="minorEastAsia" w:hAnsiTheme="minorEastAsia" w:hint="eastAsia"/>
                  <w:szCs w:val="21"/>
                </w:rPr>
                <w:t>③</w:t>
              </w:r>
              <w:r w:rsidRPr="00776824">
                <w:rPr>
                  <w:rFonts w:asciiTheme="minorEastAsia" w:eastAsiaTheme="minorEastAsia" w:hAnsiTheme="minorEastAsia"/>
                  <w:szCs w:val="21"/>
                </w:rPr>
                <w:t>淘汰一批市场竞争力不强、生产工艺落后、附加值低的产品。</w:t>
              </w:r>
            </w:p>
            <w:p w:rsidR="00ED2B58" w:rsidRPr="00776824" w:rsidRDefault="00ED2B58" w:rsidP="00243C9D">
              <w:pPr>
                <w:spacing w:afterLines="90" w:line="360" w:lineRule="auto"/>
                <w:rPr>
                  <w:rFonts w:asciiTheme="minorEastAsia" w:eastAsiaTheme="minorEastAsia" w:hAnsiTheme="minorEastAsia"/>
                  <w:szCs w:val="21"/>
                </w:rPr>
              </w:pPr>
              <w:smartTag w:uri="urn:schemas-microsoft-com:office:smarttags" w:element="chsdate">
                <w:smartTagPr>
                  <w:attr w:name="IsROCDate" w:val="False"/>
                  <w:attr w:name="IsLunarDate" w:val="False"/>
                  <w:attr w:name="Day" w:val="18"/>
                  <w:attr w:name="Month" w:val="11"/>
                  <w:attr w:name="Year" w:val="2008"/>
                </w:smartTagPr>
                <w:r w:rsidRPr="00776824">
                  <w:rPr>
                    <w:rFonts w:asciiTheme="minorEastAsia" w:eastAsiaTheme="minorEastAsia" w:hAnsiTheme="minorEastAsia"/>
                    <w:szCs w:val="21"/>
                  </w:rPr>
                  <w:t>2008年11月18日</w:t>
                </w:r>
              </w:smartTag>
              <w:r w:rsidRPr="00776824">
                <w:rPr>
                  <w:rFonts w:asciiTheme="minorEastAsia" w:eastAsiaTheme="minorEastAsia" w:hAnsiTheme="minorEastAsia"/>
                  <w:szCs w:val="21"/>
                </w:rPr>
                <w:t>，在南通市经济贸易委员会、南通市财政局、南通市人民政府国有资产监督管理委员会的鉴证下，南通产业控股集团有限公司</w:t>
              </w:r>
              <w:r w:rsidRPr="00776824">
                <w:rPr>
                  <w:rFonts w:asciiTheme="minorEastAsia" w:eastAsiaTheme="minorEastAsia" w:hAnsiTheme="minorEastAsia" w:hint="eastAsia"/>
                  <w:szCs w:val="21"/>
                </w:rPr>
                <w:t>与</w:t>
              </w:r>
              <w:r w:rsidRPr="00776824">
                <w:rPr>
                  <w:rFonts w:asciiTheme="minorEastAsia" w:eastAsiaTheme="minorEastAsia" w:hAnsiTheme="minorEastAsia"/>
                  <w:szCs w:val="21"/>
                </w:rPr>
                <w:t>公司签订了《企业搬迁合同》</w:t>
              </w:r>
              <w:r w:rsidRPr="00776824">
                <w:rPr>
                  <w:rFonts w:asciiTheme="minorEastAsia" w:eastAsiaTheme="minorEastAsia" w:hAnsiTheme="minorEastAsia" w:hint="eastAsia"/>
                  <w:szCs w:val="21"/>
                </w:rPr>
                <w:t>，</w:t>
              </w:r>
              <w:r w:rsidRPr="00776824">
                <w:rPr>
                  <w:rFonts w:asciiTheme="minorEastAsia" w:eastAsiaTheme="minorEastAsia" w:hAnsiTheme="minorEastAsia"/>
                  <w:szCs w:val="21"/>
                </w:rPr>
                <w:t>搬迁补偿和奖励费用总计31,731.48万元，其中</w:t>
              </w:r>
              <w:r w:rsidRPr="00776824">
                <w:rPr>
                  <w:rFonts w:asciiTheme="minorEastAsia" w:eastAsiaTheme="minorEastAsia" w:hAnsiTheme="minorEastAsia" w:hint="eastAsia"/>
                  <w:szCs w:val="21"/>
                </w:rPr>
                <w:t>：</w:t>
              </w:r>
              <w:r w:rsidRPr="00776824">
                <w:rPr>
                  <w:rFonts w:asciiTheme="minorEastAsia" w:eastAsiaTheme="minorEastAsia" w:hAnsiTheme="minorEastAsia"/>
                  <w:szCs w:val="21"/>
                </w:rPr>
                <w:t>搬迁补偿款30,666.48万元，奖励总费用1</w:t>
              </w:r>
              <w:r w:rsidRPr="00776824">
                <w:rPr>
                  <w:rFonts w:asciiTheme="minorEastAsia" w:eastAsiaTheme="minorEastAsia" w:hAnsiTheme="minorEastAsia" w:hint="eastAsia"/>
                  <w:szCs w:val="21"/>
                </w:rPr>
                <w:t>,</w:t>
              </w:r>
              <w:r w:rsidRPr="00776824">
                <w:rPr>
                  <w:rFonts w:asciiTheme="minorEastAsia" w:eastAsiaTheme="minorEastAsia" w:hAnsiTheme="minorEastAsia"/>
                  <w:szCs w:val="21"/>
                </w:rPr>
                <w:t>065万元</w:t>
              </w:r>
              <w:r w:rsidRPr="00776824">
                <w:rPr>
                  <w:rFonts w:asciiTheme="minorEastAsia" w:eastAsiaTheme="minorEastAsia" w:hAnsiTheme="minorEastAsia" w:hint="eastAsia"/>
                  <w:szCs w:val="21"/>
                </w:rPr>
                <w:t>；后补充签订《协议》，增加搬迁补偿款278.07万元，累计应给予搬迁补偿款32,009.55万元。</w:t>
              </w:r>
            </w:p>
            <w:p w:rsidR="00ED2B58" w:rsidRPr="00776824" w:rsidRDefault="00ED2B58" w:rsidP="00243C9D">
              <w:pPr>
                <w:spacing w:afterLines="90" w:line="360" w:lineRule="auto"/>
                <w:rPr>
                  <w:rFonts w:asciiTheme="minorEastAsia" w:eastAsiaTheme="minorEastAsia" w:hAnsiTheme="minorEastAsia"/>
                  <w:szCs w:val="21"/>
                </w:rPr>
              </w:pPr>
              <w:r w:rsidRPr="00776824">
                <w:rPr>
                  <w:rFonts w:asciiTheme="minorEastAsia" w:eastAsiaTheme="minorEastAsia" w:hAnsiTheme="minorEastAsia"/>
                  <w:szCs w:val="21"/>
                </w:rPr>
                <w:t>截至</w:t>
              </w:r>
              <w:r w:rsidRPr="00776824">
                <w:rPr>
                  <w:rFonts w:asciiTheme="minorEastAsia" w:eastAsiaTheme="minorEastAsia" w:hAnsiTheme="minorEastAsia" w:hint="eastAsia"/>
                  <w:szCs w:val="21"/>
                </w:rPr>
                <w:t>2012年4月底</w:t>
              </w:r>
              <w:r w:rsidRPr="00776824">
                <w:rPr>
                  <w:rFonts w:asciiTheme="minorEastAsia" w:eastAsiaTheme="minorEastAsia" w:hAnsiTheme="minorEastAsia"/>
                  <w:szCs w:val="21"/>
                </w:rPr>
                <w:t>，</w:t>
              </w:r>
              <w:r w:rsidRPr="00776824">
                <w:rPr>
                  <w:rFonts w:asciiTheme="minorEastAsia" w:eastAsiaTheme="minorEastAsia" w:hAnsiTheme="minorEastAsia" w:hint="eastAsia"/>
                  <w:szCs w:val="21"/>
                </w:rPr>
                <w:t>公司已</w:t>
              </w:r>
              <w:r w:rsidRPr="00776824">
                <w:rPr>
                  <w:rFonts w:asciiTheme="minorEastAsia" w:eastAsiaTheme="minorEastAsia" w:hAnsiTheme="minorEastAsia"/>
                  <w:szCs w:val="21"/>
                </w:rPr>
                <w:t>整体搬迁</w:t>
              </w:r>
              <w:r w:rsidRPr="00776824">
                <w:rPr>
                  <w:rFonts w:asciiTheme="minorEastAsia" w:eastAsiaTheme="minorEastAsia" w:hAnsiTheme="minorEastAsia" w:hint="eastAsia"/>
                  <w:szCs w:val="21"/>
                </w:rPr>
                <w:t>至新厂区</w:t>
              </w:r>
              <w:r w:rsidRPr="00776824">
                <w:rPr>
                  <w:rFonts w:asciiTheme="minorEastAsia" w:eastAsiaTheme="minorEastAsia" w:hAnsiTheme="minorEastAsia"/>
                  <w:szCs w:val="21"/>
                </w:rPr>
                <w:t>，</w:t>
              </w:r>
              <w:r w:rsidRPr="00776824">
                <w:rPr>
                  <w:rFonts w:asciiTheme="minorEastAsia" w:eastAsiaTheme="minorEastAsia" w:hAnsiTheme="minorEastAsia" w:hint="eastAsia"/>
                  <w:szCs w:val="21"/>
                </w:rPr>
                <w:t>公司收到的搬迁补偿款在专项应付款核算，</w:t>
              </w:r>
              <w:r w:rsidRPr="00776824">
                <w:rPr>
                  <w:rFonts w:asciiTheme="minorEastAsia" w:eastAsiaTheme="minorEastAsia" w:hAnsiTheme="minorEastAsia"/>
                  <w:szCs w:val="21"/>
                </w:rPr>
                <w:t>实际累计收到搬迁补偿款3</w:t>
              </w:r>
              <w:r w:rsidRPr="00776824">
                <w:rPr>
                  <w:rFonts w:asciiTheme="minorEastAsia" w:eastAsiaTheme="minorEastAsia" w:hAnsiTheme="minorEastAsia" w:hint="eastAsia"/>
                  <w:szCs w:val="21"/>
                </w:rPr>
                <w:t>2,003.55</w:t>
              </w:r>
              <w:r w:rsidRPr="00776824">
                <w:rPr>
                  <w:rFonts w:asciiTheme="minorEastAsia" w:eastAsiaTheme="minorEastAsia" w:hAnsiTheme="minorEastAsia"/>
                  <w:szCs w:val="21"/>
                </w:rPr>
                <w:t>万元，差额6万元为扣除的搬迁安全补贴款</w:t>
              </w:r>
              <w:r w:rsidRPr="00776824">
                <w:rPr>
                  <w:rFonts w:asciiTheme="minorEastAsia" w:eastAsiaTheme="minorEastAsia" w:hAnsiTheme="minorEastAsia" w:hint="eastAsia"/>
                  <w:szCs w:val="21"/>
                </w:rPr>
                <w:t>（</w:t>
              </w:r>
              <w:r w:rsidRPr="00776824">
                <w:rPr>
                  <w:rFonts w:asciiTheme="minorEastAsia" w:eastAsiaTheme="minorEastAsia" w:hAnsiTheme="minorEastAsia"/>
                  <w:szCs w:val="21"/>
                </w:rPr>
                <w:t>2009年</w:t>
              </w:r>
              <w:r w:rsidRPr="00776824">
                <w:rPr>
                  <w:rFonts w:asciiTheme="minorEastAsia" w:eastAsiaTheme="minorEastAsia" w:hAnsiTheme="minorEastAsia" w:hint="eastAsia"/>
                  <w:szCs w:val="21"/>
                </w:rPr>
                <w:t>公司</w:t>
              </w:r>
              <w:r w:rsidRPr="00776824">
                <w:rPr>
                  <w:rFonts w:asciiTheme="minorEastAsia" w:eastAsiaTheme="minorEastAsia" w:hAnsiTheme="minorEastAsia"/>
                  <w:szCs w:val="21"/>
                </w:rPr>
                <w:t>搬迁过程中发生一起安全事故导致扣款</w:t>
              </w:r>
              <w:r w:rsidRPr="00776824">
                <w:rPr>
                  <w:rFonts w:asciiTheme="minorEastAsia" w:eastAsiaTheme="minorEastAsia" w:hAnsiTheme="minorEastAsia" w:hint="eastAsia"/>
                  <w:szCs w:val="21"/>
                </w:rPr>
                <w:t>）。</w:t>
              </w:r>
            </w:p>
            <w:p w:rsidR="00ED2B58" w:rsidRPr="00776824" w:rsidRDefault="00ED2B58" w:rsidP="00243C9D">
              <w:pPr>
                <w:spacing w:afterLines="90" w:line="360" w:lineRule="auto"/>
                <w:rPr>
                  <w:rFonts w:asciiTheme="minorEastAsia" w:eastAsiaTheme="minorEastAsia" w:hAnsiTheme="minorEastAsia"/>
                  <w:szCs w:val="21"/>
                </w:rPr>
              </w:pPr>
              <w:r w:rsidRPr="00776824">
                <w:rPr>
                  <w:rFonts w:asciiTheme="minorEastAsia" w:eastAsiaTheme="minorEastAsia" w:hAnsiTheme="minorEastAsia"/>
                  <w:szCs w:val="21"/>
                </w:rPr>
                <w:t>截至2012年</w:t>
              </w:r>
              <w:r w:rsidRPr="00776824">
                <w:rPr>
                  <w:rFonts w:asciiTheme="minorEastAsia" w:eastAsiaTheme="minorEastAsia" w:hAnsiTheme="minorEastAsia" w:hint="eastAsia"/>
                  <w:szCs w:val="21"/>
                </w:rPr>
                <w:t>12月31日，</w:t>
              </w:r>
              <w:r w:rsidRPr="00776824">
                <w:rPr>
                  <w:rFonts w:asciiTheme="minorEastAsia" w:eastAsiaTheme="minorEastAsia" w:hAnsiTheme="minorEastAsia"/>
                  <w:szCs w:val="21"/>
                </w:rPr>
                <w:t>对搬迁和重建过程中发生的资产损失及有关费用性支出累计补偿13,1</w:t>
              </w:r>
              <w:r w:rsidRPr="00776824">
                <w:rPr>
                  <w:rFonts w:asciiTheme="minorEastAsia" w:eastAsiaTheme="minorEastAsia" w:hAnsiTheme="minorEastAsia" w:hint="eastAsia"/>
                  <w:szCs w:val="21"/>
                </w:rPr>
                <w:t>50.47</w:t>
              </w:r>
              <w:r w:rsidRPr="00776824">
                <w:rPr>
                  <w:rFonts w:asciiTheme="minorEastAsia" w:eastAsiaTheme="minorEastAsia" w:hAnsiTheme="minorEastAsia"/>
                  <w:szCs w:val="21"/>
                </w:rPr>
                <w:t>万元，其中：补偿固定资产损失9,5</w:t>
              </w:r>
              <w:r w:rsidRPr="00776824">
                <w:rPr>
                  <w:rFonts w:asciiTheme="minorEastAsia" w:eastAsiaTheme="minorEastAsia" w:hAnsiTheme="minorEastAsia" w:hint="eastAsia"/>
                  <w:szCs w:val="21"/>
                </w:rPr>
                <w:t>23</w:t>
              </w:r>
              <w:r w:rsidRPr="00776824">
                <w:rPr>
                  <w:rFonts w:asciiTheme="minorEastAsia" w:eastAsiaTheme="minorEastAsia" w:hAnsiTheme="minorEastAsia"/>
                  <w:szCs w:val="21"/>
                </w:rPr>
                <w:t>.</w:t>
              </w:r>
              <w:r w:rsidRPr="00776824">
                <w:rPr>
                  <w:rFonts w:asciiTheme="minorEastAsia" w:eastAsiaTheme="minorEastAsia" w:hAnsiTheme="minorEastAsia" w:hint="eastAsia"/>
                  <w:szCs w:val="21"/>
                </w:rPr>
                <w:t>83</w:t>
              </w:r>
              <w:r w:rsidRPr="00776824">
                <w:rPr>
                  <w:rFonts w:asciiTheme="minorEastAsia" w:eastAsiaTheme="minorEastAsia" w:hAnsiTheme="minorEastAsia"/>
                  <w:szCs w:val="21"/>
                </w:rPr>
                <w:t>万元，补偿无形资产-土地损失1,782.27万元，补偿费用性支出1,844.3</w:t>
              </w:r>
              <w:r w:rsidRPr="00776824">
                <w:rPr>
                  <w:rFonts w:asciiTheme="minorEastAsia" w:eastAsiaTheme="minorEastAsia" w:hAnsiTheme="minorEastAsia" w:hint="eastAsia"/>
                  <w:szCs w:val="21"/>
                </w:rPr>
                <w:t>7</w:t>
              </w:r>
              <w:r w:rsidRPr="00776824">
                <w:rPr>
                  <w:rFonts w:asciiTheme="minorEastAsia" w:eastAsiaTheme="minorEastAsia" w:hAnsiTheme="minorEastAsia"/>
                  <w:szCs w:val="21"/>
                </w:rPr>
                <w:t>万元；对新建资产累计补偿18,</w:t>
              </w:r>
              <w:r w:rsidRPr="00776824">
                <w:rPr>
                  <w:rFonts w:asciiTheme="minorEastAsia" w:eastAsiaTheme="minorEastAsia" w:hAnsiTheme="minorEastAsia" w:hint="eastAsia"/>
                  <w:szCs w:val="21"/>
                </w:rPr>
                <w:t>853.08</w:t>
              </w:r>
              <w:r w:rsidRPr="00776824">
                <w:rPr>
                  <w:rFonts w:asciiTheme="minorEastAsia" w:eastAsiaTheme="minorEastAsia" w:hAnsiTheme="minorEastAsia"/>
                  <w:szCs w:val="21"/>
                </w:rPr>
                <w:t>万元，转入递延收益，其中：与新建房屋建筑物相关递延收益5,</w:t>
              </w:r>
              <w:r w:rsidRPr="00776824">
                <w:rPr>
                  <w:rFonts w:asciiTheme="minorEastAsia" w:eastAsiaTheme="minorEastAsia" w:hAnsiTheme="minorEastAsia" w:hint="eastAsia"/>
                  <w:szCs w:val="21"/>
                </w:rPr>
                <w:t>226.29</w:t>
              </w:r>
              <w:r w:rsidRPr="00776824">
                <w:rPr>
                  <w:rFonts w:asciiTheme="minorEastAsia" w:eastAsiaTheme="minorEastAsia" w:hAnsiTheme="minorEastAsia"/>
                  <w:szCs w:val="21"/>
                </w:rPr>
                <w:t>万元</w:t>
              </w:r>
              <w:r w:rsidRPr="00776824">
                <w:rPr>
                  <w:rFonts w:asciiTheme="minorEastAsia" w:eastAsiaTheme="minorEastAsia" w:hAnsiTheme="minorEastAsia" w:hint="eastAsia"/>
                  <w:szCs w:val="21"/>
                </w:rPr>
                <w:t>，按照20年摊销计入营业外收入，从2017年开始记入其他收益；</w:t>
              </w:r>
              <w:r w:rsidRPr="00776824">
                <w:rPr>
                  <w:rFonts w:asciiTheme="minorEastAsia" w:eastAsiaTheme="minorEastAsia" w:hAnsiTheme="minorEastAsia"/>
                  <w:szCs w:val="21"/>
                </w:rPr>
                <w:t>与设备购置相关递延收益10,</w:t>
              </w:r>
              <w:r w:rsidRPr="00776824">
                <w:rPr>
                  <w:rFonts w:asciiTheme="minorEastAsia" w:eastAsiaTheme="minorEastAsia" w:hAnsiTheme="minorEastAsia" w:hint="eastAsia"/>
                  <w:szCs w:val="21"/>
                </w:rPr>
                <w:t>929.26</w:t>
              </w:r>
              <w:r w:rsidRPr="00776824">
                <w:rPr>
                  <w:rFonts w:asciiTheme="minorEastAsia" w:eastAsiaTheme="minorEastAsia" w:hAnsiTheme="minorEastAsia"/>
                  <w:szCs w:val="21"/>
                </w:rPr>
                <w:t>万元</w:t>
              </w:r>
              <w:r w:rsidRPr="00776824">
                <w:rPr>
                  <w:rFonts w:asciiTheme="minorEastAsia" w:eastAsiaTheme="minorEastAsia" w:hAnsiTheme="minorEastAsia" w:hint="eastAsia"/>
                  <w:szCs w:val="21"/>
                </w:rPr>
                <w:t>，按照10年摊销计入营业外收入，从2017年开始记入其他收益；</w:t>
              </w:r>
              <w:r w:rsidRPr="00776824">
                <w:rPr>
                  <w:rFonts w:asciiTheme="minorEastAsia" w:eastAsiaTheme="minorEastAsia" w:hAnsiTheme="minorEastAsia"/>
                  <w:szCs w:val="21"/>
                </w:rPr>
                <w:t>与土地购置相关递延收益2,</w:t>
              </w:r>
              <w:r w:rsidRPr="00776824">
                <w:rPr>
                  <w:rFonts w:asciiTheme="minorEastAsia" w:eastAsiaTheme="minorEastAsia" w:hAnsiTheme="minorEastAsia" w:hint="eastAsia"/>
                  <w:szCs w:val="21"/>
                </w:rPr>
                <w:t>697.53</w:t>
              </w:r>
              <w:r w:rsidRPr="00776824">
                <w:rPr>
                  <w:rFonts w:asciiTheme="minorEastAsia" w:eastAsiaTheme="minorEastAsia" w:hAnsiTheme="minorEastAsia"/>
                  <w:szCs w:val="21"/>
                </w:rPr>
                <w:t>万元</w:t>
              </w:r>
              <w:r w:rsidRPr="00776824">
                <w:rPr>
                  <w:rFonts w:asciiTheme="minorEastAsia" w:eastAsiaTheme="minorEastAsia" w:hAnsiTheme="minorEastAsia" w:hint="eastAsia"/>
                  <w:szCs w:val="21"/>
                </w:rPr>
                <w:t>，按照50年摊销计入营业外收入，从2017年开始记入其他收益</w:t>
              </w:r>
              <w:r w:rsidRPr="00776824">
                <w:rPr>
                  <w:rFonts w:asciiTheme="minorEastAsia" w:eastAsiaTheme="minorEastAsia" w:hAnsiTheme="minorEastAsia"/>
                  <w:szCs w:val="21"/>
                </w:rPr>
                <w:t>。</w:t>
              </w:r>
              <w:r w:rsidRPr="00776824">
                <w:rPr>
                  <w:rFonts w:asciiTheme="minorEastAsia" w:eastAsiaTheme="minorEastAsia" w:hAnsiTheme="minorEastAsia" w:hint="eastAsia"/>
                  <w:szCs w:val="21"/>
                </w:rPr>
                <w:t>公司累计收到的</w:t>
              </w:r>
              <w:r w:rsidRPr="00776824">
                <w:rPr>
                  <w:rFonts w:asciiTheme="minorEastAsia" w:eastAsiaTheme="minorEastAsia" w:hAnsiTheme="minorEastAsia"/>
                  <w:szCs w:val="21"/>
                </w:rPr>
                <w:t>搬迁补偿款</w:t>
              </w:r>
              <w:r w:rsidRPr="00776824">
                <w:rPr>
                  <w:rFonts w:asciiTheme="minorEastAsia" w:eastAsiaTheme="minorEastAsia" w:hAnsiTheme="minorEastAsia" w:hint="eastAsia"/>
                  <w:szCs w:val="21"/>
                </w:rPr>
                <w:t>扣除</w:t>
              </w:r>
              <w:r w:rsidRPr="00776824">
                <w:rPr>
                  <w:rFonts w:asciiTheme="minorEastAsia" w:eastAsiaTheme="minorEastAsia" w:hAnsiTheme="minorEastAsia"/>
                  <w:szCs w:val="21"/>
                </w:rPr>
                <w:t>补偿资产损失、有关费用性支出及应转入递延收益的金额后，无余额。</w:t>
              </w:r>
            </w:p>
            <w:p w:rsidR="00ED2B58" w:rsidRPr="00776824" w:rsidRDefault="00607F05" w:rsidP="00243C9D">
              <w:pPr>
                <w:adjustRightInd w:val="0"/>
                <w:snapToGrid w:val="0"/>
                <w:spacing w:afterLines="90" w:line="360" w:lineRule="auto"/>
                <w:rPr>
                  <w:rFonts w:asciiTheme="minorEastAsia" w:eastAsiaTheme="minorEastAsia" w:hAnsiTheme="minorEastAsia"/>
                  <w:color w:val="000000" w:themeColor="text1"/>
                  <w:szCs w:val="21"/>
                </w:rPr>
              </w:pPr>
              <w:r w:rsidRPr="00776824">
                <w:rPr>
                  <w:rFonts w:asciiTheme="minorEastAsia" w:eastAsiaTheme="minorEastAsia" w:hAnsiTheme="minorEastAsia" w:hint="eastAsia"/>
                  <w:szCs w:val="21"/>
                </w:rPr>
                <w:t>2</w:t>
              </w:r>
              <w:r w:rsidR="00ED2B58" w:rsidRPr="00776824">
                <w:rPr>
                  <w:rFonts w:asciiTheme="minorEastAsia" w:eastAsiaTheme="minorEastAsia" w:hAnsiTheme="minorEastAsia" w:hint="eastAsia"/>
                  <w:szCs w:val="21"/>
                </w:rPr>
                <w:t>、政府补助</w:t>
              </w:r>
            </w:p>
            <w:p w:rsidR="00ED2B58" w:rsidRPr="00776824" w:rsidRDefault="00ED2B58" w:rsidP="00243C9D">
              <w:pPr>
                <w:snapToGrid w:val="0"/>
                <w:spacing w:beforeLines="50" w:afterLines="90" w:line="360" w:lineRule="auto"/>
                <w:ind w:leftChars="-1" w:left="-2"/>
                <w:outlineLvl w:val="2"/>
                <w:rPr>
                  <w:rFonts w:asciiTheme="minorEastAsia" w:eastAsiaTheme="minorEastAsia" w:hAnsiTheme="minorEastAsia"/>
                  <w:szCs w:val="21"/>
                </w:rPr>
              </w:pPr>
              <w:r w:rsidRPr="00776824">
                <w:rPr>
                  <w:rFonts w:asciiTheme="minorEastAsia" w:eastAsiaTheme="minorEastAsia" w:hAnsiTheme="minorEastAsia" w:hint="eastAsia"/>
                  <w:szCs w:val="21"/>
                </w:rPr>
                <w:t>（1）计入递延收益的政府补助，后续采用总额法计量</w:t>
              </w:r>
            </w:p>
            <w:tbl>
              <w:tblPr>
                <w:tblW w:w="5000" w:type="pct"/>
                <w:jc w:val="center"/>
                <w:tblBorders>
                  <w:top w:val="single" w:sz="4" w:space="0" w:color="auto"/>
                  <w:bottom w:val="single" w:sz="4" w:space="0" w:color="auto"/>
                </w:tblBorders>
                <w:tblCellMar>
                  <w:left w:w="30" w:type="dxa"/>
                  <w:right w:w="30" w:type="dxa"/>
                </w:tblCellMar>
                <w:tblLook w:val="04A0"/>
              </w:tblPr>
              <w:tblGrid>
                <w:gridCol w:w="938"/>
                <w:gridCol w:w="1399"/>
                <w:gridCol w:w="1246"/>
                <w:gridCol w:w="1343"/>
                <w:gridCol w:w="655"/>
                <w:gridCol w:w="1343"/>
                <w:gridCol w:w="1240"/>
                <w:gridCol w:w="729"/>
              </w:tblGrid>
              <w:tr w:rsidR="00ED2B58" w:rsidRPr="00CE6D07" w:rsidTr="007E36D0">
                <w:trPr>
                  <w:cantSplit/>
                  <w:jc w:val="center"/>
                </w:trPr>
                <w:tc>
                  <w:tcPr>
                    <w:tcW w:w="546" w:type="pct"/>
                    <w:tcBorders>
                      <w:top w:val="single" w:sz="8" w:space="0" w:color="auto"/>
                      <w:bottom w:val="single" w:sz="4" w:space="0" w:color="auto"/>
                    </w:tcBorders>
                    <w:vAlign w:val="center"/>
                    <w:hideMark/>
                  </w:tcPr>
                  <w:p w:rsidR="00ED2B58" w:rsidRPr="00776824" w:rsidRDefault="00ED2B58" w:rsidP="007E36D0">
                    <w:pP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补助项目</w:t>
                    </w:r>
                  </w:p>
                </w:tc>
                <w:tc>
                  <w:tcPr>
                    <w:tcW w:w="805" w:type="pct"/>
                    <w:tcBorders>
                      <w:top w:val="single" w:sz="8" w:space="0" w:color="auto"/>
                      <w:bottom w:val="single" w:sz="4" w:space="0" w:color="auto"/>
                    </w:tcBorders>
                    <w:vAlign w:val="center"/>
                    <w:hideMark/>
                  </w:tcPr>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期初余额</w:t>
                    </w:r>
                  </w:p>
                </w:tc>
                <w:tc>
                  <w:tcPr>
                    <w:tcW w:w="719" w:type="pct"/>
                    <w:tcBorders>
                      <w:top w:val="single" w:sz="8" w:space="0" w:color="auto"/>
                      <w:bottom w:val="single" w:sz="4" w:space="0" w:color="auto"/>
                    </w:tcBorders>
                    <w:vAlign w:val="center"/>
                    <w:hideMark/>
                  </w:tcPr>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本期新增补助金额</w:t>
                    </w:r>
                  </w:p>
                </w:tc>
                <w:tc>
                  <w:tcPr>
                    <w:tcW w:w="744" w:type="pct"/>
                    <w:tcBorders>
                      <w:top w:val="single" w:sz="8" w:space="0" w:color="auto"/>
                      <w:bottom w:val="single" w:sz="4" w:space="0" w:color="auto"/>
                    </w:tcBorders>
                    <w:vAlign w:val="center"/>
                    <w:hideMark/>
                  </w:tcPr>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本期计入其他收益金额</w:t>
                    </w:r>
                  </w:p>
                </w:tc>
                <w:tc>
                  <w:tcPr>
                    <w:tcW w:w="387" w:type="pct"/>
                    <w:tcBorders>
                      <w:top w:val="single" w:sz="8" w:space="0" w:color="auto"/>
                      <w:bottom w:val="single" w:sz="4" w:space="0" w:color="auto"/>
                    </w:tcBorders>
                    <w:vAlign w:val="center"/>
                    <w:hideMark/>
                  </w:tcPr>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其他</w:t>
                    </w:r>
                  </w:p>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变动</w:t>
                    </w:r>
                  </w:p>
                </w:tc>
                <w:tc>
                  <w:tcPr>
                    <w:tcW w:w="699" w:type="pct"/>
                    <w:tcBorders>
                      <w:top w:val="single" w:sz="8" w:space="0" w:color="auto"/>
                      <w:bottom w:val="single" w:sz="4" w:space="0" w:color="auto"/>
                    </w:tcBorders>
                    <w:vAlign w:val="center"/>
                  </w:tcPr>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其中：一年内到期的递延收益</w:t>
                    </w:r>
                  </w:p>
                </w:tc>
                <w:tc>
                  <w:tcPr>
                    <w:tcW w:w="672" w:type="pct"/>
                    <w:tcBorders>
                      <w:top w:val="single" w:sz="8" w:space="0" w:color="auto"/>
                      <w:bottom w:val="single" w:sz="4" w:space="0" w:color="auto"/>
                    </w:tcBorders>
                    <w:vAlign w:val="center"/>
                    <w:hideMark/>
                  </w:tcPr>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期末</w:t>
                    </w:r>
                  </w:p>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余额</w:t>
                    </w:r>
                  </w:p>
                </w:tc>
                <w:tc>
                  <w:tcPr>
                    <w:tcW w:w="428" w:type="pct"/>
                    <w:tcBorders>
                      <w:top w:val="single" w:sz="8" w:space="0" w:color="auto"/>
                      <w:bottom w:val="single" w:sz="4" w:space="0" w:color="auto"/>
                    </w:tcBorders>
                    <w:vAlign w:val="center"/>
                    <w:hideMark/>
                  </w:tcPr>
                  <w:p w:rsidR="00ED2B58" w:rsidRPr="00776824" w:rsidRDefault="00ED2B58" w:rsidP="007E36D0">
                    <w:pPr>
                      <w:jc w:val="center"/>
                      <w:textAlignment w:val="baseline"/>
                      <w:rPr>
                        <w:rFonts w:asciiTheme="minorEastAsia" w:eastAsiaTheme="minorEastAsia" w:hAnsiTheme="minorEastAsia"/>
                        <w:b/>
                        <w:szCs w:val="21"/>
                      </w:rPr>
                    </w:pPr>
                    <w:r w:rsidRPr="00776824">
                      <w:rPr>
                        <w:rFonts w:asciiTheme="minorEastAsia" w:eastAsiaTheme="minorEastAsia" w:hAnsiTheme="minorEastAsia" w:hint="eastAsia"/>
                        <w:b/>
                        <w:szCs w:val="21"/>
                      </w:rPr>
                      <w:t>与资产相关/与收益相关</w:t>
                    </w:r>
                  </w:p>
                </w:tc>
              </w:tr>
              <w:tr w:rsidR="00ED2B58" w:rsidRPr="00B100C0" w:rsidTr="007E36D0">
                <w:trPr>
                  <w:cantSplit/>
                  <w:trHeight w:val="600"/>
                  <w:jc w:val="center"/>
                </w:trPr>
                <w:tc>
                  <w:tcPr>
                    <w:tcW w:w="546" w:type="pct"/>
                    <w:tcBorders>
                      <w:top w:val="single" w:sz="4" w:space="0" w:color="auto"/>
                      <w:bottom w:val="nil"/>
                    </w:tcBorders>
                    <w:vAlign w:val="center"/>
                  </w:tcPr>
                  <w:p w:rsidR="00ED2B58" w:rsidRPr="005C3F8C" w:rsidRDefault="00ED2B58" w:rsidP="007E36D0">
                    <w:pPr>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搬迁补偿款</w:t>
                    </w:r>
                  </w:p>
                </w:tc>
                <w:tc>
                  <w:tcPr>
                    <w:tcW w:w="805" w:type="pct"/>
                    <w:tcBorders>
                      <w:top w:val="single" w:sz="4" w:space="0" w:color="auto"/>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108,733,259.99</w:t>
                    </w:r>
                  </w:p>
                </w:tc>
                <w:tc>
                  <w:tcPr>
                    <w:tcW w:w="719" w:type="pct"/>
                    <w:tcBorders>
                      <w:top w:val="single" w:sz="4" w:space="0" w:color="auto"/>
                      <w:bottom w:val="nil"/>
                    </w:tcBorders>
                    <w:vAlign w:val="center"/>
                  </w:tcPr>
                  <w:p w:rsidR="00ED2B58" w:rsidRPr="005C3F8C" w:rsidRDefault="00ED2B58" w:rsidP="00AB598D">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w:t>
                    </w:r>
                  </w:p>
                </w:tc>
                <w:tc>
                  <w:tcPr>
                    <w:tcW w:w="744" w:type="pct"/>
                    <w:tcBorders>
                      <w:top w:val="single" w:sz="4" w:space="0" w:color="auto"/>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14,081,908.76</w:t>
                    </w:r>
                  </w:p>
                </w:tc>
                <w:tc>
                  <w:tcPr>
                    <w:tcW w:w="387" w:type="pct"/>
                    <w:tcBorders>
                      <w:top w:val="single" w:sz="4" w:space="0" w:color="auto"/>
                      <w:bottom w:val="nil"/>
                    </w:tcBorders>
                    <w:vAlign w:val="center"/>
                  </w:tcPr>
                  <w:p w:rsidR="00ED2B58" w:rsidRPr="005C3F8C" w:rsidRDefault="00ED2B58" w:rsidP="007E36D0">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w:t>
                    </w:r>
                  </w:p>
                </w:tc>
                <w:tc>
                  <w:tcPr>
                    <w:tcW w:w="699" w:type="pct"/>
                    <w:tcBorders>
                      <w:top w:val="single" w:sz="4" w:space="0" w:color="auto"/>
                      <w:bottom w:val="nil"/>
                    </w:tcBorders>
                    <w:vAlign w:val="center"/>
                  </w:tcPr>
                  <w:p w:rsidR="00ED2B58" w:rsidRPr="005C3F8C" w:rsidRDefault="00ED2B58" w:rsidP="007E36D0">
                    <w:pPr>
                      <w:ind w:rightChars="49" w:right="103"/>
                      <w:jc w:val="right"/>
                      <w:rPr>
                        <w:rFonts w:asciiTheme="minorEastAsia" w:eastAsiaTheme="minorEastAsia" w:hAnsiTheme="minorEastAsia"/>
                        <w:sz w:val="18"/>
                        <w:szCs w:val="18"/>
                      </w:rPr>
                    </w:pPr>
                    <w:r w:rsidRPr="005C3F8C">
                      <w:rPr>
                        <w:rFonts w:asciiTheme="minorEastAsia" w:eastAsiaTheme="minorEastAsia" w:hAnsiTheme="minorEastAsia"/>
                        <w:sz w:val="18"/>
                        <w:szCs w:val="18"/>
                      </w:rPr>
                      <w:t>14,081,908.76</w:t>
                    </w:r>
                  </w:p>
                </w:tc>
                <w:tc>
                  <w:tcPr>
                    <w:tcW w:w="672" w:type="pct"/>
                    <w:tcBorders>
                      <w:top w:val="single" w:sz="4" w:space="0" w:color="auto"/>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94,651,351.23</w:t>
                    </w:r>
                  </w:p>
                </w:tc>
                <w:tc>
                  <w:tcPr>
                    <w:tcW w:w="428" w:type="pct"/>
                    <w:tcBorders>
                      <w:top w:val="single" w:sz="4" w:space="0" w:color="auto"/>
                      <w:bottom w:val="nil"/>
                    </w:tcBorders>
                    <w:vAlign w:val="center"/>
                  </w:tcPr>
                  <w:p w:rsidR="00ED2B58" w:rsidRPr="005C3F8C" w:rsidRDefault="00ED2B58" w:rsidP="007E36D0">
                    <w:pPr>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与资产相关</w:t>
                    </w:r>
                  </w:p>
                </w:tc>
              </w:tr>
              <w:tr w:rsidR="00ED2B58" w:rsidRPr="00B100C0" w:rsidTr="007E36D0">
                <w:trPr>
                  <w:cantSplit/>
                  <w:trHeight w:val="708"/>
                  <w:jc w:val="center"/>
                </w:trPr>
                <w:tc>
                  <w:tcPr>
                    <w:tcW w:w="546" w:type="pct"/>
                    <w:tcBorders>
                      <w:top w:val="nil"/>
                      <w:bottom w:val="nil"/>
                    </w:tcBorders>
                    <w:vAlign w:val="center"/>
                  </w:tcPr>
                  <w:p w:rsidR="00ED2B58" w:rsidRPr="005C3F8C" w:rsidRDefault="00ED2B58" w:rsidP="007E36D0">
                    <w:pPr>
                      <w:textAlignment w:val="baseline"/>
                      <w:rPr>
                        <w:rFonts w:asciiTheme="minorEastAsia" w:eastAsiaTheme="minorEastAsia" w:hAnsiTheme="minorEastAsia"/>
                        <w:sz w:val="18"/>
                        <w:szCs w:val="18"/>
                      </w:rPr>
                    </w:pPr>
                    <w:r w:rsidRPr="005C3F8C">
                      <w:rPr>
                        <w:rFonts w:asciiTheme="minorEastAsia" w:eastAsiaTheme="minorEastAsia" w:hAnsiTheme="minorEastAsia"/>
                        <w:bCs/>
                        <w:sz w:val="18"/>
                        <w:szCs w:val="18"/>
                      </w:rPr>
                      <w:t>基础设施配套补贴</w:t>
                    </w:r>
                  </w:p>
                </w:tc>
                <w:tc>
                  <w:tcPr>
                    <w:tcW w:w="805" w:type="pct"/>
                    <w:tcBorders>
                      <w:top w:val="nil"/>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1,290,000.00</w:t>
                    </w:r>
                  </w:p>
                </w:tc>
                <w:tc>
                  <w:tcPr>
                    <w:tcW w:w="719" w:type="pct"/>
                    <w:tcBorders>
                      <w:top w:val="nil"/>
                      <w:bottom w:val="nil"/>
                    </w:tcBorders>
                    <w:vAlign w:val="center"/>
                  </w:tcPr>
                  <w:p w:rsidR="00ED2B58" w:rsidRPr="005C3F8C" w:rsidRDefault="00ED2B58" w:rsidP="007E36D0">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w:t>
                    </w:r>
                  </w:p>
                </w:tc>
                <w:tc>
                  <w:tcPr>
                    <w:tcW w:w="744" w:type="pct"/>
                    <w:tcBorders>
                      <w:top w:val="nil"/>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430,000.00</w:t>
                    </w:r>
                  </w:p>
                </w:tc>
                <w:tc>
                  <w:tcPr>
                    <w:tcW w:w="387" w:type="pct"/>
                    <w:tcBorders>
                      <w:top w:val="nil"/>
                      <w:bottom w:val="nil"/>
                    </w:tcBorders>
                    <w:vAlign w:val="center"/>
                  </w:tcPr>
                  <w:p w:rsidR="00ED2B58" w:rsidRPr="005C3F8C" w:rsidRDefault="00ED2B58" w:rsidP="007E36D0">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w:t>
                    </w:r>
                  </w:p>
                </w:tc>
                <w:tc>
                  <w:tcPr>
                    <w:tcW w:w="699" w:type="pct"/>
                    <w:tcBorders>
                      <w:top w:val="nil"/>
                      <w:bottom w:val="nil"/>
                    </w:tcBorders>
                    <w:vAlign w:val="center"/>
                  </w:tcPr>
                  <w:p w:rsidR="00ED2B58" w:rsidRPr="005C3F8C" w:rsidRDefault="00ED2B58" w:rsidP="007E36D0">
                    <w:pPr>
                      <w:ind w:rightChars="49" w:right="103"/>
                      <w:jc w:val="right"/>
                      <w:rPr>
                        <w:rFonts w:asciiTheme="minorEastAsia" w:eastAsiaTheme="minorEastAsia" w:hAnsiTheme="minorEastAsia"/>
                        <w:sz w:val="18"/>
                        <w:szCs w:val="18"/>
                      </w:rPr>
                    </w:pPr>
                    <w:r w:rsidRPr="005C3F8C">
                      <w:rPr>
                        <w:rFonts w:asciiTheme="minorEastAsia" w:eastAsiaTheme="minorEastAsia" w:hAnsiTheme="minorEastAsia"/>
                        <w:sz w:val="18"/>
                        <w:szCs w:val="18"/>
                      </w:rPr>
                      <w:t>430,000.00</w:t>
                    </w:r>
                  </w:p>
                </w:tc>
                <w:tc>
                  <w:tcPr>
                    <w:tcW w:w="672" w:type="pct"/>
                    <w:tcBorders>
                      <w:top w:val="nil"/>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860,000.00</w:t>
                    </w:r>
                  </w:p>
                </w:tc>
                <w:tc>
                  <w:tcPr>
                    <w:tcW w:w="428" w:type="pct"/>
                    <w:tcBorders>
                      <w:top w:val="nil"/>
                      <w:bottom w:val="nil"/>
                    </w:tcBorders>
                    <w:vAlign w:val="center"/>
                  </w:tcPr>
                  <w:p w:rsidR="00ED2B58" w:rsidRPr="005C3F8C" w:rsidRDefault="00ED2B58" w:rsidP="007E36D0">
                    <w:pPr>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与资产相关</w:t>
                    </w:r>
                  </w:p>
                </w:tc>
              </w:tr>
              <w:tr w:rsidR="00ED2B58" w:rsidRPr="00B100C0" w:rsidTr="007E36D0">
                <w:trPr>
                  <w:cantSplit/>
                  <w:jc w:val="center"/>
                </w:trPr>
                <w:tc>
                  <w:tcPr>
                    <w:tcW w:w="546" w:type="pct"/>
                    <w:tcBorders>
                      <w:top w:val="nil"/>
                      <w:bottom w:val="nil"/>
                    </w:tcBorders>
                    <w:vAlign w:val="center"/>
                  </w:tcPr>
                  <w:p w:rsidR="00ED2B58" w:rsidRPr="005C3F8C" w:rsidRDefault="00ED2B58" w:rsidP="007E36D0">
                    <w:pPr>
                      <w:textAlignment w:val="baseline"/>
                      <w:rPr>
                        <w:rFonts w:asciiTheme="minorEastAsia" w:eastAsiaTheme="minorEastAsia" w:hAnsiTheme="minorEastAsia"/>
                        <w:sz w:val="18"/>
                        <w:szCs w:val="18"/>
                      </w:rPr>
                    </w:pPr>
                    <w:r w:rsidRPr="005C3F8C">
                      <w:rPr>
                        <w:rFonts w:asciiTheme="minorEastAsia" w:eastAsiaTheme="minorEastAsia" w:hAnsiTheme="minorEastAsia"/>
                        <w:sz w:val="18"/>
                        <w:szCs w:val="18"/>
                      </w:rPr>
                      <w:lastRenderedPageBreak/>
                      <w:t>3-氰基吡啶项目补助</w:t>
                    </w:r>
                  </w:p>
                </w:tc>
                <w:tc>
                  <w:tcPr>
                    <w:tcW w:w="805" w:type="pct"/>
                    <w:tcBorders>
                      <w:top w:val="nil"/>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420,000.00</w:t>
                    </w:r>
                  </w:p>
                </w:tc>
                <w:tc>
                  <w:tcPr>
                    <w:tcW w:w="719" w:type="pct"/>
                    <w:tcBorders>
                      <w:top w:val="nil"/>
                      <w:bottom w:val="nil"/>
                    </w:tcBorders>
                    <w:vAlign w:val="center"/>
                  </w:tcPr>
                  <w:p w:rsidR="00ED2B58" w:rsidRPr="005C3F8C" w:rsidRDefault="00ED2B58" w:rsidP="007E36D0">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w:t>
                    </w:r>
                  </w:p>
                </w:tc>
                <w:tc>
                  <w:tcPr>
                    <w:tcW w:w="744" w:type="pct"/>
                    <w:tcBorders>
                      <w:top w:val="nil"/>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90,000.00</w:t>
                    </w:r>
                  </w:p>
                </w:tc>
                <w:tc>
                  <w:tcPr>
                    <w:tcW w:w="387" w:type="pct"/>
                    <w:tcBorders>
                      <w:top w:val="nil"/>
                      <w:bottom w:val="nil"/>
                    </w:tcBorders>
                    <w:vAlign w:val="center"/>
                  </w:tcPr>
                  <w:p w:rsidR="00ED2B58" w:rsidRPr="005C3F8C" w:rsidRDefault="00ED2B58" w:rsidP="007E36D0">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w:t>
                    </w:r>
                  </w:p>
                </w:tc>
                <w:tc>
                  <w:tcPr>
                    <w:tcW w:w="699" w:type="pct"/>
                    <w:tcBorders>
                      <w:top w:val="nil"/>
                      <w:bottom w:val="nil"/>
                    </w:tcBorders>
                    <w:vAlign w:val="center"/>
                  </w:tcPr>
                  <w:p w:rsidR="00ED2B58" w:rsidRPr="005C3F8C" w:rsidRDefault="00ED2B58" w:rsidP="007E36D0">
                    <w:pPr>
                      <w:ind w:rightChars="49" w:right="103"/>
                      <w:jc w:val="right"/>
                      <w:rPr>
                        <w:rFonts w:asciiTheme="minorEastAsia" w:eastAsiaTheme="minorEastAsia" w:hAnsiTheme="minorEastAsia"/>
                        <w:sz w:val="18"/>
                        <w:szCs w:val="18"/>
                      </w:rPr>
                    </w:pPr>
                    <w:r w:rsidRPr="005C3F8C">
                      <w:rPr>
                        <w:rFonts w:asciiTheme="minorEastAsia" w:eastAsiaTheme="minorEastAsia" w:hAnsiTheme="minorEastAsia"/>
                        <w:sz w:val="18"/>
                        <w:szCs w:val="18"/>
                      </w:rPr>
                      <w:t>90,000.00</w:t>
                    </w:r>
                  </w:p>
                </w:tc>
                <w:tc>
                  <w:tcPr>
                    <w:tcW w:w="672" w:type="pct"/>
                    <w:tcBorders>
                      <w:top w:val="nil"/>
                      <w:bottom w:val="nil"/>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330,000.00</w:t>
                    </w:r>
                  </w:p>
                </w:tc>
                <w:tc>
                  <w:tcPr>
                    <w:tcW w:w="428" w:type="pct"/>
                    <w:tcBorders>
                      <w:top w:val="nil"/>
                      <w:bottom w:val="nil"/>
                    </w:tcBorders>
                    <w:vAlign w:val="center"/>
                  </w:tcPr>
                  <w:p w:rsidR="00ED2B58" w:rsidRPr="005C3F8C" w:rsidRDefault="00ED2B58" w:rsidP="007E36D0">
                    <w:pPr>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与资产相关</w:t>
                    </w:r>
                  </w:p>
                </w:tc>
              </w:tr>
              <w:tr w:rsidR="00ED2B58" w:rsidRPr="00B100C0" w:rsidTr="007E36D0">
                <w:trPr>
                  <w:cantSplit/>
                  <w:jc w:val="center"/>
                </w:trPr>
                <w:tc>
                  <w:tcPr>
                    <w:tcW w:w="546" w:type="pct"/>
                    <w:tcBorders>
                      <w:top w:val="nil"/>
                      <w:bottom w:val="single" w:sz="4" w:space="0" w:color="auto"/>
                    </w:tcBorders>
                    <w:vAlign w:val="center"/>
                  </w:tcPr>
                  <w:p w:rsidR="00ED2B58" w:rsidRPr="005C3F8C" w:rsidRDefault="00ED2B58" w:rsidP="007E36D0">
                    <w:pPr>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中小企业发展专项资金</w:t>
                    </w:r>
                  </w:p>
                </w:tc>
                <w:tc>
                  <w:tcPr>
                    <w:tcW w:w="805" w:type="pct"/>
                    <w:tcBorders>
                      <w:top w:val="nil"/>
                      <w:bottom w:val="single" w:sz="4" w:space="0" w:color="auto"/>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hint="eastAsia"/>
                        <w:color w:val="000000"/>
                        <w:sz w:val="18"/>
                        <w:szCs w:val="18"/>
                      </w:rPr>
                      <w:t>-</w:t>
                    </w:r>
                  </w:p>
                </w:tc>
                <w:tc>
                  <w:tcPr>
                    <w:tcW w:w="719" w:type="pct"/>
                    <w:tcBorders>
                      <w:top w:val="nil"/>
                      <w:bottom w:val="single" w:sz="4" w:space="0" w:color="auto"/>
                    </w:tcBorders>
                    <w:vAlign w:val="center"/>
                  </w:tcPr>
                  <w:p w:rsidR="00ED2B58" w:rsidRPr="005C3F8C" w:rsidRDefault="00ED2B58" w:rsidP="007E36D0">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3</w:t>
                    </w:r>
                    <w:r w:rsidRPr="005C3F8C">
                      <w:rPr>
                        <w:rFonts w:asciiTheme="minorEastAsia" w:eastAsiaTheme="minorEastAsia" w:hAnsiTheme="minorEastAsia"/>
                        <w:sz w:val="18"/>
                        <w:szCs w:val="18"/>
                      </w:rPr>
                      <w:t>,</w:t>
                    </w:r>
                    <w:r w:rsidRPr="005C3F8C">
                      <w:rPr>
                        <w:rFonts w:asciiTheme="minorEastAsia" w:eastAsiaTheme="minorEastAsia" w:hAnsiTheme="minorEastAsia" w:hint="eastAsia"/>
                        <w:sz w:val="18"/>
                        <w:szCs w:val="18"/>
                      </w:rPr>
                      <w:t>190</w:t>
                    </w:r>
                    <w:r w:rsidRPr="005C3F8C">
                      <w:rPr>
                        <w:rFonts w:asciiTheme="minorEastAsia" w:eastAsiaTheme="minorEastAsia" w:hAnsiTheme="minorEastAsia"/>
                        <w:sz w:val="18"/>
                        <w:szCs w:val="18"/>
                      </w:rPr>
                      <w:t>,</w:t>
                    </w:r>
                    <w:r w:rsidRPr="005C3F8C">
                      <w:rPr>
                        <w:rFonts w:asciiTheme="minorEastAsia" w:eastAsiaTheme="minorEastAsia" w:hAnsiTheme="minorEastAsia" w:hint="eastAsia"/>
                        <w:sz w:val="18"/>
                        <w:szCs w:val="18"/>
                      </w:rPr>
                      <w:t>000</w:t>
                    </w:r>
                    <w:r w:rsidRPr="005C3F8C">
                      <w:rPr>
                        <w:rFonts w:asciiTheme="minorEastAsia" w:eastAsiaTheme="minorEastAsia" w:hAnsiTheme="minorEastAsia"/>
                        <w:sz w:val="18"/>
                        <w:szCs w:val="18"/>
                      </w:rPr>
                      <w:t>.</w:t>
                    </w:r>
                    <w:r w:rsidRPr="005C3F8C">
                      <w:rPr>
                        <w:rFonts w:asciiTheme="minorEastAsia" w:eastAsiaTheme="minorEastAsia" w:hAnsiTheme="minorEastAsia" w:hint="eastAsia"/>
                        <w:sz w:val="18"/>
                        <w:szCs w:val="18"/>
                      </w:rPr>
                      <w:t>00</w:t>
                    </w:r>
                  </w:p>
                </w:tc>
                <w:tc>
                  <w:tcPr>
                    <w:tcW w:w="744" w:type="pct"/>
                    <w:tcBorders>
                      <w:top w:val="nil"/>
                      <w:bottom w:val="single" w:sz="4" w:space="0" w:color="auto"/>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56,964.29</w:t>
                    </w:r>
                  </w:p>
                </w:tc>
                <w:tc>
                  <w:tcPr>
                    <w:tcW w:w="387" w:type="pct"/>
                    <w:tcBorders>
                      <w:top w:val="nil"/>
                      <w:bottom w:val="single" w:sz="4" w:space="0" w:color="auto"/>
                    </w:tcBorders>
                    <w:vAlign w:val="center"/>
                  </w:tcPr>
                  <w:p w:rsidR="00ED2B58" w:rsidRPr="005C3F8C" w:rsidRDefault="00ED2B58" w:rsidP="007E36D0">
                    <w:pPr>
                      <w:ind w:rightChars="49" w:right="103"/>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w:t>
                    </w:r>
                  </w:p>
                </w:tc>
                <w:tc>
                  <w:tcPr>
                    <w:tcW w:w="699" w:type="pct"/>
                    <w:tcBorders>
                      <w:top w:val="nil"/>
                      <w:bottom w:val="single" w:sz="4" w:space="0" w:color="auto"/>
                    </w:tcBorders>
                    <w:vAlign w:val="center"/>
                  </w:tcPr>
                  <w:p w:rsidR="00ED2B58" w:rsidRPr="005C3F8C" w:rsidRDefault="00ED2B58" w:rsidP="007E36D0">
                    <w:pPr>
                      <w:ind w:rightChars="49" w:right="103"/>
                      <w:jc w:val="right"/>
                      <w:rPr>
                        <w:rFonts w:asciiTheme="minorEastAsia" w:eastAsiaTheme="minorEastAsia" w:hAnsiTheme="minorEastAsia"/>
                        <w:sz w:val="18"/>
                        <w:szCs w:val="18"/>
                      </w:rPr>
                    </w:pPr>
                    <w:r w:rsidRPr="005C3F8C">
                      <w:rPr>
                        <w:rFonts w:asciiTheme="minorEastAsia" w:eastAsiaTheme="minorEastAsia" w:hAnsiTheme="minorEastAsia"/>
                        <w:sz w:val="18"/>
                        <w:szCs w:val="18"/>
                      </w:rPr>
                      <w:t>341,785.71</w:t>
                    </w:r>
                  </w:p>
                </w:tc>
                <w:tc>
                  <w:tcPr>
                    <w:tcW w:w="672" w:type="pct"/>
                    <w:tcBorders>
                      <w:top w:val="nil"/>
                      <w:bottom w:val="single" w:sz="4" w:space="0" w:color="auto"/>
                    </w:tcBorders>
                    <w:vAlign w:val="center"/>
                  </w:tcPr>
                  <w:p w:rsidR="00ED2B58" w:rsidRPr="005C3F8C" w:rsidRDefault="00ED2B58" w:rsidP="007E36D0">
                    <w:pPr>
                      <w:jc w:val="right"/>
                      <w:rPr>
                        <w:rFonts w:asciiTheme="minorEastAsia" w:eastAsiaTheme="minorEastAsia" w:hAnsiTheme="minorEastAsia"/>
                        <w:color w:val="000000"/>
                        <w:sz w:val="18"/>
                        <w:szCs w:val="18"/>
                      </w:rPr>
                    </w:pPr>
                    <w:r w:rsidRPr="005C3F8C">
                      <w:rPr>
                        <w:rFonts w:asciiTheme="minorEastAsia" w:eastAsiaTheme="minorEastAsia" w:hAnsiTheme="minorEastAsia"/>
                        <w:color w:val="000000"/>
                        <w:sz w:val="18"/>
                        <w:szCs w:val="18"/>
                      </w:rPr>
                      <w:t>2,791,250.00</w:t>
                    </w:r>
                  </w:p>
                </w:tc>
                <w:tc>
                  <w:tcPr>
                    <w:tcW w:w="428" w:type="pct"/>
                    <w:tcBorders>
                      <w:top w:val="nil"/>
                      <w:bottom w:val="single" w:sz="4" w:space="0" w:color="auto"/>
                    </w:tcBorders>
                    <w:vAlign w:val="center"/>
                  </w:tcPr>
                  <w:p w:rsidR="00ED2B58" w:rsidRPr="005C3F8C" w:rsidRDefault="00ED2B58" w:rsidP="007E36D0">
                    <w:pPr>
                      <w:jc w:val="right"/>
                      <w:textAlignment w:val="baseline"/>
                      <w:rPr>
                        <w:rFonts w:asciiTheme="minorEastAsia" w:eastAsiaTheme="minorEastAsia" w:hAnsiTheme="minorEastAsia"/>
                        <w:sz w:val="18"/>
                        <w:szCs w:val="18"/>
                      </w:rPr>
                    </w:pPr>
                    <w:r w:rsidRPr="005C3F8C">
                      <w:rPr>
                        <w:rFonts w:asciiTheme="minorEastAsia" w:eastAsiaTheme="minorEastAsia" w:hAnsiTheme="minorEastAsia" w:hint="eastAsia"/>
                        <w:sz w:val="18"/>
                        <w:szCs w:val="18"/>
                      </w:rPr>
                      <w:t>与资产相关</w:t>
                    </w:r>
                  </w:p>
                </w:tc>
              </w:tr>
              <w:tr w:rsidR="00ED2B58" w:rsidRPr="00B100C0" w:rsidTr="007E36D0">
                <w:trPr>
                  <w:cantSplit/>
                  <w:trHeight w:val="453"/>
                  <w:jc w:val="center"/>
                </w:trPr>
                <w:tc>
                  <w:tcPr>
                    <w:tcW w:w="546" w:type="pct"/>
                    <w:tcBorders>
                      <w:top w:val="single" w:sz="4" w:space="0" w:color="auto"/>
                      <w:bottom w:val="single" w:sz="8" w:space="0" w:color="auto"/>
                    </w:tcBorders>
                    <w:vAlign w:val="center"/>
                    <w:hideMark/>
                  </w:tcPr>
                  <w:p w:rsidR="00ED2B58" w:rsidRPr="005C3F8C" w:rsidRDefault="00ED2B58" w:rsidP="007E36D0">
                    <w:pPr>
                      <w:textAlignment w:val="baseline"/>
                      <w:rPr>
                        <w:rFonts w:asciiTheme="minorEastAsia" w:eastAsiaTheme="minorEastAsia" w:hAnsiTheme="minorEastAsia"/>
                        <w:b/>
                        <w:sz w:val="18"/>
                        <w:szCs w:val="18"/>
                      </w:rPr>
                    </w:pPr>
                    <w:r w:rsidRPr="005C3F8C">
                      <w:rPr>
                        <w:rFonts w:asciiTheme="minorEastAsia" w:eastAsiaTheme="minorEastAsia" w:hAnsiTheme="minorEastAsia" w:hint="eastAsia"/>
                        <w:b/>
                        <w:sz w:val="18"/>
                        <w:szCs w:val="18"/>
                      </w:rPr>
                      <w:t>合计</w:t>
                    </w:r>
                  </w:p>
                </w:tc>
                <w:tc>
                  <w:tcPr>
                    <w:tcW w:w="805" w:type="pct"/>
                    <w:tcBorders>
                      <w:top w:val="single" w:sz="4" w:space="0" w:color="auto"/>
                      <w:bottom w:val="single" w:sz="8" w:space="0" w:color="auto"/>
                    </w:tcBorders>
                    <w:vAlign w:val="center"/>
                  </w:tcPr>
                  <w:p w:rsidR="00ED2B58" w:rsidRPr="005C3F8C" w:rsidRDefault="00ED2B58" w:rsidP="007E36D0">
                    <w:pPr>
                      <w:jc w:val="right"/>
                      <w:rPr>
                        <w:rFonts w:asciiTheme="minorEastAsia" w:eastAsiaTheme="minorEastAsia" w:hAnsiTheme="minorEastAsia"/>
                        <w:b/>
                        <w:bCs/>
                        <w:color w:val="000000"/>
                        <w:sz w:val="18"/>
                        <w:szCs w:val="18"/>
                      </w:rPr>
                    </w:pPr>
                    <w:r w:rsidRPr="005C3F8C">
                      <w:rPr>
                        <w:rFonts w:asciiTheme="minorEastAsia" w:eastAsiaTheme="minorEastAsia" w:hAnsiTheme="minorEastAsia"/>
                        <w:b/>
                        <w:bCs/>
                        <w:color w:val="000000"/>
                        <w:sz w:val="18"/>
                        <w:szCs w:val="18"/>
                      </w:rPr>
                      <w:t>110,443,259.99</w:t>
                    </w:r>
                  </w:p>
                </w:tc>
                <w:tc>
                  <w:tcPr>
                    <w:tcW w:w="719" w:type="pct"/>
                    <w:tcBorders>
                      <w:top w:val="single" w:sz="4" w:space="0" w:color="auto"/>
                      <w:bottom w:val="single" w:sz="8" w:space="0" w:color="auto"/>
                    </w:tcBorders>
                    <w:vAlign w:val="center"/>
                  </w:tcPr>
                  <w:p w:rsidR="00ED2B58" w:rsidRPr="005C3F8C" w:rsidRDefault="00ED2B58" w:rsidP="007E36D0">
                    <w:pPr>
                      <w:jc w:val="right"/>
                      <w:rPr>
                        <w:rFonts w:asciiTheme="minorEastAsia" w:eastAsiaTheme="minorEastAsia" w:hAnsiTheme="minorEastAsia"/>
                        <w:b/>
                        <w:sz w:val="18"/>
                        <w:szCs w:val="18"/>
                      </w:rPr>
                    </w:pPr>
                    <w:r w:rsidRPr="005C3F8C">
                      <w:rPr>
                        <w:rFonts w:asciiTheme="minorEastAsia" w:eastAsiaTheme="minorEastAsia" w:hAnsiTheme="minorEastAsia"/>
                        <w:b/>
                        <w:sz w:val="18"/>
                        <w:szCs w:val="18"/>
                      </w:rPr>
                      <w:t>3,190,000.00</w:t>
                    </w:r>
                  </w:p>
                </w:tc>
                <w:tc>
                  <w:tcPr>
                    <w:tcW w:w="744" w:type="pct"/>
                    <w:tcBorders>
                      <w:top w:val="single" w:sz="4" w:space="0" w:color="auto"/>
                      <w:bottom w:val="single" w:sz="8" w:space="0" w:color="auto"/>
                    </w:tcBorders>
                    <w:vAlign w:val="center"/>
                  </w:tcPr>
                  <w:p w:rsidR="00ED2B58" w:rsidRPr="005C3F8C" w:rsidRDefault="00ED2B58" w:rsidP="007E36D0">
                    <w:pPr>
                      <w:ind w:rightChars="49" w:right="103"/>
                      <w:jc w:val="right"/>
                      <w:rPr>
                        <w:rFonts w:asciiTheme="minorEastAsia" w:eastAsiaTheme="minorEastAsia" w:hAnsiTheme="minorEastAsia"/>
                        <w:b/>
                        <w:sz w:val="18"/>
                        <w:szCs w:val="18"/>
                      </w:rPr>
                    </w:pPr>
                    <w:r w:rsidRPr="005C3F8C">
                      <w:rPr>
                        <w:rFonts w:asciiTheme="minorEastAsia" w:eastAsiaTheme="minorEastAsia" w:hAnsiTheme="minorEastAsia"/>
                        <w:b/>
                        <w:sz w:val="18"/>
                        <w:szCs w:val="18"/>
                      </w:rPr>
                      <w:t>14,658,873.05</w:t>
                    </w:r>
                  </w:p>
                </w:tc>
                <w:tc>
                  <w:tcPr>
                    <w:tcW w:w="387" w:type="pct"/>
                    <w:tcBorders>
                      <w:top w:val="single" w:sz="4" w:space="0" w:color="auto"/>
                      <w:bottom w:val="single" w:sz="8" w:space="0" w:color="auto"/>
                    </w:tcBorders>
                    <w:vAlign w:val="center"/>
                  </w:tcPr>
                  <w:p w:rsidR="00ED2B58" w:rsidRPr="005C3F8C" w:rsidRDefault="00ED2B58" w:rsidP="007E36D0">
                    <w:pPr>
                      <w:ind w:rightChars="49" w:right="103"/>
                      <w:jc w:val="right"/>
                      <w:rPr>
                        <w:rFonts w:asciiTheme="minorEastAsia" w:eastAsiaTheme="minorEastAsia" w:hAnsiTheme="minorEastAsia"/>
                        <w:b/>
                        <w:sz w:val="18"/>
                        <w:szCs w:val="18"/>
                      </w:rPr>
                    </w:pPr>
                    <w:r w:rsidRPr="005C3F8C">
                      <w:rPr>
                        <w:rFonts w:asciiTheme="minorEastAsia" w:eastAsiaTheme="minorEastAsia" w:hAnsiTheme="minorEastAsia" w:hint="eastAsia"/>
                        <w:b/>
                        <w:sz w:val="18"/>
                        <w:szCs w:val="18"/>
                      </w:rPr>
                      <w:t>-</w:t>
                    </w:r>
                  </w:p>
                </w:tc>
                <w:tc>
                  <w:tcPr>
                    <w:tcW w:w="699" w:type="pct"/>
                    <w:tcBorders>
                      <w:top w:val="single" w:sz="4" w:space="0" w:color="auto"/>
                      <w:bottom w:val="single" w:sz="8" w:space="0" w:color="auto"/>
                    </w:tcBorders>
                    <w:vAlign w:val="center"/>
                  </w:tcPr>
                  <w:p w:rsidR="00ED2B58" w:rsidRPr="005C3F8C" w:rsidRDefault="00ED2B58" w:rsidP="007E36D0">
                    <w:pPr>
                      <w:ind w:rightChars="49" w:right="103"/>
                      <w:jc w:val="right"/>
                      <w:rPr>
                        <w:rFonts w:asciiTheme="minorEastAsia" w:eastAsiaTheme="minorEastAsia" w:hAnsiTheme="minorEastAsia"/>
                        <w:b/>
                        <w:sz w:val="18"/>
                        <w:szCs w:val="18"/>
                      </w:rPr>
                    </w:pPr>
                    <w:r w:rsidRPr="005C3F8C">
                      <w:rPr>
                        <w:rFonts w:asciiTheme="minorEastAsia" w:eastAsiaTheme="minorEastAsia" w:hAnsiTheme="minorEastAsia"/>
                        <w:b/>
                        <w:sz w:val="18"/>
                        <w:szCs w:val="18"/>
                      </w:rPr>
                      <w:t>14,943,694.47</w:t>
                    </w:r>
                  </w:p>
                </w:tc>
                <w:tc>
                  <w:tcPr>
                    <w:tcW w:w="672" w:type="pct"/>
                    <w:tcBorders>
                      <w:top w:val="single" w:sz="4" w:space="0" w:color="auto"/>
                      <w:bottom w:val="single" w:sz="8" w:space="0" w:color="auto"/>
                    </w:tcBorders>
                    <w:vAlign w:val="center"/>
                  </w:tcPr>
                  <w:p w:rsidR="00ED2B58" w:rsidRPr="005C3F8C" w:rsidRDefault="00ED2B58" w:rsidP="007E36D0">
                    <w:pPr>
                      <w:jc w:val="right"/>
                      <w:rPr>
                        <w:rFonts w:asciiTheme="minorEastAsia" w:eastAsiaTheme="minorEastAsia" w:hAnsiTheme="minorEastAsia"/>
                        <w:b/>
                        <w:bCs/>
                        <w:color w:val="000000"/>
                        <w:sz w:val="18"/>
                        <w:szCs w:val="18"/>
                      </w:rPr>
                    </w:pPr>
                    <w:r w:rsidRPr="005C3F8C">
                      <w:rPr>
                        <w:rFonts w:asciiTheme="minorEastAsia" w:eastAsiaTheme="minorEastAsia" w:hAnsiTheme="minorEastAsia"/>
                        <w:b/>
                        <w:bCs/>
                        <w:color w:val="000000"/>
                        <w:sz w:val="18"/>
                        <w:szCs w:val="18"/>
                      </w:rPr>
                      <w:t>98,632,601.23</w:t>
                    </w:r>
                  </w:p>
                </w:tc>
                <w:tc>
                  <w:tcPr>
                    <w:tcW w:w="428" w:type="pct"/>
                    <w:tcBorders>
                      <w:top w:val="single" w:sz="4" w:space="0" w:color="auto"/>
                      <w:bottom w:val="single" w:sz="8" w:space="0" w:color="auto"/>
                    </w:tcBorders>
                    <w:vAlign w:val="center"/>
                  </w:tcPr>
                  <w:p w:rsidR="00ED2B58" w:rsidRPr="005C3F8C" w:rsidRDefault="00ED2B58" w:rsidP="007E36D0">
                    <w:pPr>
                      <w:jc w:val="right"/>
                      <w:textAlignment w:val="baseline"/>
                      <w:rPr>
                        <w:rFonts w:asciiTheme="minorEastAsia" w:eastAsiaTheme="minorEastAsia" w:hAnsiTheme="minorEastAsia"/>
                        <w:b/>
                        <w:sz w:val="18"/>
                        <w:szCs w:val="18"/>
                      </w:rPr>
                    </w:pPr>
                  </w:p>
                </w:tc>
              </w:tr>
            </w:tbl>
            <w:p w:rsidR="00ED2B58" w:rsidRPr="00776824" w:rsidRDefault="00ED2B58" w:rsidP="00243C9D">
              <w:pPr>
                <w:snapToGrid w:val="0"/>
                <w:spacing w:beforeLines="50" w:afterLines="90"/>
                <w:ind w:leftChars="-1" w:left="-2"/>
                <w:outlineLvl w:val="2"/>
                <w:rPr>
                  <w:rFonts w:asciiTheme="minorEastAsia" w:eastAsiaTheme="minorEastAsia" w:hAnsiTheme="minorEastAsia"/>
                  <w:szCs w:val="21"/>
                </w:rPr>
              </w:pPr>
              <w:r w:rsidRPr="00776824">
                <w:rPr>
                  <w:rFonts w:asciiTheme="minorEastAsia" w:eastAsiaTheme="minorEastAsia" w:hAnsiTheme="minorEastAsia" w:hint="eastAsia"/>
                  <w:szCs w:val="21"/>
                </w:rPr>
                <w:t>（2）采用总额法计入当期损益的政府补助情况</w:t>
              </w:r>
            </w:p>
            <w:tbl>
              <w:tblPr>
                <w:tblW w:w="5000" w:type="pct"/>
                <w:jc w:val="center"/>
                <w:tblBorders>
                  <w:top w:val="single" w:sz="4" w:space="0" w:color="auto"/>
                  <w:bottom w:val="single" w:sz="4" w:space="0" w:color="auto"/>
                </w:tblBorders>
                <w:tblCellMar>
                  <w:left w:w="30" w:type="dxa"/>
                  <w:right w:w="30" w:type="dxa"/>
                </w:tblCellMar>
                <w:tblLook w:val="04A0"/>
              </w:tblPr>
              <w:tblGrid>
                <w:gridCol w:w="1944"/>
                <w:gridCol w:w="1649"/>
                <w:gridCol w:w="1672"/>
                <w:gridCol w:w="1814"/>
                <w:gridCol w:w="1814"/>
              </w:tblGrid>
              <w:tr w:rsidR="00981A6B" w:rsidRPr="0062745D" w:rsidTr="00FD3F93">
                <w:trPr>
                  <w:jc w:val="center"/>
                </w:trPr>
                <w:tc>
                  <w:tcPr>
                    <w:tcW w:w="1093" w:type="pct"/>
                    <w:tcBorders>
                      <w:top w:val="single" w:sz="4" w:space="0" w:color="auto"/>
                      <w:bottom w:val="single" w:sz="4" w:space="0" w:color="auto"/>
                    </w:tcBorders>
                    <w:vAlign w:val="center"/>
                    <w:hideMark/>
                  </w:tcPr>
                  <w:p w:rsidR="00981A6B" w:rsidRPr="00B33C48" w:rsidRDefault="00981A6B" w:rsidP="00FD3F93">
                    <w:pPr>
                      <w:jc w:val="center"/>
                      <w:textAlignment w:val="baseline"/>
                      <w:rPr>
                        <w:rFonts w:asciiTheme="minorEastAsia" w:hAnsiTheme="minorEastAsia"/>
                        <w:b/>
                        <w:szCs w:val="21"/>
                      </w:rPr>
                    </w:pPr>
                    <w:r w:rsidRPr="00B33C48">
                      <w:rPr>
                        <w:rFonts w:asciiTheme="minorEastAsia" w:hAnsiTheme="minorEastAsia" w:hint="eastAsia"/>
                        <w:b/>
                        <w:szCs w:val="21"/>
                      </w:rPr>
                      <w:t>补助项目</w:t>
                    </w:r>
                  </w:p>
                </w:tc>
                <w:tc>
                  <w:tcPr>
                    <w:tcW w:w="927" w:type="pct"/>
                    <w:tcBorders>
                      <w:top w:val="single" w:sz="4" w:space="0" w:color="auto"/>
                      <w:bottom w:val="single" w:sz="4" w:space="0" w:color="auto"/>
                    </w:tcBorders>
                    <w:vAlign w:val="center"/>
                  </w:tcPr>
                  <w:p w:rsidR="00981A6B" w:rsidRPr="00B33C48" w:rsidRDefault="00981A6B" w:rsidP="00FD3F93">
                    <w:pPr>
                      <w:jc w:val="center"/>
                      <w:textAlignment w:val="baseline"/>
                      <w:rPr>
                        <w:rFonts w:asciiTheme="minorEastAsia" w:hAnsiTheme="minorEastAsia"/>
                        <w:b/>
                        <w:szCs w:val="21"/>
                      </w:rPr>
                    </w:pPr>
                    <w:r w:rsidRPr="00B33C48">
                      <w:rPr>
                        <w:rFonts w:asciiTheme="minorEastAsia" w:hAnsiTheme="minorEastAsia" w:hint="eastAsia"/>
                        <w:b/>
                        <w:szCs w:val="21"/>
                      </w:rPr>
                      <w:t>种类</w:t>
                    </w:r>
                  </w:p>
                </w:tc>
                <w:tc>
                  <w:tcPr>
                    <w:tcW w:w="940" w:type="pct"/>
                    <w:tcBorders>
                      <w:top w:val="single" w:sz="4" w:space="0" w:color="auto"/>
                      <w:bottom w:val="single" w:sz="4" w:space="0" w:color="auto"/>
                    </w:tcBorders>
                    <w:vAlign w:val="center"/>
                    <w:hideMark/>
                  </w:tcPr>
                  <w:p w:rsidR="00981A6B" w:rsidRPr="00B33C48" w:rsidRDefault="00981A6B" w:rsidP="00FD3F93">
                    <w:pPr>
                      <w:jc w:val="center"/>
                      <w:textAlignment w:val="baseline"/>
                      <w:rPr>
                        <w:rFonts w:asciiTheme="minorEastAsia" w:hAnsiTheme="minorEastAsia"/>
                        <w:b/>
                        <w:szCs w:val="21"/>
                      </w:rPr>
                    </w:pPr>
                    <w:r w:rsidRPr="00B33C48">
                      <w:rPr>
                        <w:rFonts w:asciiTheme="minorEastAsia" w:hAnsiTheme="minorEastAsia" w:hint="eastAsia"/>
                        <w:b/>
                        <w:szCs w:val="21"/>
                      </w:rPr>
                      <w:t>本期计入损益的金额</w:t>
                    </w:r>
                  </w:p>
                </w:tc>
                <w:tc>
                  <w:tcPr>
                    <w:tcW w:w="1020" w:type="pct"/>
                    <w:tcBorders>
                      <w:top w:val="single" w:sz="4" w:space="0" w:color="auto"/>
                      <w:bottom w:val="single" w:sz="4" w:space="0" w:color="auto"/>
                    </w:tcBorders>
                    <w:vAlign w:val="center"/>
                  </w:tcPr>
                  <w:p w:rsidR="00981A6B" w:rsidRPr="00B33C48" w:rsidRDefault="00981A6B" w:rsidP="00FD3F93">
                    <w:pPr>
                      <w:jc w:val="center"/>
                      <w:textAlignment w:val="baseline"/>
                      <w:rPr>
                        <w:rFonts w:asciiTheme="minorEastAsia" w:hAnsiTheme="minorEastAsia"/>
                        <w:b/>
                        <w:szCs w:val="21"/>
                      </w:rPr>
                    </w:pPr>
                    <w:r w:rsidRPr="00B33C48">
                      <w:rPr>
                        <w:rFonts w:asciiTheme="minorEastAsia" w:hAnsiTheme="minorEastAsia" w:hint="eastAsia"/>
                        <w:b/>
                        <w:szCs w:val="21"/>
                      </w:rPr>
                      <w:t>本期计入损益的列报项目</w:t>
                    </w:r>
                  </w:p>
                </w:tc>
                <w:tc>
                  <w:tcPr>
                    <w:tcW w:w="1020" w:type="pct"/>
                    <w:tcBorders>
                      <w:top w:val="single" w:sz="4" w:space="0" w:color="auto"/>
                      <w:bottom w:val="single" w:sz="4" w:space="0" w:color="auto"/>
                    </w:tcBorders>
                  </w:tcPr>
                  <w:p w:rsidR="00981A6B" w:rsidRPr="00B33C48" w:rsidRDefault="00981A6B" w:rsidP="00FD3F93">
                    <w:pPr>
                      <w:jc w:val="center"/>
                      <w:textAlignment w:val="baseline"/>
                      <w:rPr>
                        <w:rFonts w:asciiTheme="minorEastAsia" w:hAnsiTheme="minorEastAsia"/>
                        <w:b/>
                        <w:szCs w:val="21"/>
                      </w:rPr>
                    </w:pPr>
                    <w:r w:rsidRPr="00B33C48">
                      <w:rPr>
                        <w:rFonts w:asciiTheme="minorEastAsia" w:hAnsiTheme="minorEastAsia" w:hint="eastAsia"/>
                        <w:b/>
                        <w:szCs w:val="21"/>
                      </w:rPr>
                      <w:t>与资产相关/与收益相关</w:t>
                    </w:r>
                  </w:p>
                </w:tc>
              </w:tr>
              <w:tr w:rsidR="00981A6B" w:rsidRPr="00846EF8" w:rsidTr="00FD3F93">
                <w:trPr>
                  <w:trHeight w:hRule="exact" w:val="510"/>
                  <w:jc w:val="center"/>
                </w:trPr>
                <w:tc>
                  <w:tcPr>
                    <w:tcW w:w="1093" w:type="pct"/>
                    <w:tcBorders>
                      <w:top w:val="single" w:sz="4" w:space="0" w:color="auto"/>
                    </w:tcBorders>
                    <w:vAlign w:val="center"/>
                  </w:tcPr>
                  <w:p w:rsidR="00981A6B" w:rsidRPr="005C3F8C" w:rsidRDefault="00981A6B" w:rsidP="00FD3F93">
                    <w:pPr>
                      <w:textAlignment w:val="baseline"/>
                      <w:rPr>
                        <w:rFonts w:asciiTheme="minorEastAsia" w:hAnsiTheme="minorEastAsia"/>
                        <w:sz w:val="18"/>
                        <w:szCs w:val="18"/>
                      </w:rPr>
                    </w:pPr>
                    <w:r w:rsidRPr="005C3F8C">
                      <w:rPr>
                        <w:rFonts w:asciiTheme="minorEastAsia" w:hAnsiTheme="minorEastAsia" w:hint="eastAsia"/>
                        <w:sz w:val="18"/>
                        <w:szCs w:val="18"/>
                      </w:rPr>
                      <w:t>搬迁补偿款</w:t>
                    </w:r>
                  </w:p>
                </w:tc>
                <w:tc>
                  <w:tcPr>
                    <w:tcW w:w="927" w:type="pct"/>
                    <w:tcBorders>
                      <w:top w:val="single" w:sz="4" w:space="0" w:color="auto"/>
                    </w:tcBorders>
                    <w:vAlign w:val="center"/>
                  </w:tcPr>
                  <w:p w:rsidR="00981A6B" w:rsidRPr="005C3F8C" w:rsidRDefault="00981A6B" w:rsidP="00FD3F93">
                    <w:pPr>
                      <w:ind w:firstLineChars="150" w:firstLine="270"/>
                      <w:rPr>
                        <w:rFonts w:asciiTheme="minorEastAsia" w:hAnsiTheme="minorEastAsia"/>
                        <w:sz w:val="18"/>
                        <w:szCs w:val="18"/>
                      </w:rPr>
                    </w:pPr>
                    <w:r w:rsidRPr="005C3F8C">
                      <w:rPr>
                        <w:rFonts w:asciiTheme="minorEastAsia" w:hAnsiTheme="minorEastAsia" w:hint="eastAsia"/>
                        <w:color w:val="000000"/>
                        <w:sz w:val="18"/>
                        <w:szCs w:val="18"/>
                      </w:rPr>
                      <w:t>财政拨款</w:t>
                    </w:r>
                  </w:p>
                </w:tc>
                <w:tc>
                  <w:tcPr>
                    <w:tcW w:w="940" w:type="pct"/>
                    <w:tcBorders>
                      <w:top w:val="single" w:sz="4" w:space="0" w:color="auto"/>
                    </w:tcBorders>
                    <w:vAlign w:val="center"/>
                  </w:tcPr>
                  <w:p w:rsidR="00981A6B" w:rsidRPr="005C3F8C" w:rsidRDefault="00981A6B" w:rsidP="00FD3F93">
                    <w:pPr>
                      <w:jc w:val="right"/>
                      <w:rPr>
                        <w:rFonts w:asciiTheme="minorEastAsia" w:hAnsiTheme="minorEastAsia"/>
                        <w:color w:val="000000"/>
                        <w:sz w:val="18"/>
                        <w:szCs w:val="18"/>
                      </w:rPr>
                    </w:pPr>
                    <w:r w:rsidRPr="005C3F8C">
                      <w:rPr>
                        <w:rFonts w:asciiTheme="minorEastAsia" w:hAnsiTheme="minorEastAsia"/>
                        <w:color w:val="000000"/>
                        <w:sz w:val="18"/>
                        <w:szCs w:val="18"/>
                      </w:rPr>
                      <w:t>14,081,908.76</w:t>
                    </w:r>
                  </w:p>
                </w:tc>
                <w:tc>
                  <w:tcPr>
                    <w:tcW w:w="1020" w:type="pct"/>
                    <w:tcBorders>
                      <w:top w:val="single" w:sz="4" w:space="0" w:color="auto"/>
                    </w:tcBorders>
                    <w:vAlign w:val="center"/>
                  </w:tcPr>
                  <w:p w:rsidR="00981A6B" w:rsidRPr="005C3F8C" w:rsidRDefault="00981A6B" w:rsidP="00FD3F93">
                    <w:pPr>
                      <w:ind w:firstLineChars="150" w:firstLine="270"/>
                      <w:textAlignment w:val="baseline"/>
                      <w:rPr>
                        <w:rFonts w:asciiTheme="minorEastAsia" w:hAnsiTheme="minorEastAsia"/>
                        <w:sz w:val="18"/>
                        <w:szCs w:val="18"/>
                      </w:rPr>
                    </w:pPr>
                    <w:r w:rsidRPr="005C3F8C">
                      <w:rPr>
                        <w:rFonts w:asciiTheme="minorEastAsia" w:hAnsiTheme="minorEastAsia" w:hint="eastAsia"/>
                        <w:sz w:val="18"/>
                        <w:szCs w:val="18"/>
                      </w:rPr>
                      <w:t>其他收益</w:t>
                    </w:r>
                  </w:p>
                </w:tc>
                <w:tc>
                  <w:tcPr>
                    <w:tcW w:w="1020" w:type="pct"/>
                    <w:tcBorders>
                      <w:top w:val="single" w:sz="4" w:space="0" w:color="auto"/>
                    </w:tcBorders>
                    <w:vAlign w:val="center"/>
                  </w:tcPr>
                  <w:p w:rsidR="00981A6B" w:rsidRPr="005C3F8C" w:rsidRDefault="00981A6B" w:rsidP="00FD3F93">
                    <w:pPr>
                      <w:ind w:right="450"/>
                      <w:jc w:val="right"/>
                      <w:textAlignment w:val="baseline"/>
                      <w:rPr>
                        <w:rFonts w:asciiTheme="minorEastAsia" w:hAnsiTheme="minorEastAsia"/>
                        <w:sz w:val="18"/>
                        <w:szCs w:val="18"/>
                      </w:rPr>
                    </w:pPr>
                    <w:r w:rsidRPr="005C3F8C">
                      <w:rPr>
                        <w:rFonts w:asciiTheme="minorEastAsia" w:hAnsiTheme="minorEastAsia" w:hint="eastAsia"/>
                        <w:sz w:val="18"/>
                        <w:szCs w:val="18"/>
                      </w:rPr>
                      <w:t>与资产相关</w:t>
                    </w:r>
                  </w:p>
                </w:tc>
              </w:tr>
              <w:tr w:rsidR="00981A6B" w:rsidRPr="00646C0B" w:rsidTr="00FD3F93">
                <w:trPr>
                  <w:trHeight w:hRule="exact" w:val="510"/>
                  <w:jc w:val="center"/>
                </w:trPr>
                <w:tc>
                  <w:tcPr>
                    <w:tcW w:w="1093" w:type="pct"/>
                    <w:vAlign w:val="center"/>
                  </w:tcPr>
                  <w:p w:rsidR="00981A6B" w:rsidRPr="005C3F8C" w:rsidRDefault="00981A6B" w:rsidP="00FD3F93">
                    <w:pPr>
                      <w:textAlignment w:val="baseline"/>
                      <w:rPr>
                        <w:rFonts w:asciiTheme="minorEastAsia" w:hAnsiTheme="minorEastAsia"/>
                        <w:sz w:val="18"/>
                        <w:szCs w:val="18"/>
                      </w:rPr>
                    </w:pPr>
                    <w:r w:rsidRPr="005C3F8C">
                      <w:rPr>
                        <w:rFonts w:asciiTheme="minorEastAsia" w:hAnsiTheme="minorEastAsia"/>
                        <w:bCs/>
                        <w:sz w:val="18"/>
                        <w:szCs w:val="18"/>
                      </w:rPr>
                      <w:t>基础设施配套补贴</w:t>
                    </w:r>
                  </w:p>
                </w:tc>
                <w:tc>
                  <w:tcPr>
                    <w:tcW w:w="927" w:type="pct"/>
                    <w:vAlign w:val="center"/>
                  </w:tcPr>
                  <w:p w:rsidR="00981A6B" w:rsidRPr="005C3F8C" w:rsidRDefault="00981A6B" w:rsidP="00FD3F93">
                    <w:pPr>
                      <w:ind w:firstLineChars="150" w:firstLine="270"/>
                      <w:rPr>
                        <w:rFonts w:asciiTheme="minorEastAsia" w:hAnsiTheme="minorEastAsia"/>
                        <w:sz w:val="18"/>
                        <w:szCs w:val="18"/>
                      </w:rPr>
                    </w:pPr>
                    <w:r w:rsidRPr="005C3F8C">
                      <w:rPr>
                        <w:rFonts w:asciiTheme="minorEastAsia" w:hAnsiTheme="minorEastAsia" w:hint="eastAsia"/>
                        <w:color w:val="000000"/>
                        <w:sz w:val="18"/>
                        <w:szCs w:val="18"/>
                      </w:rPr>
                      <w:t>财政拨款</w:t>
                    </w:r>
                  </w:p>
                </w:tc>
                <w:tc>
                  <w:tcPr>
                    <w:tcW w:w="940" w:type="pct"/>
                    <w:vAlign w:val="center"/>
                  </w:tcPr>
                  <w:p w:rsidR="00981A6B" w:rsidRPr="005C3F8C" w:rsidRDefault="00981A6B" w:rsidP="00FD3F93">
                    <w:pPr>
                      <w:jc w:val="right"/>
                      <w:rPr>
                        <w:rFonts w:asciiTheme="minorEastAsia" w:hAnsiTheme="minorEastAsia"/>
                        <w:color w:val="000000"/>
                        <w:sz w:val="18"/>
                        <w:szCs w:val="18"/>
                      </w:rPr>
                    </w:pPr>
                    <w:r w:rsidRPr="005C3F8C">
                      <w:rPr>
                        <w:rFonts w:asciiTheme="minorEastAsia" w:hAnsiTheme="minorEastAsia"/>
                        <w:color w:val="000000"/>
                        <w:sz w:val="18"/>
                        <w:szCs w:val="18"/>
                      </w:rPr>
                      <w:t>430,000.00</w:t>
                    </w:r>
                  </w:p>
                </w:tc>
                <w:tc>
                  <w:tcPr>
                    <w:tcW w:w="1020" w:type="pct"/>
                    <w:vAlign w:val="center"/>
                  </w:tcPr>
                  <w:p w:rsidR="00981A6B" w:rsidRPr="005C3F8C" w:rsidRDefault="00981A6B" w:rsidP="00FD3F93">
                    <w:pPr>
                      <w:ind w:firstLineChars="150" w:firstLine="270"/>
                      <w:rPr>
                        <w:rFonts w:asciiTheme="minorEastAsia" w:hAnsiTheme="minorEastAsia"/>
                        <w:sz w:val="18"/>
                        <w:szCs w:val="18"/>
                      </w:rPr>
                    </w:pPr>
                    <w:r w:rsidRPr="005C3F8C">
                      <w:rPr>
                        <w:rFonts w:asciiTheme="minorEastAsia" w:hAnsiTheme="minorEastAsia" w:hint="eastAsia"/>
                        <w:sz w:val="18"/>
                        <w:szCs w:val="18"/>
                      </w:rPr>
                      <w:t>其他收益</w:t>
                    </w:r>
                  </w:p>
                </w:tc>
                <w:tc>
                  <w:tcPr>
                    <w:tcW w:w="1020" w:type="pct"/>
                    <w:vAlign w:val="center"/>
                  </w:tcPr>
                  <w:p w:rsidR="00981A6B" w:rsidRPr="005C3F8C" w:rsidRDefault="00981A6B" w:rsidP="00FD3F93">
                    <w:pPr>
                      <w:ind w:right="450"/>
                      <w:jc w:val="right"/>
                      <w:textAlignment w:val="baseline"/>
                      <w:rPr>
                        <w:rFonts w:asciiTheme="minorEastAsia" w:hAnsiTheme="minorEastAsia"/>
                        <w:sz w:val="18"/>
                        <w:szCs w:val="18"/>
                      </w:rPr>
                    </w:pPr>
                    <w:r w:rsidRPr="005C3F8C">
                      <w:rPr>
                        <w:rFonts w:asciiTheme="minorEastAsia" w:hAnsiTheme="minorEastAsia" w:hint="eastAsia"/>
                        <w:sz w:val="18"/>
                        <w:szCs w:val="18"/>
                      </w:rPr>
                      <w:t>与资产相关</w:t>
                    </w:r>
                  </w:p>
                </w:tc>
              </w:tr>
              <w:tr w:rsidR="00981A6B" w:rsidRPr="00646C0B" w:rsidTr="00FD3F93">
                <w:trPr>
                  <w:trHeight w:hRule="exact" w:val="510"/>
                  <w:jc w:val="center"/>
                </w:trPr>
                <w:tc>
                  <w:tcPr>
                    <w:tcW w:w="1093" w:type="pct"/>
                    <w:vAlign w:val="center"/>
                  </w:tcPr>
                  <w:p w:rsidR="00981A6B" w:rsidRPr="005C3F8C" w:rsidRDefault="00981A6B" w:rsidP="00FD3F93">
                    <w:pPr>
                      <w:textAlignment w:val="baseline"/>
                      <w:rPr>
                        <w:rFonts w:asciiTheme="minorEastAsia" w:hAnsiTheme="minorEastAsia"/>
                        <w:sz w:val="18"/>
                        <w:szCs w:val="18"/>
                      </w:rPr>
                    </w:pPr>
                    <w:r w:rsidRPr="005C3F8C">
                      <w:rPr>
                        <w:rFonts w:asciiTheme="minorEastAsia" w:hAnsiTheme="minorEastAsia"/>
                        <w:sz w:val="18"/>
                        <w:szCs w:val="18"/>
                      </w:rPr>
                      <w:t>3-氰基吡啶项目补助</w:t>
                    </w:r>
                  </w:p>
                </w:tc>
                <w:tc>
                  <w:tcPr>
                    <w:tcW w:w="927" w:type="pct"/>
                    <w:vAlign w:val="center"/>
                  </w:tcPr>
                  <w:p w:rsidR="00981A6B" w:rsidRPr="005C3F8C" w:rsidRDefault="00981A6B" w:rsidP="00FD3F93">
                    <w:pPr>
                      <w:ind w:firstLineChars="150" w:firstLine="270"/>
                      <w:rPr>
                        <w:rFonts w:asciiTheme="minorEastAsia" w:hAnsiTheme="minorEastAsia"/>
                        <w:sz w:val="18"/>
                        <w:szCs w:val="18"/>
                      </w:rPr>
                    </w:pPr>
                    <w:r w:rsidRPr="005C3F8C">
                      <w:rPr>
                        <w:rFonts w:asciiTheme="minorEastAsia" w:hAnsiTheme="minorEastAsia" w:hint="eastAsia"/>
                        <w:color w:val="000000"/>
                        <w:sz w:val="18"/>
                        <w:szCs w:val="18"/>
                      </w:rPr>
                      <w:t>财政拨款</w:t>
                    </w:r>
                  </w:p>
                </w:tc>
                <w:tc>
                  <w:tcPr>
                    <w:tcW w:w="940" w:type="pct"/>
                    <w:vAlign w:val="center"/>
                  </w:tcPr>
                  <w:p w:rsidR="00981A6B" w:rsidRPr="005C3F8C" w:rsidRDefault="00981A6B" w:rsidP="00FD3F93">
                    <w:pPr>
                      <w:jc w:val="right"/>
                      <w:rPr>
                        <w:rFonts w:asciiTheme="minorEastAsia" w:hAnsiTheme="minorEastAsia"/>
                        <w:color w:val="000000"/>
                        <w:sz w:val="18"/>
                        <w:szCs w:val="18"/>
                      </w:rPr>
                    </w:pPr>
                    <w:r w:rsidRPr="005C3F8C">
                      <w:rPr>
                        <w:rFonts w:asciiTheme="minorEastAsia" w:hAnsiTheme="minorEastAsia"/>
                        <w:color w:val="000000"/>
                        <w:sz w:val="18"/>
                        <w:szCs w:val="18"/>
                      </w:rPr>
                      <w:t>90,000.00</w:t>
                    </w:r>
                  </w:p>
                </w:tc>
                <w:tc>
                  <w:tcPr>
                    <w:tcW w:w="1020" w:type="pct"/>
                    <w:vAlign w:val="center"/>
                  </w:tcPr>
                  <w:p w:rsidR="00981A6B" w:rsidRPr="005C3F8C" w:rsidRDefault="00981A6B" w:rsidP="00FD3F93">
                    <w:pPr>
                      <w:ind w:firstLineChars="150" w:firstLine="270"/>
                      <w:rPr>
                        <w:rFonts w:asciiTheme="minorEastAsia" w:hAnsiTheme="minorEastAsia"/>
                        <w:sz w:val="18"/>
                        <w:szCs w:val="18"/>
                      </w:rPr>
                    </w:pPr>
                    <w:r w:rsidRPr="005C3F8C">
                      <w:rPr>
                        <w:rFonts w:asciiTheme="minorEastAsia" w:hAnsiTheme="minorEastAsia" w:hint="eastAsia"/>
                        <w:sz w:val="18"/>
                        <w:szCs w:val="18"/>
                      </w:rPr>
                      <w:t>其他收益</w:t>
                    </w:r>
                  </w:p>
                </w:tc>
                <w:tc>
                  <w:tcPr>
                    <w:tcW w:w="1020" w:type="pct"/>
                    <w:vAlign w:val="center"/>
                  </w:tcPr>
                  <w:p w:rsidR="00981A6B" w:rsidRPr="005C3F8C" w:rsidRDefault="00981A6B" w:rsidP="00FD3F93">
                    <w:pPr>
                      <w:ind w:right="450"/>
                      <w:jc w:val="right"/>
                      <w:textAlignment w:val="baseline"/>
                      <w:rPr>
                        <w:rFonts w:asciiTheme="minorEastAsia" w:hAnsiTheme="minorEastAsia"/>
                        <w:sz w:val="18"/>
                        <w:szCs w:val="18"/>
                      </w:rPr>
                    </w:pPr>
                    <w:r w:rsidRPr="005C3F8C">
                      <w:rPr>
                        <w:rFonts w:asciiTheme="minorEastAsia" w:hAnsiTheme="minorEastAsia" w:hint="eastAsia"/>
                        <w:sz w:val="18"/>
                        <w:szCs w:val="18"/>
                      </w:rPr>
                      <w:t>与资产相关</w:t>
                    </w:r>
                  </w:p>
                </w:tc>
              </w:tr>
              <w:tr w:rsidR="00981A6B" w:rsidRPr="00646C0B" w:rsidTr="00FD3F93">
                <w:trPr>
                  <w:trHeight w:hRule="exact" w:val="510"/>
                  <w:jc w:val="center"/>
                </w:trPr>
                <w:tc>
                  <w:tcPr>
                    <w:tcW w:w="1093" w:type="pct"/>
                    <w:tcBorders>
                      <w:bottom w:val="single" w:sz="4" w:space="0" w:color="auto"/>
                    </w:tcBorders>
                    <w:vAlign w:val="center"/>
                  </w:tcPr>
                  <w:p w:rsidR="00981A6B" w:rsidRPr="005C3F8C" w:rsidRDefault="00981A6B" w:rsidP="00FD3F93">
                    <w:pPr>
                      <w:textAlignment w:val="baseline"/>
                      <w:rPr>
                        <w:rFonts w:asciiTheme="minorEastAsia" w:hAnsiTheme="minorEastAsia"/>
                        <w:sz w:val="18"/>
                        <w:szCs w:val="18"/>
                      </w:rPr>
                    </w:pPr>
                    <w:r w:rsidRPr="005C3F8C">
                      <w:rPr>
                        <w:rFonts w:asciiTheme="minorEastAsia" w:hAnsiTheme="minorEastAsia" w:hint="eastAsia"/>
                        <w:sz w:val="18"/>
                        <w:szCs w:val="18"/>
                      </w:rPr>
                      <w:t>中小企业发展专项资金</w:t>
                    </w:r>
                  </w:p>
                </w:tc>
                <w:tc>
                  <w:tcPr>
                    <w:tcW w:w="927" w:type="pct"/>
                    <w:tcBorders>
                      <w:bottom w:val="single" w:sz="4" w:space="0" w:color="auto"/>
                    </w:tcBorders>
                    <w:vAlign w:val="center"/>
                  </w:tcPr>
                  <w:p w:rsidR="00981A6B" w:rsidRPr="005C3F8C" w:rsidRDefault="00981A6B" w:rsidP="00FD3F93">
                    <w:pPr>
                      <w:ind w:firstLineChars="150" w:firstLine="270"/>
                      <w:rPr>
                        <w:rFonts w:asciiTheme="minorEastAsia" w:hAnsiTheme="minorEastAsia"/>
                        <w:sz w:val="18"/>
                        <w:szCs w:val="18"/>
                      </w:rPr>
                    </w:pPr>
                    <w:r w:rsidRPr="005C3F8C">
                      <w:rPr>
                        <w:rFonts w:asciiTheme="minorEastAsia" w:hAnsiTheme="minorEastAsia" w:hint="eastAsia"/>
                        <w:color w:val="000000"/>
                        <w:sz w:val="18"/>
                        <w:szCs w:val="18"/>
                      </w:rPr>
                      <w:t>财政拨款</w:t>
                    </w:r>
                  </w:p>
                </w:tc>
                <w:tc>
                  <w:tcPr>
                    <w:tcW w:w="940" w:type="pct"/>
                    <w:tcBorders>
                      <w:bottom w:val="single" w:sz="4" w:space="0" w:color="auto"/>
                    </w:tcBorders>
                    <w:vAlign w:val="center"/>
                  </w:tcPr>
                  <w:p w:rsidR="00981A6B" w:rsidRPr="005C3F8C" w:rsidRDefault="00981A6B" w:rsidP="00FD3F93">
                    <w:pPr>
                      <w:jc w:val="right"/>
                      <w:rPr>
                        <w:rFonts w:asciiTheme="minorEastAsia" w:hAnsiTheme="minorEastAsia"/>
                        <w:color w:val="000000"/>
                        <w:sz w:val="18"/>
                        <w:szCs w:val="18"/>
                      </w:rPr>
                    </w:pPr>
                    <w:r w:rsidRPr="005C3F8C">
                      <w:rPr>
                        <w:rFonts w:asciiTheme="minorEastAsia" w:hAnsiTheme="minorEastAsia"/>
                        <w:color w:val="000000"/>
                        <w:sz w:val="18"/>
                        <w:szCs w:val="18"/>
                      </w:rPr>
                      <w:t>56,964.29</w:t>
                    </w:r>
                  </w:p>
                </w:tc>
                <w:tc>
                  <w:tcPr>
                    <w:tcW w:w="1020" w:type="pct"/>
                    <w:tcBorders>
                      <w:bottom w:val="single" w:sz="4" w:space="0" w:color="auto"/>
                    </w:tcBorders>
                    <w:vAlign w:val="center"/>
                  </w:tcPr>
                  <w:p w:rsidR="00981A6B" w:rsidRPr="005C3F8C" w:rsidRDefault="00981A6B" w:rsidP="00FD3F93">
                    <w:pPr>
                      <w:ind w:firstLineChars="150" w:firstLine="270"/>
                      <w:rPr>
                        <w:rFonts w:asciiTheme="minorEastAsia" w:hAnsiTheme="minorEastAsia"/>
                        <w:sz w:val="18"/>
                        <w:szCs w:val="18"/>
                      </w:rPr>
                    </w:pPr>
                    <w:r w:rsidRPr="005C3F8C">
                      <w:rPr>
                        <w:rFonts w:asciiTheme="minorEastAsia" w:hAnsiTheme="minorEastAsia" w:hint="eastAsia"/>
                        <w:sz w:val="18"/>
                        <w:szCs w:val="18"/>
                      </w:rPr>
                      <w:t>其他收益</w:t>
                    </w:r>
                  </w:p>
                </w:tc>
                <w:tc>
                  <w:tcPr>
                    <w:tcW w:w="1020" w:type="pct"/>
                    <w:tcBorders>
                      <w:bottom w:val="single" w:sz="4" w:space="0" w:color="auto"/>
                    </w:tcBorders>
                    <w:vAlign w:val="center"/>
                  </w:tcPr>
                  <w:p w:rsidR="00981A6B" w:rsidRPr="005C3F8C" w:rsidRDefault="00981A6B" w:rsidP="00FD3F93">
                    <w:pPr>
                      <w:ind w:right="450"/>
                      <w:jc w:val="right"/>
                      <w:textAlignment w:val="baseline"/>
                      <w:rPr>
                        <w:rFonts w:asciiTheme="minorEastAsia" w:hAnsiTheme="minorEastAsia"/>
                        <w:sz w:val="18"/>
                        <w:szCs w:val="18"/>
                      </w:rPr>
                    </w:pPr>
                    <w:r w:rsidRPr="005C3F8C">
                      <w:rPr>
                        <w:rFonts w:asciiTheme="minorEastAsia" w:hAnsiTheme="minorEastAsia" w:hint="eastAsia"/>
                        <w:sz w:val="18"/>
                        <w:szCs w:val="18"/>
                      </w:rPr>
                      <w:t>与资产相关</w:t>
                    </w:r>
                  </w:p>
                </w:tc>
              </w:tr>
              <w:tr w:rsidR="00981A6B" w:rsidRPr="00646C0B" w:rsidTr="00FD3F93">
                <w:trPr>
                  <w:trHeight w:hRule="exact" w:val="510"/>
                  <w:jc w:val="center"/>
                </w:trPr>
                <w:tc>
                  <w:tcPr>
                    <w:tcW w:w="1093" w:type="pct"/>
                    <w:tcBorders>
                      <w:bottom w:val="single" w:sz="4" w:space="0" w:color="auto"/>
                    </w:tcBorders>
                    <w:vAlign w:val="center"/>
                  </w:tcPr>
                  <w:p w:rsidR="00981A6B" w:rsidRPr="005C3F8C" w:rsidRDefault="00981A6B" w:rsidP="00FD3F93">
                    <w:pPr>
                      <w:textAlignment w:val="baseline"/>
                      <w:rPr>
                        <w:rFonts w:asciiTheme="minorEastAsia" w:hAnsiTheme="minorEastAsia"/>
                        <w:sz w:val="18"/>
                        <w:szCs w:val="18"/>
                      </w:rPr>
                    </w:pPr>
                    <w:r>
                      <w:t>政府奖励款</w:t>
                    </w:r>
                  </w:p>
                </w:tc>
                <w:tc>
                  <w:tcPr>
                    <w:tcW w:w="927" w:type="pct"/>
                    <w:tcBorders>
                      <w:bottom w:val="single" w:sz="4" w:space="0" w:color="auto"/>
                    </w:tcBorders>
                    <w:vAlign w:val="center"/>
                  </w:tcPr>
                  <w:p w:rsidR="00981A6B" w:rsidRPr="005C3F8C" w:rsidRDefault="00981A6B" w:rsidP="00981A6B">
                    <w:pPr>
                      <w:ind w:firstLineChars="150" w:firstLine="315"/>
                      <w:rPr>
                        <w:rFonts w:asciiTheme="minorEastAsia" w:hAnsiTheme="minorEastAsia"/>
                        <w:sz w:val="18"/>
                        <w:szCs w:val="18"/>
                      </w:rPr>
                    </w:pPr>
                    <w:r>
                      <w:t>财政拨款</w:t>
                    </w:r>
                  </w:p>
                </w:tc>
                <w:tc>
                  <w:tcPr>
                    <w:tcW w:w="940" w:type="pct"/>
                    <w:tcBorders>
                      <w:bottom w:val="single" w:sz="4" w:space="0" w:color="auto"/>
                    </w:tcBorders>
                    <w:vAlign w:val="center"/>
                  </w:tcPr>
                  <w:p w:rsidR="00981A6B" w:rsidRPr="005C3F8C" w:rsidRDefault="00981A6B" w:rsidP="00FD3F93">
                    <w:pPr>
                      <w:jc w:val="right"/>
                      <w:rPr>
                        <w:rFonts w:asciiTheme="minorEastAsia" w:hAnsiTheme="minorEastAsia"/>
                        <w:sz w:val="18"/>
                        <w:szCs w:val="18"/>
                      </w:rPr>
                    </w:pPr>
                    <w:r>
                      <w:t>3,723,078.00</w:t>
                    </w:r>
                  </w:p>
                </w:tc>
                <w:tc>
                  <w:tcPr>
                    <w:tcW w:w="1020" w:type="pct"/>
                    <w:tcBorders>
                      <w:bottom w:val="single" w:sz="4" w:space="0" w:color="auto"/>
                    </w:tcBorders>
                    <w:vAlign w:val="center"/>
                  </w:tcPr>
                  <w:p w:rsidR="00981A6B" w:rsidRPr="005C3F8C" w:rsidRDefault="00981A6B" w:rsidP="00981A6B">
                    <w:pPr>
                      <w:ind w:firstLineChars="150" w:firstLine="315"/>
                      <w:rPr>
                        <w:rFonts w:asciiTheme="minorEastAsia" w:hAnsiTheme="minorEastAsia"/>
                        <w:sz w:val="18"/>
                        <w:szCs w:val="18"/>
                      </w:rPr>
                    </w:pPr>
                    <w:r>
                      <w:t>其他收益</w:t>
                    </w:r>
                  </w:p>
                </w:tc>
                <w:tc>
                  <w:tcPr>
                    <w:tcW w:w="1020" w:type="pct"/>
                    <w:tcBorders>
                      <w:bottom w:val="single" w:sz="4" w:space="0" w:color="auto"/>
                    </w:tcBorders>
                    <w:vAlign w:val="center"/>
                  </w:tcPr>
                  <w:p w:rsidR="00981A6B" w:rsidRPr="005C3F8C" w:rsidRDefault="00981A6B" w:rsidP="00476CDC">
                    <w:pPr>
                      <w:ind w:right="450"/>
                      <w:jc w:val="right"/>
                      <w:textAlignment w:val="baseline"/>
                      <w:rPr>
                        <w:rFonts w:asciiTheme="minorEastAsia" w:hAnsiTheme="minorEastAsia"/>
                        <w:sz w:val="18"/>
                        <w:szCs w:val="18"/>
                      </w:rPr>
                    </w:pPr>
                    <w:r>
                      <w:t>与</w:t>
                    </w:r>
                    <w:r w:rsidR="00476CDC">
                      <w:rPr>
                        <w:rFonts w:hint="eastAsia"/>
                      </w:rPr>
                      <w:t>收益</w:t>
                    </w:r>
                    <w:r>
                      <w:t>相关</w:t>
                    </w:r>
                  </w:p>
                </w:tc>
              </w:tr>
              <w:tr w:rsidR="00981A6B" w:rsidRPr="00646C0B" w:rsidTr="00FD3F93">
                <w:trPr>
                  <w:trHeight w:hRule="exact" w:val="510"/>
                  <w:jc w:val="center"/>
                </w:trPr>
                <w:tc>
                  <w:tcPr>
                    <w:tcW w:w="1093" w:type="pct"/>
                    <w:tcBorders>
                      <w:top w:val="single" w:sz="4" w:space="0" w:color="auto"/>
                      <w:bottom w:val="single" w:sz="4" w:space="0" w:color="auto"/>
                    </w:tcBorders>
                    <w:vAlign w:val="center"/>
                    <w:hideMark/>
                  </w:tcPr>
                  <w:p w:rsidR="00981A6B" w:rsidRPr="005C3F8C" w:rsidRDefault="00981A6B" w:rsidP="00FD3F93">
                    <w:pPr>
                      <w:jc w:val="center"/>
                      <w:textAlignment w:val="baseline"/>
                      <w:rPr>
                        <w:rFonts w:asciiTheme="minorEastAsia" w:hAnsiTheme="minorEastAsia"/>
                        <w:b/>
                        <w:sz w:val="18"/>
                        <w:szCs w:val="18"/>
                      </w:rPr>
                    </w:pPr>
                    <w:r w:rsidRPr="005C3F8C">
                      <w:rPr>
                        <w:rFonts w:asciiTheme="minorEastAsia" w:hAnsiTheme="minorEastAsia" w:hint="eastAsia"/>
                        <w:b/>
                        <w:sz w:val="18"/>
                        <w:szCs w:val="18"/>
                      </w:rPr>
                      <w:t>合 计</w:t>
                    </w:r>
                  </w:p>
                </w:tc>
                <w:tc>
                  <w:tcPr>
                    <w:tcW w:w="927" w:type="pct"/>
                    <w:tcBorders>
                      <w:top w:val="single" w:sz="4" w:space="0" w:color="auto"/>
                      <w:bottom w:val="single" w:sz="4" w:space="0" w:color="auto"/>
                    </w:tcBorders>
                    <w:vAlign w:val="center"/>
                  </w:tcPr>
                  <w:p w:rsidR="00981A6B" w:rsidRPr="005C3F8C" w:rsidRDefault="00981A6B" w:rsidP="00FD3F93">
                    <w:pPr>
                      <w:jc w:val="right"/>
                      <w:textAlignment w:val="baseline"/>
                      <w:rPr>
                        <w:rFonts w:asciiTheme="minorEastAsia" w:hAnsiTheme="minorEastAsia"/>
                        <w:b/>
                        <w:sz w:val="18"/>
                        <w:szCs w:val="18"/>
                      </w:rPr>
                    </w:pPr>
                    <w:r w:rsidRPr="005C3F8C">
                      <w:rPr>
                        <w:rFonts w:asciiTheme="minorEastAsia" w:hAnsiTheme="minorEastAsia" w:hint="eastAsia"/>
                        <w:b/>
                        <w:sz w:val="18"/>
                        <w:szCs w:val="18"/>
                      </w:rPr>
                      <w:t>--</w:t>
                    </w:r>
                  </w:p>
                </w:tc>
                <w:tc>
                  <w:tcPr>
                    <w:tcW w:w="940" w:type="pct"/>
                    <w:tcBorders>
                      <w:top w:val="single" w:sz="4" w:space="0" w:color="auto"/>
                      <w:bottom w:val="single" w:sz="4" w:space="0" w:color="auto"/>
                    </w:tcBorders>
                    <w:vAlign w:val="center"/>
                  </w:tcPr>
                  <w:p w:rsidR="00981A6B" w:rsidRPr="005C3F8C" w:rsidRDefault="00981A6B" w:rsidP="00FD3F93">
                    <w:pPr>
                      <w:jc w:val="right"/>
                      <w:textAlignment w:val="baseline"/>
                      <w:rPr>
                        <w:rFonts w:asciiTheme="minorEastAsia" w:hAnsiTheme="minorEastAsia"/>
                        <w:b/>
                        <w:sz w:val="18"/>
                        <w:szCs w:val="18"/>
                      </w:rPr>
                    </w:pPr>
                    <w:r>
                      <w:rPr>
                        <w:rFonts w:asciiTheme="minorEastAsia" w:hAnsiTheme="minorEastAsia" w:hint="eastAsia"/>
                        <w:b/>
                        <w:sz w:val="18"/>
                        <w:szCs w:val="18"/>
                      </w:rPr>
                      <w:t>18381951.05</w:t>
                    </w:r>
                  </w:p>
                </w:tc>
                <w:tc>
                  <w:tcPr>
                    <w:tcW w:w="1020" w:type="pct"/>
                    <w:tcBorders>
                      <w:top w:val="single" w:sz="4" w:space="0" w:color="auto"/>
                      <w:bottom w:val="single" w:sz="4" w:space="0" w:color="auto"/>
                    </w:tcBorders>
                    <w:vAlign w:val="center"/>
                  </w:tcPr>
                  <w:p w:rsidR="00981A6B" w:rsidRPr="005C3F8C" w:rsidRDefault="00981A6B" w:rsidP="00FD3F93">
                    <w:pPr>
                      <w:jc w:val="right"/>
                      <w:textAlignment w:val="baseline"/>
                      <w:rPr>
                        <w:rFonts w:asciiTheme="minorEastAsia" w:hAnsiTheme="minorEastAsia"/>
                        <w:b/>
                        <w:sz w:val="18"/>
                        <w:szCs w:val="18"/>
                      </w:rPr>
                    </w:pPr>
                    <w:r w:rsidRPr="005C3F8C">
                      <w:rPr>
                        <w:rFonts w:asciiTheme="minorEastAsia" w:hAnsiTheme="minorEastAsia" w:hint="eastAsia"/>
                        <w:b/>
                        <w:sz w:val="18"/>
                        <w:szCs w:val="18"/>
                      </w:rPr>
                      <w:t>--</w:t>
                    </w:r>
                  </w:p>
                </w:tc>
                <w:tc>
                  <w:tcPr>
                    <w:tcW w:w="1020" w:type="pct"/>
                    <w:tcBorders>
                      <w:top w:val="single" w:sz="4" w:space="0" w:color="auto"/>
                      <w:bottom w:val="single" w:sz="4" w:space="0" w:color="auto"/>
                    </w:tcBorders>
                    <w:vAlign w:val="center"/>
                  </w:tcPr>
                  <w:p w:rsidR="00981A6B" w:rsidRPr="005C3F8C" w:rsidRDefault="00981A6B" w:rsidP="00FD3F93">
                    <w:pPr>
                      <w:jc w:val="right"/>
                      <w:textAlignment w:val="baseline"/>
                      <w:rPr>
                        <w:rFonts w:asciiTheme="minorEastAsia" w:hAnsiTheme="minorEastAsia"/>
                        <w:b/>
                        <w:sz w:val="18"/>
                        <w:szCs w:val="18"/>
                      </w:rPr>
                    </w:pPr>
                    <w:r w:rsidRPr="005C3F8C">
                      <w:rPr>
                        <w:rFonts w:asciiTheme="minorEastAsia" w:hAnsiTheme="minorEastAsia" w:hint="eastAsia"/>
                        <w:b/>
                        <w:sz w:val="18"/>
                        <w:szCs w:val="18"/>
                      </w:rPr>
                      <w:t>--</w:t>
                    </w:r>
                  </w:p>
                </w:tc>
              </w:tr>
            </w:tbl>
            <w:p w:rsidR="00981A6B" w:rsidRDefault="00981A6B"/>
            <w:p w:rsidR="005C2AAB" w:rsidRDefault="009330F4" w:rsidP="00ED2B58">
              <w:pPr>
                <w:rPr>
                  <w:szCs w:val="21"/>
                </w:rPr>
                <w:sectPr w:rsidR="005C2AAB" w:rsidSect="005C2AAB">
                  <w:pgSz w:w="11906" w:h="16838"/>
                  <w:pgMar w:top="1525" w:right="1276" w:bottom="1440" w:left="1797" w:header="856" w:footer="992" w:gutter="0"/>
                  <w:cols w:space="425"/>
                  <w:docGrid w:linePitch="312"/>
                </w:sectPr>
              </w:pPr>
            </w:p>
          </w:sdtContent>
        </w:sdt>
        <w:p w:rsidR="00D362DF" w:rsidRDefault="009330F4" w:rsidP="00ED2B58">
          <w:pPr>
            <w:rPr>
              <w:szCs w:val="21"/>
            </w:rPr>
          </w:pPr>
        </w:p>
      </w:sdtContent>
    </w:sdt>
    <w:p w:rsidR="00D362DF" w:rsidRDefault="008860B2">
      <w:pPr>
        <w:pStyle w:val="2"/>
        <w:numPr>
          <w:ilvl w:val="0"/>
          <w:numId w:val="46"/>
        </w:numPr>
        <w:rPr>
          <w:rFonts w:ascii="宋体" w:hAnsi="宋体"/>
        </w:rPr>
      </w:pPr>
      <w:r>
        <w:rPr>
          <w:rFonts w:ascii="宋体" w:hAnsi="宋体" w:hint="eastAsia"/>
        </w:rPr>
        <w:t>母公司财务报表主要项目注释</w:t>
      </w:r>
    </w:p>
    <w:p w:rsidR="00D362DF" w:rsidRDefault="008860B2">
      <w:pPr>
        <w:pStyle w:val="3"/>
        <w:numPr>
          <w:ilvl w:val="0"/>
          <w:numId w:val="97"/>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D362DF" w:rsidRDefault="008860B2">
          <w:pPr>
            <w:pStyle w:val="4"/>
            <w:numPr>
              <w:ilvl w:val="0"/>
              <w:numId w:val="98"/>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Content>
            <w:p w:rsidR="00D362DF" w:rsidRDefault="009330F4">
              <w:pPr>
                <w:autoSpaceDE w:val="0"/>
                <w:autoSpaceDN w:val="0"/>
                <w:adjustRightInd w:val="0"/>
                <w:rPr>
                  <w:szCs w:val="21"/>
                </w:rPr>
              </w:pPr>
              <w:r>
                <w:rPr>
                  <w:szCs w:val="21"/>
                </w:rPr>
                <w:fldChar w:fldCharType="begin"/>
              </w:r>
              <w:r w:rsidR="00FE1693">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p>
          </w:sdtContent>
        </w:sdt>
        <w:p w:rsidR="00D362DF" w:rsidRDefault="008860B2">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16"/>
            <w:gridCol w:w="1532"/>
            <w:gridCol w:w="810"/>
            <w:gridCol w:w="1322"/>
            <w:gridCol w:w="838"/>
            <w:gridCol w:w="1532"/>
            <w:gridCol w:w="1532"/>
            <w:gridCol w:w="838"/>
            <w:gridCol w:w="1322"/>
            <w:gridCol w:w="861"/>
            <w:gridCol w:w="1532"/>
          </w:tblGrid>
          <w:tr w:rsidR="007E36D0" w:rsidTr="007E36D0">
            <w:trPr>
              <w:cantSplit/>
              <w:trHeight w:val="259"/>
            </w:trPr>
            <w:sdt>
              <w:sdtPr>
                <w:tag w:val="_PLD_604bf3f323474fbd9be1fe8406d32b4b"/>
                <w:id w:val="4541803"/>
                <w:lock w:val="sdtLocked"/>
              </w:sdtPr>
              <w:sdtContent>
                <w:tc>
                  <w:tcPr>
                    <w:tcW w:w="776" w:type="pct"/>
                    <w:vMerge w:val="restart"/>
                    <w:tcBorders>
                      <w:top w:val="single" w:sz="4" w:space="0" w:color="auto"/>
                      <w:left w:val="single" w:sz="4" w:space="0" w:color="auto"/>
                      <w:right w:val="single" w:sz="4" w:space="0" w:color="auto"/>
                    </w:tcBorders>
                    <w:vAlign w:val="center"/>
                  </w:tcPr>
                  <w:p w:rsidR="007E36D0" w:rsidRDefault="007E36D0" w:rsidP="007E36D0">
                    <w:pPr>
                      <w:jc w:val="center"/>
                      <w:rPr>
                        <w:szCs w:val="21"/>
                      </w:rPr>
                    </w:pPr>
                    <w:r>
                      <w:rPr>
                        <w:rFonts w:hint="eastAsia"/>
                        <w:szCs w:val="21"/>
                      </w:rPr>
                      <w:t>种类</w:t>
                    </w:r>
                  </w:p>
                </w:tc>
              </w:sdtContent>
            </w:sdt>
            <w:sdt>
              <w:sdtPr>
                <w:tag w:val="_PLD_fc6499d2526346848bf9974ab12ae52c"/>
                <w:id w:val="4541804"/>
                <w:lock w:val="sdtLocked"/>
              </w:sdtPr>
              <w:sdtContent>
                <w:tc>
                  <w:tcPr>
                    <w:tcW w:w="2086" w:type="pct"/>
                    <w:gridSpan w:val="5"/>
                    <w:tcBorders>
                      <w:top w:val="single" w:sz="4" w:space="0" w:color="auto"/>
                      <w:left w:val="single" w:sz="4" w:space="0" w:color="auto"/>
                      <w:right w:val="single" w:sz="4" w:space="0" w:color="auto"/>
                    </w:tcBorders>
                    <w:vAlign w:val="center"/>
                  </w:tcPr>
                  <w:p w:rsidR="007E36D0" w:rsidRDefault="007E36D0" w:rsidP="007E36D0">
                    <w:pPr>
                      <w:jc w:val="center"/>
                      <w:rPr>
                        <w:szCs w:val="21"/>
                      </w:rPr>
                    </w:pPr>
                    <w:r>
                      <w:rPr>
                        <w:rFonts w:hint="eastAsia"/>
                        <w:szCs w:val="21"/>
                      </w:rPr>
                      <w:t>期末余额</w:t>
                    </w:r>
                  </w:p>
                </w:tc>
              </w:sdtContent>
            </w:sdt>
            <w:sdt>
              <w:sdtPr>
                <w:tag w:val="_PLD_81ba502fd44446c7b5eb78d391bb7730"/>
                <w:id w:val="4541805"/>
                <w:lock w:val="sdtLocked"/>
              </w:sdtPr>
              <w:sdtContent>
                <w:tc>
                  <w:tcPr>
                    <w:tcW w:w="2138" w:type="pct"/>
                    <w:gridSpan w:val="5"/>
                    <w:tcBorders>
                      <w:top w:val="single" w:sz="4" w:space="0" w:color="auto"/>
                      <w:left w:val="single" w:sz="4" w:space="0" w:color="auto"/>
                      <w:right w:val="single" w:sz="4" w:space="0" w:color="auto"/>
                    </w:tcBorders>
                    <w:vAlign w:val="center"/>
                  </w:tcPr>
                  <w:p w:rsidR="007E36D0" w:rsidRDefault="007E36D0" w:rsidP="007E36D0">
                    <w:pPr>
                      <w:jc w:val="center"/>
                      <w:rPr>
                        <w:szCs w:val="21"/>
                      </w:rPr>
                    </w:pPr>
                    <w:r>
                      <w:rPr>
                        <w:rFonts w:hint="eastAsia"/>
                        <w:szCs w:val="21"/>
                      </w:rPr>
                      <w:t>期初余额</w:t>
                    </w:r>
                  </w:p>
                </w:tc>
              </w:sdtContent>
            </w:sdt>
          </w:tr>
          <w:tr w:rsidR="007E36D0" w:rsidTr="007E36D0">
            <w:trPr>
              <w:cantSplit/>
              <w:trHeight w:val="227"/>
            </w:trPr>
            <w:tc>
              <w:tcPr>
                <w:tcW w:w="776" w:type="pct"/>
                <w:vMerge/>
                <w:tcBorders>
                  <w:left w:val="single" w:sz="4" w:space="0" w:color="auto"/>
                  <w:right w:val="single" w:sz="4" w:space="0" w:color="auto"/>
                </w:tcBorders>
                <w:vAlign w:val="center"/>
              </w:tcPr>
              <w:p w:rsidR="007E36D0" w:rsidRDefault="007E36D0" w:rsidP="007E36D0">
                <w:pPr>
                  <w:rPr>
                    <w:szCs w:val="21"/>
                  </w:rPr>
                </w:pPr>
              </w:p>
            </w:tc>
            <w:sdt>
              <w:sdtPr>
                <w:tag w:val="_PLD_08cc21719656496e9de7a7a6bc5bf29b"/>
                <w:id w:val="4541806"/>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账面余额</w:t>
                    </w:r>
                  </w:p>
                </w:tc>
              </w:sdtContent>
            </w:sdt>
            <w:sdt>
              <w:sdtPr>
                <w:tag w:val="_PLD_3bf5acf719414a2eb9a1915149536c85"/>
                <w:id w:val="4541807"/>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坏账准备</w:t>
                    </w:r>
                  </w:p>
                </w:tc>
              </w:sdtContent>
            </w:sdt>
            <w:sdt>
              <w:sdtPr>
                <w:tag w:val="_PLD_b2ba0f5e55c84a5bb427192a1f23c6ad"/>
                <w:id w:val="4541808"/>
                <w:lock w:val="sdtLocked"/>
              </w:sdtPr>
              <w:sdtContent>
                <w:tc>
                  <w:tcPr>
                    <w:tcW w:w="413" w:type="pct"/>
                    <w:vMerge w:val="restart"/>
                    <w:tcBorders>
                      <w:top w:val="single" w:sz="4" w:space="0" w:color="auto"/>
                      <w:left w:val="single" w:sz="4" w:space="0" w:color="auto"/>
                      <w:right w:val="single" w:sz="4" w:space="0" w:color="auto"/>
                    </w:tcBorders>
                    <w:vAlign w:val="center"/>
                  </w:tcPr>
                  <w:p w:rsidR="007E36D0" w:rsidRDefault="007E36D0" w:rsidP="007E36D0">
                    <w:pPr>
                      <w:jc w:val="center"/>
                      <w:rPr>
                        <w:szCs w:val="21"/>
                      </w:rPr>
                    </w:pPr>
                    <w:r>
                      <w:rPr>
                        <w:rFonts w:hint="eastAsia"/>
                        <w:szCs w:val="21"/>
                      </w:rPr>
                      <w:t>账面</w:t>
                    </w:r>
                  </w:p>
                  <w:p w:rsidR="007E36D0" w:rsidRDefault="007E36D0" w:rsidP="007E36D0">
                    <w:pPr>
                      <w:jc w:val="center"/>
                      <w:rPr>
                        <w:szCs w:val="21"/>
                      </w:rPr>
                    </w:pPr>
                    <w:r>
                      <w:rPr>
                        <w:rFonts w:hint="eastAsia"/>
                        <w:szCs w:val="21"/>
                      </w:rPr>
                      <w:t>价值</w:t>
                    </w:r>
                  </w:p>
                </w:tc>
              </w:sdtContent>
            </w:sdt>
            <w:sdt>
              <w:sdtPr>
                <w:tag w:val="_PLD_262e427ee0dd4214aa848822cdc941df"/>
                <w:id w:val="4541809"/>
                <w:lock w:val="sdtLocked"/>
              </w:sdtPr>
              <w:sdtContent>
                <w:tc>
                  <w:tcPr>
                    <w:tcW w:w="861" w:type="pct"/>
                    <w:gridSpan w:val="2"/>
                    <w:tcBorders>
                      <w:top w:val="single" w:sz="4" w:space="0" w:color="auto"/>
                      <w:left w:val="single" w:sz="4" w:space="0" w:color="auto"/>
                      <w:right w:val="single" w:sz="4" w:space="0" w:color="auto"/>
                    </w:tcBorders>
                    <w:vAlign w:val="center"/>
                  </w:tcPr>
                  <w:p w:rsidR="007E36D0" w:rsidRDefault="007E36D0" w:rsidP="007E36D0">
                    <w:pPr>
                      <w:jc w:val="center"/>
                      <w:rPr>
                        <w:szCs w:val="21"/>
                      </w:rPr>
                    </w:pPr>
                    <w:r>
                      <w:rPr>
                        <w:rFonts w:hint="eastAsia"/>
                        <w:szCs w:val="21"/>
                      </w:rPr>
                      <w:t>账面余额</w:t>
                    </w:r>
                  </w:p>
                </w:tc>
              </w:sdtContent>
            </w:sdt>
            <w:sdt>
              <w:sdtPr>
                <w:tag w:val="_PLD_9bad83aedf6040e39c7f891eacb035a6"/>
                <w:id w:val="4541810"/>
                <w:lock w:val="sdtLocked"/>
              </w:sdtPr>
              <w:sdtContent>
                <w:tc>
                  <w:tcPr>
                    <w:tcW w:w="866" w:type="pct"/>
                    <w:gridSpan w:val="2"/>
                    <w:tcBorders>
                      <w:top w:val="single" w:sz="4" w:space="0" w:color="auto"/>
                      <w:left w:val="single" w:sz="4" w:space="0" w:color="auto"/>
                      <w:right w:val="single" w:sz="4" w:space="0" w:color="auto"/>
                    </w:tcBorders>
                    <w:vAlign w:val="center"/>
                  </w:tcPr>
                  <w:p w:rsidR="007E36D0" w:rsidRDefault="007E36D0" w:rsidP="007E36D0">
                    <w:pPr>
                      <w:jc w:val="center"/>
                      <w:rPr>
                        <w:szCs w:val="21"/>
                      </w:rPr>
                    </w:pPr>
                    <w:r>
                      <w:rPr>
                        <w:rFonts w:hint="eastAsia"/>
                        <w:szCs w:val="21"/>
                      </w:rPr>
                      <w:t>坏账准备</w:t>
                    </w:r>
                  </w:p>
                </w:tc>
              </w:sdtContent>
            </w:sdt>
            <w:sdt>
              <w:sdtPr>
                <w:tag w:val="_PLD_1180db49870345b8a066b921f769dc6c"/>
                <w:id w:val="4541811"/>
                <w:lock w:val="sdtLocked"/>
              </w:sdtPr>
              <w:sdtContent>
                <w:tc>
                  <w:tcPr>
                    <w:tcW w:w="411" w:type="pct"/>
                    <w:vMerge w:val="restart"/>
                    <w:tcBorders>
                      <w:top w:val="single" w:sz="4" w:space="0" w:color="auto"/>
                      <w:left w:val="single" w:sz="4" w:space="0" w:color="auto"/>
                      <w:right w:val="single" w:sz="4" w:space="0" w:color="auto"/>
                    </w:tcBorders>
                    <w:vAlign w:val="center"/>
                  </w:tcPr>
                  <w:p w:rsidR="007E36D0" w:rsidRDefault="007E36D0" w:rsidP="007E36D0">
                    <w:pPr>
                      <w:jc w:val="center"/>
                      <w:rPr>
                        <w:szCs w:val="21"/>
                      </w:rPr>
                    </w:pPr>
                    <w:r>
                      <w:rPr>
                        <w:rFonts w:hint="eastAsia"/>
                        <w:szCs w:val="21"/>
                      </w:rPr>
                      <w:t>账面</w:t>
                    </w:r>
                  </w:p>
                  <w:p w:rsidR="007E36D0" w:rsidRDefault="007E36D0" w:rsidP="007E36D0">
                    <w:pPr>
                      <w:jc w:val="center"/>
                      <w:rPr>
                        <w:szCs w:val="21"/>
                      </w:rPr>
                    </w:pPr>
                    <w:r>
                      <w:rPr>
                        <w:rFonts w:hint="eastAsia"/>
                        <w:szCs w:val="21"/>
                      </w:rPr>
                      <w:t>价值</w:t>
                    </w:r>
                  </w:p>
                </w:tc>
              </w:sdtContent>
            </w:sdt>
          </w:tr>
          <w:tr w:rsidR="007E36D0" w:rsidTr="007E36D0">
            <w:trPr>
              <w:cantSplit/>
              <w:trHeight w:val="375"/>
            </w:trPr>
            <w:tc>
              <w:tcPr>
                <w:tcW w:w="776" w:type="pct"/>
                <w:vMerge/>
                <w:tcBorders>
                  <w:left w:val="single" w:sz="4" w:space="0" w:color="auto"/>
                  <w:bottom w:val="single" w:sz="4" w:space="0" w:color="auto"/>
                  <w:right w:val="single" w:sz="4" w:space="0" w:color="auto"/>
                </w:tcBorders>
                <w:vAlign w:val="center"/>
              </w:tcPr>
              <w:p w:rsidR="007E36D0" w:rsidRDefault="007E36D0" w:rsidP="007E36D0">
                <w:pPr>
                  <w:rPr>
                    <w:szCs w:val="21"/>
                  </w:rPr>
                </w:pPr>
              </w:p>
            </w:tc>
            <w:sdt>
              <w:sdtPr>
                <w:tag w:val="_PLD_d0d19bdfd4a74ef79861f6e904f14e0f"/>
                <w:id w:val="4541812"/>
                <w:lock w:val="sdtLocked"/>
              </w:sdtPr>
              <w:sdtContent>
                <w:tc>
                  <w:tcPr>
                    <w:tcW w:w="420"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金额</w:t>
                    </w:r>
                  </w:p>
                </w:tc>
              </w:sdtContent>
            </w:sdt>
            <w:sdt>
              <w:sdtPr>
                <w:tag w:val="_PLD_29b12e35342d476fb2ec3c822580a391"/>
                <w:id w:val="4541813"/>
                <w:lock w:val="sdtLocked"/>
              </w:sdtPr>
              <w:sdtContent>
                <w:tc>
                  <w:tcPr>
                    <w:tcW w:w="415"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比例</w:t>
                    </w:r>
                    <w:r>
                      <w:rPr>
                        <w:szCs w:val="21"/>
                      </w:rPr>
                      <w:t>(%)</w:t>
                    </w:r>
                  </w:p>
                </w:tc>
              </w:sdtContent>
            </w:sdt>
            <w:sdt>
              <w:sdtPr>
                <w:tag w:val="_PLD_98dcb54f78f6476eaf182e42f7dac0a1"/>
                <w:id w:val="4541814"/>
                <w:lock w:val="sdtLocked"/>
              </w:sdtPr>
              <w:sdtContent>
                <w:tc>
                  <w:tcPr>
                    <w:tcW w:w="413"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金额</w:t>
                    </w:r>
                  </w:p>
                </w:tc>
              </w:sdtContent>
            </w:sdt>
            <w:sdt>
              <w:sdtPr>
                <w:tag w:val="_PLD_769ef23f5e5e454d856f744a0997af44"/>
                <w:id w:val="4541815"/>
                <w:lock w:val="sdtLocked"/>
              </w:sdtPr>
              <w:sdtContent>
                <w:tc>
                  <w:tcPr>
                    <w:tcW w:w="425"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rsidR="007E36D0" w:rsidRDefault="007E36D0" w:rsidP="007E36D0">
                <w:pPr>
                  <w:jc w:val="center"/>
                  <w:rPr>
                    <w:szCs w:val="21"/>
                  </w:rPr>
                </w:pPr>
              </w:p>
            </w:tc>
            <w:sdt>
              <w:sdtPr>
                <w:tag w:val="_PLD_fa4899ba197847a7b8f1437e8c2d3e2d"/>
                <w:id w:val="4541816"/>
                <w:lock w:val="sdtLocked"/>
              </w:sdtPr>
              <w:sdtContent>
                <w:tc>
                  <w:tcPr>
                    <w:tcW w:w="436"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金额</w:t>
                    </w:r>
                  </w:p>
                </w:tc>
              </w:sdtContent>
            </w:sdt>
            <w:sdt>
              <w:sdtPr>
                <w:tag w:val="_PLD_22dee1483d2741a4a1c29d14ebb4dd73"/>
                <w:id w:val="4541817"/>
                <w:lock w:val="sdtLocked"/>
              </w:sdtPr>
              <w:sdtContent>
                <w:tc>
                  <w:tcPr>
                    <w:tcW w:w="425"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比例</w:t>
                    </w:r>
                    <w:r>
                      <w:rPr>
                        <w:szCs w:val="21"/>
                      </w:rPr>
                      <w:t>(%)</w:t>
                    </w:r>
                  </w:p>
                </w:tc>
              </w:sdtContent>
            </w:sdt>
            <w:sdt>
              <w:sdtPr>
                <w:tag w:val="_PLD_951bc1144a3a4411ae7980ed6df7ca52"/>
                <w:id w:val="4541818"/>
                <w:lock w:val="sdtLocked"/>
              </w:sdtPr>
              <w:sdtContent>
                <w:tc>
                  <w:tcPr>
                    <w:tcW w:w="433"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金额</w:t>
                    </w:r>
                  </w:p>
                </w:tc>
              </w:sdtContent>
            </w:sdt>
            <w:sdt>
              <w:sdtPr>
                <w:tag w:val="_PLD_9b5a2795d3a34ba58f144e8a31609deb"/>
                <w:id w:val="4541819"/>
                <w:lock w:val="sdtLocked"/>
              </w:sdtPr>
              <w:sdtContent>
                <w:tc>
                  <w:tcPr>
                    <w:tcW w:w="433" w:type="pct"/>
                    <w:tcBorders>
                      <w:left w:val="single" w:sz="4" w:space="0" w:color="auto"/>
                      <w:bottom w:val="single" w:sz="4" w:space="0" w:color="auto"/>
                      <w:right w:val="single" w:sz="4" w:space="0" w:color="auto"/>
                    </w:tcBorders>
                    <w:vAlign w:val="center"/>
                  </w:tcPr>
                  <w:p w:rsidR="007E36D0" w:rsidRDefault="007E36D0" w:rsidP="007E36D0">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rsidR="007E36D0" w:rsidRDefault="007E36D0" w:rsidP="007E36D0">
                <w:pPr>
                  <w:jc w:val="center"/>
                  <w:rPr>
                    <w:szCs w:val="21"/>
                  </w:rPr>
                </w:pPr>
              </w:p>
            </w:tc>
          </w:tr>
          <w:tr w:rsidR="007E36D0" w:rsidTr="007E36D0">
            <w:trPr>
              <w:cantSplit/>
            </w:trPr>
            <w:sdt>
              <w:sdtPr>
                <w:tag w:val="_PLD_3cb98e7cc16f45d38da692e6992c3dfe"/>
                <w:id w:val="4541820"/>
                <w:lock w:val="sdtLocked"/>
              </w:sdtPr>
              <w:sdtContent>
                <w:tc>
                  <w:tcPr>
                    <w:tcW w:w="776" w:type="pct"/>
                    <w:tcBorders>
                      <w:top w:val="single" w:sz="4" w:space="0" w:color="auto"/>
                      <w:left w:val="single" w:sz="4" w:space="0" w:color="auto"/>
                      <w:bottom w:val="single" w:sz="4" w:space="0" w:color="auto"/>
                      <w:right w:val="single" w:sz="4" w:space="0" w:color="auto"/>
                    </w:tcBorders>
                  </w:tcPr>
                  <w:p w:rsidR="007E36D0" w:rsidRDefault="007E36D0" w:rsidP="007E36D0">
                    <w:pPr>
                      <w:rPr>
                        <w:szCs w:val="21"/>
                      </w:rPr>
                    </w:pPr>
                    <w:r>
                      <w:rPr>
                        <w:rFonts w:hint="eastAsia"/>
                        <w:szCs w:val="21"/>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r>
          <w:tr w:rsidR="007E36D0" w:rsidTr="007E36D0">
            <w:trPr>
              <w:cantSplit/>
            </w:trPr>
            <w:sdt>
              <w:sdtPr>
                <w:tag w:val="_PLD_260c6a8f141f4428a47c802a7660ab2e"/>
                <w:id w:val="4541821"/>
                <w:lock w:val="sdtLocked"/>
              </w:sdtPr>
              <w:sdtContent>
                <w:tc>
                  <w:tcPr>
                    <w:tcW w:w="776" w:type="pct"/>
                    <w:tcBorders>
                      <w:top w:val="single" w:sz="4" w:space="0" w:color="auto"/>
                      <w:left w:val="single" w:sz="4" w:space="0" w:color="auto"/>
                      <w:bottom w:val="single" w:sz="4" w:space="0" w:color="auto"/>
                      <w:right w:val="single" w:sz="4" w:space="0" w:color="auto"/>
                    </w:tcBorders>
                  </w:tcPr>
                  <w:p w:rsidR="007E36D0" w:rsidRDefault="007E36D0" w:rsidP="007E36D0">
                    <w:pPr>
                      <w:rPr>
                        <w:szCs w:val="21"/>
                      </w:rPr>
                    </w:pPr>
                    <w:r>
                      <w:rPr>
                        <w:rFonts w:hint="eastAsia"/>
                        <w:szCs w:val="21"/>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170,254,350.45</w:t>
                </w:r>
              </w:p>
            </w:tc>
            <w:tc>
              <w:tcPr>
                <w:tcW w:w="41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100.00</w:t>
                </w: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9,192,621.23</w:t>
                </w: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5.40</w:t>
                </w: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161,061,729.22</w:t>
                </w:r>
              </w:p>
            </w:tc>
            <w:tc>
              <w:tcPr>
                <w:tcW w:w="436"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160,405,429.45</w:t>
                </w: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100.00</w:t>
                </w: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8,959,430.81</w:t>
                </w: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5.59</w:t>
                </w:r>
              </w:p>
            </w:tc>
            <w:tc>
              <w:tcPr>
                <w:tcW w:w="411"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151,445,998.64</w:t>
                </w:r>
              </w:p>
            </w:tc>
          </w:tr>
          <w:tr w:rsidR="007E36D0" w:rsidTr="007E36D0">
            <w:trPr>
              <w:cantSplit/>
            </w:trPr>
            <w:sdt>
              <w:sdtPr>
                <w:tag w:val="_PLD_47c6cc15e08a4d3a862a8282cb802548"/>
                <w:id w:val="4541822"/>
                <w:lock w:val="sdtLocked"/>
              </w:sdtPr>
              <w:sdtContent>
                <w:tc>
                  <w:tcPr>
                    <w:tcW w:w="776" w:type="pct"/>
                    <w:tcBorders>
                      <w:top w:val="single" w:sz="4" w:space="0" w:color="auto"/>
                      <w:left w:val="single" w:sz="4" w:space="0" w:color="auto"/>
                      <w:bottom w:val="single" w:sz="4" w:space="0" w:color="auto"/>
                      <w:right w:val="single" w:sz="4" w:space="0" w:color="auto"/>
                    </w:tcBorders>
                  </w:tcPr>
                  <w:p w:rsidR="007E36D0" w:rsidRDefault="007E36D0" w:rsidP="007E36D0">
                    <w:pPr>
                      <w:rPr>
                        <w:szCs w:val="21"/>
                      </w:rPr>
                    </w:pPr>
                    <w:r>
                      <w:rPr>
                        <w:rFonts w:hint="eastAsia"/>
                        <w:szCs w:val="21"/>
                      </w:rPr>
                      <w:t>单项金额不重大但单独计提坏账准备的应收账款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p>
            </w:tc>
          </w:tr>
          <w:tr w:rsidR="007E36D0" w:rsidTr="007E36D0">
            <w:trPr>
              <w:cantSplit/>
            </w:trPr>
            <w:sdt>
              <w:sdtPr>
                <w:tag w:val="_PLD_5e4d3fcc589e4188a87419b7cc62dd49"/>
                <w:id w:val="4541823"/>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7E36D0" w:rsidRDefault="007E36D0" w:rsidP="007E36D0">
                    <w:pPr>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170,254,350.45</w:t>
                </w:r>
              </w:p>
            </w:tc>
            <w:tc>
              <w:tcPr>
                <w:tcW w:w="415" w:type="pct"/>
                <w:tcBorders>
                  <w:top w:val="single" w:sz="4" w:space="0" w:color="auto"/>
                  <w:left w:val="single" w:sz="4" w:space="0" w:color="auto"/>
                  <w:bottom w:val="single" w:sz="4" w:space="0" w:color="auto"/>
                  <w:right w:val="single" w:sz="4" w:space="0" w:color="auto"/>
                </w:tcBorders>
              </w:tcPr>
              <w:p w:rsidR="007E36D0" w:rsidRDefault="007E36D0" w:rsidP="007E36D0">
                <w:pPr>
                  <w:jc w:val="center"/>
                  <w:rPr>
                    <w:szCs w:val="21"/>
                  </w:rPr>
                </w:pPr>
                <w:r>
                  <w:rPr>
                    <w:rFonts w:hint="eastAsia"/>
                    <w:szCs w:val="21"/>
                  </w:rPr>
                  <w:t>100.00</w:t>
                </w: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9,192,621.23</w:t>
                </w: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center"/>
                  <w:rPr>
                    <w:szCs w:val="21"/>
                  </w:rPr>
                </w:pPr>
                <w:r>
                  <w:rPr>
                    <w:rFonts w:hint="eastAsia"/>
                    <w:szCs w:val="21"/>
                  </w:rPr>
                  <w:t>5.40</w:t>
                </w:r>
              </w:p>
            </w:tc>
            <w:tc>
              <w:tcPr>
                <w:tcW w:w="41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161,061,729.22</w:t>
                </w:r>
              </w:p>
            </w:tc>
            <w:tc>
              <w:tcPr>
                <w:tcW w:w="436"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160,405,429.45</w:t>
                </w:r>
              </w:p>
            </w:tc>
            <w:tc>
              <w:tcPr>
                <w:tcW w:w="425" w:type="pct"/>
                <w:tcBorders>
                  <w:top w:val="single" w:sz="4" w:space="0" w:color="auto"/>
                  <w:left w:val="single" w:sz="4" w:space="0" w:color="auto"/>
                  <w:bottom w:val="single" w:sz="4" w:space="0" w:color="auto"/>
                  <w:right w:val="single" w:sz="4" w:space="0" w:color="auto"/>
                </w:tcBorders>
              </w:tcPr>
              <w:p w:rsidR="007E36D0" w:rsidRDefault="007E36D0" w:rsidP="007E36D0">
                <w:pPr>
                  <w:jc w:val="center"/>
                  <w:rPr>
                    <w:szCs w:val="21"/>
                  </w:rPr>
                </w:pPr>
                <w:r>
                  <w:rPr>
                    <w:rFonts w:hint="eastAsia"/>
                    <w:szCs w:val="21"/>
                  </w:rPr>
                  <w:t>100.00</w:t>
                </w: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8,959,430.81</w:t>
                </w:r>
              </w:p>
            </w:tc>
            <w:tc>
              <w:tcPr>
                <w:tcW w:w="433" w:type="pct"/>
                <w:tcBorders>
                  <w:top w:val="single" w:sz="4" w:space="0" w:color="auto"/>
                  <w:left w:val="single" w:sz="4" w:space="0" w:color="auto"/>
                  <w:bottom w:val="single" w:sz="4" w:space="0" w:color="auto"/>
                  <w:right w:val="single" w:sz="4" w:space="0" w:color="auto"/>
                </w:tcBorders>
              </w:tcPr>
              <w:p w:rsidR="007E36D0" w:rsidRDefault="007E36D0" w:rsidP="007E36D0">
                <w:pPr>
                  <w:jc w:val="center"/>
                  <w:rPr>
                    <w:szCs w:val="21"/>
                  </w:rPr>
                </w:pPr>
                <w:r>
                  <w:rPr>
                    <w:rFonts w:hint="eastAsia"/>
                    <w:szCs w:val="21"/>
                  </w:rPr>
                  <w:t>5.59</w:t>
                </w:r>
              </w:p>
            </w:tc>
            <w:tc>
              <w:tcPr>
                <w:tcW w:w="411" w:type="pct"/>
                <w:tcBorders>
                  <w:top w:val="single" w:sz="4" w:space="0" w:color="auto"/>
                  <w:left w:val="single" w:sz="4" w:space="0" w:color="auto"/>
                  <w:bottom w:val="single" w:sz="4" w:space="0" w:color="auto"/>
                  <w:right w:val="single" w:sz="4" w:space="0" w:color="auto"/>
                </w:tcBorders>
              </w:tcPr>
              <w:p w:rsidR="007E36D0" w:rsidRDefault="007E36D0" w:rsidP="007E36D0">
                <w:pPr>
                  <w:jc w:val="right"/>
                  <w:rPr>
                    <w:szCs w:val="21"/>
                  </w:rPr>
                </w:pPr>
                <w:r>
                  <w:t>151,445,998.64</w:t>
                </w:r>
              </w:p>
            </w:tc>
          </w:tr>
        </w:tbl>
        <w:p w:rsidR="007E36D0" w:rsidRDefault="007E36D0"/>
        <w:p w:rsidR="005C2AAB" w:rsidRDefault="005C2AAB">
          <w:pPr>
            <w:autoSpaceDE w:val="0"/>
            <w:autoSpaceDN w:val="0"/>
            <w:adjustRightInd w:val="0"/>
            <w:rPr>
              <w:szCs w:val="21"/>
            </w:rPr>
            <w:sectPr w:rsidR="005C2AAB" w:rsidSect="005C2AAB">
              <w:pgSz w:w="16838" w:h="11906" w:orient="landscape"/>
              <w:pgMar w:top="1797" w:right="1525" w:bottom="1276" w:left="1440" w:header="856" w:footer="992" w:gutter="0"/>
              <w:cols w:space="425"/>
              <w:docGrid w:linePitch="312"/>
            </w:sectPr>
          </w:pPr>
        </w:p>
        <w:p w:rsidR="00D362DF" w:rsidRDefault="009330F4">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D362DF" w:rsidRDefault="008860B2">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rsidR="00D362DF" w:rsidRDefault="009330F4" w:rsidP="007E36D0">
              <w:pPr>
                <w:rPr>
                  <w:szCs w:val="21"/>
                </w:rPr>
              </w:pPr>
              <w:r>
                <w:rPr>
                  <w:szCs w:val="21"/>
                </w:rPr>
                <w:fldChar w:fldCharType="begin"/>
              </w:r>
              <w:r w:rsidR="007E36D0">
                <w:rPr>
                  <w:szCs w:val="21"/>
                </w:rPr>
                <w:instrText xml:space="preserve">MACROBUTTON  SnrToggleCheckbox □适用 </w:instrText>
              </w:r>
              <w:r>
                <w:rPr>
                  <w:szCs w:val="21"/>
                </w:rPr>
                <w:fldChar w:fldCharType="end"/>
              </w:r>
              <w:r>
                <w:rPr>
                  <w:szCs w:val="21"/>
                </w:rPr>
                <w:fldChar w:fldCharType="begin"/>
              </w:r>
              <w:r w:rsidR="007E36D0">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D362DF" w:rsidRDefault="008860B2">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D362DF" w:rsidRDefault="009330F4">
              <w:pPr>
                <w:rPr>
                  <w:szCs w:val="21"/>
                </w:rPr>
              </w:pPr>
              <w:r>
                <w:rPr>
                  <w:szCs w:val="21"/>
                </w:rPr>
                <w:fldChar w:fldCharType="begin"/>
              </w:r>
              <w:r w:rsidR="007E36D0">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p>
          </w:sdtContent>
        </w:sdt>
        <w:p w:rsidR="00D362DF" w:rsidRDefault="008860B2">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7E36D0" w:rsidTr="007E36D0">
            <w:trPr>
              <w:trHeight w:val="298"/>
              <w:jc w:val="center"/>
            </w:trPr>
            <w:sdt>
              <w:sdtPr>
                <w:tag w:val="_PLD_9ef5da7c57794569ad851db713967b75"/>
                <w:id w:val="4542298"/>
                <w:lock w:val="sdtLocked"/>
              </w:sdtPr>
              <w:sdtContent>
                <w:tc>
                  <w:tcPr>
                    <w:tcW w:w="1478" w:type="pct"/>
                    <w:vMerge w:val="restart"/>
                    <w:tcBorders>
                      <w:bottom w:val="single" w:sz="4" w:space="0" w:color="auto"/>
                    </w:tcBorders>
                    <w:shd w:val="clear" w:color="auto" w:fill="auto"/>
                    <w:vAlign w:val="center"/>
                  </w:tcPr>
                  <w:p w:rsidR="007E36D0" w:rsidRDefault="007E36D0" w:rsidP="007E36D0">
                    <w:pPr>
                      <w:jc w:val="center"/>
                      <w:rPr>
                        <w:szCs w:val="21"/>
                      </w:rPr>
                    </w:pPr>
                    <w:r>
                      <w:rPr>
                        <w:szCs w:val="21"/>
                      </w:rPr>
                      <w:t>账龄</w:t>
                    </w:r>
                  </w:p>
                </w:tc>
              </w:sdtContent>
            </w:sdt>
            <w:sdt>
              <w:sdtPr>
                <w:tag w:val="_PLD_a4b9d3fdf4b94d21978dfe563901c1a0"/>
                <w:id w:val="4542299"/>
                <w:lock w:val="sdtLocked"/>
              </w:sdtPr>
              <w:sdtContent>
                <w:tc>
                  <w:tcPr>
                    <w:tcW w:w="3522" w:type="pct"/>
                    <w:gridSpan w:val="3"/>
                    <w:tcBorders>
                      <w:bottom w:val="single" w:sz="4" w:space="0" w:color="auto"/>
                    </w:tcBorders>
                    <w:shd w:val="clear" w:color="auto" w:fill="auto"/>
                    <w:vAlign w:val="center"/>
                  </w:tcPr>
                  <w:p w:rsidR="007E36D0" w:rsidRDefault="007E36D0" w:rsidP="007E36D0">
                    <w:pPr>
                      <w:jc w:val="center"/>
                      <w:rPr>
                        <w:szCs w:val="21"/>
                      </w:rPr>
                    </w:pPr>
                    <w:r>
                      <w:rPr>
                        <w:szCs w:val="21"/>
                      </w:rPr>
                      <w:t>期末余额</w:t>
                    </w:r>
                  </w:p>
                </w:tc>
              </w:sdtContent>
            </w:sdt>
          </w:tr>
          <w:tr w:rsidR="007E36D0" w:rsidTr="007E36D0">
            <w:trPr>
              <w:jc w:val="center"/>
            </w:trPr>
            <w:tc>
              <w:tcPr>
                <w:tcW w:w="1478" w:type="pct"/>
                <w:vMerge/>
                <w:shd w:val="clear" w:color="auto" w:fill="auto"/>
                <w:vAlign w:val="center"/>
              </w:tcPr>
              <w:p w:rsidR="007E36D0" w:rsidRDefault="007E36D0" w:rsidP="007E36D0">
                <w:pPr>
                  <w:jc w:val="center"/>
                  <w:rPr>
                    <w:szCs w:val="21"/>
                  </w:rPr>
                </w:pPr>
              </w:p>
            </w:tc>
            <w:sdt>
              <w:sdtPr>
                <w:tag w:val="_PLD_fab55bcb90b14191926c6330a13b9e22"/>
                <w:id w:val="4542300"/>
                <w:lock w:val="sdtLocked"/>
              </w:sdtPr>
              <w:sdtContent>
                <w:tc>
                  <w:tcPr>
                    <w:tcW w:w="1196" w:type="pct"/>
                    <w:shd w:val="clear" w:color="auto" w:fill="auto"/>
                    <w:vAlign w:val="center"/>
                  </w:tcPr>
                  <w:p w:rsidR="007E36D0" w:rsidRDefault="007E36D0" w:rsidP="007E36D0">
                    <w:pPr>
                      <w:jc w:val="center"/>
                      <w:rPr>
                        <w:szCs w:val="21"/>
                      </w:rPr>
                    </w:pPr>
                    <w:r>
                      <w:rPr>
                        <w:rFonts w:hint="eastAsia"/>
                        <w:szCs w:val="21"/>
                      </w:rPr>
                      <w:t>应收账款</w:t>
                    </w:r>
                  </w:p>
                </w:tc>
              </w:sdtContent>
            </w:sdt>
            <w:sdt>
              <w:sdtPr>
                <w:tag w:val="_PLD_5574881427314cb08d6ef92d08a9a1fa"/>
                <w:id w:val="4542301"/>
                <w:lock w:val="sdtLocked"/>
              </w:sdtPr>
              <w:sdtContent>
                <w:tc>
                  <w:tcPr>
                    <w:tcW w:w="1168" w:type="pct"/>
                    <w:shd w:val="clear" w:color="auto" w:fill="auto"/>
                    <w:vAlign w:val="center"/>
                  </w:tcPr>
                  <w:p w:rsidR="007E36D0" w:rsidRDefault="007E36D0" w:rsidP="007E36D0">
                    <w:pPr>
                      <w:jc w:val="center"/>
                      <w:rPr>
                        <w:szCs w:val="21"/>
                      </w:rPr>
                    </w:pPr>
                    <w:r>
                      <w:rPr>
                        <w:rFonts w:hint="eastAsia"/>
                        <w:szCs w:val="21"/>
                      </w:rPr>
                      <w:t>坏账</w:t>
                    </w:r>
                    <w:r>
                      <w:rPr>
                        <w:szCs w:val="21"/>
                      </w:rPr>
                      <w:t>准备</w:t>
                    </w:r>
                  </w:p>
                </w:tc>
              </w:sdtContent>
            </w:sdt>
            <w:sdt>
              <w:sdtPr>
                <w:tag w:val="_PLD_b997b8e042104892998ec5bb256e1817"/>
                <w:id w:val="4542302"/>
                <w:lock w:val="sdtLocked"/>
              </w:sdtPr>
              <w:sdtContent>
                <w:tc>
                  <w:tcPr>
                    <w:tcW w:w="1158" w:type="pct"/>
                    <w:shd w:val="clear" w:color="auto" w:fill="auto"/>
                    <w:vAlign w:val="center"/>
                  </w:tcPr>
                  <w:p w:rsidR="007E36D0" w:rsidRDefault="007E36D0" w:rsidP="007E36D0">
                    <w:pPr>
                      <w:jc w:val="center"/>
                      <w:rPr>
                        <w:szCs w:val="21"/>
                      </w:rPr>
                    </w:pPr>
                    <w:r>
                      <w:rPr>
                        <w:rFonts w:hint="eastAsia"/>
                        <w:szCs w:val="21"/>
                      </w:rPr>
                      <w:t>计提比例</w:t>
                    </w:r>
                    <w:r>
                      <w:rPr>
                        <w:rFonts w:cs="Arial" w:hint="eastAsia"/>
                        <w:color w:val="000000"/>
                        <w:szCs w:val="21"/>
                        <w:lang w:val="en-GB"/>
                      </w:rPr>
                      <w:t>（%）</w:t>
                    </w:r>
                  </w:p>
                </w:tc>
              </w:sdtContent>
            </w:sdt>
          </w:tr>
          <w:tr w:rsidR="007E36D0" w:rsidTr="007E36D0">
            <w:trPr>
              <w:jc w:val="center"/>
            </w:trPr>
            <w:sdt>
              <w:sdtPr>
                <w:tag w:val="_PLD_7648ba66b4254ea99a207647a9cb1973"/>
                <w:id w:val="4542303"/>
                <w:lock w:val="sdtLocked"/>
              </w:sdtPr>
              <w:sdtContent>
                <w:tc>
                  <w:tcPr>
                    <w:tcW w:w="1478" w:type="pct"/>
                    <w:shd w:val="clear" w:color="auto" w:fill="auto"/>
                  </w:tcPr>
                  <w:p w:rsidR="007E36D0" w:rsidRDefault="007E36D0" w:rsidP="007E36D0">
                    <w:pPr>
                      <w:rPr>
                        <w:szCs w:val="21"/>
                      </w:rPr>
                    </w:pPr>
                    <w:r>
                      <w:rPr>
                        <w:rFonts w:hint="eastAsia"/>
                        <w:szCs w:val="21"/>
                      </w:rPr>
                      <w:t>1</w:t>
                    </w:r>
                    <w:r>
                      <w:rPr>
                        <w:szCs w:val="21"/>
                      </w:rPr>
                      <w:t>年以内</w:t>
                    </w:r>
                  </w:p>
                </w:tc>
              </w:sdtContent>
            </w:sdt>
            <w:tc>
              <w:tcPr>
                <w:tcW w:w="1196" w:type="pct"/>
                <w:shd w:val="clear" w:color="auto" w:fill="auto"/>
              </w:tcPr>
              <w:p w:rsidR="007E36D0" w:rsidRDefault="007E36D0" w:rsidP="000B5C7C">
                <w:pPr>
                  <w:jc w:val="right"/>
                  <w:rPr>
                    <w:szCs w:val="21"/>
                  </w:rPr>
                </w:pPr>
                <w:r>
                  <w:rPr>
                    <w:rFonts w:hint="eastAsia"/>
                    <w:szCs w:val="21"/>
                  </w:rPr>
                  <w:t>160768102.93</w:t>
                </w:r>
              </w:p>
            </w:tc>
            <w:tc>
              <w:tcPr>
                <w:tcW w:w="1168" w:type="pct"/>
                <w:shd w:val="clear" w:color="auto" w:fill="auto"/>
              </w:tcPr>
              <w:p w:rsidR="007E36D0" w:rsidRDefault="007E36D0" w:rsidP="000B5C7C">
                <w:pPr>
                  <w:jc w:val="right"/>
                  <w:rPr>
                    <w:szCs w:val="21"/>
                  </w:rPr>
                </w:pPr>
                <w:r>
                  <w:rPr>
                    <w:rFonts w:hint="eastAsia"/>
                    <w:szCs w:val="21"/>
                  </w:rPr>
                  <w:t>8038405.15</w:t>
                </w:r>
              </w:p>
            </w:tc>
            <w:tc>
              <w:tcPr>
                <w:tcW w:w="1158" w:type="pct"/>
                <w:shd w:val="clear" w:color="auto" w:fill="auto"/>
              </w:tcPr>
              <w:p w:rsidR="007E36D0" w:rsidRDefault="007E36D0" w:rsidP="000B5C7C">
                <w:pPr>
                  <w:jc w:val="right"/>
                  <w:rPr>
                    <w:szCs w:val="21"/>
                  </w:rPr>
                </w:pPr>
                <w:r>
                  <w:rPr>
                    <w:rFonts w:hint="eastAsia"/>
                    <w:szCs w:val="21"/>
                  </w:rPr>
                  <w:t>5</w:t>
                </w:r>
              </w:p>
            </w:tc>
          </w:tr>
          <w:tr w:rsidR="007E36D0" w:rsidTr="007E36D0">
            <w:trPr>
              <w:jc w:val="center"/>
            </w:trPr>
            <w:sdt>
              <w:sdtPr>
                <w:tag w:val="_PLD_1475f4a542f1496f9ed0026bc0714e21"/>
                <w:id w:val="4542304"/>
                <w:lock w:val="sdtLocked"/>
              </w:sdtPr>
              <w:sdtContent>
                <w:tc>
                  <w:tcPr>
                    <w:tcW w:w="1478" w:type="pct"/>
                    <w:shd w:val="clear" w:color="auto" w:fill="auto"/>
                  </w:tcPr>
                  <w:p w:rsidR="007E36D0" w:rsidRDefault="007E36D0" w:rsidP="007E36D0">
                    <w:pPr>
                      <w:rPr>
                        <w:szCs w:val="21"/>
                      </w:rPr>
                    </w:pPr>
                    <w:r>
                      <w:rPr>
                        <w:rFonts w:hint="eastAsia"/>
                        <w:szCs w:val="21"/>
                      </w:rPr>
                      <w:t>其中：</w:t>
                    </w:r>
                    <w:r>
                      <w:rPr>
                        <w:szCs w:val="21"/>
                      </w:rPr>
                      <w:t>1年以内分项</w:t>
                    </w:r>
                  </w:p>
                </w:tc>
              </w:sdtContent>
            </w:sdt>
            <w:tc>
              <w:tcPr>
                <w:tcW w:w="1196" w:type="pct"/>
                <w:shd w:val="clear" w:color="auto" w:fill="auto"/>
              </w:tcPr>
              <w:p w:rsidR="007E36D0" w:rsidRDefault="007E36D0" w:rsidP="000B5C7C">
                <w:pPr>
                  <w:jc w:val="right"/>
                  <w:rPr>
                    <w:szCs w:val="21"/>
                  </w:rPr>
                </w:pPr>
              </w:p>
            </w:tc>
            <w:tc>
              <w:tcPr>
                <w:tcW w:w="1168" w:type="pct"/>
                <w:shd w:val="clear" w:color="auto" w:fill="auto"/>
              </w:tcPr>
              <w:p w:rsidR="007E36D0" w:rsidRDefault="007E36D0" w:rsidP="000B5C7C">
                <w:pPr>
                  <w:jc w:val="right"/>
                  <w:rPr>
                    <w:szCs w:val="21"/>
                  </w:rPr>
                </w:pPr>
              </w:p>
            </w:tc>
            <w:tc>
              <w:tcPr>
                <w:tcW w:w="1158" w:type="pct"/>
                <w:shd w:val="clear" w:color="auto" w:fill="auto"/>
              </w:tcPr>
              <w:p w:rsidR="007E36D0" w:rsidRDefault="007E36D0" w:rsidP="000B5C7C">
                <w:pPr>
                  <w:jc w:val="right"/>
                  <w:rPr>
                    <w:szCs w:val="21"/>
                  </w:rPr>
                </w:pPr>
              </w:p>
            </w:tc>
          </w:tr>
          <w:tr w:rsidR="007E36D0" w:rsidTr="007E36D0">
            <w:trPr>
              <w:jc w:val="center"/>
            </w:trPr>
            <w:sdt>
              <w:sdtPr>
                <w:tag w:val="_PLD_ff4a4d3815854fe7875bb22d2c818abb"/>
                <w:id w:val="4542307"/>
                <w:lock w:val="sdtLocked"/>
              </w:sdtPr>
              <w:sdtContent>
                <w:tc>
                  <w:tcPr>
                    <w:tcW w:w="1478" w:type="pct"/>
                    <w:shd w:val="clear" w:color="auto" w:fill="auto"/>
                  </w:tcPr>
                  <w:p w:rsidR="007E36D0" w:rsidRDefault="007E36D0" w:rsidP="007E36D0">
                    <w:pPr>
                      <w:rPr>
                        <w:szCs w:val="21"/>
                      </w:rPr>
                    </w:pPr>
                    <w:r>
                      <w:rPr>
                        <w:rFonts w:hint="eastAsia"/>
                        <w:szCs w:val="21"/>
                      </w:rPr>
                      <w:t>1年以内小计</w:t>
                    </w:r>
                  </w:p>
                </w:tc>
              </w:sdtContent>
            </w:sdt>
            <w:tc>
              <w:tcPr>
                <w:tcW w:w="1196" w:type="pct"/>
                <w:shd w:val="clear" w:color="auto" w:fill="auto"/>
              </w:tcPr>
              <w:p w:rsidR="007E36D0" w:rsidRDefault="007E36D0" w:rsidP="000B5C7C">
                <w:pPr>
                  <w:jc w:val="right"/>
                  <w:rPr>
                    <w:szCs w:val="21"/>
                  </w:rPr>
                </w:pPr>
                <w:r>
                  <w:t>160,768,102.93</w:t>
                </w:r>
              </w:p>
            </w:tc>
            <w:tc>
              <w:tcPr>
                <w:tcW w:w="1168" w:type="pct"/>
                <w:shd w:val="clear" w:color="auto" w:fill="auto"/>
              </w:tcPr>
              <w:p w:rsidR="007E36D0" w:rsidRDefault="007E36D0" w:rsidP="000B5C7C">
                <w:pPr>
                  <w:jc w:val="right"/>
                  <w:rPr>
                    <w:szCs w:val="21"/>
                  </w:rPr>
                </w:pPr>
                <w:r>
                  <w:t>8,038,405.15</w:t>
                </w:r>
              </w:p>
            </w:tc>
            <w:tc>
              <w:tcPr>
                <w:tcW w:w="1158" w:type="pct"/>
                <w:shd w:val="clear" w:color="auto" w:fill="auto"/>
              </w:tcPr>
              <w:p w:rsidR="007E36D0" w:rsidRDefault="007E36D0" w:rsidP="000B5C7C">
                <w:pPr>
                  <w:jc w:val="right"/>
                  <w:rPr>
                    <w:szCs w:val="21"/>
                  </w:rPr>
                </w:pPr>
                <w:r>
                  <w:t>5</w:t>
                </w:r>
              </w:p>
            </w:tc>
          </w:tr>
          <w:tr w:rsidR="007E36D0" w:rsidTr="000B5C7C">
            <w:trPr>
              <w:trHeight w:val="170"/>
              <w:jc w:val="center"/>
            </w:trPr>
            <w:sdt>
              <w:sdtPr>
                <w:tag w:val="_PLD_510c2fb1473949fda368c5c8281fdcc9"/>
                <w:id w:val="4542308"/>
                <w:lock w:val="sdtLocked"/>
              </w:sdtPr>
              <w:sdtContent>
                <w:tc>
                  <w:tcPr>
                    <w:tcW w:w="1478" w:type="pct"/>
                    <w:shd w:val="clear" w:color="auto" w:fill="auto"/>
                  </w:tcPr>
                  <w:p w:rsidR="007E36D0" w:rsidRDefault="007E36D0" w:rsidP="007E36D0">
                    <w:pPr>
                      <w:rPr>
                        <w:szCs w:val="21"/>
                      </w:rPr>
                    </w:pPr>
                    <w:r>
                      <w:rPr>
                        <w:rFonts w:hint="eastAsia"/>
                        <w:szCs w:val="21"/>
                      </w:rPr>
                      <w:t>1</w:t>
                    </w:r>
                    <w:r>
                      <w:rPr>
                        <w:szCs w:val="21"/>
                      </w:rPr>
                      <w:t>至</w:t>
                    </w:r>
                    <w:r>
                      <w:rPr>
                        <w:rFonts w:hint="eastAsia"/>
                        <w:szCs w:val="21"/>
                      </w:rPr>
                      <w:t>2</w:t>
                    </w:r>
                    <w:r>
                      <w:rPr>
                        <w:szCs w:val="21"/>
                      </w:rPr>
                      <w:t>年</w:t>
                    </w:r>
                  </w:p>
                </w:tc>
              </w:sdtContent>
            </w:sdt>
            <w:tc>
              <w:tcPr>
                <w:tcW w:w="1196" w:type="pct"/>
                <w:shd w:val="clear" w:color="auto" w:fill="auto"/>
              </w:tcPr>
              <w:tbl>
                <w:tblPr>
                  <w:tblW w:w="5000" w:type="pct"/>
                  <w:tblLook w:val="0000"/>
                </w:tblPr>
                <w:tblGrid>
                  <w:gridCol w:w="1949"/>
                </w:tblGrid>
                <w:tr w:rsidR="007E36D0" w:rsidRPr="00A670CC" w:rsidTr="000B5C7C">
                  <w:trPr>
                    <w:trHeight w:val="397"/>
                  </w:trPr>
                  <w:tc>
                    <w:tcPr>
                      <w:tcW w:w="5000" w:type="pct"/>
                      <w:tcBorders>
                        <w:left w:val="nil"/>
                        <w:bottom w:val="nil"/>
                        <w:right w:val="nil"/>
                      </w:tcBorders>
                      <w:shd w:val="clear" w:color="auto" w:fill="auto"/>
                      <w:vAlign w:val="center"/>
                    </w:tcPr>
                    <w:p w:rsidR="006F34A6" w:rsidRPr="00A670CC" w:rsidRDefault="000B5C7C" w:rsidP="000B5C7C">
                      <w:pPr>
                        <w:jc w:val="right"/>
                        <w:rPr>
                          <w:rFonts w:asciiTheme="minorEastAsia" w:eastAsiaTheme="minorEastAsia" w:hAnsiTheme="minorEastAsia"/>
                          <w:color w:val="000000"/>
                          <w:szCs w:val="21"/>
                        </w:rPr>
                      </w:pPr>
                      <w:r>
                        <w:rPr>
                          <w:rFonts w:asciiTheme="minorEastAsia" w:eastAsiaTheme="minorEastAsia" w:hAnsiTheme="minorEastAsia" w:hint="eastAsia"/>
                        </w:rPr>
                        <w:t xml:space="preserve"> </w:t>
                      </w:r>
                      <w:r w:rsidRPr="00A670CC">
                        <w:rPr>
                          <w:rFonts w:asciiTheme="minorEastAsia" w:eastAsiaTheme="minorEastAsia" w:hAnsiTheme="minorEastAsia"/>
                        </w:rPr>
                        <w:t>232</w:t>
                      </w:r>
                      <w:r w:rsidRPr="00A670CC">
                        <w:rPr>
                          <w:rFonts w:asciiTheme="minorEastAsia" w:eastAsiaTheme="minorEastAsia" w:hAnsiTheme="minorEastAsia"/>
                          <w:color w:val="000000"/>
                          <w:szCs w:val="21"/>
                        </w:rPr>
                        <w:t>,736.14</w:t>
                      </w:r>
                    </w:p>
                  </w:tc>
                </w:tr>
              </w:tbl>
              <w:p w:rsidR="007E36D0" w:rsidRPr="00A670CC" w:rsidRDefault="007E36D0" w:rsidP="000B5C7C">
                <w:pPr>
                  <w:jc w:val="right"/>
                  <w:rPr>
                    <w:rFonts w:asciiTheme="minorEastAsia" w:eastAsiaTheme="minorEastAsia" w:hAnsiTheme="minorEastAsia"/>
                    <w:szCs w:val="21"/>
                  </w:rPr>
                </w:pPr>
              </w:p>
            </w:tc>
            <w:tc>
              <w:tcPr>
                <w:tcW w:w="1168" w:type="pct"/>
                <w:shd w:val="clear" w:color="auto" w:fill="auto"/>
              </w:tcPr>
              <w:p w:rsidR="007E36D0" w:rsidRPr="00A670CC" w:rsidRDefault="007E36D0" w:rsidP="000B5C7C">
                <w:pPr>
                  <w:jc w:val="right"/>
                  <w:rPr>
                    <w:rFonts w:asciiTheme="minorEastAsia" w:eastAsiaTheme="minorEastAsia" w:hAnsiTheme="minorEastAsia"/>
                    <w:szCs w:val="21"/>
                  </w:rPr>
                </w:pPr>
                <w:r w:rsidRPr="00A670CC">
                  <w:rPr>
                    <w:rFonts w:asciiTheme="minorEastAsia" w:eastAsiaTheme="minorEastAsia" w:hAnsiTheme="minorEastAsia"/>
                    <w:szCs w:val="21"/>
                  </w:rPr>
                  <w:t>23,273.61</w:t>
                </w:r>
              </w:p>
            </w:tc>
            <w:tc>
              <w:tcPr>
                <w:tcW w:w="1158" w:type="pct"/>
                <w:shd w:val="clear" w:color="auto" w:fill="auto"/>
              </w:tcPr>
              <w:p w:rsidR="007E36D0" w:rsidRDefault="007E36D0" w:rsidP="000B5C7C">
                <w:pPr>
                  <w:jc w:val="right"/>
                  <w:rPr>
                    <w:szCs w:val="21"/>
                  </w:rPr>
                </w:pPr>
                <w:r>
                  <w:rPr>
                    <w:rFonts w:hint="eastAsia"/>
                    <w:szCs w:val="21"/>
                  </w:rPr>
                  <w:t>10</w:t>
                </w:r>
              </w:p>
            </w:tc>
          </w:tr>
          <w:tr w:rsidR="007E36D0" w:rsidTr="000B5C7C">
            <w:trPr>
              <w:trHeight w:val="170"/>
              <w:jc w:val="center"/>
            </w:trPr>
            <w:sdt>
              <w:sdtPr>
                <w:tag w:val="_PLD_2e0e6e1408e44867b5075e273826ed28"/>
                <w:id w:val="4542309"/>
                <w:lock w:val="sdtLocked"/>
              </w:sdtPr>
              <w:sdtContent>
                <w:tc>
                  <w:tcPr>
                    <w:tcW w:w="1478" w:type="pct"/>
                    <w:shd w:val="clear" w:color="auto" w:fill="auto"/>
                  </w:tcPr>
                  <w:p w:rsidR="007E36D0" w:rsidRDefault="007E36D0" w:rsidP="007E36D0">
                    <w:pPr>
                      <w:rPr>
                        <w:szCs w:val="21"/>
                      </w:rPr>
                    </w:pPr>
                    <w:r>
                      <w:rPr>
                        <w:rFonts w:hint="eastAsia"/>
                        <w:szCs w:val="21"/>
                      </w:rPr>
                      <w:t>2</w:t>
                    </w:r>
                    <w:r>
                      <w:rPr>
                        <w:szCs w:val="21"/>
                      </w:rPr>
                      <w:t>至</w:t>
                    </w:r>
                    <w:r>
                      <w:rPr>
                        <w:rFonts w:hint="eastAsia"/>
                        <w:szCs w:val="21"/>
                      </w:rPr>
                      <w:t>3</w:t>
                    </w:r>
                    <w:r>
                      <w:rPr>
                        <w:szCs w:val="21"/>
                      </w:rPr>
                      <w:t>年</w:t>
                    </w:r>
                  </w:p>
                </w:tc>
              </w:sdtContent>
            </w:sdt>
            <w:tc>
              <w:tcPr>
                <w:tcW w:w="1196" w:type="pct"/>
                <w:shd w:val="clear" w:color="auto" w:fill="auto"/>
              </w:tcPr>
              <w:p w:rsidR="007E36D0" w:rsidRDefault="007E36D0" w:rsidP="000B5C7C">
                <w:pPr>
                  <w:jc w:val="right"/>
                  <w:rPr>
                    <w:szCs w:val="21"/>
                  </w:rPr>
                </w:pPr>
                <w:r>
                  <w:rPr>
                    <w:szCs w:val="21"/>
                  </w:rPr>
                  <w:t>2,061.7</w:t>
                </w:r>
                <w:r w:rsidR="00624636">
                  <w:rPr>
                    <w:rFonts w:hint="eastAsia"/>
                    <w:szCs w:val="21"/>
                  </w:rPr>
                  <w:t>5</w:t>
                </w:r>
              </w:p>
            </w:tc>
            <w:tc>
              <w:tcPr>
                <w:tcW w:w="1168" w:type="pct"/>
                <w:shd w:val="clear" w:color="auto" w:fill="auto"/>
              </w:tcPr>
              <w:p w:rsidR="007E36D0" w:rsidRDefault="007E36D0" w:rsidP="000B5C7C">
                <w:pPr>
                  <w:jc w:val="right"/>
                  <w:rPr>
                    <w:szCs w:val="21"/>
                  </w:rPr>
                </w:pPr>
                <w:r>
                  <w:rPr>
                    <w:rFonts w:hint="eastAsia"/>
                    <w:szCs w:val="21"/>
                  </w:rPr>
                  <w:t>618.53</w:t>
                </w:r>
              </w:p>
            </w:tc>
            <w:tc>
              <w:tcPr>
                <w:tcW w:w="1158" w:type="pct"/>
                <w:shd w:val="clear" w:color="auto" w:fill="auto"/>
              </w:tcPr>
              <w:p w:rsidR="007E36D0" w:rsidRDefault="007E36D0" w:rsidP="000B5C7C">
                <w:pPr>
                  <w:jc w:val="right"/>
                  <w:rPr>
                    <w:szCs w:val="21"/>
                  </w:rPr>
                </w:pPr>
                <w:r>
                  <w:rPr>
                    <w:rFonts w:hint="eastAsia"/>
                    <w:szCs w:val="21"/>
                  </w:rPr>
                  <w:t>30</w:t>
                </w:r>
              </w:p>
            </w:tc>
          </w:tr>
          <w:tr w:rsidR="007E36D0" w:rsidTr="007E36D0">
            <w:trPr>
              <w:jc w:val="center"/>
            </w:trPr>
            <w:sdt>
              <w:sdtPr>
                <w:tag w:val="_PLD_c964d6eefaab467ebfd1e573fb519d56"/>
                <w:id w:val="4542310"/>
                <w:lock w:val="sdtLocked"/>
              </w:sdtPr>
              <w:sdtContent>
                <w:tc>
                  <w:tcPr>
                    <w:tcW w:w="1478" w:type="pct"/>
                    <w:shd w:val="clear" w:color="auto" w:fill="auto"/>
                  </w:tcPr>
                  <w:p w:rsidR="007E36D0" w:rsidRDefault="007E36D0" w:rsidP="007E36D0">
                    <w:pPr>
                      <w:rPr>
                        <w:szCs w:val="21"/>
                      </w:rPr>
                    </w:pPr>
                    <w:r>
                      <w:rPr>
                        <w:rFonts w:hint="eastAsia"/>
                        <w:szCs w:val="21"/>
                      </w:rPr>
                      <w:t>3</w:t>
                    </w:r>
                    <w:r>
                      <w:rPr>
                        <w:szCs w:val="21"/>
                      </w:rPr>
                      <w:t>年以上</w:t>
                    </w:r>
                  </w:p>
                </w:tc>
              </w:sdtContent>
            </w:sdt>
            <w:tc>
              <w:tcPr>
                <w:tcW w:w="1196" w:type="pct"/>
                <w:shd w:val="clear" w:color="auto" w:fill="auto"/>
              </w:tcPr>
              <w:p w:rsidR="007E36D0" w:rsidRDefault="007E36D0" w:rsidP="000B5C7C">
                <w:pPr>
                  <w:jc w:val="right"/>
                  <w:rPr>
                    <w:szCs w:val="21"/>
                  </w:rPr>
                </w:pPr>
              </w:p>
            </w:tc>
            <w:tc>
              <w:tcPr>
                <w:tcW w:w="1168" w:type="pct"/>
                <w:shd w:val="clear" w:color="auto" w:fill="auto"/>
              </w:tcPr>
              <w:p w:rsidR="007E36D0" w:rsidRDefault="007E36D0" w:rsidP="000B5C7C">
                <w:pPr>
                  <w:jc w:val="right"/>
                  <w:rPr>
                    <w:szCs w:val="21"/>
                  </w:rPr>
                </w:pPr>
              </w:p>
            </w:tc>
            <w:tc>
              <w:tcPr>
                <w:tcW w:w="1158" w:type="pct"/>
                <w:shd w:val="clear" w:color="auto" w:fill="auto"/>
              </w:tcPr>
              <w:p w:rsidR="007E36D0" w:rsidRDefault="007E36D0" w:rsidP="000B5C7C">
                <w:pPr>
                  <w:jc w:val="right"/>
                  <w:rPr>
                    <w:szCs w:val="21"/>
                  </w:rPr>
                </w:pPr>
              </w:p>
            </w:tc>
          </w:tr>
          <w:tr w:rsidR="007E36D0" w:rsidTr="007E36D0">
            <w:trPr>
              <w:jc w:val="center"/>
            </w:trPr>
            <w:sdt>
              <w:sdtPr>
                <w:tag w:val="_PLD_8b3404fcf45b4d31a48ddb2cd056b650"/>
                <w:id w:val="4542311"/>
                <w:lock w:val="sdtLocked"/>
              </w:sdtPr>
              <w:sdtContent>
                <w:tc>
                  <w:tcPr>
                    <w:tcW w:w="1478" w:type="pct"/>
                    <w:shd w:val="clear" w:color="auto" w:fill="auto"/>
                  </w:tcPr>
                  <w:p w:rsidR="007E36D0" w:rsidRDefault="007E36D0" w:rsidP="007E36D0">
                    <w:pPr>
                      <w:rPr>
                        <w:szCs w:val="21"/>
                      </w:rPr>
                    </w:pPr>
                    <w:r>
                      <w:rPr>
                        <w:rFonts w:hint="eastAsia"/>
                        <w:szCs w:val="21"/>
                      </w:rPr>
                      <w:t>3</w:t>
                    </w:r>
                    <w:r>
                      <w:rPr>
                        <w:szCs w:val="21"/>
                      </w:rPr>
                      <w:t>至</w:t>
                    </w:r>
                    <w:r>
                      <w:rPr>
                        <w:rFonts w:hint="eastAsia"/>
                        <w:szCs w:val="21"/>
                      </w:rPr>
                      <w:t>4</w:t>
                    </w:r>
                    <w:r>
                      <w:rPr>
                        <w:szCs w:val="21"/>
                      </w:rPr>
                      <w:t>年</w:t>
                    </w:r>
                  </w:p>
                </w:tc>
              </w:sdtContent>
            </w:sdt>
            <w:tc>
              <w:tcPr>
                <w:tcW w:w="1196" w:type="pct"/>
                <w:shd w:val="clear" w:color="auto" w:fill="auto"/>
              </w:tcPr>
              <w:p w:rsidR="007E36D0" w:rsidRDefault="007E36D0" w:rsidP="000B5C7C">
                <w:pPr>
                  <w:jc w:val="right"/>
                  <w:rPr>
                    <w:szCs w:val="21"/>
                  </w:rPr>
                </w:pPr>
                <w:r>
                  <w:rPr>
                    <w:rFonts w:hint="eastAsia"/>
                    <w:szCs w:val="21"/>
                  </w:rPr>
                  <w:t>391086.78</w:t>
                </w:r>
              </w:p>
            </w:tc>
            <w:tc>
              <w:tcPr>
                <w:tcW w:w="1168" w:type="pct"/>
                <w:shd w:val="clear" w:color="auto" w:fill="auto"/>
              </w:tcPr>
              <w:p w:rsidR="007E36D0" w:rsidRDefault="007E36D0" w:rsidP="000B5C7C">
                <w:pPr>
                  <w:jc w:val="right"/>
                  <w:rPr>
                    <w:szCs w:val="21"/>
                  </w:rPr>
                </w:pPr>
                <w:r>
                  <w:rPr>
                    <w:szCs w:val="21"/>
                  </w:rPr>
                  <w:t>195,543.39</w:t>
                </w:r>
              </w:p>
            </w:tc>
            <w:tc>
              <w:tcPr>
                <w:tcW w:w="1158" w:type="pct"/>
                <w:shd w:val="clear" w:color="auto" w:fill="auto"/>
              </w:tcPr>
              <w:p w:rsidR="007E36D0" w:rsidRDefault="007E36D0" w:rsidP="000B5C7C">
                <w:pPr>
                  <w:jc w:val="right"/>
                  <w:rPr>
                    <w:szCs w:val="21"/>
                  </w:rPr>
                </w:pPr>
                <w:r>
                  <w:rPr>
                    <w:rFonts w:hint="eastAsia"/>
                    <w:szCs w:val="21"/>
                  </w:rPr>
                  <w:t>50</w:t>
                </w:r>
              </w:p>
            </w:tc>
          </w:tr>
          <w:tr w:rsidR="007E36D0" w:rsidTr="007E36D0">
            <w:trPr>
              <w:jc w:val="center"/>
            </w:trPr>
            <w:sdt>
              <w:sdtPr>
                <w:tag w:val="_PLD_2f33d41b1ba348d48021f4478e3fd59a"/>
                <w:id w:val="4542312"/>
                <w:lock w:val="sdtLocked"/>
              </w:sdtPr>
              <w:sdtContent>
                <w:tc>
                  <w:tcPr>
                    <w:tcW w:w="1478" w:type="pct"/>
                    <w:shd w:val="clear" w:color="auto" w:fill="auto"/>
                  </w:tcPr>
                  <w:p w:rsidR="007E36D0" w:rsidRDefault="007E36D0" w:rsidP="007E36D0">
                    <w:pPr>
                      <w:rPr>
                        <w:szCs w:val="21"/>
                      </w:rPr>
                    </w:pPr>
                    <w:r>
                      <w:rPr>
                        <w:rFonts w:hint="eastAsia"/>
                        <w:szCs w:val="21"/>
                      </w:rPr>
                      <w:t>4</w:t>
                    </w:r>
                    <w:r>
                      <w:rPr>
                        <w:szCs w:val="21"/>
                      </w:rPr>
                      <w:t>至</w:t>
                    </w:r>
                    <w:r>
                      <w:rPr>
                        <w:rFonts w:hint="eastAsia"/>
                        <w:szCs w:val="21"/>
                      </w:rPr>
                      <w:t>5</w:t>
                    </w:r>
                    <w:r>
                      <w:rPr>
                        <w:szCs w:val="21"/>
                      </w:rPr>
                      <w:t>年</w:t>
                    </w:r>
                  </w:p>
                </w:tc>
              </w:sdtContent>
            </w:sdt>
            <w:tc>
              <w:tcPr>
                <w:tcW w:w="1196" w:type="pct"/>
                <w:shd w:val="clear" w:color="auto" w:fill="auto"/>
              </w:tcPr>
              <w:p w:rsidR="007E36D0" w:rsidRDefault="007E36D0" w:rsidP="000B5C7C">
                <w:pPr>
                  <w:jc w:val="right"/>
                  <w:rPr>
                    <w:szCs w:val="21"/>
                  </w:rPr>
                </w:pPr>
                <w:r>
                  <w:rPr>
                    <w:szCs w:val="21"/>
                  </w:rPr>
                  <w:t>16,582.43</w:t>
                </w:r>
              </w:p>
            </w:tc>
            <w:tc>
              <w:tcPr>
                <w:tcW w:w="1168" w:type="pct"/>
                <w:shd w:val="clear" w:color="auto" w:fill="auto"/>
              </w:tcPr>
              <w:p w:rsidR="007E36D0" w:rsidRDefault="007E36D0" w:rsidP="000B5C7C">
                <w:pPr>
                  <w:jc w:val="right"/>
                  <w:rPr>
                    <w:szCs w:val="21"/>
                  </w:rPr>
                </w:pPr>
                <w:r>
                  <w:rPr>
                    <w:szCs w:val="21"/>
                  </w:rPr>
                  <w:t>13,265.94</w:t>
                </w:r>
              </w:p>
            </w:tc>
            <w:tc>
              <w:tcPr>
                <w:tcW w:w="1158" w:type="pct"/>
                <w:shd w:val="clear" w:color="auto" w:fill="auto"/>
              </w:tcPr>
              <w:p w:rsidR="007E36D0" w:rsidRDefault="007E36D0" w:rsidP="000B5C7C">
                <w:pPr>
                  <w:jc w:val="right"/>
                  <w:rPr>
                    <w:szCs w:val="21"/>
                  </w:rPr>
                </w:pPr>
                <w:r>
                  <w:rPr>
                    <w:rFonts w:hint="eastAsia"/>
                    <w:szCs w:val="21"/>
                  </w:rPr>
                  <w:t>80</w:t>
                </w:r>
              </w:p>
            </w:tc>
          </w:tr>
          <w:tr w:rsidR="007E36D0" w:rsidTr="007E36D0">
            <w:trPr>
              <w:jc w:val="center"/>
            </w:trPr>
            <w:sdt>
              <w:sdtPr>
                <w:tag w:val="_PLD_3ab38134f3ec450c842de1e1908dd669"/>
                <w:id w:val="4542313"/>
                <w:lock w:val="sdtLocked"/>
              </w:sdtPr>
              <w:sdtContent>
                <w:tc>
                  <w:tcPr>
                    <w:tcW w:w="1478" w:type="pct"/>
                    <w:shd w:val="clear" w:color="auto" w:fill="auto"/>
                  </w:tcPr>
                  <w:p w:rsidR="007E36D0" w:rsidRDefault="007E36D0" w:rsidP="007E36D0">
                    <w:pPr>
                      <w:rPr>
                        <w:szCs w:val="21"/>
                      </w:rPr>
                    </w:pPr>
                    <w:r>
                      <w:rPr>
                        <w:rFonts w:hint="eastAsia"/>
                        <w:szCs w:val="21"/>
                      </w:rPr>
                      <w:t>5</w:t>
                    </w:r>
                    <w:r>
                      <w:rPr>
                        <w:szCs w:val="21"/>
                      </w:rPr>
                      <w:t>年以上</w:t>
                    </w:r>
                  </w:p>
                </w:tc>
              </w:sdtContent>
            </w:sdt>
            <w:tc>
              <w:tcPr>
                <w:tcW w:w="1196" w:type="pct"/>
                <w:shd w:val="clear" w:color="auto" w:fill="auto"/>
              </w:tcPr>
              <w:p w:rsidR="007E36D0" w:rsidRDefault="007E36D0" w:rsidP="000B5C7C">
                <w:pPr>
                  <w:jc w:val="right"/>
                  <w:rPr>
                    <w:szCs w:val="21"/>
                  </w:rPr>
                </w:pPr>
                <w:r>
                  <w:t>921,514.61</w:t>
                </w:r>
              </w:p>
            </w:tc>
            <w:tc>
              <w:tcPr>
                <w:tcW w:w="1168" w:type="pct"/>
                <w:shd w:val="clear" w:color="auto" w:fill="auto"/>
              </w:tcPr>
              <w:p w:rsidR="007E36D0" w:rsidRDefault="007E36D0" w:rsidP="000B5C7C">
                <w:pPr>
                  <w:jc w:val="right"/>
                  <w:rPr>
                    <w:szCs w:val="21"/>
                  </w:rPr>
                </w:pPr>
                <w:r>
                  <w:t>921,514.61</w:t>
                </w:r>
              </w:p>
            </w:tc>
            <w:tc>
              <w:tcPr>
                <w:tcW w:w="1158" w:type="pct"/>
                <w:shd w:val="clear" w:color="auto" w:fill="auto"/>
              </w:tcPr>
              <w:p w:rsidR="007E36D0" w:rsidRDefault="007E36D0" w:rsidP="000B5C7C">
                <w:pPr>
                  <w:jc w:val="right"/>
                  <w:rPr>
                    <w:szCs w:val="21"/>
                  </w:rPr>
                </w:pPr>
                <w:r>
                  <w:rPr>
                    <w:rFonts w:hint="eastAsia"/>
                    <w:szCs w:val="21"/>
                  </w:rPr>
                  <w:t>100</w:t>
                </w:r>
              </w:p>
            </w:tc>
          </w:tr>
          <w:tr w:rsidR="007E36D0" w:rsidTr="007E36D0">
            <w:trPr>
              <w:jc w:val="center"/>
            </w:trPr>
            <w:sdt>
              <w:sdtPr>
                <w:tag w:val="_PLD_7f2583be71b24e09aa8e85909639b83e"/>
                <w:id w:val="4542316"/>
                <w:lock w:val="sdtLocked"/>
              </w:sdtPr>
              <w:sdtContent>
                <w:tc>
                  <w:tcPr>
                    <w:tcW w:w="1478" w:type="pct"/>
                    <w:shd w:val="clear" w:color="auto" w:fill="auto"/>
                    <w:vAlign w:val="center"/>
                  </w:tcPr>
                  <w:p w:rsidR="007E36D0" w:rsidRDefault="007E36D0" w:rsidP="007E36D0">
                    <w:pPr>
                      <w:jc w:val="center"/>
                      <w:rPr>
                        <w:szCs w:val="21"/>
                      </w:rPr>
                    </w:pPr>
                    <w:r>
                      <w:rPr>
                        <w:szCs w:val="21"/>
                      </w:rPr>
                      <w:t>合计</w:t>
                    </w:r>
                  </w:p>
                </w:tc>
              </w:sdtContent>
            </w:sdt>
            <w:tc>
              <w:tcPr>
                <w:tcW w:w="1196" w:type="pct"/>
                <w:shd w:val="clear" w:color="auto" w:fill="auto"/>
              </w:tcPr>
              <w:p w:rsidR="007E36D0" w:rsidRDefault="007E36D0" w:rsidP="000B5C7C">
                <w:pPr>
                  <w:jc w:val="right"/>
                  <w:rPr>
                    <w:szCs w:val="21"/>
                  </w:rPr>
                </w:pPr>
                <w:r>
                  <w:rPr>
                    <w:szCs w:val="21"/>
                  </w:rPr>
                  <w:t>162,332,084.64</w:t>
                </w:r>
              </w:p>
            </w:tc>
            <w:tc>
              <w:tcPr>
                <w:tcW w:w="1168" w:type="pct"/>
                <w:shd w:val="clear" w:color="auto" w:fill="auto"/>
              </w:tcPr>
              <w:p w:rsidR="007E36D0" w:rsidRDefault="007E36D0" w:rsidP="000B5C7C">
                <w:pPr>
                  <w:jc w:val="right"/>
                  <w:rPr>
                    <w:szCs w:val="21"/>
                  </w:rPr>
                </w:pPr>
                <w:r>
                  <w:rPr>
                    <w:szCs w:val="21"/>
                  </w:rPr>
                  <w:t>9,192,621.23</w:t>
                </w:r>
              </w:p>
            </w:tc>
            <w:tc>
              <w:tcPr>
                <w:tcW w:w="1158" w:type="pct"/>
                <w:shd w:val="clear" w:color="auto" w:fill="auto"/>
              </w:tcPr>
              <w:p w:rsidR="007E36D0" w:rsidRDefault="007E36D0" w:rsidP="000B5C7C">
                <w:pPr>
                  <w:jc w:val="right"/>
                  <w:rPr>
                    <w:szCs w:val="21"/>
                  </w:rPr>
                </w:pPr>
              </w:p>
            </w:tc>
          </w:tr>
        </w:tbl>
        <w:p w:rsidR="007E36D0" w:rsidRDefault="007E36D0"/>
        <w:p w:rsidR="00D362DF" w:rsidRDefault="008860B2">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463004623"/>
            <w:lock w:val="sdtLocked"/>
            <w:placeholder>
              <w:docPart w:val="GBC22222222222222222222222222222"/>
            </w:placeholder>
          </w:sdtPr>
          <w:sdtContent>
            <w:p w:rsidR="00D362DF" w:rsidRDefault="00607F05">
              <w:pPr>
                <w:autoSpaceDE w:val="0"/>
                <w:autoSpaceDN w:val="0"/>
                <w:adjustRightInd w:val="0"/>
                <w:rPr>
                  <w:szCs w:val="21"/>
                </w:rPr>
              </w:pPr>
              <w:r w:rsidRPr="00A670CC">
                <w:rPr>
                  <w:rFonts w:asciiTheme="minorEastAsia" w:eastAsiaTheme="minorEastAsia" w:hAnsiTheme="minorEastAsia" w:hint="eastAsia"/>
                  <w:szCs w:val="21"/>
                </w:rPr>
                <w:t>说明：</w:t>
              </w:r>
              <w:r w:rsidRPr="00A670CC">
                <w:rPr>
                  <w:rFonts w:asciiTheme="minorEastAsia" w:eastAsiaTheme="minorEastAsia" w:hAnsiTheme="minorEastAsia"/>
                  <w:szCs w:val="21"/>
                </w:rPr>
                <w:t>账龄组合，按账龄分析法计提坏账准备的应收账款</w:t>
              </w:r>
            </w:p>
          </w:sdtContent>
        </w:sdt>
      </w:sdtContent>
    </w:sdt>
    <w:p w:rsidR="00D362DF" w:rsidRDefault="00D362DF">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D362DF" w:rsidRDefault="008860B2">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Content>
            <w:p w:rsidR="007E36D0" w:rsidRDefault="009330F4" w:rsidP="007E36D0">
              <w:pPr>
                <w:tabs>
                  <w:tab w:val="left" w:pos="9720"/>
                </w:tabs>
              </w:pPr>
              <w:r>
                <w:rPr>
                  <w:szCs w:val="21"/>
                </w:rPr>
                <w:fldChar w:fldCharType="begin"/>
              </w:r>
              <w:r w:rsidR="007E36D0">
                <w:rPr>
                  <w:szCs w:val="21"/>
                </w:rPr>
                <w:instrText xml:space="preserve">MACROBUTTON  SnrToggleCheckbox □适用 </w:instrText>
              </w:r>
              <w:r>
                <w:rPr>
                  <w:szCs w:val="21"/>
                </w:rPr>
                <w:fldChar w:fldCharType="end"/>
              </w:r>
              <w:r>
                <w:rPr>
                  <w:szCs w:val="21"/>
                </w:rPr>
                <w:fldChar w:fldCharType="begin"/>
              </w:r>
              <w:r w:rsidR="007E36D0">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D362DF" w:rsidRDefault="008860B2">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Content>
            <w:p w:rsidR="00D362DF" w:rsidRDefault="009330F4" w:rsidP="000B5C7C">
              <w:pPr>
                <w:spacing w:before="60" w:after="60"/>
                <w:rPr>
                  <w:szCs w:val="21"/>
                </w:rPr>
              </w:pPr>
              <w:r>
                <w:rPr>
                  <w:szCs w:val="21"/>
                </w:rPr>
                <w:fldChar w:fldCharType="begin"/>
              </w:r>
              <w:r w:rsidR="000B5C7C">
                <w:rPr>
                  <w:szCs w:val="21"/>
                </w:rPr>
                <w:instrText xml:space="preserve">MACROBUTTON  SnrToggleCheckbox □适用 </w:instrText>
              </w:r>
              <w:r>
                <w:rPr>
                  <w:szCs w:val="21"/>
                </w:rPr>
                <w:fldChar w:fldCharType="end"/>
              </w:r>
              <w:r>
                <w:rPr>
                  <w:szCs w:val="21"/>
                </w:rPr>
                <w:fldChar w:fldCharType="begin"/>
              </w:r>
              <w:r w:rsidR="000B5C7C">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Content>
        <w:p w:rsidR="00D362DF" w:rsidRDefault="008860B2">
          <w:pPr>
            <w:pStyle w:val="4"/>
            <w:numPr>
              <w:ilvl w:val="0"/>
              <w:numId w:val="98"/>
            </w:numPr>
            <w:tabs>
              <w:tab w:val="left" w:pos="630"/>
            </w:tabs>
            <w:rPr>
              <w:szCs w:val="21"/>
            </w:rPr>
          </w:pPr>
          <w:r>
            <w:rPr>
              <w:rFonts w:hint="eastAsia"/>
              <w:szCs w:val="21"/>
            </w:rPr>
            <w:t>本期计提、收回或转回的坏账准备情况：</w:t>
          </w:r>
        </w:p>
        <w:p w:rsidR="00D362DF" w:rsidRDefault="008860B2">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Content>
              <w:r w:rsidR="007E36D0">
                <w:rPr>
                  <w:szCs w:val="21"/>
                </w:rPr>
                <w:t>233,190.42</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Content>
              <w:r w:rsidR="000B5C7C">
                <w:rPr>
                  <w:rFonts w:hint="eastAsia"/>
                  <w:szCs w:val="21"/>
                </w:rPr>
                <w:t>0</w:t>
              </w:r>
            </w:sdtContent>
          </w:sdt>
          <w:r>
            <w:rPr>
              <w:szCs w:val="21"/>
            </w:rPr>
            <w:t>元。</w:t>
          </w:r>
        </w:p>
      </w:sdtContent>
    </w:sdt>
    <w:p w:rsidR="00D362DF" w:rsidRDefault="00D362DF">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D362DF" w:rsidRDefault="008860B2">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7E36D0" w:rsidRDefault="009330F4" w:rsidP="007E36D0">
              <w:r>
                <w:fldChar w:fldCharType="begin"/>
              </w:r>
              <w:r w:rsidR="007E36D0">
                <w:instrText xml:space="preserve">MACROBUTTON  SnrToggleCheckbox □适用 </w:instrText>
              </w:r>
              <w:r>
                <w:fldChar w:fldCharType="end"/>
              </w:r>
              <w:r>
                <w:fldChar w:fldCharType="begin"/>
              </w:r>
              <w:r w:rsidR="007E36D0">
                <w:instrText xml:space="preserve"> MACROBUTTON  SnrToggleCheckbox √不适用 </w:instrText>
              </w:r>
              <w:r>
                <w:fldChar w:fldCharType="end"/>
              </w:r>
            </w:p>
          </w:sdtContent>
        </w:sdt>
        <w:p w:rsidR="00D362DF" w:rsidRDefault="009330F4" w:rsidP="000B5C7C">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D362DF" w:rsidRDefault="008860B2">
          <w:pPr>
            <w:pStyle w:val="4"/>
            <w:numPr>
              <w:ilvl w:val="0"/>
              <w:numId w:val="98"/>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D362DF" w:rsidRDefault="009330F4" w:rsidP="007E36D0">
              <w:pPr>
                <w:rPr>
                  <w:szCs w:val="21"/>
                </w:rPr>
              </w:pPr>
              <w:r>
                <w:fldChar w:fldCharType="begin"/>
              </w:r>
              <w:r w:rsidR="007E36D0">
                <w:instrText xml:space="preserve">MACROBUTTON  SnrToggleCheckbox □适用 </w:instrText>
              </w:r>
              <w:r>
                <w:fldChar w:fldCharType="end"/>
              </w:r>
              <w:r>
                <w:fldChar w:fldCharType="begin"/>
              </w:r>
              <w:r w:rsidR="007E36D0">
                <w:instrText xml:space="preserve"> MACROBUTTON  SnrToggleCheckbox √不适用 </w:instrText>
              </w:r>
              <w:r>
                <w:fldChar w:fldCharType="end"/>
              </w:r>
            </w:p>
          </w:sdtContent>
        </w:sdt>
        <w:p w:rsidR="000B5C7C" w:rsidRDefault="000B5C7C">
          <w:pPr>
            <w:rPr>
              <w:szCs w:val="21"/>
            </w:rPr>
          </w:pPr>
        </w:p>
        <w:p w:rsidR="00D362DF" w:rsidRDefault="008860B2">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7E36D0" w:rsidRDefault="009330F4" w:rsidP="007E36D0">
              <w:pPr>
                <w:rPr>
                  <w:szCs w:val="21"/>
                </w:rPr>
              </w:pPr>
              <w:r>
                <w:rPr>
                  <w:szCs w:val="21"/>
                </w:rPr>
                <w:fldChar w:fldCharType="begin"/>
              </w:r>
              <w:r w:rsidR="007E36D0">
                <w:rPr>
                  <w:szCs w:val="21"/>
                </w:rPr>
                <w:instrText xml:space="preserve">MACROBUTTON  SnrToggleCheckbox □适用 </w:instrText>
              </w:r>
              <w:r>
                <w:rPr>
                  <w:szCs w:val="21"/>
                </w:rPr>
                <w:fldChar w:fldCharType="end"/>
              </w:r>
              <w:r>
                <w:rPr>
                  <w:szCs w:val="21"/>
                </w:rPr>
                <w:fldChar w:fldCharType="begin"/>
              </w:r>
              <w:r w:rsidR="007E36D0">
                <w:rPr>
                  <w:szCs w:val="21"/>
                </w:rPr>
                <w:instrText xml:space="preserve"> MACROBUTTON  SnrToggleCheckbox √不适用 </w:instrText>
              </w:r>
              <w:r>
                <w:rPr>
                  <w:szCs w:val="21"/>
                </w:rPr>
                <w:fldChar w:fldCharType="end"/>
              </w:r>
            </w:p>
          </w:sdtContent>
        </w:sdt>
        <w:p w:rsidR="00D362DF" w:rsidRDefault="009330F4"/>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D362DF" w:rsidRDefault="008860B2">
          <w:pPr>
            <w:pStyle w:val="4"/>
            <w:numPr>
              <w:ilvl w:val="0"/>
              <w:numId w:val="98"/>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D362DF" w:rsidRDefault="009330F4">
              <w:pPr>
                <w:snapToGrid w:val="0"/>
                <w:spacing w:line="240" w:lineRule="atLeast"/>
                <w:rPr>
                  <w:szCs w:val="21"/>
                </w:rPr>
              </w:pPr>
              <w:r>
                <w:rPr>
                  <w:szCs w:val="21"/>
                </w:rPr>
                <w:fldChar w:fldCharType="begin"/>
              </w:r>
              <w:r w:rsidR="007E36D0">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7E36D0" w:rsidRDefault="007E36D0">
              <w:pPr>
                <w:snapToGrid w:val="0"/>
                <w:spacing w:line="240" w:lineRule="atLeast"/>
                <w:rPr>
                  <w:szCs w:val="21"/>
                </w:rPr>
              </w:pPr>
            </w:p>
            <w:tbl>
              <w:tblPr>
                <w:tblW w:w="5000" w:type="pct"/>
                <w:tblBorders>
                  <w:top w:val="single" w:sz="4" w:space="0" w:color="auto"/>
                  <w:bottom w:val="single" w:sz="4" w:space="0" w:color="auto"/>
                </w:tblBorders>
                <w:tblLook w:val="0000"/>
              </w:tblPr>
              <w:tblGrid>
                <w:gridCol w:w="3289"/>
                <w:gridCol w:w="1605"/>
                <w:gridCol w:w="2463"/>
                <w:gridCol w:w="1692"/>
              </w:tblGrid>
              <w:tr w:rsidR="007E36D0" w:rsidRPr="00646C0B" w:rsidTr="007E36D0">
                <w:trPr>
                  <w:trHeight w:hRule="exact" w:val="611"/>
                </w:trPr>
                <w:tc>
                  <w:tcPr>
                    <w:tcW w:w="1817" w:type="pct"/>
                    <w:tcBorders>
                      <w:top w:val="single" w:sz="8" w:space="0" w:color="auto"/>
                      <w:bottom w:val="single" w:sz="4" w:space="0" w:color="auto"/>
                    </w:tcBorders>
                    <w:vAlign w:val="center"/>
                  </w:tcPr>
                  <w:p w:rsidR="007E36D0" w:rsidRPr="000B5C7C" w:rsidRDefault="007E36D0" w:rsidP="000B5C7C">
                    <w:pPr>
                      <w:autoSpaceDE w:val="0"/>
                      <w:autoSpaceDN w:val="0"/>
                      <w:adjustRightInd w:val="0"/>
                      <w:snapToGrid w:val="0"/>
                      <w:ind w:leftChars="-101" w:left="-212" w:firstLineChars="88" w:firstLine="186"/>
                      <w:rPr>
                        <w:rFonts w:asciiTheme="minorEastAsia" w:eastAsiaTheme="minorEastAsia" w:hAnsiTheme="minorEastAsia"/>
                        <w:b/>
                        <w:szCs w:val="21"/>
                      </w:rPr>
                    </w:pPr>
                    <w:r w:rsidRPr="000B5C7C">
                      <w:rPr>
                        <w:rFonts w:asciiTheme="minorEastAsia" w:eastAsiaTheme="minorEastAsia" w:hAnsiTheme="minorEastAsia" w:hint="eastAsia"/>
                        <w:b/>
                        <w:szCs w:val="21"/>
                      </w:rPr>
                      <w:t>单位名称</w:t>
                    </w:r>
                  </w:p>
                </w:tc>
                <w:tc>
                  <w:tcPr>
                    <w:tcW w:w="887" w:type="pct"/>
                    <w:tcBorders>
                      <w:top w:val="single" w:sz="8" w:space="0" w:color="auto"/>
                      <w:bottom w:val="single" w:sz="4" w:space="0" w:color="auto"/>
                    </w:tcBorders>
                    <w:vAlign w:val="center"/>
                  </w:tcPr>
                  <w:p w:rsidR="007E36D0" w:rsidRPr="000B5C7C" w:rsidRDefault="007E36D0" w:rsidP="007E36D0">
                    <w:pPr>
                      <w:autoSpaceDE w:val="0"/>
                      <w:autoSpaceDN w:val="0"/>
                      <w:adjustRightInd w:val="0"/>
                      <w:snapToGrid w:val="0"/>
                      <w:jc w:val="right"/>
                      <w:rPr>
                        <w:rFonts w:asciiTheme="minorEastAsia" w:eastAsiaTheme="minorEastAsia" w:hAnsiTheme="minorEastAsia"/>
                        <w:b/>
                        <w:szCs w:val="21"/>
                      </w:rPr>
                    </w:pPr>
                    <w:r w:rsidRPr="000B5C7C">
                      <w:rPr>
                        <w:rFonts w:asciiTheme="minorEastAsia" w:eastAsiaTheme="minorEastAsia" w:hAnsiTheme="minorEastAsia" w:hint="eastAsia"/>
                        <w:b/>
                        <w:szCs w:val="21"/>
                      </w:rPr>
                      <w:t>应收账款</w:t>
                    </w:r>
                  </w:p>
                  <w:p w:rsidR="007E36D0" w:rsidRPr="000B5C7C" w:rsidRDefault="007E36D0" w:rsidP="007E36D0">
                    <w:pPr>
                      <w:autoSpaceDE w:val="0"/>
                      <w:autoSpaceDN w:val="0"/>
                      <w:adjustRightInd w:val="0"/>
                      <w:snapToGrid w:val="0"/>
                      <w:jc w:val="right"/>
                      <w:rPr>
                        <w:rFonts w:asciiTheme="minorEastAsia" w:eastAsiaTheme="minorEastAsia" w:hAnsiTheme="minorEastAsia"/>
                        <w:b/>
                        <w:szCs w:val="21"/>
                      </w:rPr>
                    </w:pPr>
                    <w:r w:rsidRPr="000B5C7C">
                      <w:rPr>
                        <w:rFonts w:asciiTheme="minorEastAsia" w:eastAsiaTheme="minorEastAsia" w:hAnsiTheme="minorEastAsia" w:hint="eastAsia"/>
                        <w:b/>
                        <w:szCs w:val="21"/>
                      </w:rPr>
                      <w:t>期末余额</w:t>
                    </w:r>
                  </w:p>
                </w:tc>
                <w:tc>
                  <w:tcPr>
                    <w:tcW w:w="1361" w:type="pct"/>
                    <w:tcBorders>
                      <w:top w:val="single" w:sz="8" w:space="0" w:color="auto"/>
                      <w:bottom w:val="single" w:sz="4" w:space="0" w:color="auto"/>
                    </w:tcBorders>
                    <w:vAlign w:val="center"/>
                  </w:tcPr>
                  <w:p w:rsidR="007E36D0" w:rsidRPr="000B5C7C" w:rsidRDefault="007E36D0" w:rsidP="007E36D0">
                    <w:pPr>
                      <w:autoSpaceDE w:val="0"/>
                      <w:autoSpaceDN w:val="0"/>
                      <w:adjustRightInd w:val="0"/>
                      <w:snapToGrid w:val="0"/>
                      <w:jc w:val="right"/>
                      <w:rPr>
                        <w:rFonts w:asciiTheme="minorEastAsia" w:eastAsiaTheme="minorEastAsia" w:hAnsiTheme="minorEastAsia"/>
                        <w:b/>
                        <w:szCs w:val="21"/>
                      </w:rPr>
                    </w:pPr>
                    <w:r w:rsidRPr="000B5C7C">
                      <w:rPr>
                        <w:rFonts w:asciiTheme="minorEastAsia" w:eastAsiaTheme="minorEastAsia" w:hAnsiTheme="minorEastAsia" w:hint="eastAsia"/>
                        <w:b/>
                        <w:szCs w:val="21"/>
                      </w:rPr>
                      <w:t>占应收账款期末余额合计数的比例%</w:t>
                    </w:r>
                  </w:p>
                </w:tc>
                <w:tc>
                  <w:tcPr>
                    <w:tcW w:w="935" w:type="pct"/>
                    <w:tcBorders>
                      <w:top w:val="single" w:sz="8" w:space="0" w:color="auto"/>
                      <w:bottom w:val="single" w:sz="4" w:space="0" w:color="auto"/>
                    </w:tcBorders>
                    <w:vAlign w:val="center"/>
                  </w:tcPr>
                  <w:p w:rsidR="007E36D0" w:rsidRPr="000B5C7C" w:rsidRDefault="007E36D0" w:rsidP="007E36D0">
                    <w:pPr>
                      <w:autoSpaceDE w:val="0"/>
                      <w:autoSpaceDN w:val="0"/>
                      <w:adjustRightInd w:val="0"/>
                      <w:snapToGrid w:val="0"/>
                      <w:jc w:val="right"/>
                      <w:rPr>
                        <w:rFonts w:asciiTheme="minorEastAsia" w:eastAsiaTheme="minorEastAsia" w:hAnsiTheme="minorEastAsia"/>
                        <w:b/>
                        <w:szCs w:val="21"/>
                      </w:rPr>
                    </w:pPr>
                    <w:r w:rsidRPr="000B5C7C">
                      <w:rPr>
                        <w:rFonts w:asciiTheme="minorEastAsia" w:eastAsiaTheme="minorEastAsia" w:hAnsiTheme="minorEastAsia" w:hint="eastAsia"/>
                        <w:b/>
                        <w:szCs w:val="21"/>
                      </w:rPr>
                      <w:t>坏账准备</w:t>
                    </w:r>
                  </w:p>
                  <w:p w:rsidR="007E36D0" w:rsidRPr="000B5C7C" w:rsidRDefault="007E36D0" w:rsidP="007E36D0">
                    <w:pPr>
                      <w:autoSpaceDE w:val="0"/>
                      <w:autoSpaceDN w:val="0"/>
                      <w:adjustRightInd w:val="0"/>
                      <w:snapToGrid w:val="0"/>
                      <w:jc w:val="right"/>
                      <w:rPr>
                        <w:rFonts w:asciiTheme="minorEastAsia" w:eastAsiaTheme="minorEastAsia" w:hAnsiTheme="minorEastAsia"/>
                        <w:b/>
                        <w:szCs w:val="21"/>
                      </w:rPr>
                    </w:pPr>
                    <w:r w:rsidRPr="000B5C7C">
                      <w:rPr>
                        <w:rFonts w:asciiTheme="minorEastAsia" w:eastAsiaTheme="minorEastAsia" w:hAnsiTheme="minorEastAsia" w:hint="eastAsia"/>
                        <w:b/>
                        <w:szCs w:val="21"/>
                      </w:rPr>
                      <w:t>期末余额</w:t>
                    </w:r>
                  </w:p>
                </w:tc>
              </w:tr>
              <w:tr w:rsidR="007E36D0" w:rsidTr="007E36D0">
                <w:trPr>
                  <w:trHeight w:hRule="exact" w:val="397"/>
                </w:trPr>
                <w:tc>
                  <w:tcPr>
                    <w:tcW w:w="1817" w:type="pct"/>
                    <w:tcBorders>
                      <w:top w:val="single" w:sz="4" w:space="0" w:color="auto"/>
                    </w:tcBorders>
                    <w:vAlign w:val="center"/>
                  </w:tcPr>
                  <w:p w:rsidR="007E36D0" w:rsidRPr="000B5C7C" w:rsidRDefault="007E36D0" w:rsidP="007E36D0">
                    <w:pPr>
                      <w:rPr>
                        <w:rFonts w:asciiTheme="minorEastAsia" w:eastAsiaTheme="minorEastAsia" w:hAnsiTheme="minorEastAsia"/>
                        <w:color w:val="000000"/>
                        <w:szCs w:val="21"/>
                      </w:rPr>
                    </w:pPr>
                    <w:r w:rsidRPr="000B5C7C">
                      <w:rPr>
                        <w:rFonts w:asciiTheme="minorEastAsia" w:eastAsiaTheme="minorEastAsia" w:hAnsiTheme="minorEastAsia" w:hint="eastAsia"/>
                        <w:color w:val="000000"/>
                        <w:szCs w:val="21"/>
                      </w:rPr>
                      <w:lastRenderedPageBreak/>
                      <w:t>客户A</w:t>
                    </w:r>
                  </w:p>
                </w:tc>
                <w:tc>
                  <w:tcPr>
                    <w:tcW w:w="887" w:type="pct"/>
                    <w:tcBorders>
                      <w:top w:val="single" w:sz="4" w:space="0" w:color="auto"/>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13,795,664.00</w:t>
                    </w:r>
                  </w:p>
                </w:tc>
                <w:tc>
                  <w:tcPr>
                    <w:tcW w:w="1361" w:type="pct"/>
                    <w:tcBorders>
                      <w:top w:val="single" w:sz="4" w:space="0" w:color="auto"/>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 xml:space="preserve">              8.10 </w:t>
                    </w:r>
                  </w:p>
                </w:tc>
                <w:tc>
                  <w:tcPr>
                    <w:tcW w:w="935" w:type="pct"/>
                    <w:tcBorders>
                      <w:top w:val="single" w:sz="4" w:space="0" w:color="auto"/>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689,783.20</w:t>
                    </w:r>
                  </w:p>
                </w:tc>
              </w:tr>
              <w:tr w:rsidR="007E36D0" w:rsidTr="007E36D0">
                <w:trPr>
                  <w:trHeight w:hRule="exact" w:val="397"/>
                </w:trPr>
                <w:tc>
                  <w:tcPr>
                    <w:tcW w:w="1817" w:type="pct"/>
                    <w:vAlign w:val="center"/>
                  </w:tcPr>
                  <w:p w:rsidR="007E36D0" w:rsidRPr="000B5C7C" w:rsidRDefault="007E36D0" w:rsidP="007E36D0">
                    <w:pPr>
                      <w:rPr>
                        <w:rFonts w:asciiTheme="minorEastAsia" w:eastAsiaTheme="minorEastAsia" w:hAnsiTheme="minorEastAsia"/>
                        <w:color w:val="000000"/>
                        <w:szCs w:val="21"/>
                      </w:rPr>
                    </w:pPr>
                    <w:r w:rsidRPr="000B5C7C">
                      <w:rPr>
                        <w:rFonts w:asciiTheme="minorEastAsia" w:eastAsiaTheme="minorEastAsia" w:hAnsiTheme="minorEastAsia" w:hint="eastAsia"/>
                        <w:color w:val="000000"/>
                        <w:szCs w:val="21"/>
                      </w:rPr>
                      <w:t>客户B</w:t>
                    </w:r>
                  </w:p>
                </w:tc>
                <w:tc>
                  <w:tcPr>
                    <w:tcW w:w="887" w:type="pct"/>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10,042,150.00</w:t>
                    </w:r>
                  </w:p>
                </w:tc>
                <w:tc>
                  <w:tcPr>
                    <w:tcW w:w="1361" w:type="pct"/>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 xml:space="preserve">              5.90 </w:t>
                    </w:r>
                  </w:p>
                </w:tc>
                <w:tc>
                  <w:tcPr>
                    <w:tcW w:w="935" w:type="pct"/>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502,107.50</w:t>
                    </w:r>
                  </w:p>
                </w:tc>
              </w:tr>
              <w:tr w:rsidR="007E36D0" w:rsidTr="007E36D0">
                <w:trPr>
                  <w:trHeight w:hRule="exact" w:val="397"/>
                </w:trPr>
                <w:tc>
                  <w:tcPr>
                    <w:tcW w:w="1817" w:type="pct"/>
                    <w:vAlign w:val="center"/>
                  </w:tcPr>
                  <w:p w:rsidR="007E36D0" w:rsidRPr="000B5C7C" w:rsidRDefault="007E36D0" w:rsidP="007E36D0">
                    <w:pPr>
                      <w:rPr>
                        <w:rFonts w:asciiTheme="minorEastAsia" w:eastAsiaTheme="minorEastAsia" w:hAnsiTheme="minorEastAsia"/>
                        <w:color w:val="000000"/>
                        <w:szCs w:val="21"/>
                      </w:rPr>
                    </w:pPr>
                    <w:r w:rsidRPr="000B5C7C">
                      <w:rPr>
                        <w:rFonts w:asciiTheme="minorEastAsia" w:eastAsiaTheme="minorEastAsia" w:hAnsiTheme="minorEastAsia" w:hint="eastAsia"/>
                        <w:color w:val="000000"/>
                        <w:szCs w:val="21"/>
                      </w:rPr>
                      <w:t>客户</w:t>
                    </w:r>
                    <w:r w:rsidRPr="000B5C7C">
                      <w:rPr>
                        <w:rFonts w:asciiTheme="minorEastAsia" w:eastAsiaTheme="minorEastAsia" w:hAnsiTheme="minorEastAsia"/>
                        <w:color w:val="000000"/>
                        <w:szCs w:val="21"/>
                      </w:rPr>
                      <w:t>C</w:t>
                    </w:r>
                  </w:p>
                </w:tc>
                <w:tc>
                  <w:tcPr>
                    <w:tcW w:w="887" w:type="pct"/>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8,980,532.86</w:t>
                    </w:r>
                  </w:p>
                </w:tc>
                <w:tc>
                  <w:tcPr>
                    <w:tcW w:w="1361" w:type="pct"/>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 xml:space="preserve">              5.27 </w:t>
                    </w:r>
                  </w:p>
                </w:tc>
                <w:tc>
                  <w:tcPr>
                    <w:tcW w:w="935" w:type="pct"/>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449,026.64</w:t>
                    </w:r>
                  </w:p>
                </w:tc>
              </w:tr>
              <w:tr w:rsidR="007E36D0" w:rsidTr="007E36D0">
                <w:trPr>
                  <w:trHeight w:hRule="exact" w:val="397"/>
                </w:trPr>
                <w:tc>
                  <w:tcPr>
                    <w:tcW w:w="1817" w:type="pct"/>
                    <w:tcBorders>
                      <w:bottom w:val="nil"/>
                    </w:tcBorders>
                    <w:vAlign w:val="center"/>
                  </w:tcPr>
                  <w:p w:rsidR="007E36D0" w:rsidRPr="000B5C7C" w:rsidRDefault="007E36D0" w:rsidP="007E36D0">
                    <w:pPr>
                      <w:rPr>
                        <w:rFonts w:asciiTheme="minorEastAsia" w:eastAsiaTheme="minorEastAsia" w:hAnsiTheme="minorEastAsia"/>
                        <w:color w:val="000000"/>
                        <w:szCs w:val="21"/>
                      </w:rPr>
                    </w:pPr>
                    <w:r w:rsidRPr="000B5C7C">
                      <w:rPr>
                        <w:rFonts w:asciiTheme="minorEastAsia" w:eastAsiaTheme="minorEastAsia" w:hAnsiTheme="minorEastAsia" w:hint="eastAsia"/>
                        <w:color w:val="000000"/>
                        <w:szCs w:val="21"/>
                      </w:rPr>
                      <w:t>客户</w:t>
                    </w:r>
                    <w:r w:rsidRPr="000B5C7C">
                      <w:rPr>
                        <w:rFonts w:asciiTheme="minorEastAsia" w:eastAsiaTheme="minorEastAsia" w:hAnsiTheme="minorEastAsia"/>
                        <w:color w:val="000000"/>
                        <w:szCs w:val="21"/>
                      </w:rPr>
                      <w:t>D</w:t>
                    </w:r>
                  </w:p>
                </w:tc>
                <w:tc>
                  <w:tcPr>
                    <w:tcW w:w="887" w:type="pct"/>
                    <w:tcBorders>
                      <w:bottom w:val="nil"/>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8,015,997.53</w:t>
                    </w:r>
                  </w:p>
                </w:tc>
                <w:tc>
                  <w:tcPr>
                    <w:tcW w:w="1361" w:type="pct"/>
                    <w:tcBorders>
                      <w:bottom w:val="nil"/>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 xml:space="preserve">              4.71 </w:t>
                    </w:r>
                  </w:p>
                </w:tc>
                <w:tc>
                  <w:tcPr>
                    <w:tcW w:w="935" w:type="pct"/>
                    <w:tcBorders>
                      <w:bottom w:val="nil"/>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400,799.88</w:t>
                    </w:r>
                  </w:p>
                </w:tc>
              </w:tr>
              <w:tr w:rsidR="007E36D0" w:rsidTr="007E36D0">
                <w:trPr>
                  <w:trHeight w:hRule="exact" w:val="346"/>
                </w:trPr>
                <w:tc>
                  <w:tcPr>
                    <w:tcW w:w="1817" w:type="pct"/>
                    <w:tcBorders>
                      <w:top w:val="nil"/>
                      <w:bottom w:val="single" w:sz="4" w:space="0" w:color="auto"/>
                    </w:tcBorders>
                    <w:vAlign w:val="center"/>
                  </w:tcPr>
                  <w:p w:rsidR="007E36D0" w:rsidRPr="000B5C7C" w:rsidRDefault="007E36D0" w:rsidP="007E36D0">
                    <w:pPr>
                      <w:rPr>
                        <w:rFonts w:asciiTheme="minorEastAsia" w:eastAsiaTheme="minorEastAsia" w:hAnsiTheme="minorEastAsia"/>
                        <w:color w:val="000000"/>
                        <w:szCs w:val="21"/>
                      </w:rPr>
                    </w:pPr>
                    <w:r w:rsidRPr="000B5C7C">
                      <w:rPr>
                        <w:rFonts w:asciiTheme="minorEastAsia" w:eastAsiaTheme="minorEastAsia" w:hAnsiTheme="minorEastAsia" w:hint="eastAsia"/>
                        <w:color w:val="000000"/>
                        <w:szCs w:val="21"/>
                      </w:rPr>
                      <w:t>客户F</w:t>
                    </w:r>
                  </w:p>
                </w:tc>
                <w:tc>
                  <w:tcPr>
                    <w:tcW w:w="887" w:type="pct"/>
                    <w:tcBorders>
                      <w:top w:val="nil"/>
                      <w:bottom w:val="single" w:sz="4" w:space="0" w:color="auto"/>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5,184,800.00</w:t>
                    </w:r>
                  </w:p>
                </w:tc>
                <w:tc>
                  <w:tcPr>
                    <w:tcW w:w="1361" w:type="pct"/>
                    <w:tcBorders>
                      <w:top w:val="nil"/>
                      <w:bottom w:val="single" w:sz="4" w:space="0" w:color="auto"/>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 xml:space="preserve">              3.05 </w:t>
                    </w:r>
                  </w:p>
                </w:tc>
                <w:tc>
                  <w:tcPr>
                    <w:tcW w:w="935" w:type="pct"/>
                    <w:tcBorders>
                      <w:top w:val="nil"/>
                      <w:bottom w:val="single" w:sz="4" w:space="0" w:color="auto"/>
                    </w:tcBorders>
                    <w:vAlign w:val="center"/>
                  </w:tcPr>
                  <w:p w:rsidR="007E36D0" w:rsidRPr="000B5C7C" w:rsidRDefault="007E36D0" w:rsidP="007E36D0">
                    <w:pPr>
                      <w:jc w:val="right"/>
                      <w:rPr>
                        <w:rFonts w:asciiTheme="minorEastAsia" w:eastAsiaTheme="minorEastAsia" w:hAnsiTheme="minorEastAsia"/>
                        <w:color w:val="000000"/>
                        <w:szCs w:val="21"/>
                      </w:rPr>
                    </w:pPr>
                    <w:r w:rsidRPr="000B5C7C">
                      <w:rPr>
                        <w:rFonts w:asciiTheme="minorEastAsia" w:eastAsiaTheme="minorEastAsia" w:hAnsiTheme="minorEastAsia"/>
                        <w:color w:val="000000"/>
                        <w:szCs w:val="21"/>
                      </w:rPr>
                      <w:t>259,240.00</w:t>
                    </w:r>
                  </w:p>
                </w:tc>
              </w:tr>
              <w:tr w:rsidR="007E36D0" w:rsidRPr="00985D70" w:rsidTr="007E36D0">
                <w:trPr>
                  <w:trHeight w:hRule="exact" w:val="397"/>
                </w:trPr>
                <w:tc>
                  <w:tcPr>
                    <w:tcW w:w="1817" w:type="pct"/>
                    <w:tcBorders>
                      <w:top w:val="single" w:sz="4" w:space="0" w:color="auto"/>
                      <w:bottom w:val="single" w:sz="8" w:space="0" w:color="auto"/>
                    </w:tcBorders>
                    <w:vAlign w:val="center"/>
                  </w:tcPr>
                  <w:p w:rsidR="007E36D0" w:rsidRPr="000B5C7C" w:rsidRDefault="007E36D0" w:rsidP="007E36D0">
                    <w:pPr>
                      <w:rPr>
                        <w:rFonts w:asciiTheme="minorEastAsia" w:eastAsiaTheme="minorEastAsia" w:hAnsiTheme="minorEastAsia"/>
                        <w:b/>
                        <w:bCs/>
                        <w:color w:val="000000"/>
                        <w:szCs w:val="21"/>
                      </w:rPr>
                    </w:pPr>
                    <w:r w:rsidRPr="000B5C7C">
                      <w:rPr>
                        <w:rFonts w:asciiTheme="minorEastAsia" w:eastAsiaTheme="minorEastAsia" w:hAnsiTheme="minorEastAsia"/>
                        <w:b/>
                        <w:bCs/>
                        <w:color w:val="000000"/>
                        <w:szCs w:val="21"/>
                      </w:rPr>
                      <w:t>合计</w:t>
                    </w:r>
                  </w:p>
                </w:tc>
                <w:tc>
                  <w:tcPr>
                    <w:tcW w:w="887" w:type="pct"/>
                    <w:tcBorders>
                      <w:top w:val="single" w:sz="4" w:space="0" w:color="auto"/>
                      <w:bottom w:val="single" w:sz="8" w:space="0" w:color="auto"/>
                    </w:tcBorders>
                    <w:vAlign w:val="center"/>
                  </w:tcPr>
                  <w:p w:rsidR="007E36D0" w:rsidRPr="000B5C7C" w:rsidRDefault="007E36D0" w:rsidP="007E36D0">
                    <w:pPr>
                      <w:jc w:val="right"/>
                      <w:rPr>
                        <w:rFonts w:asciiTheme="minorEastAsia" w:eastAsiaTheme="minorEastAsia" w:hAnsiTheme="minorEastAsia"/>
                        <w:b/>
                        <w:bCs/>
                        <w:color w:val="000000"/>
                        <w:szCs w:val="21"/>
                      </w:rPr>
                    </w:pPr>
                    <w:r w:rsidRPr="000B5C7C">
                      <w:rPr>
                        <w:rFonts w:asciiTheme="minorEastAsia" w:eastAsiaTheme="minorEastAsia" w:hAnsiTheme="minorEastAsia"/>
                        <w:b/>
                        <w:bCs/>
                        <w:color w:val="000000"/>
                        <w:szCs w:val="21"/>
                      </w:rPr>
                      <w:t>46,019,144.39</w:t>
                    </w:r>
                  </w:p>
                </w:tc>
                <w:tc>
                  <w:tcPr>
                    <w:tcW w:w="1361" w:type="pct"/>
                    <w:tcBorders>
                      <w:top w:val="single" w:sz="4" w:space="0" w:color="auto"/>
                      <w:bottom w:val="single" w:sz="8" w:space="0" w:color="auto"/>
                    </w:tcBorders>
                    <w:vAlign w:val="center"/>
                  </w:tcPr>
                  <w:p w:rsidR="007E36D0" w:rsidRPr="000B5C7C" w:rsidRDefault="007E36D0" w:rsidP="007E36D0">
                    <w:pPr>
                      <w:jc w:val="right"/>
                      <w:rPr>
                        <w:rFonts w:asciiTheme="minorEastAsia" w:eastAsiaTheme="minorEastAsia" w:hAnsiTheme="minorEastAsia"/>
                        <w:b/>
                        <w:bCs/>
                        <w:color w:val="000000"/>
                        <w:szCs w:val="21"/>
                      </w:rPr>
                    </w:pPr>
                    <w:r w:rsidRPr="000B5C7C">
                      <w:rPr>
                        <w:rFonts w:asciiTheme="minorEastAsia" w:eastAsiaTheme="minorEastAsia" w:hAnsiTheme="minorEastAsia"/>
                        <w:b/>
                        <w:bCs/>
                        <w:color w:val="000000"/>
                        <w:szCs w:val="21"/>
                      </w:rPr>
                      <w:t xml:space="preserve">            27.03 </w:t>
                    </w:r>
                  </w:p>
                </w:tc>
                <w:tc>
                  <w:tcPr>
                    <w:tcW w:w="935" w:type="pct"/>
                    <w:tcBorders>
                      <w:top w:val="single" w:sz="4" w:space="0" w:color="auto"/>
                      <w:bottom w:val="single" w:sz="8" w:space="0" w:color="auto"/>
                    </w:tcBorders>
                    <w:vAlign w:val="center"/>
                  </w:tcPr>
                  <w:p w:rsidR="007E36D0" w:rsidRPr="000B5C7C" w:rsidRDefault="007E36D0" w:rsidP="007E36D0">
                    <w:pPr>
                      <w:jc w:val="right"/>
                      <w:rPr>
                        <w:rFonts w:asciiTheme="minorEastAsia" w:eastAsiaTheme="minorEastAsia" w:hAnsiTheme="minorEastAsia"/>
                        <w:b/>
                        <w:bCs/>
                        <w:color w:val="000000"/>
                        <w:szCs w:val="21"/>
                      </w:rPr>
                    </w:pPr>
                    <w:r w:rsidRPr="000B5C7C">
                      <w:rPr>
                        <w:rFonts w:asciiTheme="minorEastAsia" w:eastAsiaTheme="minorEastAsia" w:hAnsiTheme="minorEastAsia"/>
                        <w:b/>
                        <w:bCs/>
                        <w:color w:val="000000"/>
                        <w:szCs w:val="21"/>
                      </w:rPr>
                      <w:t>2,300,957.22</w:t>
                    </w:r>
                  </w:p>
                </w:tc>
              </w:tr>
            </w:tbl>
            <w:p w:rsidR="00D362DF" w:rsidRDefault="009330F4">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D362DF" w:rsidRDefault="008860B2">
          <w:pPr>
            <w:pStyle w:val="4"/>
            <w:numPr>
              <w:ilvl w:val="0"/>
              <w:numId w:val="98"/>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D362DF" w:rsidRDefault="009330F4" w:rsidP="00607F05">
              <w:pPr>
                <w:snapToGrid w:val="0"/>
                <w:spacing w:line="240" w:lineRule="atLeast"/>
                <w:rPr>
                  <w:szCs w:val="21"/>
                </w:rPr>
              </w:pPr>
              <w:r>
                <w:rPr>
                  <w:szCs w:val="21"/>
                </w:rPr>
                <w:fldChar w:fldCharType="begin"/>
              </w:r>
              <w:r w:rsidR="00607F05">
                <w:rPr>
                  <w:szCs w:val="21"/>
                </w:rPr>
                <w:instrText xml:space="preserve">MACROBUTTON  SnrToggleCheckbox □适用 </w:instrText>
              </w:r>
              <w:r>
                <w:rPr>
                  <w:szCs w:val="21"/>
                </w:rPr>
                <w:fldChar w:fldCharType="end"/>
              </w:r>
              <w:r>
                <w:rPr>
                  <w:szCs w:val="21"/>
                </w:rPr>
                <w:fldChar w:fldCharType="begin"/>
              </w:r>
              <w:r w:rsidR="00607F05">
                <w:rPr>
                  <w:szCs w:val="21"/>
                </w:rPr>
                <w:instrText xml:space="preserve"> MACROBUTTON  SnrToggleCheckbox √不适用 </w:instrText>
              </w:r>
              <w:r>
                <w:rPr>
                  <w:szCs w:val="21"/>
                </w:rPr>
                <w:fldChar w:fldCharType="end"/>
              </w:r>
            </w:p>
          </w:sdtContent>
        </w:sdt>
        <w:p w:rsidR="00D362DF" w:rsidRDefault="009330F4">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D362DF" w:rsidRDefault="008860B2">
          <w:pPr>
            <w:pStyle w:val="4"/>
            <w:numPr>
              <w:ilvl w:val="0"/>
              <w:numId w:val="98"/>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D362DF" w:rsidRDefault="009330F4" w:rsidP="00607F05">
              <w:pPr>
                <w:snapToGrid w:val="0"/>
                <w:spacing w:line="240" w:lineRule="atLeast"/>
                <w:rPr>
                  <w:rFonts w:ascii="Times New Roman" w:hAnsi="Times New Roman"/>
                </w:rPr>
              </w:pPr>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p>
          </w:sdtContent>
        </w:sdt>
      </w:sdtContent>
    </w:sdt>
    <w:p w:rsidR="00D362DF" w:rsidRDefault="00D362DF">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D362DF" w:rsidRDefault="008860B2">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rsidR="00D362DF" w:rsidRDefault="009330F4" w:rsidP="00607F05">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p>
          </w:sdtContent>
        </w:sdt>
      </w:sdtContent>
    </w:sdt>
    <w:p w:rsidR="005C2AAB" w:rsidRDefault="005C2AAB" w:rsidP="005C2AAB">
      <w:pPr>
        <w:pStyle w:val="3"/>
        <w:ind w:left="425"/>
        <w:rPr>
          <w:rFonts w:ascii="宋体" w:hAnsi="宋体"/>
          <w:szCs w:val="21"/>
        </w:rPr>
        <w:sectPr w:rsidR="005C2AAB" w:rsidSect="005C2AAB">
          <w:pgSz w:w="11906" w:h="16838"/>
          <w:pgMar w:top="1525" w:right="1276" w:bottom="1440" w:left="1797" w:header="856" w:footer="992" w:gutter="0"/>
          <w:cols w:space="425"/>
          <w:docGrid w:linePitch="312"/>
        </w:sectPr>
      </w:pPr>
    </w:p>
    <w:p w:rsidR="005C2AAB" w:rsidRDefault="005C2AAB" w:rsidP="005C2AAB">
      <w:pPr>
        <w:pStyle w:val="3"/>
        <w:ind w:left="425"/>
        <w:rPr>
          <w:rFonts w:ascii="宋体" w:hAnsi="宋体"/>
          <w:szCs w:val="21"/>
        </w:rPr>
      </w:pPr>
    </w:p>
    <w:p w:rsidR="00D362DF" w:rsidRDefault="008860B2">
      <w:pPr>
        <w:pStyle w:val="3"/>
        <w:numPr>
          <w:ilvl w:val="0"/>
          <w:numId w:val="97"/>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rsidR="00D362DF" w:rsidRDefault="008860B2">
          <w:pPr>
            <w:pStyle w:val="4"/>
            <w:numPr>
              <w:ilvl w:val="0"/>
              <w:numId w:val="99"/>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Content>
            <w:p w:rsidR="00D362DF" w:rsidRDefault="009330F4">
              <w:r>
                <w:fldChar w:fldCharType="begin"/>
              </w:r>
              <w:r w:rsidR="007E36D0">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961"/>
            <w:gridCol w:w="1648"/>
            <w:gridCol w:w="795"/>
            <w:gridCol w:w="1367"/>
            <w:gridCol w:w="796"/>
            <w:gridCol w:w="1652"/>
            <w:gridCol w:w="1952"/>
            <w:gridCol w:w="938"/>
            <w:gridCol w:w="1224"/>
            <w:gridCol w:w="1082"/>
            <w:gridCol w:w="1643"/>
          </w:tblGrid>
          <w:tr w:rsidR="00225114" w:rsidTr="000B5C7C">
            <w:trPr>
              <w:cantSplit/>
              <w:trHeight w:val="283"/>
            </w:trPr>
            <w:sdt>
              <w:sdtPr>
                <w:tag w:val="_PLD_5065183135dc4348aead8a7821bf8632"/>
                <w:id w:val="4542947"/>
                <w:lock w:val="sdtLocked"/>
              </w:sdtPr>
              <w:sdtContent>
                <w:tc>
                  <w:tcPr>
                    <w:tcW w:w="669" w:type="pct"/>
                    <w:vMerge w:val="restart"/>
                    <w:tcBorders>
                      <w:top w:val="single" w:sz="4" w:space="0" w:color="auto"/>
                      <w:left w:val="single" w:sz="4" w:space="0" w:color="auto"/>
                      <w:right w:val="single" w:sz="4" w:space="0" w:color="auto"/>
                    </w:tcBorders>
                    <w:vAlign w:val="center"/>
                  </w:tcPr>
                  <w:p w:rsidR="00225114" w:rsidRDefault="00225114" w:rsidP="001E6394">
                    <w:pPr>
                      <w:jc w:val="center"/>
                      <w:rPr>
                        <w:szCs w:val="21"/>
                      </w:rPr>
                    </w:pPr>
                    <w:r>
                      <w:rPr>
                        <w:rFonts w:hint="eastAsia"/>
                        <w:szCs w:val="21"/>
                      </w:rPr>
                      <w:t>类别</w:t>
                    </w:r>
                  </w:p>
                </w:tc>
              </w:sdtContent>
            </w:sdt>
            <w:sdt>
              <w:sdtPr>
                <w:tag w:val="_PLD_a6d5d35bbfbf4ea68055b98a0c7b024b"/>
                <w:id w:val="4542948"/>
                <w:lock w:val="sdtLocked"/>
              </w:sdtPr>
              <w:sdtContent>
                <w:tc>
                  <w:tcPr>
                    <w:tcW w:w="2167" w:type="pct"/>
                    <w:gridSpan w:val="5"/>
                    <w:tcBorders>
                      <w:top w:val="single" w:sz="4" w:space="0" w:color="auto"/>
                      <w:left w:val="single" w:sz="4" w:space="0" w:color="auto"/>
                      <w:right w:val="single" w:sz="4" w:space="0" w:color="auto"/>
                    </w:tcBorders>
                    <w:vAlign w:val="center"/>
                  </w:tcPr>
                  <w:p w:rsidR="00225114" w:rsidRDefault="00225114" w:rsidP="001E6394">
                    <w:pPr>
                      <w:jc w:val="center"/>
                      <w:rPr>
                        <w:szCs w:val="21"/>
                      </w:rPr>
                    </w:pPr>
                    <w:r>
                      <w:rPr>
                        <w:rFonts w:hint="eastAsia"/>
                        <w:szCs w:val="21"/>
                      </w:rPr>
                      <w:t>期末余额</w:t>
                    </w:r>
                  </w:p>
                </w:tc>
              </w:sdtContent>
            </w:sdt>
            <w:sdt>
              <w:sdtPr>
                <w:tag w:val="_PLD_1b1ab592d1dc4de49943bb6dd53de2cc"/>
                <w:id w:val="4542949"/>
                <w:lock w:val="sdtLocked"/>
              </w:sdtPr>
              <w:sdtContent>
                <w:tc>
                  <w:tcPr>
                    <w:tcW w:w="2164" w:type="pct"/>
                    <w:gridSpan w:val="5"/>
                    <w:tcBorders>
                      <w:top w:val="single" w:sz="4" w:space="0" w:color="auto"/>
                      <w:left w:val="single" w:sz="4" w:space="0" w:color="auto"/>
                      <w:right w:val="single" w:sz="4" w:space="0" w:color="auto"/>
                    </w:tcBorders>
                    <w:vAlign w:val="center"/>
                  </w:tcPr>
                  <w:p w:rsidR="00225114" w:rsidRDefault="00225114" w:rsidP="001E6394">
                    <w:pPr>
                      <w:jc w:val="center"/>
                      <w:rPr>
                        <w:szCs w:val="21"/>
                      </w:rPr>
                    </w:pPr>
                    <w:r>
                      <w:rPr>
                        <w:rFonts w:hint="eastAsia"/>
                        <w:szCs w:val="21"/>
                      </w:rPr>
                      <w:t>期初余额</w:t>
                    </w:r>
                  </w:p>
                </w:tc>
              </w:sdtContent>
            </w:sdt>
          </w:tr>
          <w:tr w:rsidR="000B5C7C" w:rsidTr="000B5C7C">
            <w:trPr>
              <w:cantSplit/>
              <w:trHeight w:val="150"/>
            </w:trPr>
            <w:tc>
              <w:tcPr>
                <w:tcW w:w="669" w:type="pct"/>
                <w:vMerge/>
                <w:tcBorders>
                  <w:left w:val="single" w:sz="4" w:space="0" w:color="auto"/>
                  <w:right w:val="single" w:sz="4" w:space="0" w:color="auto"/>
                </w:tcBorders>
                <w:vAlign w:val="center"/>
              </w:tcPr>
              <w:p w:rsidR="00225114" w:rsidRDefault="00225114" w:rsidP="001E6394">
                <w:pPr>
                  <w:rPr>
                    <w:szCs w:val="21"/>
                  </w:rPr>
                </w:pPr>
              </w:p>
            </w:tc>
            <w:sdt>
              <w:sdtPr>
                <w:tag w:val="_PLD_5f9a44b516f044c0b895d33028ba9175"/>
                <w:id w:val="4542950"/>
                <w:lock w:val="sdtLocked"/>
              </w:sdtPr>
              <w:sdtContent>
                <w:tc>
                  <w:tcPr>
                    <w:tcW w:w="847" w:type="pct"/>
                    <w:gridSpan w:val="2"/>
                    <w:tcBorders>
                      <w:top w:val="single" w:sz="4" w:space="0" w:color="auto"/>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账面余额</w:t>
                    </w:r>
                  </w:p>
                </w:tc>
              </w:sdtContent>
            </w:sdt>
            <w:sdt>
              <w:sdtPr>
                <w:tag w:val="_PLD_f03a3540440e4712965494cf57af9844"/>
                <w:id w:val="4542951"/>
                <w:lock w:val="sdtLocked"/>
              </w:sdtPr>
              <w:sdtContent>
                <w:tc>
                  <w:tcPr>
                    <w:tcW w:w="754" w:type="pct"/>
                    <w:gridSpan w:val="2"/>
                    <w:tcBorders>
                      <w:top w:val="single" w:sz="4" w:space="0" w:color="auto"/>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坏账准备</w:t>
                    </w:r>
                  </w:p>
                </w:tc>
              </w:sdtContent>
            </w:sdt>
            <w:sdt>
              <w:sdtPr>
                <w:tag w:val="_PLD_2ebde0a14848410485077518a123c975"/>
                <w:id w:val="4542952"/>
                <w:lock w:val="sdtLocked"/>
              </w:sdtPr>
              <w:sdtContent>
                <w:tc>
                  <w:tcPr>
                    <w:tcW w:w="566" w:type="pct"/>
                    <w:vMerge w:val="restart"/>
                    <w:tcBorders>
                      <w:top w:val="single" w:sz="4" w:space="0" w:color="auto"/>
                      <w:left w:val="single" w:sz="4" w:space="0" w:color="auto"/>
                      <w:right w:val="single" w:sz="4" w:space="0" w:color="auto"/>
                    </w:tcBorders>
                    <w:vAlign w:val="center"/>
                  </w:tcPr>
                  <w:p w:rsidR="00225114" w:rsidRDefault="00225114" w:rsidP="001E6394">
                    <w:pPr>
                      <w:jc w:val="center"/>
                      <w:rPr>
                        <w:szCs w:val="21"/>
                      </w:rPr>
                    </w:pPr>
                    <w:r>
                      <w:rPr>
                        <w:rFonts w:hint="eastAsia"/>
                        <w:szCs w:val="21"/>
                      </w:rPr>
                      <w:t>账面</w:t>
                    </w:r>
                  </w:p>
                  <w:p w:rsidR="00225114" w:rsidRDefault="00225114" w:rsidP="001E6394">
                    <w:pPr>
                      <w:jc w:val="center"/>
                      <w:rPr>
                        <w:szCs w:val="21"/>
                      </w:rPr>
                    </w:pPr>
                    <w:r>
                      <w:rPr>
                        <w:rFonts w:hint="eastAsia"/>
                        <w:szCs w:val="21"/>
                      </w:rPr>
                      <w:t>价值</w:t>
                    </w:r>
                  </w:p>
                </w:tc>
              </w:sdtContent>
            </w:sdt>
            <w:sdt>
              <w:sdtPr>
                <w:tag w:val="_PLD_0cc52088923944969729ef2f611738c3"/>
                <w:id w:val="4542953"/>
                <w:lock w:val="sdtLocked"/>
              </w:sdtPr>
              <w:sdtContent>
                <w:tc>
                  <w:tcPr>
                    <w:tcW w:w="800" w:type="pct"/>
                    <w:gridSpan w:val="2"/>
                    <w:tcBorders>
                      <w:top w:val="single" w:sz="4" w:space="0" w:color="auto"/>
                      <w:left w:val="single" w:sz="4" w:space="0" w:color="auto"/>
                      <w:right w:val="single" w:sz="4" w:space="0" w:color="auto"/>
                    </w:tcBorders>
                    <w:vAlign w:val="center"/>
                  </w:tcPr>
                  <w:p w:rsidR="00225114" w:rsidRDefault="00225114" w:rsidP="001E6394">
                    <w:pPr>
                      <w:jc w:val="center"/>
                      <w:rPr>
                        <w:szCs w:val="21"/>
                      </w:rPr>
                    </w:pPr>
                    <w:r>
                      <w:rPr>
                        <w:rFonts w:hint="eastAsia"/>
                        <w:szCs w:val="21"/>
                      </w:rPr>
                      <w:t>账面余额</w:t>
                    </w:r>
                  </w:p>
                </w:tc>
              </w:sdtContent>
            </w:sdt>
            <w:sdt>
              <w:sdtPr>
                <w:tag w:val="_PLD_799c5de9ca094842b741ac72684d138c"/>
                <w:id w:val="4542954"/>
                <w:lock w:val="sdtLocked"/>
              </w:sdtPr>
              <w:sdtContent>
                <w:tc>
                  <w:tcPr>
                    <w:tcW w:w="801" w:type="pct"/>
                    <w:gridSpan w:val="2"/>
                    <w:tcBorders>
                      <w:top w:val="single" w:sz="4" w:space="0" w:color="auto"/>
                      <w:left w:val="single" w:sz="4" w:space="0" w:color="auto"/>
                      <w:right w:val="single" w:sz="4" w:space="0" w:color="auto"/>
                    </w:tcBorders>
                    <w:vAlign w:val="center"/>
                  </w:tcPr>
                  <w:p w:rsidR="00225114" w:rsidRDefault="00225114" w:rsidP="001E6394">
                    <w:pPr>
                      <w:jc w:val="center"/>
                      <w:rPr>
                        <w:szCs w:val="21"/>
                      </w:rPr>
                    </w:pPr>
                    <w:r>
                      <w:rPr>
                        <w:rFonts w:hint="eastAsia"/>
                        <w:szCs w:val="21"/>
                      </w:rPr>
                      <w:t>坏账准备</w:t>
                    </w:r>
                  </w:p>
                </w:tc>
              </w:sdtContent>
            </w:sdt>
            <w:sdt>
              <w:sdtPr>
                <w:tag w:val="_PLD_9de1dd766a5043b890228927fc4300e8"/>
                <w:id w:val="4542955"/>
                <w:lock w:val="sdtLocked"/>
              </w:sdtPr>
              <w:sdtContent>
                <w:tc>
                  <w:tcPr>
                    <w:tcW w:w="563" w:type="pct"/>
                    <w:vMerge w:val="restart"/>
                    <w:tcBorders>
                      <w:top w:val="single" w:sz="4" w:space="0" w:color="auto"/>
                      <w:left w:val="single" w:sz="4" w:space="0" w:color="auto"/>
                      <w:right w:val="single" w:sz="4" w:space="0" w:color="auto"/>
                    </w:tcBorders>
                    <w:vAlign w:val="center"/>
                  </w:tcPr>
                  <w:p w:rsidR="00225114" w:rsidRDefault="00225114" w:rsidP="001E6394">
                    <w:pPr>
                      <w:jc w:val="center"/>
                      <w:rPr>
                        <w:szCs w:val="21"/>
                      </w:rPr>
                    </w:pPr>
                    <w:r>
                      <w:rPr>
                        <w:rFonts w:hint="eastAsia"/>
                        <w:szCs w:val="21"/>
                      </w:rPr>
                      <w:t>账面</w:t>
                    </w:r>
                  </w:p>
                  <w:p w:rsidR="00225114" w:rsidRDefault="00225114" w:rsidP="001E6394">
                    <w:pPr>
                      <w:jc w:val="center"/>
                      <w:rPr>
                        <w:szCs w:val="21"/>
                      </w:rPr>
                    </w:pPr>
                    <w:r>
                      <w:rPr>
                        <w:rFonts w:hint="eastAsia"/>
                        <w:szCs w:val="21"/>
                      </w:rPr>
                      <w:t>价值</w:t>
                    </w:r>
                  </w:p>
                </w:tc>
              </w:sdtContent>
            </w:sdt>
          </w:tr>
          <w:tr w:rsidR="000B5C7C" w:rsidTr="000B5C7C">
            <w:trPr>
              <w:cantSplit/>
              <w:trHeight w:val="135"/>
            </w:trPr>
            <w:tc>
              <w:tcPr>
                <w:tcW w:w="669" w:type="pct"/>
                <w:vMerge/>
                <w:tcBorders>
                  <w:left w:val="single" w:sz="4" w:space="0" w:color="auto"/>
                  <w:bottom w:val="single" w:sz="4" w:space="0" w:color="auto"/>
                  <w:right w:val="single" w:sz="4" w:space="0" w:color="auto"/>
                </w:tcBorders>
                <w:vAlign w:val="center"/>
              </w:tcPr>
              <w:p w:rsidR="00225114" w:rsidRDefault="00225114" w:rsidP="001E6394">
                <w:pPr>
                  <w:rPr>
                    <w:szCs w:val="21"/>
                  </w:rPr>
                </w:pPr>
              </w:p>
            </w:tc>
            <w:sdt>
              <w:sdtPr>
                <w:tag w:val="_PLD_b1685dc9958b4bc68ee4d0a1f59f108c"/>
                <w:id w:val="4542956"/>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金额</w:t>
                    </w:r>
                  </w:p>
                </w:tc>
              </w:sdtContent>
            </w:sdt>
            <w:sdt>
              <w:sdtPr>
                <w:tag w:val="_PLD_bdec0774b38d48358f69ca0b0abaa556"/>
                <w:id w:val="4542957"/>
                <w:lock w:val="sdtLocked"/>
              </w:sdtPr>
              <w:sdtContent>
                <w:tc>
                  <w:tcPr>
                    <w:tcW w:w="282" w:type="pct"/>
                    <w:tcBorders>
                      <w:top w:val="single" w:sz="4" w:space="0" w:color="auto"/>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比例</w:t>
                    </w:r>
                    <w:r>
                      <w:rPr>
                        <w:szCs w:val="21"/>
                      </w:rPr>
                      <w:t>(%)</w:t>
                    </w:r>
                  </w:p>
                </w:tc>
              </w:sdtContent>
            </w:sdt>
            <w:sdt>
              <w:sdtPr>
                <w:tag w:val="_PLD_c0a16555649146018592a4e9742c8413"/>
                <w:id w:val="4542958"/>
                <w:lock w:val="sdtLocked"/>
              </w:sdtPr>
              <w:sdtContent>
                <w:tc>
                  <w:tcPr>
                    <w:tcW w:w="472" w:type="pct"/>
                    <w:tcBorders>
                      <w:top w:val="single" w:sz="4" w:space="0" w:color="auto"/>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金额</w:t>
                    </w:r>
                  </w:p>
                </w:tc>
              </w:sdtContent>
            </w:sdt>
            <w:sdt>
              <w:sdtPr>
                <w:tag w:val="_PLD_8c6638eeb1124b748d459ad5bc61c362"/>
                <w:id w:val="4542959"/>
                <w:lock w:val="sdtLocked"/>
              </w:sdtPr>
              <w:sdtContent>
                <w:tc>
                  <w:tcPr>
                    <w:tcW w:w="282" w:type="pct"/>
                    <w:tcBorders>
                      <w:top w:val="single" w:sz="4" w:space="0" w:color="auto"/>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计提比例</w:t>
                    </w:r>
                    <w:r>
                      <w:rPr>
                        <w:szCs w:val="21"/>
                      </w:rPr>
                      <w:t>(%)</w:t>
                    </w:r>
                  </w:p>
                </w:tc>
              </w:sdtContent>
            </w:sdt>
            <w:tc>
              <w:tcPr>
                <w:tcW w:w="566" w:type="pct"/>
                <w:vMerge/>
                <w:tcBorders>
                  <w:left w:val="single" w:sz="4" w:space="0" w:color="auto"/>
                  <w:bottom w:val="single" w:sz="4" w:space="0" w:color="auto"/>
                  <w:right w:val="single" w:sz="4" w:space="0" w:color="auto"/>
                </w:tcBorders>
                <w:vAlign w:val="center"/>
              </w:tcPr>
              <w:p w:rsidR="00225114" w:rsidRDefault="00225114" w:rsidP="001E6394">
                <w:pPr>
                  <w:jc w:val="center"/>
                  <w:rPr>
                    <w:szCs w:val="21"/>
                  </w:rPr>
                </w:pPr>
              </w:p>
            </w:tc>
            <w:sdt>
              <w:sdtPr>
                <w:tag w:val="_PLD_e21e7339c88f4484b505ed11e016aadd"/>
                <w:id w:val="4542960"/>
                <w:lock w:val="sdtLocked"/>
              </w:sdtPr>
              <w:sdtContent>
                <w:tc>
                  <w:tcPr>
                    <w:tcW w:w="471" w:type="pct"/>
                    <w:tcBorders>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金额</w:t>
                    </w:r>
                  </w:p>
                </w:tc>
              </w:sdtContent>
            </w:sdt>
            <w:sdt>
              <w:sdtPr>
                <w:tag w:val="_PLD_2d43dd9105d74a34be9b2f066cdaef96"/>
                <w:id w:val="4542961"/>
                <w:lock w:val="sdtLocked"/>
              </w:sdtPr>
              <w:sdtContent>
                <w:tc>
                  <w:tcPr>
                    <w:tcW w:w="329" w:type="pct"/>
                    <w:tcBorders>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比例</w:t>
                    </w:r>
                    <w:r>
                      <w:rPr>
                        <w:szCs w:val="21"/>
                      </w:rPr>
                      <w:t>(%)</w:t>
                    </w:r>
                  </w:p>
                </w:tc>
              </w:sdtContent>
            </w:sdt>
            <w:sdt>
              <w:sdtPr>
                <w:tag w:val="_PLD_fa9be8665022406caabaa87879dc79af"/>
                <w:id w:val="4542962"/>
                <w:lock w:val="sdtLocked"/>
              </w:sdtPr>
              <w:sdtContent>
                <w:tc>
                  <w:tcPr>
                    <w:tcW w:w="424" w:type="pct"/>
                    <w:tcBorders>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金额</w:t>
                    </w:r>
                  </w:p>
                </w:tc>
              </w:sdtContent>
            </w:sdt>
            <w:sdt>
              <w:sdtPr>
                <w:tag w:val="_PLD_bd44d0f76ccc486fb9d1570640e0e8db"/>
                <w:id w:val="4542963"/>
                <w:lock w:val="sdtLocked"/>
              </w:sdtPr>
              <w:sdtContent>
                <w:tc>
                  <w:tcPr>
                    <w:tcW w:w="377" w:type="pct"/>
                    <w:tcBorders>
                      <w:left w:val="single" w:sz="4" w:space="0" w:color="auto"/>
                      <w:bottom w:val="single" w:sz="4" w:space="0" w:color="auto"/>
                      <w:right w:val="single" w:sz="4" w:space="0" w:color="auto"/>
                    </w:tcBorders>
                    <w:vAlign w:val="center"/>
                  </w:tcPr>
                  <w:p w:rsidR="00225114" w:rsidRDefault="00225114" w:rsidP="001E6394">
                    <w:pPr>
                      <w:jc w:val="center"/>
                      <w:rPr>
                        <w:szCs w:val="21"/>
                      </w:rPr>
                    </w:pPr>
                    <w:r>
                      <w:rPr>
                        <w:rFonts w:hint="eastAsia"/>
                        <w:szCs w:val="21"/>
                      </w:rPr>
                      <w:t>计提比例</w:t>
                    </w:r>
                    <w:r>
                      <w:rPr>
                        <w:szCs w:val="21"/>
                      </w:rPr>
                      <w:t>(%)</w:t>
                    </w:r>
                  </w:p>
                </w:tc>
              </w:sdtContent>
            </w:sdt>
            <w:tc>
              <w:tcPr>
                <w:tcW w:w="563" w:type="pct"/>
                <w:vMerge/>
                <w:tcBorders>
                  <w:left w:val="single" w:sz="4" w:space="0" w:color="auto"/>
                  <w:bottom w:val="single" w:sz="4" w:space="0" w:color="auto"/>
                  <w:right w:val="single" w:sz="4" w:space="0" w:color="auto"/>
                </w:tcBorders>
              </w:tcPr>
              <w:p w:rsidR="00225114" w:rsidRDefault="00225114" w:rsidP="001E6394">
                <w:pPr>
                  <w:jc w:val="center"/>
                  <w:rPr>
                    <w:szCs w:val="21"/>
                  </w:rPr>
                </w:pPr>
              </w:p>
            </w:tc>
          </w:tr>
          <w:tr w:rsidR="000B5C7C" w:rsidTr="000B5C7C">
            <w:trPr>
              <w:cantSplit/>
            </w:trPr>
            <w:sdt>
              <w:sdtPr>
                <w:tag w:val="_PLD_d2c1d1179aed4ebf9311c8ee7c274268"/>
                <w:id w:val="4542964"/>
                <w:lock w:val="sdtLocked"/>
              </w:sdtPr>
              <w:sdtContent>
                <w:tc>
                  <w:tcPr>
                    <w:tcW w:w="669" w:type="pct"/>
                    <w:tcBorders>
                      <w:top w:val="single" w:sz="4" w:space="0" w:color="auto"/>
                      <w:left w:val="single" w:sz="4" w:space="0" w:color="auto"/>
                      <w:bottom w:val="single" w:sz="4" w:space="0" w:color="auto"/>
                      <w:right w:val="single" w:sz="4" w:space="0" w:color="auto"/>
                    </w:tcBorders>
                  </w:tcPr>
                  <w:p w:rsidR="00225114" w:rsidRDefault="00225114" w:rsidP="001E6394">
                    <w:pPr>
                      <w:autoSpaceDE w:val="0"/>
                      <w:autoSpaceDN w:val="0"/>
                      <w:adjustRightInd w:val="0"/>
                      <w:rPr>
                        <w:szCs w:val="21"/>
                      </w:rPr>
                    </w:pPr>
                    <w:r>
                      <w:rPr>
                        <w:rFonts w:hint="eastAsia"/>
                        <w:szCs w:val="21"/>
                      </w:rPr>
                      <w:t>单项金额重大并单独计提坏账准备的其他应收款</w:t>
                    </w:r>
                  </w:p>
                </w:tc>
              </w:sdtContent>
            </w:sdt>
            <w:tc>
              <w:tcPr>
                <w:tcW w:w="565"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47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5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471"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329"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424"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37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563"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r>
          <w:tr w:rsidR="000B5C7C" w:rsidTr="000B5C7C">
            <w:trPr>
              <w:cantSplit/>
            </w:trPr>
            <w:sdt>
              <w:sdtPr>
                <w:tag w:val="_PLD_c23dd47d46d641e9b67dfd3359f759f4"/>
                <w:id w:val="4542965"/>
                <w:lock w:val="sdtLocked"/>
              </w:sdtPr>
              <w:sdtContent>
                <w:tc>
                  <w:tcPr>
                    <w:tcW w:w="669" w:type="pct"/>
                    <w:tcBorders>
                      <w:top w:val="single" w:sz="4" w:space="0" w:color="auto"/>
                      <w:left w:val="single" w:sz="4" w:space="0" w:color="auto"/>
                      <w:bottom w:val="single" w:sz="4" w:space="0" w:color="auto"/>
                      <w:right w:val="single" w:sz="4" w:space="0" w:color="auto"/>
                    </w:tcBorders>
                  </w:tcPr>
                  <w:p w:rsidR="00225114" w:rsidRDefault="00225114" w:rsidP="001E6394">
                    <w:pPr>
                      <w:autoSpaceDE w:val="0"/>
                      <w:autoSpaceDN w:val="0"/>
                      <w:adjustRightInd w:val="0"/>
                      <w:rPr>
                        <w:szCs w:val="21"/>
                      </w:rPr>
                    </w:pPr>
                    <w:r>
                      <w:rPr>
                        <w:rFonts w:hint="eastAsia"/>
                        <w:szCs w:val="21"/>
                      </w:rPr>
                      <w:t>按信用风险特征组合计提坏账准备的其他应收款</w:t>
                    </w:r>
                  </w:p>
                </w:tc>
              </w:sdtContent>
            </w:sdt>
            <w:tc>
              <w:tcPr>
                <w:tcW w:w="565"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153,858,160.03</w:t>
                </w: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100.00</w:t>
                </w:r>
              </w:p>
            </w:tc>
            <w:tc>
              <w:tcPr>
                <w:tcW w:w="47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432,609.28</w:t>
                </w: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0.28</w:t>
                </w:r>
              </w:p>
            </w:tc>
            <w:tc>
              <w:tcPr>
                <w:tcW w:w="5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153,425,550.75</w:t>
                </w:r>
              </w:p>
            </w:tc>
            <w:tc>
              <w:tcPr>
                <w:tcW w:w="471" w:type="pct"/>
                <w:tcBorders>
                  <w:top w:val="single" w:sz="4" w:space="0" w:color="auto"/>
                  <w:left w:val="single" w:sz="4" w:space="0" w:color="auto"/>
                  <w:bottom w:val="single" w:sz="4" w:space="0" w:color="auto"/>
                  <w:right w:val="single" w:sz="4" w:space="0" w:color="auto"/>
                </w:tcBorders>
                <w:vAlign w:val="center"/>
              </w:tcPr>
              <w:p w:rsidR="00225114" w:rsidRDefault="000B5C7C" w:rsidP="000B5C7C">
                <w:pPr>
                  <w:ind w:right="420"/>
                  <w:rPr>
                    <w:rFonts w:asciiTheme="minorEastAsia" w:eastAsiaTheme="minorEastAsia" w:hAnsiTheme="minorEastAsia"/>
                    <w:szCs w:val="21"/>
                  </w:rPr>
                </w:pPr>
                <w:r w:rsidRPr="000B5C7C">
                  <w:rPr>
                    <w:rFonts w:asciiTheme="minorEastAsia" w:eastAsiaTheme="minorEastAsia" w:hAnsiTheme="minorEastAsia"/>
                    <w:szCs w:val="21"/>
                  </w:rPr>
                  <w:t>169,</w:t>
                </w:r>
                <w:r w:rsidRPr="000B5C7C">
                  <w:t>874</w:t>
                </w:r>
                <w:r w:rsidRPr="000B5C7C">
                  <w:rPr>
                    <w:rFonts w:asciiTheme="minorEastAsia" w:eastAsiaTheme="minorEastAsia" w:hAnsiTheme="minorEastAsia"/>
                    <w:szCs w:val="21"/>
                  </w:rPr>
                  <w:t>,580.12</w:t>
                </w:r>
              </w:p>
              <w:p w:rsidR="000B5C7C" w:rsidRDefault="000B5C7C" w:rsidP="000B5C7C">
                <w:pPr>
                  <w:ind w:right="420"/>
                  <w:rPr>
                    <w:rFonts w:asciiTheme="minorEastAsia" w:eastAsiaTheme="minorEastAsia" w:hAnsiTheme="minorEastAsia"/>
                    <w:szCs w:val="21"/>
                  </w:rPr>
                </w:pPr>
              </w:p>
              <w:p w:rsidR="000B5C7C" w:rsidRPr="000B5C7C" w:rsidRDefault="000B5C7C" w:rsidP="000B5C7C">
                <w:pPr>
                  <w:ind w:right="420"/>
                  <w:rPr>
                    <w:rFonts w:asciiTheme="minorEastAsia" w:eastAsiaTheme="minorEastAsia" w:hAnsiTheme="minorEastAsia"/>
                    <w:szCs w:val="21"/>
                  </w:rPr>
                </w:pPr>
              </w:p>
            </w:tc>
            <w:tc>
              <w:tcPr>
                <w:tcW w:w="329" w:type="pct"/>
                <w:tcBorders>
                  <w:top w:val="single" w:sz="4" w:space="0" w:color="auto"/>
                  <w:left w:val="single" w:sz="4" w:space="0" w:color="auto"/>
                  <w:bottom w:val="single" w:sz="4" w:space="0" w:color="auto"/>
                  <w:right w:val="single" w:sz="4" w:space="0" w:color="auto"/>
                </w:tcBorders>
              </w:tcPr>
              <w:p w:rsidR="00225114" w:rsidRPr="000B5C7C" w:rsidRDefault="00225114" w:rsidP="001E6394">
                <w:pPr>
                  <w:jc w:val="right"/>
                  <w:rPr>
                    <w:rFonts w:asciiTheme="minorEastAsia" w:eastAsiaTheme="minorEastAsia" w:hAnsiTheme="minorEastAsia"/>
                    <w:szCs w:val="21"/>
                  </w:rPr>
                </w:pPr>
                <w:r w:rsidRPr="000B5C7C">
                  <w:rPr>
                    <w:rFonts w:asciiTheme="minorEastAsia" w:eastAsiaTheme="minorEastAsia" w:hAnsiTheme="minorEastAsia"/>
                    <w:szCs w:val="21"/>
                  </w:rPr>
                  <w:t>100.00</w:t>
                </w:r>
              </w:p>
            </w:tc>
            <w:tc>
              <w:tcPr>
                <w:tcW w:w="424"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329,601.42</w:t>
                </w:r>
              </w:p>
            </w:tc>
            <w:tc>
              <w:tcPr>
                <w:tcW w:w="37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0.19</w:t>
                </w:r>
              </w:p>
            </w:tc>
            <w:tc>
              <w:tcPr>
                <w:tcW w:w="563"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169,544,978.70</w:t>
                </w:r>
              </w:p>
            </w:tc>
          </w:tr>
          <w:tr w:rsidR="000B5C7C" w:rsidTr="000B5C7C">
            <w:trPr>
              <w:cantSplit/>
            </w:trPr>
            <w:sdt>
              <w:sdtPr>
                <w:tag w:val="_PLD_4e03f55d48e04612b4037bba10975a97"/>
                <w:id w:val="4542966"/>
                <w:lock w:val="sdtLocked"/>
              </w:sdtPr>
              <w:sdtContent>
                <w:tc>
                  <w:tcPr>
                    <w:tcW w:w="669" w:type="pct"/>
                    <w:tcBorders>
                      <w:top w:val="single" w:sz="4" w:space="0" w:color="auto"/>
                      <w:left w:val="single" w:sz="4" w:space="0" w:color="auto"/>
                      <w:bottom w:val="single" w:sz="4" w:space="0" w:color="auto"/>
                      <w:right w:val="single" w:sz="4" w:space="0" w:color="auto"/>
                    </w:tcBorders>
                  </w:tcPr>
                  <w:p w:rsidR="00225114" w:rsidRDefault="00225114" w:rsidP="001E6394">
                    <w:pPr>
                      <w:autoSpaceDE w:val="0"/>
                      <w:autoSpaceDN w:val="0"/>
                      <w:adjustRightInd w:val="0"/>
                      <w:rPr>
                        <w:szCs w:val="21"/>
                      </w:rPr>
                    </w:pPr>
                    <w:r>
                      <w:rPr>
                        <w:rFonts w:hint="eastAsia"/>
                        <w:szCs w:val="21"/>
                      </w:rPr>
                      <w:t>单项金额不重大但单独计提坏账准备的其他应收款</w:t>
                    </w:r>
                  </w:p>
                </w:tc>
              </w:sdtContent>
            </w:sdt>
            <w:tc>
              <w:tcPr>
                <w:tcW w:w="565"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47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5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471" w:type="pct"/>
                <w:tcBorders>
                  <w:top w:val="single" w:sz="4" w:space="0" w:color="auto"/>
                  <w:left w:val="single" w:sz="4" w:space="0" w:color="auto"/>
                  <w:bottom w:val="single" w:sz="4" w:space="0" w:color="auto"/>
                  <w:right w:val="single" w:sz="4" w:space="0" w:color="auto"/>
                </w:tcBorders>
              </w:tcPr>
              <w:p w:rsidR="00225114" w:rsidRPr="000B5C7C" w:rsidRDefault="00225114" w:rsidP="001E6394">
                <w:pPr>
                  <w:jc w:val="right"/>
                  <w:rPr>
                    <w:rFonts w:asciiTheme="minorEastAsia" w:eastAsiaTheme="minorEastAsia" w:hAnsiTheme="minorEastAsia"/>
                    <w:szCs w:val="21"/>
                  </w:rPr>
                </w:pPr>
              </w:p>
            </w:tc>
            <w:tc>
              <w:tcPr>
                <w:tcW w:w="329" w:type="pct"/>
                <w:tcBorders>
                  <w:top w:val="single" w:sz="4" w:space="0" w:color="auto"/>
                  <w:left w:val="single" w:sz="4" w:space="0" w:color="auto"/>
                  <w:bottom w:val="single" w:sz="4" w:space="0" w:color="auto"/>
                  <w:right w:val="single" w:sz="4" w:space="0" w:color="auto"/>
                </w:tcBorders>
              </w:tcPr>
              <w:p w:rsidR="00225114" w:rsidRPr="000B5C7C" w:rsidRDefault="00225114" w:rsidP="001E6394">
                <w:pPr>
                  <w:jc w:val="right"/>
                  <w:rPr>
                    <w:rFonts w:asciiTheme="minorEastAsia" w:eastAsiaTheme="minorEastAsia" w:hAnsiTheme="minorEastAsia"/>
                    <w:szCs w:val="21"/>
                  </w:rPr>
                </w:pPr>
              </w:p>
            </w:tc>
            <w:tc>
              <w:tcPr>
                <w:tcW w:w="424"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37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c>
              <w:tcPr>
                <w:tcW w:w="563"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p>
            </w:tc>
          </w:tr>
          <w:tr w:rsidR="000B5C7C" w:rsidTr="000B5C7C">
            <w:trPr>
              <w:cantSplit/>
            </w:trPr>
            <w:sdt>
              <w:sdtPr>
                <w:tag w:val="_PLD_b1fbf59a1cf749bc8fbd7aced0c6778c"/>
                <w:id w:val="4542967"/>
                <w:lock w:val="sdtLocked"/>
              </w:sdtPr>
              <w:sdtContent>
                <w:tc>
                  <w:tcPr>
                    <w:tcW w:w="669" w:type="pct"/>
                    <w:tcBorders>
                      <w:top w:val="single" w:sz="4" w:space="0" w:color="auto"/>
                      <w:left w:val="single" w:sz="4" w:space="0" w:color="auto"/>
                      <w:bottom w:val="single" w:sz="4" w:space="0" w:color="auto"/>
                      <w:right w:val="single" w:sz="4" w:space="0" w:color="auto"/>
                    </w:tcBorders>
                    <w:vAlign w:val="center"/>
                  </w:tcPr>
                  <w:p w:rsidR="00225114" w:rsidRDefault="00225114" w:rsidP="001E6394">
                    <w:pPr>
                      <w:autoSpaceDE w:val="0"/>
                      <w:autoSpaceDN w:val="0"/>
                      <w:adjustRightInd w:val="0"/>
                      <w:jc w:val="center"/>
                      <w:rPr>
                        <w:szCs w:val="21"/>
                      </w:rPr>
                    </w:pPr>
                    <w:r>
                      <w:rPr>
                        <w:rFonts w:hint="eastAsia"/>
                        <w:szCs w:val="21"/>
                      </w:rPr>
                      <w:t>合计</w:t>
                    </w:r>
                  </w:p>
                </w:tc>
              </w:sdtContent>
            </w:sdt>
            <w:tc>
              <w:tcPr>
                <w:tcW w:w="565"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153,858,160.03</w:t>
                </w: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center"/>
                  <w:rPr>
                    <w:szCs w:val="21"/>
                  </w:rPr>
                </w:pPr>
                <w:r>
                  <w:rPr>
                    <w:rFonts w:hint="eastAsia"/>
                    <w:szCs w:val="21"/>
                  </w:rPr>
                  <w:t>100.00</w:t>
                </w:r>
              </w:p>
            </w:tc>
            <w:tc>
              <w:tcPr>
                <w:tcW w:w="472"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432,609.28</w:t>
                </w:r>
              </w:p>
            </w:tc>
            <w:tc>
              <w:tcPr>
                <w:tcW w:w="282" w:type="pct"/>
                <w:tcBorders>
                  <w:top w:val="single" w:sz="4" w:space="0" w:color="auto"/>
                  <w:left w:val="single" w:sz="4" w:space="0" w:color="auto"/>
                  <w:bottom w:val="single" w:sz="4" w:space="0" w:color="auto"/>
                  <w:right w:val="single" w:sz="4" w:space="0" w:color="auto"/>
                </w:tcBorders>
              </w:tcPr>
              <w:p w:rsidR="00225114" w:rsidRDefault="00225114" w:rsidP="001E6394">
                <w:pPr>
                  <w:jc w:val="center"/>
                  <w:rPr>
                    <w:szCs w:val="21"/>
                  </w:rPr>
                </w:pPr>
                <w:r>
                  <w:rPr>
                    <w:rFonts w:hint="eastAsia"/>
                    <w:szCs w:val="21"/>
                  </w:rPr>
                  <w:t>0.28</w:t>
                </w:r>
              </w:p>
            </w:tc>
            <w:tc>
              <w:tcPr>
                <w:tcW w:w="5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153,425,550.75</w:t>
                </w:r>
              </w:p>
            </w:tc>
            <w:tc>
              <w:tcPr>
                <w:tcW w:w="471" w:type="pct"/>
                <w:tcBorders>
                  <w:top w:val="single" w:sz="4" w:space="0" w:color="auto"/>
                  <w:left w:val="single" w:sz="4" w:space="0" w:color="auto"/>
                  <w:bottom w:val="single" w:sz="4" w:space="0" w:color="auto"/>
                  <w:right w:val="single" w:sz="4" w:space="0" w:color="auto"/>
                </w:tcBorders>
                <w:vAlign w:val="center"/>
              </w:tcPr>
              <w:p w:rsidR="00225114" w:rsidRPr="000B5C7C" w:rsidRDefault="00225114" w:rsidP="001E6394">
                <w:pPr>
                  <w:jc w:val="right"/>
                  <w:rPr>
                    <w:rFonts w:asciiTheme="minorEastAsia" w:eastAsiaTheme="minorEastAsia" w:hAnsiTheme="minorEastAsia"/>
                    <w:bCs/>
                    <w:szCs w:val="21"/>
                  </w:rPr>
                </w:pPr>
                <w:r w:rsidRPr="000B5C7C">
                  <w:rPr>
                    <w:rFonts w:asciiTheme="minorEastAsia" w:eastAsiaTheme="minorEastAsia" w:hAnsiTheme="minorEastAsia"/>
                    <w:bCs/>
                    <w:szCs w:val="21"/>
                  </w:rPr>
                  <w:t>169,874,580.12</w:t>
                </w:r>
              </w:p>
            </w:tc>
            <w:tc>
              <w:tcPr>
                <w:tcW w:w="329" w:type="pct"/>
                <w:tcBorders>
                  <w:top w:val="single" w:sz="4" w:space="0" w:color="auto"/>
                  <w:left w:val="single" w:sz="4" w:space="0" w:color="auto"/>
                  <w:bottom w:val="single" w:sz="4" w:space="0" w:color="auto"/>
                  <w:right w:val="single" w:sz="4" w:space="0" w:color="auto"/>
                </w:tcBorders>
              </w:tcPr>
              <w:p w:rsidR="00225114" w:rsidRPr="000B5C7C" w:rsidRDefault="00225114" w:rsidP="001E6394">
                <w:pPr>
                  <w:jc w:val="center"/>
                  <w:rPr>
                    <w:rFonts w:asciiTheme="minorEastAsia" w:eastAsiaTheme="minorEastAsia" w:hAnsiTheme="minorEastAsia"/>
                    <w:szCs w:val="21"/>
                  </w:rPr>
                </w:pPr>
                <w:r w:rsidRPr="000B5C7C">
                  <w:rPr>
                    <w:rFonts w:asciiTheme="minorEastAsia" w:eastAsiaTheme="minorEastAsia" w:hAnsiTheme="minorEastAsia" w:hint="eastAsia"/>
                    <w:szCs w:val="21"/>
                  </w:rPr>
                  <w:t>100.00</w:t>
                </w:r>
              </w:p>
            </w:tc>
            <w:tc>
              <w:tcPr>
                <w:tcW w:w="424"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329,601.42</w:t>
                </w:r>
              </w:p>
            </w:tc>
            <w:tc>
              <w:tcPr>
                <w:tcW w:w="377" w:type="pct"/>
                <w:tcBorders>
                  <w:top w:val="single" w:sz="4" w:space="0" w:color="auto"/>
                  <w:left w:val="single" w:sz="4" w:space="0" w:color="auto"/>
                  <w:bottom w:val="single" w:sz="4" w:space="0" w:color="auto"/>
                  <w:right w:val="single" w:sz="4" w:space="0" w:color="auto"/>
                </w:tcBorders>
              </w:tcPr>
              <w:p w:rsidR="00225114" w:rsidRDefault="00225114" w:rsidP="001E6394">
                <w:pPr>
                  <w:jc w:val="center"/>
                  <w:rPr>
                    <w:szCs w:val="21"/>
                  </w:rPr>
                </w:pPr>
                <w:r>
                  <w:rPr>
                    <w:rFonts w:hint="eastAsia"/>
                    <w:szCs w:val="21"/>
                  </w:rPr>
                  <w:t>0.19</w:t>
                </w:r>
              </w:p>
            </w:tc>
            <w:tc>
              <w:tcPr>
                <w:tcW w:w="563" w:type="pct"/>
                <w:tcBorders>
                  <w:top w:val="single" w:sz="4" w:space="0" w:color="auto"/>
                  <w:left w:val="single" w:sz="4" w:space="0" w:color="auto"/>
                  <w:bottom w:val="single" w:sz="4" w:space="0" w:color="auto"/>
                  <w:right w:val="single" w:sz="4" w:space="0" w:color="auto"/>
                </w:tcBorders>
              </w:tcPr>
              <w:p w:rsidR="00225114" w:rsidRDefault="00225114" w:rsidP="001E6394">
                <w:pPr>
                  <w:jc w:val="right"/>
                  <w:rPr>
                    <w:szCs w:val="21"/>
                  </w:rPr>
                </w:pPr>
                <w:r>
                  <w:t>169,544,978.70</w:t>
                </w:r>
              </w:p>
            </w:tc>
          </w:tr>
        </w:tbl>
        <w:p w:rsidR="00225114" w:rsidRDefault="00225114"/>
        <w:p w:rsidR="005C2AAB" w:rsidRDefault="005C2AAB" w:rsidP="000B5C7C">
          <w:pPr>
            <w:jc w:val="center"/>
            <w:rPr>
              <w:szCs w:val="21"/>
            </w:rPr>
            <w:sectPr w:rsidR="005C2AAB" w:rsidSect="005C2AAB">
              <w:pgSz w:w="16838" w:h="11906" w:orient="landscape"/>
              <w:pgMar w:top="1797" w:right="1525" w:bottom="1276" w:left="1440" w:header="856" w:footer="992" w:gutter="0"/>
              <w:cols w:space="425"/>
              <w:docGrid w:linePitch="312"/>
            </w:sectPr>
          </w:pPr>
        </w:p>
        <w:p w:rsidR="00D362DF" w:rsidRDefault="009330F4">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D362DF" w:rsidRDefault="008860B2">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D362DF" w:rsidRDefault="009330F4" w:rsidP="00225114">
              <w:pPr>
                <w:rPr>
                  <w:szCs w:val="21"/>
                </w:rPr>
              </w:pPr>
              <w:r>
                <w:rPr>
                  <w:szCs w:val="21"/>
                </w:rPr>
                <w:fldChar w:fldCharType="begin"/>
              </w:r>
              <w:r w:rsidR="00225114">
                <w:rPr>
                  <w:szCs w:val="21"/>
                </w:rPr>
                <w:instrText xml:space="preserve">MACROBUTTON  SnrToggleCheckbox □适用 </w:instrText>
              </w:r>
              <w:r>
                <w:rPr>
                  <w:szCs w:val="21"/>
                </w:rPr>
                <w:fldChar w:fldCharType="end"/>
              </w:r>
              <w:r>
                <w:rPr>
                  <w:szCs w:val="21"/>
                </w:rPr>
                <w:fldChar w:fldCharType="begin"/>
              </w:r>
              <w:r w:rsidR="00225114">
                <w:rPr>
                  <w:szCs w:val="21"/>
                </w:rPr>
                <w:instrText xml:space="preserve"> MACROBUTTON  SnrToggleCheckbox √不适用 </w:instrText>
              </w:r>
              <w:r>
                <w:rPr>
                  <w:szCs w:val="21"/>
                </w:rPr>
                <w:fldChar w:fldCharType="end"/>
              </w:r>
            </w:p>
          </w:sdtContent>
        </w:sdt>
      </w:sdtContent>
    </w:sdt>
    <w:p w:rsidR="003273FF" w:rsidRDefault="003273FF">
      <w:pPr>
        <w:spacing w:before="60" w:after="60"/>
        <w:rPr>
          <w:szCs w:val="21"/>
        </w:rPr>
      </w:pPr>
    </w:p>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D362DF" w:rsidRDefault="008860B2">
          <w:pPr>
            <w:spacing w:before="60" w:after="60"/>
            <w:rPr>
              <w:szCs w:val="21"/>
            </w:rPr>
          </w:pPr>
          <w:r>
            <w:rPr>
              <w:rFonts w:hint="eastAsia"/>
              <w:szCs w:val="21"/>
            </w:rPr>
            <w:t>组合中，按账龄分析法计提坏账准备的其他应收款：</w:t>
          </w:r>
        </w:p>
        <w:p w:rsidR="00D362DF" w:rsidRDefault="009330F4">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225114">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sdtContent>
          </w:sdt>
        </w:p>
        <w:p w:rsidR="00D362DF" w:rsidRDefault="008860B2">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225114" w:rsidTr="001E6394">
            <w:trPr>
              <w:trHeight w:val="273"/>
              <w:jc w:val="center"/>
            </w:trPr>
            <w:sdt>
              <w:sdtPr>
                <w:tag w:val="_PLD_aec04b3572a94439bfcc4372a3e94f52"/>
                <w:id w:val="4543202"/>
                <w:lock w:val="sdtLocked"/>
              </w:sdtPr>
              <w:sdtContent>
                <w:tc>
                  <w:tcPr>
                    <w:tcW w:w="1974" w:type="pct"/>
                    <w:vMerge w:val="restart"/>
                    <w:tcBorders>
                      <w:bottom w:val="single" w:sz="4" w:space="0" w:color="auto"/>
                    </w:tcBorders>
                    <w:shd w:val="clear" w:color="auto" w:fill="auto"/>
                    <w:vAlign w:val="center"/>
                  </w:tcPr>
                  <w:p w:rsidR="00225114" w:rsidRDefault="00225114" w:rsidP="001E6394">
                    <w:pPr>
                      <w:jc w:val="center"/>
                      <w:rPr>
                        <w:szCs w:val="21"/>
                      </w:rPr>
                    </w:pPr>
                    <w:r>
                      <w:rPr>
                        <w:szCs w:val="21"/>
                      </w:rPr>
                      <w:t>账龄</w:t>
                    </w:r>
                  </w:p>
                </w:tc>
              </w:sdtContent>
            </w:sdt>
            <w:sdt>
              <w:sdtPr>
                <w:tag w:val="_PLD_7ee540519fd84cc39e6c3a093dc9343a"/>
                <w:id w:val="4543203"/>
                <w:lock w:val="sdtLocked"/>
              </w:sdtPr>
              <w:sdtContent>
                <w:tc>
                  <w:tcPr>
                    <w:tcW w:w="3026" w:type="pct"/>
                    <w:gridSpan w:val="3"/>
                    <w:tcBorders>
                      <w:bottom w:val="single" w:sz="4" w:space="0" w:color="auto"/>
                    </w:tcBorders>
                    <w:shd w:val="clear" w:color="auto" w:fill="auto"/>
                    <w:vAlign w:val="center"/>
                  </w:tcPr>
                  <w:p w:rsidR="00225114" w:rsidRDefault="00225114" w:rsidP="001E6394">
                    <w:pPr>
                      <w:jc w:val="center"/>
                      <w:rPr>
                        <w:szCs w:val="21"/>
                      </w:rPr>
                    </w:pPr>
                    <w:r>
                      <w:rPr>
                        <w:szCs w:val="21"/>
                      </w:rPr>
                      <w:t>期末余额</w:t>
                    </w:r>
                  </w:p>
                </w:tc>
              </w:sdtContent>
            </w:sdt>
          </w:tr>
          <w:tr w:rsidR="00225114" w:rsidTr="00B4232D">
            <w:trPr>
              <w:jc w:val="center"/>
            </w:trPr>
            <w:tc>
              <w:tcPr>
                <w:tcW w:w="1974" w:type="pct"/>
                <w:vMerge/>
                <w:shd w:val="clear" w:color="auto" w:fill="auto"/>
                <w:vAlign w:val="center"/>
              </w:tcPr>
              <w:p w:rsidR="00225114" w:rsidRDefault="00225114" w:rsidP="001E6394">
                <w:pPr>
                  <w:jc w:val="center"/>
                  <w:rPr>
                    <w:szCs w:val="21"/>
                  </w:rPr>
                </w:pPr>
              </w:p>
            </w:tc>
            <w:sdt>
              <w:sdtPr>
                <w:tag w:val="_PLD_d18ba602a99d4b32a5f1132cc3896789"/>
                <w:id w:val="4543204"/>
                <w:lock w:val="sdtLocked"/>
              </w:sdtPr>
              <w:sdtContent>
                <w:tc>
                  <w:tcPr>
                    <w:tcW w:w="1007" w:type="pct"/>
                    <w:shd w:val="clear" w:color="auto" w:fill="auto"/>
                    <w:vAlign w:val="center"/>
                  </w:tcPr>
                  <w:p w:rsidR="00225114" w:rsidRDefault="00225114" w:rsidP="001E6394">
                    <w:pPr>
                      <w:jc w:val="center"/>
                      <w:rPr>
                        <w:szCs w:val="21"/>
                      </w:rPr>
                    </w:pPr>
                    <w:r>
                      <w:rPr>
                        <w:rFonts w:hint="eastAsia"/>
                        <w:szCs w:val="21"/>
                      </w:rPr>
                      <w:t>其他应收款</w:t>
                    </w:r>
                  </w:p>
                </w:tc>
              </w:sdtContent>
            </w:sdt>
            <w:sdt>
              <w:sdtPr>
                <w:tag w:val="_PLD_40230f41e1864943b59251122deba6e8"/>
                <w:id w:val="4543205"/>
                <w:lock w:val="sdtLocked"/>
              </w:sdtPr>
              <w:sdtContent>
                <w:tc>
                  <w:tcPr>
                    <w:tcW w:w="1007" w:type="pct"/>
                    <w:shd w:val="clear" w:color="auto" w:fill="auto"/>
                    <w:vAlign w:val="center"/>
                  </w:tcPr>
                  <w:p w:rsidR="00225114" w:rsidRDefault="00225114" w:rsidP="001E6394">
                    <w:pPr>
                      <w:jc w:val="center"/>
                      <w:rPr>
                        <w:szCs w:val="21"/>
                      </w:rPr>
                    </w:pPr>
                    <w:r>
                      <w:rPr>
                        <w:rFonts w:hint="eastAsia"/>
                        <w:szCs w:val="21"/>
                      </w:rPr>
                      <w:t>坏账</w:t>
                    </w:r>
                    <w:r>
                      <w:rPr>
                        <w:szCs w:val="21"/>
                      </w:rPr>
                      <w:t>准备</w:t>
                    </w:r>
                  </w:p>
                </w:tc>
              </w:sdtContent>
            </w:sdt>
            <w:sdt>
              <w:sdtPr>
                <w:tag w:val="_PLD_b444ab7f761e490a93cfbafd038841ba"/>
                <w:id w:val="4543206"/>
                <w:lock w:val="sdtLocked"/>
              </w:sdtPr>
              <w:sdtContent>
                <w:tc>
                  <w:tcPr>
                    <w:tcW w:w="1012" w:type="pct"/>
                    <w:shd w:val="clear" w:color="auto" w:fill="auto"/>
                    <w:vAlign w:val="center"/>
                  </w:tcPr>
                  <w:p w:rsidR="00225114" w:rsidRDefault="00225114" w:rsidP="001E6394">
                    <w:pPr>
                      <w:jc w:val="center"/>
                      <w:rPr>
                        <w:szCs w:val="21"/>
                      </w:rPr>
                    </w:pPr>
                    <w:r>
                      <w:rPr>
                        <w:rFonts w:hint="eastAsia"/>
                        <w:szCs w:val="21"/>
                      </w:rPr>
                      <w:t>计提比例</w:t>
                    </w:r>
                    <w:r>
                      <w:rPr>
                        <w:rFonts w:cs="Arial" w:hint="eastAsia"/>
                        <w:color w:val="000000"/>
                        <w:szCs w:val="21"/>
                        <w:lang w:val="en-GB"/>
                      </w:rPr>
                      <w:t>（%）</w:t>
                    </w:r>
                  </w:p>
                </w:tc>
              </w:sdtContent>
            </w:sdt>
          </w:tr>
          <w:tr w:rsidR="00225114" w:rsidTr="00B4232D">
            <w:trPr>
              <w:jc w:val="center"/>
            </w:trPr>
            <w:sdt>
              <w:sdtPr>
                <w:tag w:val="_PLD_572938ed36f04b879cd56ff986e4c2c3"/>
                <w:id w:val="4543207"/>
                <w:lock w:val="sdtLocked"/>
              </w:sdtPr>
              <w:sdtContent>
                <w:tc>
                  <w:tcPr>
                    <w:tcW w:w="1974" w:type="pct"/>
                    <w:shd w:val="clear" w:color="auto" w:fill="auto"/>
                  </w:tcPr>
                  <w:p w:rsidR="00225114" w:rsidRDefault="00225114" w:rsidP="001E6394">
                    <w:pPr>
                      <w:rPr>
                        <w:szCs w:val="21"/>
                      </w:rPr>
                    </w:pPr>
                    <w:r>
                      <w:rPr>
                        <w:rFonts w:hint="eastAsia"/>
                        <w:szCs w:val="21"/>
                      </w:rPr>
                      <w:t>1</w:t>
                    </w:r>
                    <w:r>
                      <w:rPr>
                        <w:szCs w:val="21"/>
                      </w:rPr>
                      <w:t>年以内</w:t>
                    </w:r>
                  </w:p>
                </w:tc>
              </w:sdtContent>
            </w:sdt>
            <w:tc>
              <w:tcPr>
                <w:tcW w:w="1007" w:type="pct"/>
                <w:shd w:val="clear" w:color="auto" w:fill="auto"/>
              </w:tcPr>
              <w:p w:rsidR="00225114" w:rsidRDefault="00225114" w:rsidP="001E6394">
                <w:pPr>
                  <w:jc w:val="right"/>
                  <w:rPr>
                    <w:szCs w:val="21"/>
                  </w:rPr>
                </w:pPr>
                <w:r>
                  <w:rPr>
                    <w:rFonts w:hint="eastAsia"/>
                    <w:szCs w:val="21"/>
                  </w:rPr>
                  <w:t>224545.63</w:t>
                </w:r>
              </w:p>
            </w:tc>
            <w:tc>
              <w:tcPr>
                <w:tcW w:w="1007" w:type="pct"/>
              </w:tcPr>
              <w:p w:rsidR="00225114" w:rsidRDefault="00225114" w:rsidP="001E6394">
                <w:pPr>
                  <w:jc w:val="right"/>
                  <w:rPr>
                    <w:szCs w:val="21"/>
                  </w:rPr>
                </w:pPr>
                <w:r>
                  <w:rPr>
                    <w:rFonts w:hint="eastAsia"/>
                    <w:szCs w:val="21"/>
                  </w:rPr>
                  <w:t>11227.28</w:t>
                </w:r>
              </w:p>
            </w:tc>
            <w:tc>
              <w:tcPr>
                <w:tcW w:w="1012" w:type="pct"/>
              </w:tcPr>
              <w:p w:rsidR="00225114" w:rsidRDefault="00225114" w:rsidP="001E6394">
                <w:pPr>
                  <w:jc w:val="right"/>
                  <w:rPr>
                    <w:szCs w:val="21"/>
                  </w:rPr>
                </w:pPr>
                <w:r>
                  <w:rPr>
                    <w:rFonts w:hint="eastAsia"/>
                    <w:szCs w:val="21"/>
                  </w:rPr>
                  <w:t>5</w:t>
                </w:r>
              </w:p>
            </w:tc>
          </w:tr>
          <w:tr w:rsidR="00225114" w:rsidTr="00B4232D">
            <w:trPr>
              <w:jc w:val="center"/>
            </w:trPr>
            <w:sdt>
              <w:sdtPr>
                <w:tag w:val="_PLD_3677184e616845c08032f8171cd3c735"/>
                <w:id w:val="4543208"/>
                <w:lock w:val="sdtLocked"/>
              </w:sdtPr>
              <w:sdtContent>
                <w:tc>
                  <w:tcPr>
                    <w:tcW w:w="1974" w:type="pct"/>
                    <w:shd w:val="clear" w:color="auto" w:fill="auto"/>
                  </w:tcPr>
                  <w:p w:rsidR="00225114" w:rsidRDefault="00225114" w:rsidP="001E6394">
                    <w:pPr>
                      <w:rPr>
                        <w:szCs w:val="21"/>
                      </w:rPr>
                    </w:pPr>
                    <w:r>
                      <w:rPr>
                        <w:rFonts w:hint="eastAsia"/>
                        <w:szCs w:val="21"/>
                      </w:rPr>
                      <w:t>其中：</w:t>
                    </w:r>
                    <w:r>
                      <w:rPr>
                        <w:szCs w:val="21"/>
                      </w:rPr>
                      <w:t>1年以内分项</w:t>
                    </w:r>
                  </w:p>
                </w:tc>
              </w:sdtContent>
            </w:sdt>
            <w:tc>
              <w:tcPr>
                <w:tcW w:w="1007" w:type="pct"/>
                <w:shd w:val="clear" w:color="auto" w:fill="auto"/>
              </w:tcPr>
              <w:p w:rsidR="00225114" w:rsidRDefault="00225114" w:rsidP="001E6394">
                <w:pPr>
                  <w:jc w:val="right"/>
                  <w:rPr>
                    <w:szCs w:val="21"/>
                  </w:rPr>
                </w:pPr>
              </w:p>
            </w:tc>
            <w:tc>
              <w:tcPr>
                <w:tcW w:w="1007" w:type="pct"/>
              </w:tcPr>
              <w:p w:rsidR="00225114" w:rsidRDefault="00225114" w:rsidP="001E6394">
                <w:pPr>
                  <w:jc w:val="right"/>
                  <w:rPr>
                    <w:szCs w:val="21"/>
                  </w:rPr>
                </w:pPr>
              </w:p>
            </w:tc>
            <w:tc>
              <w:tcPr>
                <w:tcW w:w="1012" w:type="pct"/>
              </w:tcPr>
              <w:p w:rsidR="00225114" w:rsidRDefault="00225114" w:rsidP="001E6394">
                <w:pPr>
                  <w:jc w:val="right"/>
                  <w:rPr>
                    <w:szCs w:val="21"/>
                  </w:rPr>
                </w:pPr>
              </w:p>
            </w:tc>
          </w:tr>
          <w:tr w:rsidR="00225114" w:rsidTr="00B4232D">
            <w:trPr>
              <w:jc w:val="center"/>
            </w:trPr>
            <w:sdt>
              <w:sdtPr>
                <w:tag w:val="_PLD_a927cc930cbf42968f141645f9b1d794"/>
                <w:id w:val="4543211"/>
                <w:lock w:val="sdtLocked"/>
              </w:sdtPr>
              <w:sdtContent>
                <w:tc>
                  <w:tcPr>
                    <w:tcW w:w="1974" w:type="pct"/>
                    <w:shd w:val="clear" w:color="auto" w:fill="auto"/>
                  </w:tcPr>
                  <w:p w:rsidR="00225114" w:rsidRDefault="00225114" w:rsidP="001E6394">
                    <w:pPr>
                      <w:rPr>
                        <w:szCs w:val="21"/>
                      </w:rPr>
                    </w:pPr>
                    <w:r>
                      <w:rPr>
                        <w:rFonts w:hint="eastAsia"/>
                        <w:szCs w:val="21"/>
                      </w:rPr>
                      <w:t>1年以内小计</w:t>
                    </w:r>
                  </w:p>
                </w:tc>
              </w:sdtContent>
            </w:sdt>
            <w:tc>
              <w:tcPr>
                <w:tcW w:w="1007" w:type="pct"/>
                <w:shd w:val="clear" w:color="auto" w:fill="auto"/>
              </w:tcPr>
              <w:p w:rsidR="00225114" w:rsidRDefault="00225114" w:rsidP="001E6394">
                <w:pPr>
                  <w:jc w:val="right"/>
                  <w:rPr>
                    <w:szCs w:val="21"/>
                  </w:rPr>
                </w:pPr>
                <w:r>
                  <w:t>224,545.63</w:t>
                </w:r>
              </w:p>
            </w:tc>
            <w:tc>
              <w:tcPr>
                <w:tcW w:w="1007" w:type="pct"/>
              </w:tcPr>
              <w:p w:rsidR="00225114" w:rsidRDefault="00225114" w:rsidP="001E6394">
                <w:pPr>
                  <w:jc w:val="right"/>
                  <w:rPr>
                    <w:szCs w:val="21"/>
                  </w:rPr>
                </w:pPr>
                <w:r>
                  <w:t>11,227.28</w:t>
                </w:r>
              </w:p>
            </w:tc>
            <w:tc>
              <w:tcPr>
                <w:tcW w:w="1012" w:type="pct"/>
              </w:tcPr>
              <w:p w:rsidR="00225114" w:rsidRDefault="00225114" w:rsidP="001E6394">
                <w:pPr>
                  <w:jc w:val="right"/>
                  <w:rPr>
                    <w:szCs w:val="21"/>
                  </w:rPr>
                </w:pPr>
                <w:r>
                  <w:t>5</w:t>
                </w:r>
              </w:p>
            </w:tc>
          </w:tr>
          <w:tr w:rsidR="00225114" w:rsidTr="00B4232D">
            <w:trPr>
              <w:jc w:val="center"/>
            </w:trPr>
            <w:sdt>
              <w:sdtPr>
                <w:tag w:val="_PLD_6fae93ee15e3489f94aea2870194bde0"/>
                <w:id w:val="4543212"/>
                <w:lock w:val="sdtLocked"/>
              </w:sdtPr>
              <w:sdtContent>
                <w:tc>
                  <w:tcPr>
                    <w:tcW w:w="1974" w:type="pct"/>
                    <w:shd w:val="clear" w:color="auto" w:fill="auto"/>
                  </w:tcPr>
                  <w:p w:rsidR="00225114" w:rsidRDefault="00225114" w:rsidP="001E6394">
                    <w:pPr>
                      <w:rPr>
                        <w:szCs w:val="21"/>
                      </w:rPr>
                    </w:pPr>
                    <w:r>
                      <w:rPr>
                        <w:rFonts w:hint="eastAsia"/>
                        <w:szCs w:val="21"/>
                      </w:rPr>
                      <w:t>1</w:t>
                    </w:r>
                    <w:r>
                      <w:rPr>
                        <w:szCs w:val="21"/>
                      </w:rPr>
                      <w:t>至</w:t>
                    </w:r>
                    <w:r>
                      <w:rPr>
                        <w:rFonts w:hint="eastAsia"/>
                        <w:szCs w:val="21"/>
                      </w:rPr>
                      <w:t>2</w:t>
                    </w:r>
                    <w:r>
                      <w:rPr>
                        <w:szCs w:val="21"/>
                      </w:rPr>
                      <w:t>年</w:t>
                    </w:r>
                  </w:p>
                </w:tc>
              </w:sdtContent>
            </w:sdt>
            <w:tc>
              <w:tcPr>
                <w:tcW w:w="1007" w:type="pct"/>
                <w:shd w:val="clear" w:color="auto" w:fill="auto"/>
              </w:tcPr>
              <w:p w:rsidR="00225114" w:rsidRDefault="00225114" w:rsidP="001E6394">
                <w:pPr>
                  <w:jc w:val="right"/>
                  <w:rPr>
                    <w:szCs w:val="21"/>
                  </w:rPr>
                </w:pPr>
              </w:p>
            </w:tc>
            <w:tc>
              <w:tcPr>
                <w:tcW w:w="1007" w:type="pct"/>
              </w:tcPr>
              <w:p w:rsidR="00225114" w:rsidRDefault="00225114" w:rsidP="001E6394">
                <w:pPr>
                  <w:jc w:val="right"/>
                  <w:rPr>
                    <w:szCs w:val="21"/>
                  </w:rPr>
                </w:pPr>
              </w:p>
            </w:tc>
            <w:tc>
              <w:tcPr>
                <w:tcW w:w="1012" w:type="pct"/>
              </w:tcPr>
              <w:p w:rsidR="00225114" w:rsidRDefault="00225114" w:rsidP="001E6394">
                <w:pPr>
                  <w:jc w:val="right"/>
                  <w:rPr>
                    <w:szCs w:val="21"/>
                  </w:rPr>
                </w:pPr>
              </w:p>
            </w:tc>
          </w:tr>
          <w:tr w:rsidR="00225114" w:rsidTr="00B4232D">
            <w:trPr>
              <w:jc w:val="center"/>
            </w:trPr>
            <w:sdt>
              <w:sdtPr>
                <w:tag w:val="_PLD_fa3741d7e7c14dc1b0557cd59d05b565"/>
                <w:id w:val="4543213"/>
                <w:lock w:val="sdtLocked"/>
              </w:sdtPr>
              <w:sdtContent>
                <w:tc>
                  <w:tcPr>
                    <w:tcW w:w="1974" w:type="pct"/>
                    <w:shd w:val="clear" w:color="auto" w:fill="auto"/>
                  </w:tcPr>
                  <w:p w:rsidR="00225114" w:rsidRDefault="00225114" w:rsidP="001E6394">
                    <w:pPr>
                      <w:rPr>
                        <w:szCs w:val="21"/>
                      </w:rPr>
                    </w:pPr>
                    <w:r>
                      <w:rPr>
                        <w:rFonts w:hint="eastAsia"/>
                        <w:szCs w:val="21"/>
                      </w:rPr>
                      <w:t>2</w:t>
                    </w:r>
                    <w:r>
                      <w:rPr>
                        <w:szCs w:val="21"/>
                      </w:rPr>
                      <w:t>至</w:t>
                    </w:r>
                    <w:r>
                      <w:rPr>
                        <w:rFonts w:hint="eastAsia"/>
                        <w:szCs w:val="21"/>
                      </w:rPr>
                      <w:t>3</w:t>
                    </w:r>
                    <w:r>
                      <w:rPr>
                        <w:szCs w:val="21"/>
                      </w:rPr>
                      <w:t>年</w:t>
                    </w:r>
                  </w:p>
                </w:tc>
              </w:sdtContent>
            </w:sdt>
            <w:tc>
              <w:tcPr>
                <w:tcW w:w="1007" w:type="pct"/>
                <w:shd w:val="clear" w:color="auto" w:fill="auto"/>
              </w:tcPr>
              <w:p w:rsidR="00225114" w:rsidRDefault="00225114" w:rsidP="001E6394">
                <w:pPr>
                  <w:jc w:val="right"/>
                  <w:rPr>
                    <w:szCs w:val="21"/>
                  </w:rPr>
                </w:pPr>
                <w:r>
                  <w:rPr>
                    <w:szCs w:val="21"/>
                  </w:rPr>
                  <w:t>587,940</w:t>
                </w:r>
                <w:r>
                  <w:rPr>
                    <w:rFonts w:hint="eastAsia"/>
                    <w:szCs w:val="21"/>
                  </w:rPr>
                  <w:t>.00</w:t>
                </w:r>
              </w:p>
            </w:tc>
            <w:tc>
              <w:tcPr>
                <w:tcW w:w="1007" w:type="pct"/>
              </w:tcPr>
              <w:p w:rsidR="00225114" w:rsidRDefault="00225114" w:rsidP="001E6394">
                <w:pPr>
                  <w:jc w:val="right"/>
                  <w:rPr>
                    <w:szCs w:val="21"/>
                  </w:rPr>
                </w:pPr>
                <w:r>
                  <w:rPr>
                    <w:szCs w:val="21"/>
                  </w:rPr>
                  <w:t>176,382.00</w:t>
                </w:r>
              </w:p>
            </w:tc>
            <w:tc>
              <w:tcPr>
                <w:tcW w:w="1012" w:type="pct"/>
              </w:tcPr>
              <w:p w:rsidR="00225114" w:rsidRDefault="00225114" w:rsidP="001E6394">
                <w:pPr>
                  <w:jc w:val="right"/>
                  <w:rPr>
                    <w:szCs w:val="21"/>
                  </w:rPr>
                </w:pPr>
                <w:r>
                  <w:rPr>
                    <w:rFonts w:hint="eastAsia"/>
                    <w:szCs w:val="21"/>
                  </w:rPr>
                  <w:t>30</w:t>
                </w:r>
              </w:p>
            </w:tc>
          </w:tr>
          <w:tr w:rsidR="00225114" w:rsidTr="00B4232D">
            <w:trPr>
              <w:jc w:val="center"/>
            </w:trPr>
            <w:sdt>
              <w:sdtPr>
                <w:tag w:val="_PLD_9dbfa6221fc9492792c611979484670e"/>
                <w:id w:val="4543214"/>
                <w:lock w:val="sdtLocked"/>
              </w:sdtPr>
              <w:sdtContent>
                <w:tc>
                  <w:tcPr>
                    <w:tcW w:w="1974" w:type="pct"/>
                    <w:shd w:val="clear" w:color="auto" w:fill="auto"/>
                  </w:tcPr>
                  <w:p w:rsidR="00225114" w:rsidRDefault="00225114" w:rsidP="001E6394">
                    <w:pPr>
                      <w:rPr>
                        <w:szCs w:val="21"/>
                      </w:rPr>
                    </w:pPr>
                    <w:r>
                      <w:rPr>
                        <w:rFonts w:hint="eastAsia"/>
                        <w:szCs w:val="21"/>
                      </w:rPr>
                      <w:t>3</w:t>
                    </w:r>
                    <w:r>
                      <w:rPr>
                        <w:szCs w:val="21"/>
                      </w:rPr>
                      <w:t>年以上</w:t>
                    </w:r>
                  </w:p>
                </w:tc>
              </w:sdtContent>
            </w:sdt>
            <w:tc>
              <w:tcPr>
                <w:tcW w:w="1007" w:type="pct"/>
                <w:shd w:val="clear" w:color="auto" w:fill="auto"/>
              </w:tcPr>
              <w:p w:rsidR="00225114" w:rsidRDefault="00225114" w:rsidP="001E6394">
                <w:pPr>
                  <w:jc w:val="right"/>
                  <w:rPr>
                    <w:szCs w:val="21"/>
                  </w:rPr>
                </w:pPr>
              </w:p>
            </w:tc>
            <w:tc>
              <w:tcPr>
                <w:tcW w:w="1007" w:type="pct"/>
              </w:tcPr>
              <w:p w:rsidR="00225114" w:rsidRDefault="00225114" w:rsidP="001E6394">
                <w:pPr>
                  <w:jc w:val="right"/>
                  <w:rPr>
                    <w:szCs w:val="21"/>
                  </w:rPr>
                </w:pPr>
              </w:p>
            </w:tc>
            <w:tc>
              <w:tcPr>
                <w:tcW w:w="1012" w:type="pct"/>
              </w:tcPr>
              <w:p w:rsidR="00225114" w:rsidRDefault="00225114" w:rsidP="001E6394">
                <w:pPr>
                  <w:jc w:val="right"/>
                  <w:rPr>
                    <w:szCs w:val="21"/>
                  </w:rPr>
                </w:pPr>
              </w:p>
            </w:tc>
          </w:tr>
          <w:tr w:rsidR="00225114" w:rsidTr="00B4232D">
            <w:trPr>
              <w:jc w:val="center"/>
            </w:trPr>
            <w:sdt>
              <w:sdtPr>
                <w:tag w:val="_PLD_f165662659574fa5922d1c56cbaf5c0c"/>
                <w:id w:val="4543215"/>
                <w:lock w:val="sdtLocked"/>
              </w:sdtPr>
              <w:sdtContent>
                <w:tc>
                  <w:tcPr>
                    <w:tcW w:w="1974" w:type="pct"/>
                    <w:shd w:val="clear" w:color="auto" w:fill="auto"/>
                  </w:tcPr>
                  <w:p w:rsidR="00225114" w:rsidRDefault="00225114" w:rsidP="001E6394">
                    <w:pPr>
                      <w:rPr>
                        <w:szCs w:val="21"/>
                      </w:rPr>
                    </w:pPr>
                    <w:r>
                      <w:rPr>
                        <w:rFonts w:hint="eastAsia"/>
                        <w:szCs w:val="21"/>
                      </w:rPr>
                      <w:t>3</w:t>
                    </w:r>
                    <w:r>
                      <w:rPr>
                        <w:szCs w:val="21"/>
                      </w:rPr>
                      <w:t>至</w:t>
                    </w:r>
                    <w:r>
                      <w:rPr>
                        <w:rFonts w:hint="eastAsia"/>
                        <w:szCs w:val="21"/>
                      </w:rPr>
                      <w:t>4</w:t>
                    </w:r>
                    <w:r>
                      <w:rPr>
                        <w:szCs w:val="21"/>
                      </w:rPr>
                      <w:t>年</w:t>
                    </w:r>
                  </w:p>
                </w:tc>
              </w:sdtContent>
            </w:sdt>
            <w:tc>
              <w:tcPr>
                <w:tcW w:w="1007" w:type="pct"/>
                <w:shd w:val="clear" w:color="auto" w:fill="auto"/>
              </w:tcPr>
              <w:p w:rsidR="00225114" w:rsidRDefault="00225114" w:rsidP="001E6394">
                <w:pPr>
                  <w:jc w:val="right"/>
                  <w:rPr>
                    <w:szCs w:val="21"/>
                  </w:rPr>
                </w:pPr>
              </w:p>
            </w:tc>
            <w:tc>
              <w:tcPr>
                <w:tcW w:w="1007" w:type="pct"/>
              </w:tcPr>
              <w:p w:rsidR="00225114" w:rsidRDefault="00225114" w:rsidP="001E6394">
                <w:pPr>
                  <w:jc w:val="right"/>
                  <w:rPr>
                    <w:szCs w:val="21"/>
                  </w:rPr>
                </w:pPr>
              </w:p>
            </w:tc>
            <w:tc>
              <w:tcPr>
                <w:tcW w:w="1012" w:type="pct"/>
              </w:tcPr>
              <w:p w:rsidR="00225114" w:rsidRDefault="00225114" w:rsidP="001E6394">
                <w:pPr>
                  <w:jc w:val="right"/>
                  <w:rPr>
                    <w:szCs w:val="21"/>
                  </w:rPr>
                </w:pPr>
              </w:p>
            </w:tc>
          </w:tr>
          <w:tr w:rsidR="00225114" w:rsidTr="00B4232D">
            <w:trPr>
              <w:jc w:val="center"/>
            </w:trPr>
            <w:sdt>
              <w:sdtPr>
                <w:tag w:val="_PLD_2309c32f8d5144199edc2d20688412c6"/>
                <w:id w:val="4543216"/>
                <w:lock w:val="sdtLocked"/>
              </w:sdtPr>
              <w:sdtContent>
                <w:tc>
                  <w:tcPr>
                    <w:tcW w:w="1974" w:type="pct"/>
                    <w:shd w:val="clear" w:color="auto" w:fill="auto"/>
                  </w:tcPr>
                  <w:p w:rsidR="00225114" w:rsidRDefault="00225114" w:rsidP="001E6394">
                    <w:pPr>
                      <w:rPr>
                        <w:szCs w:val="21"/>
                      </w:rPr>
                    </w:pPr>
                    <w:r>
                      <w:rPr>
                        <w:rFonts w:hint="eastAsia"/>
                        <w:szCs w:val="21"/>
                      </w:rPr>
                      <w:t>4</w:t>
                    </w:r>
                    <w:r>
                      <w:rPr>
                        <w:szCs w:val="21"/>
                      </w:rPr>
                      <w:t>至</w:t>
                    </w:r>
                    <w:r>
                      <w:rPr>
                        <w:rFonts w:hint="eastAsia"/>
                        <w:szCs w:val="21"/>
                      </w:rPr>
                      <w:t>5</w:t>
                    </w:r>
                    <w:r>
                      <w:rPr>
                        <w:szCs w:val="21"/>
                      </w:rPr>
                      <w:t>年</w:t>
                    </w:r>
                  </w:p>
                </w:tc>
              </w:sdtContent>
            </w:sdt>
            <w:tc>
              <w:tcPr>
                <w:tcW w:w="1007" w:type="pct"/>
                <w:shd w:val="clear" w:color="auto" w:fill="auto"/>
              </w:tcPr>
              <w:p w:rsidR="00225114" w:rsidRDefault="00225114" w:rsidP="001E6394">
                <w:pPr>
                  <w:jc w:val="right"/>
                  <w:rPr>
                    <w:szCs w:val="21"/>
                  </w:rPr>
                </w:pPr>
                <w:r>
                  <w:rPr>
                    <w:szCs w:val="21"/>
                  </w:rPr>
                  <w:t>80,000.00</w:t>
                </w:r>
              </w:p>
            </w:tc>
            <w:tc>
              <w:tcPr>
                <w:tcW w:w="1007" w:type="pct"/>
              </w:tcPr>
              <w:p w:rsidR="00225114" w:rsidRDefault="00225114" w:rsidP="001E6394">
                <w:pPr>
                  <w:jc w:val="right"/>
                  <w:rPr>
                    <w:szCs w:val="21"/>
                  </w:rPr>
                </w:pPr>
                <w:r>
                  <w:t>64,000.00</w:t>
                </w:r>
              </w:p>
            </w:tc>
            <w:tc>
              <w:tcPr>
                <w:tcW w:w="1012" w:type="pct"/>
              </w:tcPr>
              <w:p w:rsidR="00225114" w:rsidRDefault="00225114" w:rsidP="001E6394">
                <w:pPr>
                  <w:jc w:val="right"/>
                  <w:rPr>
                    <w:szCs w:val="21"/>
                  </w:rPr>
                </w:pPr>
                <w:r>
                  <w:rPr>
                    <w:rFonts w:hint="eastAsia"/>
                    <w:szCs w:val="21"/>
                  </w:rPr>
                  <w:t>80</w:t>
                </w:r>
              </w:p>
            </w:tc>
          </w:tr>
          <w:tr w:rsidR="00225114" w:rsidTr="00B4232D">
            <w:trPr>
              <w:jc w:val="center"/>
            </w:trPr>
            <w:sdt>
              <w:sdtPr>
                <w:tag w:val="_PLD_8d953277b5694463b61f90e7de8b4ca9"/>
                <w:id w:val="4543217"/>
                <w:lock w:val="sdtLocked"/>
              </w:sdtPr>
              <w:sdtContent>
                <w:tc>
                  <w:tcPr>
                    <w:tcW w:w="1974" w:type="pct"/>
                    <w:shd w:val="clear" w:color="auto" w:fill="auto"/>
                  </w:tcPr>
                  <w:p w:rsidR="00225114" w:rsidRDefault="00225114" w:rsidP="001E6394">
                    <w:pPr>
                      <w:rPr>
                        <w:szCs w:val="21"/>
                      </w:rPr>
                    </w:pPr>
                    <w:r>
                      <w:rPr>
                        <w:rFonts w:hint="eastAsia"/>
                        <w:szCs w:val="21"/>
                      </w:rPr>
                      <w:t>5</w:t>
                    </w:r>
                    <w:r>
                      <w:rPr>
                        <w:szCs w:val="21"/>
                      </w:rPr>
                      <w:t>年以上</w:t>
                    </w:r>
                  </w:p>
                </w:tc>
              </w:sdtContent>
            </w:sdt>
            <w:tc>
              <w:tcPr>
                <w:tcW w:w="1007" w:type="pct"/>
                <w:shd w:val="clear" w:color="auto" w:fill="auto"/>
              </w:tcPr>
              <w:p w:rsidR="00225114" w:rsidRDefault="00225114" w:rsidP="001E6394">
                <w:pPr>
                  <w:jc w:val="right"/>
                  <w:rPr>
                    <w:szCs w:val="21"/>
                  </w:rPr>
                </w:pPr>
                <w:r>
                  <w:rPr>
                    <w:szCs w:val="21"/>
                  </w:rPr>
                  <w:t>181,000.000</w:t>
                </w:r>
              </w:p>
            </w:tc>
            <w:tc>
              <w:tcPr>
                <w:tcW w:w="1007" w:type="pct"/>
              </w:tcPr>
              <w:p w:rsidR="00225114" w:rsidRDefault="00225114" w:rsidP="001E6394">
                <w:pPr>
                  <w:jc w:val="right"/>
                  <w:rPr>
                    <w:szCs w:val="21"/>
                  </w:rPr>
                </w:pPr>
                <w:r>
                  <w:t>181,000.00</w:t>
                </w:r>
              </w:p>
            </w:tc>
            <w:tc>
              <w:tcPr>
                <w:tcW w:w="1012" w:type="pct"/>
              </w:tcPr>
              <w:p w:rsidR="00225114" w:rsidRDefault="00225114" w:rsidP="001E6394">
                <w:pPr>
                  <w:jc w:val="right"/>
                  <w:rPr>
                    <w:szCs w:val="21"/>
                  </w:rPr>
                </w:pPr>
                <w:r>
                  <w:rPr>
                    <w:rFonts w:hint="eastAsia"/>
                    <w:szCs w:val="21"/>
                  </w:rPr>
                  <w:t>100</w:t>
                </w:r>
              </w:p>
            </w:tc>
          </w:tr>
          <w:tr w:rsidR="00225114" w:rsidTr="00B4232D">
            <w:trPr>
              <w:jc w:val="center"/>
            </w:trPr>
            <w:sdt>
              <w:sdtPr>
                <w:tag w:val="_PLD_b2f9cf165b8142bd92832ef21e09975f"/>
                <w:id w:val="4543220"/>
                <w:lock w:val="sdtLocked"/>
              </w:sdtPr>
              <w:sdtContent>
                <w:tc>
                  <w:tcPr>
                    <w:tcW w:w="1974" w:type="pct"/>
                    <w:shd w:val="clear" w:color="auto" w:fill="auto"/>
                    <w:vAlign w:val="center"/>
                  </w:tcPr>
                  <w:p w:rsidR="00225114" w:rsidRDefault="00225114" w:rsidP="001E6394">
                    <w:pPr>
                      <w:jc w:val="center"/>
                      <w:rPr>
                        <w:szCs w:val="21"/>
                      </w:rPr>
                    </w:pPr>
                    <w:r>
                      <w:rPr>
                        <w:szCs w:val="21"/>
                      </w:rPr>
                      <w:t>合计</w:t>
                    </w:r>
                  </w:p>
                </w:tc>
              </w:sdtContent>
            </w:sdt>
            <w:tc>
              <w:tcPr>
                <w:tcW w:w="1007" w:type="pct"/>
                <w:shd w:val="clear" w:color="auto" w:fill="auto"/>
              </w:tcPr>
              <w:p w:rsidR="00225114" w:rsidRDefault="00225114" w:rsidP="001E6394">
                <w:pPr>
                  <w:jc w:val="right"/>
                  <w:rPr>
                    <w:szCs w:val="21"/>
                  </w:rPr>
                </w:pPr>
                <w:r>
                  <w:rPr>
                    <w:szCs w:val="21"/>
                  </w:rPr>
                  <w:t>1,073,485.63</w:t>
                </w:r>
              </w:p>
            </w:tc>
            <w:tc>
              <w:tcPr>
                <w:tcW w:w="1007" w:type="pct"/>
              </w:tcPr>
              <w:p w:rsidR="00225114" w:rsidRDefault="00225114" w:rsidP="001E6394">
                <w:pPr>
                  <w:jc w:val="right"/>
                  <w:rPr>
                    <w:szCs w:val="21"/>
                  </w:rPr>
                </w:pPr>
                <w:r>
                  <w:rPr>
                    <w:szCs w:val="21"/>
                  </w:rPr>
                  <w:t>432,609.28</w:t>
                </w:r>
              </w:p>
            </w:tc>
            <w:tc>
              <w:tcPr>
                <w:tcW w:w="1012" w:type="pct"/>
              </w:tcPr>
              <w:p w:rsidR="00225114" w:rsidRDefault="00225114" w:rsidP="001E6394">
                <w:pPr>
                  <w:jc w:val="right"/>
                  <w:rPr>
                    <w:szCs w:val="21"/>
                  </w:rPr>
                </w:pPr>
              </w:p>
            </w:tc>
          </w:tr>
        </w:tbl>
        <w:p w:rsidR="00D362DF" w:rsidRDefault="009330F4">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rsidR="00D362DF" w:rsidRDefault="008860B2">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Content>
            <w:p w:rsidR="00225114" w:rsidRDefault="009330F4" w:rsidP="00225114">
              <w:pPr>
                <w:tabs>
                  <w:tab w:val="left" w:pos="9720"/>
                </w:tabs>
                <w:ind w:rightChars="-673" w:right="-1413"/>
                <w:rPr>
                  <w:szCs w:val="21"/>
                </w:rPr>
              </w:pPr>
              <w:r>
                <w:rPr>
                  <w:szCs w:val="21"/>
                </w:rPr>
                <w:fldChar w:fldCharType="begin"/>
              </w:r>
              <w:r w:rsidR="00225114">
                <w:rPr>
                  <w:szCs w:val="21"/>
                </w:rPr>
                <w:instrText xml:space="preserve">MACROBUTTON  SnrToggleCheckbox □适用 </w:instrText>
              </w:r>
              <w:r>
                <w:rPr>
                  <w:szCs w:val="21"/>
                </w:rPr>
                <w:fldChar w:fldCharType="end"/>
              </w:r>
              <w:r>
                <w:rPr>
                  <w:szCs w:val="21"/>
                </w:rPr>
                <w:fldChar w:fldCharType="begin"/>
              </w:r>
              <w:r w:rsidR="00225114">
                <w:rPr>
                  <w:szCs w:val="21"/>
                </w:rPr>
                <w:instrText xml:space="preserve"> MACROBUTTON  SnrToggleCheckbox √不适用 </w:instrText>
              </w:r>
              <w:r>
                <w:rPr>
                  <w:szCs w:val="21"/>
                </w:rPr>
                <w:fldChar w:fldCharType="end"/>
              </w:r>
            </w:p>
          </w:sdtContent>
        </w:sdt>
        <w:p w:rsidR="00D362DF" w:rsidRDefault="009330F4">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rsidR="00D362DF" w:rsidRDefault="008860B2">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Content>
            <w:p w:rsidR="00D362DF" w:rsidRDefault="009330F4" w:rsidP="00607F05">
              <w:pPr>
                <w:rPr>
                  <w:szCs w:val="21"/>
                </w:rPr>
              </w:pPr>
              <w:r>
                <w:rPr>
                  <w:szCs w:val="21"/>
                </w:rPr>
                <w:fldChar w:fldCharType="begin"/>
              </w:r>
              <w:r w:rsidR="00607F05">
                <w:rPr>
                  <w:szCs w:val="21"/>
                </w:rPr>
                <w:instrText xml:space="preserve">MACROBUTTON  SnrToggleCheckbox □适用 </w:instrText>
              </w:r>
              <w:r>
                <w:rPr>
                  <w:szCs w:val="21"/>
                </w:rPr>
                <w:fldChar w:fldCharType="end"/>
              </w:r>
              <w:r>
                <w:rPr>
                  <w:szCs w:val="21"/>
                </w:rPr>
                <w:fldChar w:fldCharType="begin"/>
              </w:r>
              <w:r w:rsidR="00607F05">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D362DF" w:rsidRDefault="008860B2">
          <w:pPr>
            <w:pStyle w:val="4"/>
            <w:numPr>
              <w:ilvl w:val="0"/>
              <w:numId w:val="99"/>
            </w:numPr>
          </w:pPr>
          <w:r>
            <w:rPr>
              <w:rFonts w:hint="eastAsia"/>
            </w:rPr>
            <w:t>本期</w:t>
          </w:r>
          <w:r>
            <w:rPr>
              <w:rFonts w:ascii="宋体" w:hAnsi="宋体" w:hint="eastAsia"/>
              <w:szCs w:val="21"/>
            </w:rPr>
            <w:t>计提</w:t>
          </w:r>
          <w:r>
            <w:rPr>
              <w:rFonts w:hint="eastAsia"/>
            </w:rPr>
            <w:t>、收回或转回的坏账准备情况：</w:t>
          </w:r>
        </w:p>
        <w:p w:rsidR="00D362DF" w:rsidRDefault="008860B2">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225114">
                <w:t>103,007.86</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B4232D">
                <w:rPr>
                  <w:rFonts w:hint="eastAsia"/>
                </w:rPr>
                <w:t>0</w:t>
              </w:r>
            </w:sdtContent>
          </w:sdt>
          <w:r>
            <w:t>元。</w:t>
          </w:r>
        </w:p>
        <w:p w:rsidR="00B4232D" w:rsidRDefault="00B4232D"/>
        <w:p w:rsidR="00D362DF" w:rsidRDefault="008860B2">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Content>
            <w:p w:rsidR="00607F05" w:rsidRDefault="009330F4" w:rsidP="00607F05">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p>
          </w:sdtContent>
        </w:sdt>
        <w:p w:rsidR="00D362DF" w:rsidRDefault="009330F4" w:rsidP="00B4232D">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D362DF" w:rsidRDefault="008860B2">
          <w:pPr>
            <w:pStyle w:val="4"/>
            <w:numPr>
              <w:ilvl w:val="0"/>
              <w:numId w:val="99"/>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607F05" w:rsidRDefault="009330F4" w:rsidP="00607F05">
              <w:pPr>
                <w:rPr>
                  <w:szCs w:val="21"/>
                </w:rPr>
              </w:pPr>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p>
          </w:sdtContent>
        </w:sdt>
        <w:p w:rsidR="00D362DF" w:rsidRDefault="009330F4"/>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Content>
        <w:p w:rsidR="00D362DF" w:rsidRDefault="008860B2">
          <w:pPr>
            <w:pStyle w:val="4"/>
            <w:numPr>
              <w:ilvl w:val="0"/>
              <w:numId w:val="99"/>
            </w:numPr>
          </w:pPr>
          <w:r>
            <w:rPr>
              <w:rFonts w:hint="eastAsia"/>
            </w:rPr>
            <w:t>其他应收款按款项性质分类情况</w:t>
          </w:r>
        </w:p>
        <w:p w:rsidR="00D362DF" w:rsidRDefault="009330F4">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sdtContent>
          </w:sdt>
        </w:p>
        <w:p w:rsidR="00D362DF" w:rsidRDefault="008860B2">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225114" w:rsidTr="001E6394">
            <w:sdt>
              <w:sdtPr>
                <w:tag w:val="_PLD_fa2a2127303b4deebb2bcaea193eb6d9"/>
                <w:id w:val="4543438"/>
                <w:lock w:val="sdtLocked"/>
              </w:sdtPr>
              <w:sdtContent>
                <w:tc>
                  <w:tcPr>
                    <w:tcW w:w="1700" w:type="pct"/>
                    <w:shd w:val="clear" w:color="auto" w:fill="auto"/>
                    <w:vAlign w:val="center"/>
                  </w:tcPr>
                  <w:p w:rsidR="00225114" w:rsidRDefault="00225114" w:rsidP="001E6394">
                    <w:pPr>
                      <w:jc w:val="center"/>
                    </w:pPr>
                    <w:r>
                      <w:rPr>
                        <w:rFonts w:hint="eastAsia"/>
                      </w:rPr>
                      <w:t>款项性质</w:t>
                    </w:r>
                  </w:p>
                </w:tc>
              </w:sdtContent>
            </w:sdt>
            <w:sdt>
              <w:sdtPr>
                <w:tag w:val="_PLD_aa55d719329144e5a0eafd36222d0851"/>
                <w:id w:val="4543439"/>
                <w:lock w:val="sdtLocked"/>
              </w:sdtPr>
              <w:sdtContent>
                <w:tc>
                  <w:tcPr>
                    <w:tcW w:w="1647" w:type="pct"/>
                    <w:shd w:val="clear" w:color="auto" w:fill="auto"/>
                    <w:vAlign w:val="center"/>
                  </w:tcPr>
                  <w:p w:rsidR="00225114" w:rsidRDefault="00225114" w:rsidP="001E6394">
                    <w:pPr>
                      <w:jc w:val="center"/>
                    </w:pPr>
                    <w:r>
                      <w:rPr>
                        <w:rFonts w:hint="eastAsia"/>
                      </w:rPr>
                      <w:t>期末账面余额</w:t>
                    </w:r>
                  </w:p>
                </w:tc>
              </w:sdtContent>
            </w:sdt>
            <w:sdt>
              <w:sdtPr>
                <w:tag w:val="_PLD_146282129b6a4b52a6963dad9647679a"/>
                <w:id w:val="4543440"/>
                <w:lock w:val="sdtLocked"/>
              </w:sdtPr>
              <w:sdtContent>
                <w:tc>
                  <w:tcPr>
                    <w:tcW w:w="1653" w:type="pct"/>
                    <w:shd w:val="clear" w:color="auto" w:fill="auto"/>
                    <w:vAlign w:val="center"/>
                  </w:tcPr>
                  <w:p w:rsidR="00225114" w:rsidRDefault="00225114" w:rsidP="001E6394">
                    <w:pPr>
                      <w:jc w:val="center"/>
                    </w:pPr>
                    <w:r>
                      <w:rPr>
                        <w:rFonts w:hint="eastAsia"/>
                      </w:rPr>
                      <w:t>期初账面余额</w:t>
                    </w:r>
                  </w:p>
                </w:tc>
              </w:sdtContent>
            </w:sdt>
          </w:tr>
          <w:sdt>
            <w:sdtPr>
              <w:rPr>
                <w:rFonts w:hint="eastAsia"/>
              </w:rPr>
              <w:alias w:val="其他应收款按款项性质分类情况明细"/>
              <w:tag w:val="_TUP_48f6c039e4a84e3fbd2e75f4cdeeeb67"/>
              <w:id w:val="4543441"/>
              <w:lock w:val="sdtLocked"/>
            </w:sdtPr>
            <w:sdtContent>
              <w:tr w:rsidR="00225114" w:rsidTr="001E6394">
                <w:tc>
                  <w:tcPr>
                    <w:tcW w:w="1700" w:type="pct"/>
                    <w:shd w:val="clear" w:color="auto" w:fill="auto"/>
                  </w:tcPr>
                  <w:p w:rsidR="00225114" w:rsidRDefault="00225114" w:rsidP="001E6394">
                    <w:pPr>
                      <w:rPr>
                        <w:highlight w:val="yellow"/>
                      </w:rPr>
                    </w:pPr>
                    <w:r>
                      <w:t>往来款</w:t>
                    </w:r>
                  </w:p>
                </w:tc>
                <w:tc>
                  <w:tcPr>
                    <w:tcW w:w="1647" w:type="pct"/>
                    <w:shd w:val="clear" w:color="auto" w:fill="auto"/>
                  </w:tcPr>
                  <w:p w:rsidR="00225114" w:rsidRDefault="00225114" w:rsidP="001E6394">
                    <w:pPr>
                      <w:jc w:val="right"/>
                    </w:pPr>
                    <w:r>
                      <w:t>152,784,674.40</w:t>
                    </w:r>
                  </w:p>
                </w:tc>
                <w:tc>
                  <w:tcPr>
                    <w:tcW w:w="1653" w:type="pct"/>
                    <w:shd w:val="clear" w:color="auto" w:fill="auto"/>
                  </w:tcPr>
                  <w:p w:rsidR="00225114" w:rsidRDefault="00225114" w:rsidP="001E6394">
                    <w:pPr>
                      <w:jc w:val="right"/>
                    </w:pPr>
                    <w:r>
                      <w:t>168,045,990.84</w:t>
                    </w:r>
                  </w:p>
                </w:tc>
              </w:tr>
            </w:sdtContent>
          </w:sdt>
          <w:sdt>
            <w:sdtPr>
              <w:rPr>
                <w:rFonts w:hint="eastAsia"/>
              </w:rPr>
              <w:alias w:val="其他应收款按款项性质分类情况明细"/>
              <w:tag w:val="_TUP_48f6c039e4a84e3fbd2e75f4cdeeeb67"/>
              <w:id w:val="4543442"/>
              <w:lock w:val="sdtLocked"/>
            </w:sdtPr>
            <w:sdtContent>
              <w:tr w:rsidR="00225114" w:rsidTr="001E6394">
                <w:tc>
                  <w:tcPr>
                    <w:tcW w:w="1700" w:type="pct"/>
                    <w:shd w:val="clear" w:color="auto" w:fill="auto"/>
                  </w:tcPr>
                  <w:p w:rsidR="00225114" w:rsidRDefault="00225114" w:rsidP="001E6394">
                    <w:pPr>
                      <w:rPr>
                        <w:highlight w:val="yellow"/>
                      </w:rPr>
                    </w:pPr>
                    <w:r>
                      <w:t>保障金</w:t>
                    </w:r>
                  </w:p>
                </w:tc>
                <w:tc>
                  <w:tcPr>
                    <w:tcW w:w="1647" w:type="pct"/>
                    <w:shd w:val="clear" w:color="auto" w:fill="auto"/>
                  </w:tcPr>
                  <w:p w:rsidR="00225114" w:rsidRDefault="00225114" w:rsidP="001E6394">
                    <w:pPr>
                      <w:jc w:val="right"/>
                    </w:pPr>
                    <w:r>
                      <w:t>721,940.00</w:t>
                    </w:r>
                  </w:p>
                </w:tc>
                <w:tc>
                  <w:tcPr>
                    <w:tcW w:w="1653" w:type="pct"/>
                    <w:shd w:val="clear" w:color="auto" w:fill="auto"/>
                  </w:tcPr>
                  <w:p w:rsidR="00225114" w:rsidRDefault="00225114" w:rsidP="001E6394">
                    <w:pPr>
                      <w:jc w:val="right"/>
                    </w:pPr>
                    <w:r>
                      <w:t>721,940.00</w:t>
                    </w:r>
                  </w:p>
                </w:tc>
              </w:tr>
            </w:sdtContent>
          </w:sdt>
          <w:sdt>
            <w:sdtPr>
              <w:rPr>
                <w:rFonts w:hint="eastAsia"/>
              </w:rPr>
              <w:alias w:val="其他应收款按款项性质分类情况明细"/>
              <w:tag w:val="_TUP_48f6c039e4a84e3fbd2e75f4cdeeeb67"/>
              <w:id w:val="4543443"/>
              <w:lock w:val="sdtLocked"/>
            </w:sdtPr>
            <w:sdtContent>
              <w:tr w:rsidR="00225114" w:rsidTr="001E6394">
                <w:tc>
                  <w:tcPr>
                    <w:tcW w:w="1700" w:type="pct"/>
                    <w:shd w:val="clear" w:color="auto" w:fill="auto"/>
                  </w:tcPr>
                  <w:p w:rsidR="00225114" w:rsidRDefault="00225114" w:rsidP="001E6394">
                    <w:pPr>
                      <w:rPr>
                        <w:highlight w:val="yellow"/>
                      </w:rPr>
                    </w:pPr>
                    <w:r>
                      <w:t>备用金暂借款</w:t>
                    </w:r>
                  </w:p>
                </w:tc>
                <w:tc>
                  <w:tcPr>
                    <w:tcW w:w="1647" w:type="pct"/>
                    <w:shd w:val="clear" w:color="auto" w:fill="auto"/>
                  </w:tcPr>
                  <w:p w:rsidR="00225114" w:rsidRDefault="00225114" w:rsidP="001E6394">
                    <w:pPr>
                      <w:jc w:val="right"/>
                    </w:pPr>
                    <w:r>
                      <w:t>229,545.63</w:t>
                    </w:r>
                  </w:p>
                </w:tc>
                <w:tc>
                  <w:tcPr>
                    <w:tcW w:w="1653" w:type="pct"/>
                    <w:shd w:val="clear" w:color="auto" w:fill="auto"/>
                  </w:tcPr>
                  <w:p w:rsidR="00225114" w:rsidRDefault="00225114" w:rsidP="001E6394">
                    <w:pPr>
                      <w:jc w:val="right"/>
                    </w:pPr>
                    <w:r>
                      <w:t>979,326.18</w:t>
                    </w:r>
                  </w:p>
                </w:tc>
              </w:tr>
            </w:sdtContent>
          </w:sdt>
          <w:sdt>
            <w:sdtPr>
              <w:rPr>
                <w:rFonts w:hint="eastAsia"/>
              </w:rPr>
              <w:alias w:val="其他应收款按款项性质分类情况明细"/>
              <w:tag w:val="_TUP_48f6c039e4a84e3fbd2e75f4cdeeeb67"/>
              <w:id w:val="4543444"/>
              <w:lock w:val="sdtLocked"/>
            </w:sdtPr>
            <w:sdtContent>
              <w:tr w:rsidR="00225114" w:rsidTr="001E6394">
                <w:tc>
                  <w:tcPr>
                    <w:tcW w:w="1700" w:type="pct"/>
                    <w:shd w:val="clear" w:color="auto" w:fill="auto"/>
                  </w:tcPr>
                  <w:p w:rsidR="00225114" w:rsidRDefault="00225114" w:rsidP="001E6394">
                    <w:pPr>
                      <w:rPr>
                        <w:highlight w:val="yellow"/>
                      </w:rPr>
                    </w:pPr>
                    <w:r>
                      <w:t>保证金、押金</w:t>
                    </w:r>
                  </w:p>
                </w:tc>
                <w:tc>
                  <w:tcPr>
                    <w:tcW w:w="1647" w:type="pct"/>
                    <w:shd w:val="clear" w:color="auto" w:fill="auto"/>
                  </w:tcPr>
                  <w:p w:rsidR="00225114" w:rsidRDefault="00225114" w:rsidP="001E6394">
                    <w:pPr>
                      <w:jc w:val="right"/>
                    </w:pPr>
                    <w:r>
                      <w:t>122,000.00</w:t>
                    </w:r>
                  </w:p>
                </w:tc>
                <w:tc>
                  <w:tcPr>
                    <w:tcW w:w="1653" w:type="pct"/>
                    <w:shd w:val="clear" w:color="auto" w:fill="auto"/>
                  </w:tcPr>
                  <w:p w:rsidR="00225114" w:rsidRDefault="00225114" w:rsidP="001E6394">
                    <w:pPr>
                      <w:jc w:val="right"/>
                    </w:pPr>
                    <w:r>
                      <w:t>122,000.00</w:t>
                    </w:r>
                  </w:p>
                </w:tc>
              </w:tr>
            </w:sdtContent>
          </w:sdt>
          <w:sdt>
            <w:sdtPr>
              <w:rPr>
                <w:rFonts w:hint="eastAsia"/>
              </w:rPr>
              <w:alias w:val="其他应收款按款项性质分类情况明细"/>
              <w:tag w:val="_TUP_48f6c039e4a84e3fbd2e75f4cdeeeb67"/>
              <w:id w:val="4543445"/>
              <w:lock w:val="sdtLocked"/>
            </w:sdtPr>
            <w:sdtContent>
              <w:tr w:rsidR="00225114" w:rsidTr="001E6394">
                <w:tc>
                  <w:tcPr>
                    <w:tcW w:w="1700" w:type="pct"/>
                    <w:shd w:val="clear" w:color="auto" w:fill="auto"/>
                  </w:tcPr>
                  <w:p w:rsidR="00225114" w:rsidRDefault="00225114" w:rsidP="001E6394">
                    <w:pPr>
                      <w:rPr>
                        <w:highlight w:val="yellow"/>
                      </w:rPr>
                    </w:pPr>
                    <w:r>
                      <w:t>其他</w:t>
                    </w:r>
                  </w:p>
                </w:tc>
                <w:tc>
                  <w:tcPr>
                    <w:tcW w:w="1647" w:type="pct"/>
                    <w:shd w:val="clear" w:color="auto" w:fill="auto"/>
                  </w:tcPr>
                  <w:p w:rsidR="00225114" w:rsidRDefault="00225114" w:rsidP="001E6394">
                    <w:pPr>
                      <w:jc w:val="right"/>
                    </w:pPr>
                    <w:r>
                      <w:t>-</w:t>
                    </w:r>
                  </w:p>
                </w:tc>
                <w:tc>
                  <w:tcPr>
                    <w:tcW w:w="1653" w:type="pct"/>
                    <w:shd w:val="clear" w:color="auto" w:fill="auto"/>
                  </w:tcPr>
                  <w:p w:rsidR="00225114" w:rsidRDefault="00225114" w:rsidP="001E6394">
                    <w:pPr>
                      <w:jc w:val="right"/>
                    </w:pPr>
                    <w:r>
                      <w:t>5,323.10</w:t>
                    </w:r>
                  </w:p>
                </w:tc>
              </w:tr>
            </w:sdtContent>
          </w:sdt>
          <w:tr w:rsidR="00225114" w:rsidTr="001E6394">
            <w:sdt>
              <w:sdtPr>
                <w:tag w:val="_PLD_1f66553994c94872937c5863bb704857"/>
                <w:id w:val="4543446"/>
                <w:lock w:val="sdtLocked"/>
              </w:sdtPr>
              <w:sdtContent>
                <w:tc>
                  <w:tcPr>
                    <w:tcW w:w="1700" w:type="pct"/>
                    <w:shd w:val="clear" w:color="auto" w:fill="auto"/>
                  </w:tcPr>
                  <w:p w:rsidR="00225114" w:rsidRDefault="00225114" w:rsidP="001E6394">
                    <w:pPr>
                      <w:jc w:val="center"/>
                    </w:pPr>
                    <w:r>
                      <w:t>合计</w:t>
                    </w:r>
                  </w:p>
                </w:tc>
              </w:sdtContent>
            </w:sdt>
            <w:tc>
              <w:tcPr>
                <w:tcW w:w="1647" w:type="pct"/>
                <w:shd w:val="clear" w:color="auto" w:fill="auto"/>
              </w:tcPr>
              <w:p w:rsidR="00225114" w:rsidRDefault="00225114" w:rsidP="001E6394">
                <w:pPr>
                  <w:jc w:val="right"/>
                </w:pPr>
                <w:r>
                  <w:t>153,858,160.03</w:t>
                </w:r>
              </w:p>
            </w:tc>
            <w:tc>
              <w:tcPr>
                <w:tcW w:w="1653" w:type="pct"/>
                <w:shd w:val="clear" w:color="auto" w:fill="auto"/>
              </w:tcPr>
              <w:p w:rsidR="00225114" w:rsidRDefault="00225114" w:rsidP="001E6394">
                <w:pPr>
                  <w:jc w:val="right"/>
                </w:pPr>
                <w:r>
                  <w:t>169,874,580.12</w:t>
                </w:r>
              </w:p>
            </w:tc>
          </w:tr>
        </w:tbl>
        <w:p w:rsidR="00225114" w:rsidRDefault="00225114"/>
        <w:p w:rsidR="00D362DF" w:rsidRDefault="009330F4"/>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Content>
        <w:p w:rsidR="00D362DF" w:rsidRDefault="008860B2">
          <w:pPr>
            <w:pStyle w:val="4"/>
            <w:numPr>
              <w:ilvl w:val="0"/>
              <w:numId w:val="9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D362DF" w:rsidRDefault="009330F4">
              <w:r>
                <w:fldChar w:fldCharType="begin"/>
              </w:r>
              <w:r w:rsidR="00624636">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225114" w:rsidRDefault="008860B2">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33"/>
            <w:gridCol w:w="1229"/>
            <w:gridCol w:w="1605"/>
            <w:gridCol w:w="1037"/>
            <w:gridCol w:w="1688"/>
            <w:gridCol w:w="1603"/>
          </w:tblGrid>
          <w:tr w:rsidR="00225114" w:rsidTr="00B4232D">
            <w:trPr>
              <w:cantSplit/>
            </w:trPr>
            <w:sdt>
              <w:sdtPr>
                <w:tag w:val="_PLD_5d9d48950c334f3ebe69358594de6f5a"/>
                <w:id w:val="4543479"/>
                <w:lock w:val="sdtLocked"/>
              </w:sdtPr>
              <w:sdtContent>
                <w:tc>
                  <w:tcPr>
                    <w:tcW w:w="974" w:type="pct"/>
                    <w:vAlign w:val="center"/>
                  </w:tcPr>
                  <w:p w:rsidR="00225114" w:rsidRDefault="00225114" w:rsidP="001E6394">
                    <w:pPr>
                      <w:ind w:right="105"/>
                      <w:jc w:val="center"/>
                      <w:rPr>
                        <w:szCs w:val="21"/>
                      </w:rPr>
                    </w:pPr>
                    <w:r>
                      <w:rPr>
                        <w:rFonts w:hint="eastAsia"/>
                        <w:szCs w:val="21"/>
                      </w:rPr>
                      <w:t>单位名称</w:t>
                    </w:r>
                  </w:p>
                </w:tc>
              </w:sdtContent>
            </w:sdt>
            <w:sdt>
              <w:sdtPr>
                <w:tag w:val="_PLD_df4099a15e4547eca8a8712932025d41"/>
                <w:id w:val="4543480"/>
                <w:lock w:val="sdtLocked"/>
              </w:sdtPr>
              <w:sdtContent>
                <w:tc>
                  <w:tcPr>
                    <w:tcW w:w="691" w:type="pct"/>
                    <w:vAlign w:val="center"/>
                  </w:tcPr>
                  <w:p w:rsidR="00225114" w:rsidRDefault="00225114" w:rsidP="001E6394">
                    <w:pPr>
                      <w:ind w:right="73"/>
                      <w:jc w:val="center"/>
                      <w:rPr>
                        <w:szCs w:val="21"/>
                      </w:rPr>
                    </w:pPr>
                    <w:r>
                      <w:rPr>
                        <w:rFonts w:hint="eastAsia"/>
                        <w:szCs w:val="21"/>
                      </w:rPr>
                      <w:t>款项的性质</w:t>
                    </w:r>
                  </w:p>
                </w:tc>
              </w:sdtContent>
            </w:sdt>
            <w:sdt>
              <w:sdtPr>
                <w:tag w:val="_PLD_bddd90579b9f4693b33fb01a34a3cc74"/>
                <w:id w:val="4543481"/>
                <w:lock w:val="sdtLocked"/>
              </w:sdtPr>
              <w:sdtContent>
                <w:tc>
                  <w:tcPr>
                    <w:tcW w:w="902" w:type="pct"/>
                    <w:vAlign w:val="center"/>
                  </w:tcPr>
                  <w:p w:rsidR="00225114" w:rsidRDefault="00225114" w:rsidP="001E6394">
                    <w:pPr>
                      <w:ind w:right="73"/>
                      <w:jc w:val="center"/>
                      <w:rPr>
                        <w:szCs w:val="21"/>
                      </w:rPr>
                    </w:pPr>
                    <w:r>
                      <w:rPr>
                        <w:rFonts w:hint="eastAsia"/>
                        <w:szCs w:val="21"/>
                      </w:rPr>
                      <w:t>期末余额</w:t>
                    </w:r>
                  </w:p>
                </w:tc>
              </w:sdtContent>
            </w:sdt>
            <w:sdt>
              <w:sdtPr>
                <w:tag w:val="_PLD_ebce2f2b8a5b44c0a8efa1f8472d726f"/>
                <w:id w:val="4543482"/>
                <w:lock w:val="sdtLocked"/>
              </w:sdtPr>
              <w:sdtContent>
                <w:tc>
                  <w:tcPr>
                    <w:tcW w:w="583" w:type="pct"/>
                    <w:vAlign w:val="center"/>
                  </w:tcPr>
                  <w:p w:rsidR="00225114" w:rsidRDefault="00225114" w:rsidP="001E6394">
                    <w:pPr>
                      <w:ind w:right="73"/>
                      <w:jc w:val="center"/>
                      <w:rPr>
                        <w:szCs w:val="21"/>
                      </w:rPr>
                    </w:pPr>
                    <w:r>
                      <w:rPr>
                        <w:rFonts w:hint="eastAsia"/>
                        <w:szCs w:val="21"/>
                      </w:rPr>
                      <w:t>账龄</w:t>
                    </w:r>
                  </w:p>
                </w:tc>
              </w:sdtContent>
            </w:sdt>
            <w:sdt>
              <w:sdtPr>
                <w:tag w:val="_PLD_4ee275521dbe4dc2baaaf49d9294de38"/>
                <w:id w:val="4543483"/>
                <w:lock w:val="sdtLocked"/>
              </w:sdtPr>
              <w:sdtContent>
                <w:tc>
                  <w:tcPr>
                    <w:tcW w:w="949" w:type="pct"/>
                    <w:vAlign w:val="center"/>
                  </w:tcPr>
                  <w:p w:rsidR="00225114" w:rsidRDefault="00225114" w:rsidP="001E6394">
                    <w:pPr>
                      <w:jc w:val="center"/>
                      <w:rPr>
                        <w:szCs w:val="21"/>
                      </w:rPr>
                    </w:pPr>
                    <w:r>
                      <w:rPr>
                        <w:rFonts w:hint="eastAsia"/>
                        <w:szCs w:val="21"/>
                      </w:rPr>
                      <w:t>占其他应收款期末余额合计数的比例(</w:t>
                    </w:r>
                    <w:r>
                      <w:rPr>
                        <w:szCs w:val="21"/>
                      </w:rPr>
                      <w:t>%)</w:t>
                    </w:r>
                  </w:p>
                </w:tc>
              </w:sdtContent>
            </w:sdt>
            <w:sdt>
              <w:sdtPr>
                <w:tag w:val="_PLD_f63b55aec3964290829b6afe171881b8"/>
                <w:id w:val="4543484"/>
                <w:lock w:val="sdtLocked"/>
              </w:sdtPr>
              <w:sdtContent>
                <w:tc>
                  <w:tcPr>
                    <w:tcW w:w="901" w:type="pct"/>
                    <w:vAlign w:val="center"/>
                  </w:tcPr>
                  <w:p w:rsidR="00225114" w:rsidRDefault="00225114" w:rsidP="001E6394">
                    <w:pPr>
                      <w:jc w:val="center"/>
                      <w:rPr>
                        <w:szCs w:val="21"/>
                      </w:rPr>
                    </w:pPr>
                    <w:r>
                      <w:rPr>
                        <w:rFonts w:hint="eastAsia"/>
                        <w:szCs w:val="21"/>
                      </w:rPr>
                      <w:t>坏账准备</w:t>
                    </w:r>
                  </w:p>
                  <w:p w:rsidR="00225114" w:rsidRDefault="00225114" w:rsidP="001E6394">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4543485"/>
              <w:lock w:val="sdtLocked"/>
            </w:sdtPr>
            <w:sdtContent>
              <w:tr w:rsidR="00225114" w:rsidTr="00B4232D">
                <w:trPr>
                  <w:cantSplit/>
                </w:trPr>
                <w:tc>
                  <w:tcPr>
                    <w:tcW w:w="974" w:type="pct"/>
                  </w:tcPr>
                  <w:p w:rsidR="00225114" w:rsidRDefault="00225114" w:rsidP="001E6394">
                    <w:pPr>
                      <w:ind w:right="105"/>
                      <w:rPr>
                        <w:szCs w:val="21"/>
                      </w:rPr>
                    </w:pPr>
                    <w:r>
                      <w:t>南通立洋化学有限公司</w:t>
                    </w:r>
                  </w:p>
                </w:tc>
                <w:tc>
                  <w:tcPr>
                    <w:tcW w:w="691" w:type="pct"/>
                  </w:tcPr>
                  <w:p w:rsidR="00225114" w:rsidRDefault="00225114" w:rsidP="001E6394">
                    <w:pPr>
                      <w:ind w:right="73"/>
                      <w:rPr>
                        <w:szCs w:val="21"/>
                      </w:rPr>
                    </w:pPr>
                    <w:r>
                      <w:t>往来款</w:t>
                    </w:r>
                  </w:p>
                </w:tc>
                <w:tc>
                  <w:tcPr>
                    <w:tcW w:w="902" w:type="pct"/>
                  </w:tcPr>
                  <w:p w:rsidR="00225114" w:rsidRDefault="00225114" w:rsidP="001E6394">
                    <w:pPr>
                      <w:ind w:right="73"/>
                      <w:jc w:val="right"/>
                      <w:rPr>
                        <w:szCs w:val="21"/>
                      </w:rPr>
                    </w:pPr>
                    <w:r>
                      <w:t>148,253,692.74</w:t>
                    </w:r>
                  </w:p>
                </w:tc>
                <w:tc>
                  <w:tcPr>
                    <w:tcW w:w="583" w:type="pct"/>
                  </w:tcPr>
                  <w:p w:rsidR="00225114" w:rsidRDefault="00225114" w:rsidP="001E6394">
                    <w:pPr>
                      <w:ind w:right="73"/>
                      <w:rPr>
                        <w:szCs w:val="21"/>
                      </w:rPr>
                    </w:pPr>
                    <w:r>
                      <w:t>1-2年</w:t>
                    </w:r>
                  </w:p>
                </w:tc>
                <w:tc>
                  <w:tcPr>
                    <w:tcW w:w="949" w:type="pct"/>
                  </w:tcPr>
                  <w:p w:rsidR="00225114" w:rsidRDefault="00225114" w:rsidP="001E6394">
                    <w:pPr>
                      <w:jc w:val="right"/>
                      <w:rPr>
                        <w:szCs w:val="21"/>
                      </w:rPr>
                    </w:pPr>
                    <w:r>
                      <w:t>96.36</w:t>
                    </w:r>
                  </w:p>
                </w:tc>
                <w:tc>
                  <w:tcPr>
                    <w:tcW w:w="901" w:type="pct"/>
                  </w:tcPr>
                  <w:p w:rsidR="00225114" w:rsidRDefault="00225114" w:rsidP="001E6394">
                    <w:pPr>
                      <w:jc w:val="right"/>
                      <w:rPr>
                        <w:szCs w:val="21"/>
                      </w:rPr>
                    </w:pPr>
                    <w:r>
                      <w:t>-</w:t>
                    </w:r>
                  </w:p>
                </w:tc>
              </w:tr>
            </w:sdtContent>
          </w:sdt>
          <w:sdt>
            <w:sdtPr>
              <w:rPr>
                <w:rFonts w:hint="eastAsia"/>
                <w:szCs w:val="21"/>
              </w:rPr>
              <w:alias w:val="其他应收款欠款户"/>
              <w:tag w:val="_TUP_0146960361f9400f96cf10884e0c6b7e"/>
              <w:id w:val="4543486"/>
              <w:lock w:val="sdtLocked"/>
            </w:sdtPr>
            <w:sdtContent>
              <w:tr w:rsidR="00225114" w:rsidTr="00B4232D">
                <w:trPr>
                  <w:cantSplit/>
                </w:trPr>
                <w:tc>
                  <w:tcPr>
                    <w:tcW w:w="974" w:type="pct"/>
                  </w:tcPr>
                  <w:p w:rsidR="00225114" w:rsidRDefault="00225114" w:rsidP="001E6394">
                    <w:pPr>
                      <w:ind w:right="105"/>
                      <w:rPr>
                        <w:szCs w:val="21"/>
                      </w:rPr>
                    </w:pPr>
                    <w:r>
                      <w:t>南通宏信化工有限公司</w:t>
                    </w:r>
                  </w:p>
                </w:tc>
                <w:tc>
                  <w:tcPr>
                    <w:tcW w:w="691" w:type="pct"/>
                  </w:tcPr>
                  <w:p w:rsidR="00225114" w:rsidRDefault="00225114" w:rsidP="001E6394">
                    <w:pPr>
                      <w:ind w:right="73"/>
                      <w:rPr>
                        <w:szCs w:val="21"/>
                      </w:rPr>
                    </w:pPr>
                    <w:r>
                      <w:t>往来款</w:t>
                    </w:r>
                  </w:p>
                </w:tc>
                <w:tc>
                  <w:tcPr>
                    <w:tcW w:w="902" w:type="pct"/>
                  </w:tcPr>
                  <w:p w:rsidR="00225114" w:rsidRDefault="00225114" w:rsidP="001E6394">
                    <w:pPr>
                      <w:ind w:right="73"/>
                      <w:jc w:val="right"/>
                      <w:rPr>
                        <w:szCs w:val="21"/>
                      </w:rPr>
                    </w:pPr>
                    <w:r>
                      <w:t>4,530,981.66</w:t>
                    </w:r>
                  </w:p>
                </w:tc>
                <w:tc>
                  <w:tcPr>
                    <w:tcW w:w="583" w:type="pct"/>
                  </w:tcPr>
                  <w:p w:rsidR="00225114" w:rsidRDefault="00225114" w:rsidP="001E6394">
                    <w:pPr>
                      <w:ind w:right="73"/>
                      <w:rPr>
                        <w:szCs w:val="21"/>
                      </w:rPr>
                    </w:pPr>
                    <w:r>
                      <w:t>1年以内</w:t>
                    </w:r>
                  </w:p>
                </w:tc>
                <w:tc>
                  <w:tcPr>
                    <w:tcW w:w="949" w:type="pct"/>
                  </w:tcPr>
                  <w:p w:rsidR="00225114" w:rsidRDefault="00225114" w:rsidP="001E6394">
                    <w:pPr>
                      <w:jc w:val="right"/>
                      <w:rPr>
                        <w:szCs w:val="21"/>
                      </w:rPr>
                    </w:pPr>
                    <w:r>
                      <w:t>2.94</w:t>
                    </w:r>
                  </w:p>
                </w:tc>
                <w:tc>
                  <w:tcPr>
                    <w:tcW w:w="901" w:type="pct"/>
                  </w:tcPr>
                  <w:p w:rsidR="00225114" w:rsidRDefault="00225114" w:rsidP="001E6394">
                    <w:pPr>
                      <w:jc w:val="right"/>
                      <w:rPr>
                        <w:szCs w:val="21"/>
                      </w:rPr>
                    </w:pPr>
                    <w:r>
                      <w:t>-</w:t>
                    </w:r>
                  </w:p>
                </w:tc>
              </w:tr>
            </w:sdtContent>
          </w:sdt>
          <w:sdt>
            <w:sdtPr>
              <w:rPr>
                <w:rFonts w:hint="eastAsia"/>
                <w:szCs w:val="21"/>
              </w:rPr>
              <w:alias w:val="其他应收款欠款户"/>
              <w:tag w:val="_TUP_0146960361f9400f96cf10884e0c6b7e"/>
              <w:id w:val="4543487"/>
              <w:lock w:val="sdtLocked"/>
            </w:sdtPr>
            <w:sdtContent>
              <w:tr w:rsidR="00225114" w:rsidTr="00B4232D">
                <w:trPr>
                  <w:cantSplit/>
                </w:trPr>
                <w:tc>
                  <w:tcPr>
                    <w:tcW w:w="974" w:type="pct"/>
                  </w:tcPr>
                  <w:p w:rsidR="00225114" w:rsidRDefault="00225114" w:rsidP="001E6394">
                    <w:pPr>
                      <w:ind w:right="105"/>
                      <w:rPr>
                        <w:szCs w:val="21"/>
                      </w:rPr>
                    </w:pPr>
                    <w:r>
                      <w:t>南通市经济技术开发区财政局</w:t>
                    </w:r>
                  </w:p>
                </w:tc>
                <w:tc>
                  <w:tcPr>
                    <w:tcW w:w="691" w:type="pct"/>
                  </w:tcPr>
                  <w:p w:rsidR="00225114" w:rsidRDefault="00225114" w:rsidP="001E6394">
                    <w:pPr>
                      <w:ind w:right="73"/>
                      <w:rPr>
                        <w:szCs w:val="21"/>
                      </w:rPr>
                    </w:pPr>
                    <w:r>
                      <w:t>保障金等</w:t>
                    </w:r>
                  </w:p>
                </w:tc>
                <w:tc>
                  <w:tcPr>
                    <w:tcW w:w="902" w:type="pct"/>
                  </w:tcPr>
                  <w:p w:rsidR="00225114" w:rsidRDefault="00225114" w:rsidP="001E6394">
                    <w:pPr>
                      <w:ind w:right="73"/>
                      <w:jc w:val="right"/>
                      <w:rPr>
                        <w:szCs w:val="21"/>
                      </w:rPr>
                    </w:pPr>
                    <w:r>
                      <w:t>587,940.00</w:t>
                    </w:r>
                  </w:p>
                </w:tc>
                <w:tc>
                  <w:tcPr>
                    <w:tcW w:w="583" w:type="pct"/>
                  </w:tcPr>
                  <w:p w:rsidR="00225114" w:rsidRDefault="00225114" w:rsidP="001E6394">
                    <w:pPr>
                      <w:ind w:right="73"/>
                      <w:rPr>
                        <w:szCs w:val="21"/>
                      </w:rPr>
                    </w:pPr>
                    <w:r>
                      <w:t>2-3年</w:t>
                    </w:r>
                  </w:p>
                </w:tc>
                <w:tc>
                  <w:tcPr>
                    <w:tcW w:w="949" w:type="pct"/>
                  </w:tcPr>
                  <w:p w:rsidR="00225114" w:rsidRDefault="00225114" w:rsidP="001E6394">
                    <w:pPr>
                      <w:jc w:val="right"/>
                      <w:rPr>
                        <w:szCs w:val="21"/>
                      </w:rPr>
                    </w:pPr>
                    <w:r>
                      <w:t>0.38</w:t>
                    </w:r>
                  </w:p>
                </w:tc>
                <w:tc>
                  <w:tcPr>
                    <w:tcW w:w="901" w:type="pct"/>
                  </w:tcPr>
                  <w:p w:rsidR="00225114" w:rsidRDefault="00225114" w:rsidP="001E6394">
                    <w:pPr>
                      <w:jc w:val="right"/>
                      <w:rPr>
                        <w:szCs w:val="21"/>
                      </w:rPr>
                    </w:pPr>
                    <w:r>
                      <w:t>176,382.00</w:t>
                    </w:r>
                  </w:p>
                </w:tc>
              </w:tr>
            </w:sdtContent>
          </w:sdt>
          <w:sdt>
            <w:sdtPr>
              <w:rPr>
                <w:rFonts w:hint="eastAsia"/>
                <w:szCs w:val="21"/>
              </w:rPr>
              <w:alias w:val="其他应收款欠款户"/>
              <w:tag w:val="_TUP_0146960361f9400f96cf10884e0c6b7e"/>
              <w:id w:val="4543488"/>
              <w:lock w:val="sdtLocked"/>
            </w:sdtPr>
            <w:sdtContent>
              <w:tr w:rsidR="00225114" w:rsidTr="00B4232D">
                <w:trPr>
                  <w:cantSplit/>
                </w:trPr>
                <w:tc>
                  <w:tcPr>
                    <w:tcW w:w="974" w:type="pct"/>
                  </w:tcPr>
                  <w:p w:rsidR="00225114" w:rsidRDefault="00225114" w:rsidP="001E6394">
                    <w:pPr>
                      <w:ind w:right="105"/>
                      <w:rPr>
                        <w:szCs w:val="21"/>
                      </w:rPr>
                    </w:pPr>
                    <w:r>
                      <w:t>如东县财政局</w:t>
                    </w:r>
                  </w:p>
                </w:tc>
                <w:tc>
                  <w:tcPr>
                    <w:tcW w:w="691" w:type="pct"/>
                  </w:tcPr>
                  <w:p w:rsidR="00225114" w:rsidRDefault="00225114" w:rsidP="001E6394">
                    <w:pPr>
                      <w:ind w:right="73"/>
                      <w:rPr>
                        <w:szCs w:val="21"/>
                      </w:rPr>
                    </w:pPr>
                    <w:r>
                      <w:t>保障金等</w:t>
                    </w:r>
                  </w:p>
                </w:tc>
                <w:tc>
                  <w:tcPr>
                    <w:tcW w:w="902" w:type="pct"/>
                  </w:tcPr>
                  <w:p w:rsidR="00225114" w:rsidRDefault="00225114" w:rsidP="001E6394">
                    <w:pPr>
                      <w:ind w:right="73"/>
                      <w:jc w:val="right"/>
                      <w:rPr>
                        <w:szCs w:val="21"/>
                      </w:rPr>
                    </w:pPr>
                    <w:r>
                      <w:t>134,000.00</w:t>
                    </w:r>
                  </w:p>
                </w:tc>
                <w:tc>
                  <w:tcPr>
                    <w:tcW w:w="583" w:type="pct"/>
                  </w:tcPr>
                  <w:p w:rsidR="00225114" w:rsidRDefault="00225114" w:rsidP="001E6394">
                    <w:pPr>
                      <w:ind w:right="73"/>
                      <w:rPr>
                        <w:szCs w:val="21"/>
                      </w:rPr>
                    </w:pPr>
                    <w:r>
                      <w:t>5年以上</w:t>
                    </w:r>
                  </w:p>
                </w:tc>
                <w:tc>
                  <w:tcPr>
                    <w:tcW w:w="949" w:type="pct"/>
                  </w:tcPr>
                  <w:p w:rsidR="00225114" w:rsidRDefault="00225114" w:rsidP="001E6394">
                    <w:pPr>
                      <w:jc w:val="right"/>
                      <w:rPr>
                        <w:szCs w:val="21"/>
                      </w:rPr>
                    </w:pPr>
                    <w:r>
                      <w:t>0.09</w:t>
                    </w:r>
                  </w:p>
                </w:tc>
                <w:tc>
                  <w:tcPr>
                    <w:tcW w:w="901" w:type="pct"/>
                  </w:tcPr>
                  <w:p w:rsidR="00225114" w:rsidRDefault="00225114" w:rsidP="001E6394">
                    <w:pPr>
                      <w:jc w:val="right"/>
                      <w:rPr>
                        <w:szCs w:val="21"/>
                      </w:rPr>
                    </w:pPr>
                    <w:r>
                      <w:t>134,000.00</w:t>
                    </w:r>
                  </w:p>
                </w:tc>
              </w:tr>
            </w:sdtContent>
          </w:sdt>
          <w:sdt>
            <w:sdtPr>
              <w:rPr>
                <w:rFonts w:hint="eastAsia"/>
                <w:szCs w:val="21"/>
              </w:rPr>
              <w:alias w:val="其他应收款欠款户"/>
              <w:tag w:val="_TUP_0146960361f9400f96cf10884e0c6b7e"/>
              <w:id w:val="4543489"/>
              <w:lock w:val="sdtLocked"/>
            </w:sdtPr>
            <w:sdtContent>
              <w:tr w:rsidR="00225114" w:rsidTr="00B4232D">
                <w:trPr>
                  <w:cantSplit/>
                </w:trPr>
                <w:tc>
                  <w:tcPr>
                    <w:tcW w:w="974" w:type="pct"/>
                  </w:tcPr>
                  <w:p w:rsidR="00225114" w:rsidRDefault="00225114" w:rsidP="001E6394">
                    <w:pPr>
                      <w:ind w:right="105"/>
                      <w:rPr>
                        <w:szCs w:val="21"/>
                      </w:rPr>
                    </w:pPr>
                    <w:r>
                      <w:t>河南双汇投资发展股份有限公司投标保证金</w:t>
                    </w:r>
                  </w:p>
                </w:tc>
                <w:tc>
                  <w:tcPr>
                    <w:tcW w:w="691" w:type="pct"/>
                  </w:tcPr>
                  <w:p w:rsidR="00225114" w:rsidRDefault="00225114" w:rsidP="001E6394">
                    <w:pPr>
                      <w:ind w:right="73"/>
                      <w:rPr>
                        <w:szCs w:val="21"/>
                      </w:rPr>
                    </w:pPr>
                    <w:r>
                      <w:t>保证金</w:t>
                    </w:r>
                  </w:p>
                </w:tc>
                <w:tc>
                  <w:tcPr>
                    <w:tcW w:w="902" w:type="pct"/>
                  </w:tcPr>
                  <w:p w:rsidR="00225114" w:rsidRDefault="00225114" w:rsidP="001E6394">
                    <w:pPr>
                      <w:ind w:right="73"/>
                      <w:jc w:val="right"/>
                      <w:rPr>
                        <w:szCs w:val="21"/>
                      </w:rPr>
                    </w:pPr>
                    <w:r>
                      <w:t>100,000.00</w:t>
                    </w:r>
                  </w:p>
                </w:tc>
                <w:tc>
                  <w:tcPr>
                    <w:tcW w:w="583" w:type="pct"/>
                  </w:tcPr>
                  <w:p w:rsidR="00225114" w:rsidRDefault="00225114" w:rsidP="001E6394">
                    <w:pPr>
                      <w:ind w:right="73"/>
                      <w:rPr>
                        <w:szCs w:val="21"/>
                      </w:rPr>
                    </w:pPr>
                    <w:r>
                      <w:t>4年以上</w:t>
                    </w:r>
                  </w:p>
                </w:tc>
                <w:tc>
                  <w:tcPr>
                    <w:tcW w:w="949" w:type="pct"/>
                  </w:tcPr>
                  <w:p w:rsidR="00225114" w:rsidRDefault="00225114" w:rsidP="001E6394">
                    <w:pPr>
                      <w:jc w:val="right"/>
                      <w:rPr>
                        <w:szCs w:val="21"/>
                      </w:rPr>
                    </w:pPr>
                    <w:r>
                      <w:t>0.06</w:t>
                    </w:r>
                  </w:p>
                </w:tc>
                <w:tc>
                  <w:tcPr>
                    <w:tcW w:w="901" w:type="pct"/>
                  </w:tcPr>
                  <w:p w:rsidR="00225114" w:rsidRDefault="00225114" w:rsidP="001E6394">
                    <w:pPr>
                      <w:jc w:val="right"/>
                      <w:rPr>
                        <w:szCs w:val="21"/>
                      </w:rPr>
                    </w:pPr>
                    <w:r>
                      <w:t>84,000.00</w:t>
                    </w:r>
                  </w:p>
                </w:tc>
              </w:tr>
            </w:sdtContent>
          </w:sdt>
          <w:tr w:rsidR="00225114" w:rsidRPr="00225114" w:rsidTr="00B4232D">
            <w:trPr>
              <w:cantSplit/>
            </w:trPr>
            <w:sdt>
              <w:sdtPr>
                <w:tag w:val="_PLD_a7f472d740c84362a157258c79bd0672"/>
                <w:id w:val="4543490"/>
                <w:lock w:val="sdtLocked"/>
              </w:sdtPr>
              <w:sdtContent>
                <w:tc>
                  <w:tcPr>
                    <w:tcW w:w="974" w:type="pct"/>
                  </w:tcPr>
                  <w:p w:rsidR="00225114" w:rsidRDefault="00225114" w:rsidP="001E6394">
                    <w:pPr>
                      <w:ind w:right="105"/>
                      <w:jc w:val="center"/>
                      <w:rPr>
                        <w:szCs w:val="21"/>
                      </w:rPr>
                    </w:pPr>
                    <w:r>
                      <w:rPr>
                        <w:rFonts w:hint="eastAsia"/>
                        <w:szCs w:val="21"/>
                      </w:rPr>
                      <w:t>合计</w:t>
                    </w:r>
                  </w:p>
                </w:tc>
              </w:sdtContent>
            </w:sdt>
            <w:tc>
              <w:tcPr>
                <w:tcW w:w="691" w:type="pct"/>
              </w:tcPr>
              <w:p w:rsidR="00225114" w:rsidRDefault="00225114" w:rsidP="001E6394">
                <w:pPr>
                  <w:ind w:right="73"/>
                  <w:jc w:val="center"/>
                  <w:rPr>
                    <w:szCs w:val="21"/>
                  </w:rPr>
                </w:pPr>
                <w:r>
                  <w:rPr>
                    <w:szCs w:val="21"/>
                  </w:rPr>
                  <w:t>--</w:t>
                </w:r>
              </w:p>
            </w:tc>
            <w:tc>
              <w:tcPr>
                <w:tcW w:w="902" w:type="pct"/>
              </w:tcPr>
              <w:p w:rsidR="00225114" w:rsidRDefault="00225114" w:rsidP="001E6394">
                <w:pPr>
                  <w:ind w:right="73"/>
                  <w:jc w:val="right"/>
                  <w:rPr>
                    <w:szCs w:val="21"/>
                  </w:rPr>
                </w:pPr>
                <w:r>
                  <w:t>153,606,614.40</w:t>
                </w:r>
              </w:p>
            </w:tc>
            <w:tc>
              <w:tcPr>
                <w:tcW w:w="583" w:type="pct"/>
              </w:tcPr>
              <w:p w:rsidR="00225114" w:rsidRDefault="00225114" w:rsidP="001E6394">
                <w:pPr>
                  <w:ind w:right="73"/>
                  <w:jc w:val="center"/>
                  <w:rPr>
                    <w:szCs w:val="21"/>
                  </w:rPr>
                </w:pPr>
                <w:r>
                  <w:rPr>
                    <w:szCs w:val="21"/>
                  </w:rPr>
                  <w:t>--</w:t>
                </w:r>
              </w:p>
            </w:tc>
            <w:tc>
              <w:tcPr>
                <w:tcW w:w="949" w:type="pct"/>
              </w:tcPr>
              <w:p w:rsidR="00225114" w:rsidRDefault="00225114" w:rsidP="00624636">
                <w:pPr>
                  <w:jc w:val="right"/>
                  <w:rPr>
                    <w:szCs w:val="21"/>
                  </w:rPr>
                </w:pPr>
                <w:r>
                  <w:t>99.</w:t>
                </w:r>
                <w:r w:rsidR="00624636">
                  <w:rPr>
                    <w:rFonts w:hint="eastAsia"/>
                  </w:rPr>
                  <w:t>83</w:t>
                </w:r>
              </w:p>
            </w:tc>
            <w:tc>
              <w:tcPr>
                <w:tcW w:w="901" w:type="pct"/>
              </w:tcPr>
              <w:p w:rsidR="00225114" w:rsidRDefault="00225114" w:rsidP="001E6394">
                <w:pPr>
                  <w:jc w:val="right"/>
                  <w:rPr>
                    <w:szCs w:val="21"/>
                  </w:rPr>
                </w:pPr>
                <w:r>
                  <w:t>394,382.00</w:t>
                </w:r>
              </w:p>
            </w:tc>
          </w:tr>
        </w:tbl>
        <w:p w:rsidR="00D362DF" w:rsidRDefault="009330F4" w:rsidP="00B4232D"/>
      </w:sdtContent>
    </w:sdt>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rsidR="00D362DF" w:rsidRDefault="008860B2">
          <w:pPr>
            <w:pStyle w:val="4"/>
            <w:numPr>
              <w:ilvl w:val="0"/>
              <w:numId w:val="99"/>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607F05" w:rsidRDefault="009330F4" w:rsidP="00607F05">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p>
          </w:sdtContent>
        </w:sdt>
        <w:p w:rsidR="00D362DF" w:rsidRDefault="009330F4">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rsidR="00D362DF" w:rsidRDefault="008860B2">
          <w:pPr>
            <w:pStyle w:val="4"/>
            <w:numPr>
              <w:ilvl w:val="0"/>
              <w:numId w:val="99"/>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D362DF" w:rsidRDefault="009330F4" w:rsidP="00607F05">
              <w:pPr>
                <w:ind w:right="57"/>
                <w:rPr>
                  <w:szCs w:val="21"/>
                </w:rPr>
              </w:pPr>
              <w:r>
                <w:rPr>
                  <w:szCs w:val="21"/>
                </w:rPr>
                <w:fldChar w:fldCharType="begin"/>
              </w:r>
              <w:r w:rsidR="00607F05">
                <w:rPr>
                  <w:szCs w:val="21"/>
                </w:rPr>
                <w:instrText xml:space="preserve">MACROBUTTON  SnrToggleCheckbox □适用 </w:instrText>
              </w:r>
              <w:r>
                <w:rPr>
                  <w:szCs w:val="21"/>
                </w:rPr>
                <w:fldChar w:fldCharType="end"/>
              </w:r>
              <w:r>
                <w:rPr>
                  <w:szCs w:val="21"/>
                </w:rPr>
                <w:fldChar w:fldCharType="begin"/>
              </w:r>
              <w:r w:rsidR="00607F05">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D362DF" w:rsidRDefault="008860B2">
          <w:pPr>
            <w:pStyle w:val="4"/>
            <w:numPr>
              <w:ilvl w:val="0"/>
              <w:numId w:val="99"/>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D362DF" w:rsidRDefault="009330F4" w:rsidP="00607F05">
              <w:pPr>
                <w:rPr>
                  <w:szCs w:val="21"/>
                </w:rPr>
              </w:pPr>
              <w:r>
                <w:rPr>
                  <w:szCs w:val="21"/>
                </w:rPr>
                <w:fldChar w:fldCharType="begin"/>
              </w:r>
              <w:r w:rsidR="00607F05">
                <w:rPr>
                  <w:szCs w:val="21"/>
                </w:rPr>
                <w:instrText xml:space="preserve">MACROBUTTON  SnrToggleCheckbox □适用 </w:instrText>
              </w:r>
              <w:r>
                <w:rPr>
                  <w:szCs w:val="21"/>
                </w:rPr>
                <w:fldChar w:fldCharType="end"/>
              </w:r>
              <w:r>
                <w:rPr>
                  <w:szCs w:val="21"/>
                </w:rPr>
                <w:fldChar w:fldCharType="begin"/>
              </w:r>
              <w:r w:rsidR="00607F05">
                <w:rPr>
                  <w:szCs w:val="21"/>
                </w:rPr>
                <w:instrText xml:space="preserve"> MACROBUTTON  SnrToggleCheckbox √不适用 </w:instrText>
              </w:r>
              <w:r>
                <w:rPr>
                  <w:szCs w:val="21"/>
                </w:rPr>
                <w:fldChar w:fldCharType="end"/>
              </w:r>
            </w:p>
          </w:sdtContent>
        </w:sdt>
      </w:sdtContent>
    </w:sdt>
    <w:p w:rsidR="00D362DF" w:rsidRDefault="00D362DF">
      <w:pPr>
        <w:rPr>
          <w:szCs w:val="21"/>
        </w:rPr>
      </w:pPr>
    </w:p>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D362DF" w:rsidRDefault="008860B2">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Content>
            <w:p w:rsidR="00D362DF" w:rsidRDefault="009330F4" w:rsidP="00607F05">
              <w:pPr>
                <w:rPr>
                  <w:szCs w:val="21"/>
                </w:rPr>
              </w:pPr>
              <w:r>
                <w:rPr>
                  <w:szCs w:val="21"/>
                </w:rPr>
                <w:fldChar w:fldCharType="begin"/>
              </w:r>
              <w:r w:rsidR="00607F05">
                <w:rPr>
                  <w:szCs w:val="21"/>
                </w:rPr>
                <w:instrText xml:space="preserve">MACROBUTTON  SnrToggleCheckbox □适用 </w:instrText>
              </w:r>
              <w:r>
                <w:rPr>
                  <w:szCs w:val="21"/>
                </w:rPr>
                <w:fldChar w:fldCharType="end"/>
              </w:r>
              <w:r>
                <w:rPr>
                  <w:szCs w:val="21"/>
                </w:rPr>
                <w:fldChar w:fldCharType="begin"/>
              </w:r>
              <w:r w:rsidR="00607F05">
                <w:rPr>
                  <w:szCs w:val="21"/>
                </w:rPr>
                <w:instrText xml:space="preserve"> MACROBUTTON  SnrToggleCheckbox √不适用 </w:instrText>
              </w:r>
              <w:r>
                <w:rPr>
                  <w:szCs w:val="21"/>
                </w:rPr>
                <w:fldChar w:fldCharType="end"/>
              </w:r>
            </w:p>
          </w:sdtContent>
        </w:sdt>
        <w:p w:rsidR="00D362DF" w:rsidRDefault="009330F4">
          <w:pPr>
            <w:rPr>
              <w:szCs w:val="21"/>
            </w:rPr>
          </w:pPr>
        </w:p>
      </w:sdtContent>
    </w:sdt>
    <w:p w:rsidR="00D362DF" w:rsidRDefault="008860B2">
      <w:pPr>
        <w:pStyle w:val="3"/>
        <w:numPr>
          <w:ilvl w:val="0"/>
          <w:numId w:val="97"/>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D362DF" w:rsidRDefault="009330F4">
          <w:r>
            <w:fldChar w:fldCharType="begin"/>
          </w:r>
          <w:r w:rsidR="00624636">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D362DF" w:rsidRDefault="008860B2">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06"/>
            <w:gridCol w:w="1532"/>
            <w:gridCol w:w="524"/>
            <w:gridCol w:w="1532"/>
            <w:gridCol w:w="1532"/>
            <w:gridCol w:w="537"/>
            <w:gridCol w:w="1532"/>
          </w:tblGrid>
          <w:tr w:rsidR="00624636" w:rsidTr="00BA5FA2">
            <w:trPr>
              <w:cantSplit/>
            </w:trPr>
            <w:sdt>
              <w:sdtPr>
                <w:tag w:val="_PLD_0747ffd7336145fcb6d5e622fab54966"/>
                <w:id w:val="1229192"/>
                <w:lock w:val="sdtLocked"/>
              </w:sdtPr>
              <w:sdtContent>
                <w:tc>
                  <w:tcPr>
                    <w:tcW w:w="1279" w:type="pct"/>
                    <w:vMerge w:val="restart"/>
                    <w:shd w:val="clear" w:color="auto" w:fill="auto"/>
                    <w:vAlign w:val="center"/>
                  </w:tcPr>
                  <w:p w:rsidR="00624636" w:rsidRDefault="00624636" w:rsidP="00BA5FA2">
                    <w:pPr>
                      <w:jc w:val="center"/>
                    </w:pPr>
                    <w:r>
                      <w:rPr>
                        <w:rFonts w:hint="eastAsia"/>
                      </w:rPr>
                      <w:t>项目</w:t>
                    </w:r>
                  </w:p>
                </w:tc>
              </w:sdtContent>
            </w:sdt>
            <w:sdt>
              <w:sdtPr>
                <w:tag w:val="_PLD_0b9f6f6d89c44029bf1de3ed5f6a4aa0"/>
                <w:id w:val="1229193"/>
                <w:lock w:val="sdtLocked"/>
              </w:sdtPr>
              <w:sdtContent>
                <w:tc>
                  <w:tcPr>
                    <w:tcW w:w="1856" w:type="pct"/>
                    <w:gridSpan w:val="3"/>
                    <w:shd w:val="clear" w:color="auto" w:fill="auto"/>
                    <w:vAlign w:val="center"/>
                  </w:tcPr>
                  <w:p w:rsidR="00624636" w:rsidRDefault="00624636" w:rsidP="00BA5FA2">
                    <w:pPr>
                      <w:jc w:val="center"/>
                    </w:pPr>
                    <w:r>
                      <w:rPr>
                        <w:rFonts w:hint="eastAsia"/>
                      </w:rPr>
                      <w:t>期末余额</w:t>
                    </w:r>
                  </w:p>
                </w:tc>
              </w:sdtContent>
            </w:sdt>
            <w:sdt>
              <w:sdtPr>
                <w:tag w:val="_PLD_d1ebeae29ff34029a10a8e0c447a171b"/>
                <w:id w:val="1229194"/>
                <w:lock w:val="sdtLocked"/>
              </w:sdtPr>
              <w:sdtContent>
                <w:tc>
                  <w:tcPr>
                    <w:tcW w:w="1865" w:type="pct"/>
                    <w:gridSpan w:val="3"/>
                    <w:shd w:val="clear" w:color="auto" w:fill="auto"/>
                    <w:vAlign w:val="center"/>
                  </w:tcPr>
                  <w:p w:rsidR="00624636" w:rsidRDefault="00624636" w:rsidP="00BA5FA2">
                    <w:pPr>
                      <w:jc w:val="center"/>
                    </w:pPr>
                    <w:r>
                      <w:rPr>
                        <w:rFonts w:hint="eastAsia"/>
                      </w:rPr>
                      <w:t>期初余额</w:t>
                    </w:r>
                  </w:p>
                </w:tc>
              </w:sdtContent>
            </w:sdt>
          </w:tr>
          <w:tr w:rsidR="00624636" w:rsidTr="00BA5FA2">
            <w:trPr>
              <w:cantSplit/>
              <w:trHeight w:val="697"/>
            </w:trPr>
            <w:tc>
              <w:tcPr>
                <w:tcW w:w="1279" w:type="pct"/>
                <w:vMerge/>
                <w:shd w:val="clear" w:color="auto" w:fill="auto"/>
                <w:vAlign w:val="center"/>
              </w:tcPr>
              <w:p w:rsidR="00624636" w:rsidRDefault="00624636" w:rsidP="00BA5FA2">
                <w:pPr>
                  <w:jc w:val="center"/>
                </w:pPr>
              </w:p>
            </w:tc>
            <w:sdt>
              <w:sdtPr>
                <w:tag w:val="_PLD_dd00c7deeb1e4ede9c3e40d64760a230"/>
                <w:id w:val="1229195"/>
                <w:lock w:val="sdtLocked"/>
              </w:sdtPr>
              <w:sdtContent>
                <w:tc>
                  <w:tcPr>
                    <w:tcW w:w="628" w:type="pct"/>
                    <w:shd w:val="clear" w:color="auto" w:fill="auto"/>
                    <w:vAlign w:val="center"/>
                  </w:tcPr>
                  <w:p w:rsidR="00624636" w:rsidRDefault="00624636" w:rsidP="00BA5FA2">
                    <w:pPr>
                      <w:jc w:val="center"/>
                    </w:pPr>
                    <w:r>
                      <w:rPr>
                        <w:rFonts w:hint="eastAsia"/>
                      </w:rPr>
                      <w:t>账面余额</w:t>
                    </w:r>
                  </w:p>
                </w:tc>
              </w:sdtContent>
            </w:sdt>
            <w:sdt>
              <w:sdtPr>
                <w:tag w:val="_PLD_dc4e6ed6511949b7a546924cafae2546"/>
                <w:id w:val="1229196"/>
                <w:lock w:val="sdtLocked"/>
              </w:sdtPr>
              <w:sdtContent>
                <w:tc>
                  <w:tcPr>
                    <w:tcW w:w="614" w:type="pct"/>
                    <w:shd w:val="clear" w:color="auto" w:fill="auto"/>
                    <w:vAlign w:val="center"/>
                  </w:tcPr>
                  <w:p w:rsidR="00624636" w:rsidRDefault="00624636" w:rsidP="00BA5FA2">
                    <w:pPr>
                      <w:jc w:val="center"/>
                    </w:pPr>
                    <w:r>
                      <w:rPr>
                        <w:rFonts w:hint="eastAsia"/>
                      </w:rPr>
                      <w:t>减值准备</w:t>
                    </w:r>
                  </w:p>
                </w:tc>
              </w:sdtContent>
            </w:sdt>
            <w:sdt>
              <w:sdtPr>
                <w:tag w:val="_PLD_1d7bbdc4e6144c95a3fcb7369904bea6"/>
                <w:id w:val="1229197"/>
                <w:lock w:val="sdtLocked"/>
              </w:sdtPr>
              <w:sdtContent>
                <w:tc>
                  <w:tcPr>
                    <w:tcW w:w="614" w:type="pct"/>
                    <w:shd w:val="clear" w:color="auto" w:fill="auto"/>
                    <w:vAlign w:val="center"/>
                  </w:tcPr>
                  <w:p w:rsidR="00624636" w:rsidRDefault="00624636" w:rsidP="00BA5FA2">
                    <w:pPr>
                      <w:jc w:val="center"/>
                    </w:pPr>
                    <w:r>
                      <w:rPr>
                        <w:rFonts w:hint="eastAsia"/>
                      </w:rPr>
                      <w:t>账面价值</w:t>
                    </w:r>
                  </w:p>
                </w:tc>
              </w:sdtContent>
            </w:sdt>
            <w:sdt>
              <w:sdtPr>
                <w:tag w:val="_PLD_bd8a9c944702423e9ff20ddba1c4b3aa"/>
                <w:id w:val="1229198"/>
                <w:lock w:val="sdtLocked"/>
              </w:sdtPr>
              <w:sdtContent>
                <w:tc>
                  <w:tcPr>
                    <w:tcW w:w="629" w:type="pct"/>
                    <w:shd w:val="clear" w:color="auto" w:fill="auto"/>
                    <w:vAlign w:val="center"/>
                  </w:tcPr>
                  <w:p w:rsidR="00624636" w:rsidRDefault="00624636" w:rsidP="00BA5FA2">
                    <w:pPr>
                      <w:jc w:val="center"/>
                    </w:pPr>
                    <w:r>
                      <w:rPr>
                        <w:rFonts w:hint="eastAsia"/>
                      </w:rPr>
                      <w:t>账面余额</w:t>
                    </w:r>
                  </w:p>
                </w:tc>
              </w:sdtContent>
            </w:sdt>
            <w:sdt>
              <w:sdtPr>
                <w:tag w:val="_PLD_708c7153bc9a48c792e109da0ba5f2f8"/>
                <w:id w:val="1229199"/>
                <w:lock w:val="sdtLocked"/>
              </w:sdtPr>
              <w:sdtContent>
                <w:tc>
                  <w:tcPr>
                    <w:tcW w:w="621" w:type="pct"/>
                    <w:shd w:val="clear" w:color="auto" w:fill="auto"/>
                    <w:vAlign w:val="center"/>
                  </w:tcPr>
                  <w:p w:rsidR="00624636" w:rsidRDefault="00624636" w:rsidP="00BA5FA2">
                    <w:pPr>
                      <w:jc w:val="center"/>
                    </w:pPr>
                    <w:r>
                      <w:rPr>
                        <w:rFonts w:hint="eastAsia"/>
                      </w:rPr>
                      <w:t>减值准备</w:t>
                    </w:r>
                  </w:p>
                </w:tc>
              </w:sdtContent>
            </w:sdt>
            <w:sdt>
              <w:sdtPr>
                <w:tag w:val="_PLD_1516e7000a9747a28074e3f321fa96a7"/>
                <w:id w:val="1229200"/>
                <w:lock w:val="sdtLocked"/>
              </w:sdtPr>
              <w:sdtContent>
                <w:tc>
                  <w:tcPr>
                    <w:tcW w:w="616" w:type="pct"/>
                    <w:shd w:val="clear" w:color="auto" w:fill="auto"/>
                    <w:vAlign w:val="center"/>
                  </w:tcPr>
                  <w:p w:rsidR="00624636" w:rsidRDefault="00624636" w:rsidP="00BA5FA2">
                    <w:pPr>
                      <w:jc w:val="center"/>
                    </w:pPr>
                    <w:r>
                      <w:rPr>
                        <w:rFonts w:hint="eastAsia"/>
                      </w:rPr>
                      <w:t>账面价值</w:t>
                    </w:r>
                  </w:p>
                </w:tc>
              </w:sdtContent>
            </w:sdt>
          </w:tr>
          <w:tr w:rsidR="00624636" w:rsidTr="00BA5FA2">
            <w:trPr>
              <w:cantSplit/>
            </w:trPr>
            <w:sdt>
              <w:sdtPr>
                <w:tag w:val="_PLD_4ebe1ee9ac3f4ad385baa94779730fbb"/>
                <w:id w:val="1229201"/>
                <w:lock w:val="sdtLocked"/>
              </w:sdtPr>
              <w:sdtContent>
                <w:tc>
                  <w:tcPr>
                    <w:tcW w:w="1279" w:type="pct"/>
                    <w:shd w:val="clear" w:color="auto" w:fill="auto"/>
                  </w:tcPr>
                  <w:p w:rsidR="00624636" w:rsidRDefault="00624636" w:rsidP="00BA5FA2">
                    <w:r>
                      <w:rPr>
                        <w:rFonts w:hint="eastAsia"/>
                      </w:rPr>
                      <w:t>对子公司投资</w:t>
                    </w:r>
                  </w:p>
                </w:tc>
              </w:sdtContent>
            </w:sdt>
            <w:tc>
              <w:tcPr>
                <w:tcW w:w="628" w:type="pct"/>
                <w:shd w:val="clear" w:color="auto" w:fill="auto"/>
              </w:tcPr>
              <w:p w:rsidR="00624636" w:rsidRDefault="00624636" w:rsidP="00BA5FA2">
                <w:pPr>
                  <w:jc w:val="right"/>
                </w:pPr>
                <w:r>
                  <w:t>111,780,000.00</w:t>
                </w:r>
              </w:p>
            </w:tc>
            <w:tc>
              <w:tcPr>
                <w:tcW w:w="614" w:type="pct"/>
                <w:shd w:val="clear" w:color="auto" w:fill="auto"/>
              </w:tcPr>
              <w:p w:rsidR="00624636" w:rsidRDefault="00624636" w:rsidP="00BA5FA2">
                <w:pPr>
                  <w:jc w:val="right"/>
                </w:pPr>
              </w:p>
            </w:tc>
            <w:tc>
              <w:tcPr>
                <w:tcW w:w="614" w:type="pct"/>
                <w:shd w:val="clear" w:color="auto" w:fill="auto"/>
              </w:tcPr>
              <w:p w:rsidR="00624636" w:rsidRDefault="00624636" w:rsidP="00BA5FA2">
                <w:pPr>
                  <w:jc w:val="right"/>
                </w:pPr>
                <w:r>
                  <w:t>111,780,000.00</w:t>
                </w:r>
              </w:p>
            </w:tc>
            <w:tc>
              <w:tcPr>
                <w:tcW w:w="629" w:type="pct"/>
                <w:shd w:val="clear" w:color="auto" w:fill="auto"/>
              </w:tcPr>
              <w:p w:rsidR="00624636" w:rsidRDefault="00624636" w:rsidP="00BA5FA2">
                <w:pPr>
                  <w:jc w:val="right"/>
                </w:pPr>
                <w:r>
                  <w:t>111,780,000.00</w:t>
                </w:r>
              </w:p>
            </w:tc>
            <w:tc>
              <w:tcPr>
                <w:tcW w:w="621" w:type="pct"/>
                <w:shd w:val="clear" w:color="auto" w:fill="auto"/>
              </w:tcPr>
              <w:p w:rsidR="00624636" w:rsidRDefault="00624636" w:rsidP="00BA5FA2">
                <w:pPr>
                  <w:jc w:val="right"/>
                </w:pPr>
              </w:p>
            </w:tc>
            <w:tc>
              <w:tcPr>
                <w:tcW w:w="616" w:type="pct"/>
                <w:shd w:val="clear" w:color="auto" w:fill="auto"/>
              </w:tcPr>
              <w:p w:rsidR="00624636" w:rsidRDefault="00624636" w:rsidP="00BA5FA2">
                <w:pPr>
                  <w:jc w:val="right"/>
                </w:pPr>
                <w:r>
                  <w:t>111,780,000.00</w:t>
                </w:r>
              </w:p>
            </w:tc>
          </w:tr>
          <w:tr w:rsidR="00624636" w:rsidTr="00BA5FA2">
            <w:trPr>
              <w:cantSplit/>
            </w:trPr>
            <w:sdt>
              <w:sdtPr>
                <w:tag w:val="_PLD_9263aaad34014fc5b2f7cd8ae963698b"/>
                <w:id w:val="1229202"/>
                <w:lock w:val="sdtLocked"/>
              </w:sdtPr>
              <w:sdtContent>
                <w:tc>
                  <w:tcPr>
                    <w:tcW w:w="1279" w:type="pct"/>
                    <w:shd w:val="clear" w:color="auto" w:fill="auto"/>
                  </w:tcPr>
                  <w:p w:rsidR="00624636" w:rsidRDefault="00624636" w:rsidP="00BA5FA2">
                    <w:r>
                      <w:rPr>
                        <w:rFonts w:hint="eastAsia"/>
                      </w:rPr>
                      <w:t>对联营、合营企业投资</w:t>
                    </w:r>
                  </w:p>
                </w:tc>
              </w:sdtContent>
            </w:sdt>
            <w:tc>
              <w:tcPr>
                <w:tcW w:w="628" w:type="pct"/>
                <w:shd w:val="clear" w:color="auto" w:fill="auto"/>
              </w:tcPr>
              <w:p w:rsidR="00624636" w:rsidRDefault="00624636" w:rsidP="00BA5FA2">
                <w:pPr>
                  <w:jc w:val="right"/>
                </w:pPr>
              </w:p>
            </w:tc>
            <w:tc>
              <w:tcPr>
                <w:tcW w:w="614" w:type="pct"/>
                <w:shd w:val="clear" w:color="auto" w:fill="auto"/>
              </w:tcPr>
              <w:p w:rsidR="00624636" w:rsidRDefault="00624636" w:rsidP="00BA5FA2">
                <w:pPr>
                  <w:jc w:val="right"/>
                </w:pPr>
              </w:p>
            </w:tc>
            <w:tc>
              <w:tcPr>
                <w:tcW w:w="614" w:type="pct"/>
                <w:shd w:val="clear" w:color="auto" w:fill="auto"/>
              </w:tcPr>
              <w:p w:rsidR="00624636" w:rsidRDefault="00624636" w:rsidP="00BA5FA2">
                <w:pPr>
                  <w:jc w:val="right"/>
                </w:pPr>
              </w:p>
            </w:tc>
            <w:tc>
              <w:tcPr>
                <w:tcW w:w="629" w:type="pct"/>
                <w:shd w:val="clear" w:color="auto" w:fill="auto"/>
              </w:tcPr>
              <w:p w:rsidR="00624636" w:rsidRDefault="00624636" w:rsidP="00BA5FA2">
                <w:pPr>
                  <w:jc w:val="right"/>
                </w:pPr>
              </w:p>
            </w:tc>
            <w:tc>
              <w:tcPr>
                <w:tcW w:w="621" w:type="pct"/>
                <w:shd w:val="clear" w:color="auto" w:fill="auto"/>
              </w:tcPr>
              <w:p w:rsidR="00624636" w:rsidRDefault="00624636" w:rsidP="00BA5FA2">
                <w:pPr>
                  <w:jc w:val="right"/>
                </w:pPr>
              </w:p>
            </w:tc>
            <w:tc>
              <w:tcPr>
                <w:tcW w:w="616" w:type="pct"/>
                <w:shd w:val="clear" w:color="auto" w:fill="auto"/>
              </w:tcPr>
              <w:p w:rsidR="00624636" w:rsidRDefault="00624636" w:rsidP="00BA5FA2">
                <w:pPr>
                  <w:jc w:val="right"/>
                </w:pPr>
              </w:p>
            </w:tc>
          </w:tr>
          <w:tr w:rsidR="00624636" w:rsidTr="00BA5FA2">
            <w:trPr>
              <w:cantSplit/>
            </w:trPr>
            <w:sdt>
              <w:sdtPr>
                <w:tag w:val="_PLD_5ced5d3fd2d845df89e0e68805ac19fe"/>
                <w:id w:val="1229203"/>
                <w:lock w:val="sdtLocked"/>
              </w:sdtPr>
              <w:sdtContent>
                <w:tc>
                  <w:tcPr>
                    <w:tcW w:w="1279" w:type="pct"/>
                    <w:shd w:val="clear" w:color="auto" w:fill="auto"/>
                    <w:vAlign w:val="center"/>
                  </w:tcPr>
                  <w:p w:rsidR="00624636" w:rsidRDefault="00624636" w:rsidP="00BA5FA2">
                    <w:pPr>
                      <w:jc w:val="center"/>
                    </w:pPr>
                    <w:r>
                      <w:rPr>
                        <w:rFonts w:hint="eastAsia"/>
                      </w:rPr>
                      <w:t>合计</w:t>
                    </w:r>
                  </w:p>
                </w:tc>
              </w:sdtContent>
            </w:sdt>
            <w:tc>
              <w:tcPr>
                <w:tcW w:w="628" w:type="pct"/>
                <w:shd w:val="clear" w:color="auto" w:fill="auto"/>
              </w:tcPr>
              <w:p w:rsidR="00624636" w:rsidRDefault="00624636" w:rsidP="00BA5FA2">
                <w:pPr>
                  <w:jc w:val="right"/>
                </w:pPr>
                <w:r>
                  <w:t>111,780,000.00</w:t>
                </w:r>
              </w:p>
            </w:tc>
            <w:tc>
              <w:tcPr>
                <w:tcW w:w="614" w:type="pct"/>
                <w:shd w:val="clear" w:color="auto" w:fill="auto"/>
              </w:tcPr>
              <w:p w:rsidR="00624636" w:rsidRDefault="00624636" w:rsidP="00BA5FA2">
                <w:pPr>
                  <w:jc w:val="right"/>
                </w:pPr>
              </w:p>
            </w:tc>
            <w:tc>
              <w:tcPr>
                <w:tcW w:w="614" w:type="pct"/>
                <w:shd w:val="clear" w:color="auto" w:fill="auto"/>
              </w:tcPr>
              <w:p w:rsidR="00624636" w:rsidRDefault="00624636" w:rsidP="00BA5FA2">
                <w:pPr>
                  <w:jc w:val="right"/>
                </w:pPr>
                <w:r>
                  <w:t>111,780,000.00</w:t>
                </w:r>
              </w:p>
            </w:tc>
            <w:tc>
              <w:tcPr>
                <w:tcW w:w="629" w:type="pct"/>
                <w:shd w:val="clear" w:color="auto" w:fill="auto"/>
              </w:tcPr>
              <w:p w:rsidR="00624636" w:rsidRDefault="00624636" w:rsidP="00BA5FA2">
                <w:pPr>
                  <w:jc w:val="right"/>
                </w:pPr>
                <w:r>
                  <w:t>111,780,000.00</w:t>
                </w:r>
              </w:p>
            </w:tc>
            <w:tc>
              <w:tcPr>
                <w:tcW w:w="621" w:type="pct"/>
                <w:shd w:val="clear" w:color="auto" w:fill="auto"/>
              </w:tcPr>
              <w:p w:rsidR="00624636" w:rsidRDefault="00624636" w:rsidP="00BA5FA2">
                <w:pPr>
                  <w:jc w:val="right"/>
                </w:pPr>
              </w:p>
            </w:tc>
            <w:tc>
              <w:tcPr>
                <w:tcW w:w="616" w:type="pct"/>
                <w:shd w:val="clear" w:color="auto" w:fill="auto"/>
              </w:tcPr>
              <w:p w:rsidR="00624636" w:rsidRDefault="00624636" w:rsidP="00BA5FA2">
                <w:pPr>
                  <w:jc w:val="right"/>
                </w:pPr>
                <w:r>
                  <w:t>111,780,000.00</w:t>
                </w:r>
              </w:p>
            </w:tc>
          </w:tr>
        </w:tbl>
        <w:p w:rsidR="00D362DF" w:rsidRDefault="009330F4">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D362DF" w:rsidRDefault="008860B2">
          <w:pPr>
            <w:pStyle w:val="4"/>
            <w:numPr>
              <w:ilvl w:val="0"/>
              <w:numId w:val="108"/>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D362DF" w:rsidRDefault="009330F4">
              <w:r>
                <w:fldChar w:fldCharType="begin"/>
              </w:r>
              <w:r w:rsidR="00607F05">
                <w:instrText xml:space="preserve">MACROBUTTON  SnrToggleCheckbox √适用 </w:instrText>
              </w:r>
              <w:r>
                <w:fldChar w:fldCharType="end"/>
              </w:r>
              <w:r>
                <w:fldChar w:fldCharType="begin"/>
              </w:r>
              <w:r w:rsidR="00607F05">
                <w:instrText xml:space="preserve"> MACROBUTTON  SnrToggleCheckbox □不适用 </w:instrText>
              </w:r>
              <w:r>
                <w:fldChar w:fldCharType="end"/>
              </w:r>
            </w:p>
          </w:sdtContent>
        </w:sdt>
        <w:p w:rsidR="00D362DF" w:rsidRDefault="008860B2">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9"/>
            <w:gridCol w:w="1686"/>
            <w:gridCol w:w="1016"/>
            <w:gridCol w:w="1014"/>
            <w:gridCol w:w="1686"/>
            <w:gridCol w:w="1014"/>
            <w:gridCol w:w="1014"/>
          </w:tblGrid>
          <w:tr w:rsidR="00225114" w:rsidTr="001E6394">
            <w:sdt>
              <w:sdtPr>
                <w:tag w:val="_PLD_43f5c326f4e64acb83b7062be90601f4"/>
                <w:id w:val="454371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pPr>
                    <w:r>
                      <w:rPr>
                        <w:rFonts w:hint="eastAsia"/>
                      </w:rPr>
                      <w:t>被投资单位</w:t>
                    </w:r>
                  </w:p>
                </w:tc>
              </w:sdtContent>
            </w:sdt>
            <w:sdt>
              <w:sdtPr>
                <w:tag w:val="_PLD_bfc01ff1dea540d68a163c0b4f2658e7"/>
                <w:id w:val="4543712"/>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pPr>
                    <w:r>
                      <w:rPr>
                        <w:rFonts w:hint="eastAsia"/>
                      </w:rPr>
                      <w:t>期初余额</w:t>
                    </w:r>
                  </w:p>
                </w:tc>
              </w:sdtContent>
            </w:sdt>
            <w:sdt>
              <w:sdtPr>
                <w:tag w:val="_PLD_2868730cdc514c8c888f9e5fbbf1861b"/>
                <w:id w:val="4543713"/>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pPr>
                    <w:r>
                      <w:rPr>
                        <w:rFonts w:hint="eastAsia"/>
                      </w:rPr>
                      <w:t>本期增加</w:t>
                    </w:r>
                  </w:p>
                </w:tc>
              </w:sdtContent>
            </w:sdt>
            <w:sdt>
              <w:sdtPr>
                <w:tag w:val="_PLD_53aab3e541434694890e1daaef86892e"/>
                <w:id w:val="4543714"/>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pPr>
                    <w:r>
                      <w:rPr>
                        <w:rFonts w:hint="eastAsia"/>
                      </w:rPr>
                      <w:t>本期减少</w:t>
                    </w:r>
                  </w:p>
                </w:tc>
              </w:sdtContent>
            </w:sdt>
            <w:sdt>
              <w:sdtPr>
                <w:tag w:val="_PLD_eeaa6cf867964b44953ca6fa9f1417b3"/>
                <w:id w:val="4543715"/>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pPr>
                    <w:r>
                      <w:rPr>
                        <w:rFonts w:hint="eastAsia"/>
                      </w:rPr>
                      <w:t>期末余额</w:t>
                    </w:r>
                  </w:p>
                </w:tc>
              </w:sdtContent>
            </w:sdt>
            <w:sdt>
              <w:sdtPr>
                <w:tag w:val="_PLD_4365562ff41a4c1fbb543509a4ea61f6"/>
                <w:id w:val="4543716"/>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rPr>
                      <w:t>本期计提减值</w:t>
                    </w:r>
                    <w:r>
                      <w:rPr>
                        <w:rFonts w:hint="eastAsia"/>
                      </w:rPr>
                      <w:lastRenderedPageBreak/>
                      <w:t>准备</w:t>
                    </w:r>
                  </w:p>
                </w:tc>
              </w:sdtContent>
            </w:sdt>
            <w:sdt>
              <w:sdtPr>
                <w:tag w:val="_PLD_1d05d35b40794516842b0264b05f0a95"/>
                <w:id w:val="4543717"/>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pPr>
                    <w:r>
                      <w:rPr>
                        <w:rFonts w:hint="eastAsia"/>
                      </w:rPr>
                      <w:t>减值准备期末</w:t>
                    </w:r>
                    <w:r>
                      <w:rPr>
                        <w:rFonts w:hint="eastAsia"/>
                      </w:rPr>
                      <w:lastRenderedPageBreak/>
                      <w:t>余额</w:t>
                    </w:r>
                  </w:p>
                </w:tc>
              </w:sdtContent>
            </w:sdt>
          </w:tr>
          <w:sdt>
            <w:sdtPr>
              <w:alias w:val="长期股权投资明细"/>
              <w:tag w:val="_TUP_ffd53d91c32d4e5ea37a6c2ca799f0e2"/>
              <w:id w:val="4543718"/>
              <w:lock w:val="sdtLocked"/>
            </w:sdtPr>
            <w:sdtContent>
              <w:tr w:rsidR="00225114" w:rsidTr="001E6394">
                <w:tc>
                  <w:tcPr>
                    <w:tcW w:w="1000" w:type="pct"/>
                    <w:tcBorders>
                      <w:top w:val="single" w:sz="4" w:space="0" w:color="auto"/>
                      <w:left w:val="single" w:sz="4" w:space="0" w:color="auto"/>
                      <w:bottom w:val="single" w:sz="4" w:space="0" w:color="auto"/>
                      <w:right w:val="single" w:sz="4" w:space="0" w:color="auto"/>
                    </w:tcBorders>
                    <w:vAlign w:val="center"/>
                  </w:tcPr>
                  <w:p w:rsidR="00225114" w:rsidRDefault="00225114" w:rsidP="001E6394">
                    <w:r>
                      <w:t>立洋化学</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80,800,000.00</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80,800,000.00</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r>
            </w:sdtContent>
          </w:sdt>
          <w:sdt>
            <w:sdtPr>
              <w:alias w:val="长期股权投资明细"/>
              <w:tag w:val="_TUP_ffd53d91c32d4e5ea37a6c2ca799f0e2"/>
              <w:id w:val="4543719"/>
              <w:lock w:val="sdtLocked"/>
            </w:sdtPr>
            <w:sdtContent>
              <w:tr w:rsidR="00225114" w:rsidTr="001E6394">
                <w:tc>
                  <w:tcPr>
                    <w:tcW w:w="1000" w:type="pct"/>
                    <w:tcBorders>
                      <w:top w:val="single" w:sz="4" w:space="0" w:color="auto"/>
                      <w:left w:val="single" w:sz="4" w:space="0" w:color="auto"/>
                      <w:bottom w:val="single" w:sz="4" w:space="0" w:color="auto"/>
                      <w:right w:val="single" w:sz="4" w:space="0" w:color="auto"/>
                    </w:tcBorders>
                    <w:vAlign w:val="center"/>
                  </w:tcPr>
                  <w:p w:rsidR="00225114" w:rsidRDefault="00225114" w:rsidP="001E6394">
                    <w:r>
                      <w:t>天泓国贸</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1,000,000.00</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1,000,000.00</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r>
            </w:sdtContent>
          </w:sdt>
          <w:sdt>
            <w:sdtPr>
              <w:alias w:val="长期股权投资明细"/>
              <w:tag w:val="_TUP_ffd53d91c32d4e5ea37a6c2ca799f0e2"/>
              <w:id w:val="4543720"/>
              <w:lock w:val="sdtLocked"/>
            </w:sdtPr>
            <w:sdtContent>
              <w:tr w:rsidR="00225114" w:rsidTr="001E6394">
                <w:tc>
                  <w:tcPr>
                    <w:tcW w:w="1000" w:type="pct"/>
                    <w:tcBorders>
                      <w:top w:val="single" w:sz="4" w:space="0" w:color="auto"/>
                      <w:left w:val="single" w:sz="4" w:space="0" w:color="auto"/>
                      <w:bottom w:val="single" w:sz="4" w:space="0" w:color="auto"/>
                      <w:right w:val="single" w:sz="4" w:space="0" w:color="auto"/>
                    </w:tcBorders>
                    <w:vAlign w:val="center"/>
                  </w:tcPr>
                  <w:p w:rsidR="00225114" w:rsidRDefault="00225114" w:rsidP="001E6394">
                    <w:r>
                      <w:t>南通宏信</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29,980,000.00</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29,980,000.00</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r>
            </w:sdtContent>
          </w:sdt>
          <w:sdt>
            <w:sdtPr>
              <w:alias w:val="长期股权投资明细"/>
              <w:tag w:val="_TUP_ffd53d91c32d4e5ea37a6c2ca799f0e2"/>
              <w:id w:val="4543721"/>
              <w:lock w:val="sdtLocked"/>
            </w:sdtPr>
            <w:sdtContent>
              <w:tr w:rsidR="00225114" w:rsidTr="001E6394">
                <w:tc>
                  <w:tcPr>
                    <w:tcW w:w="1000" w:type="pct"/>
                    <w:tcBorders>
                      <w:top w:val="single" w:sz="4" w:space="0" w:color="auto"/>
                      <w:left w:val="single" w:sz="4" w:space="0" w:color="auto"/>
                      <w:bottom w:val="single" w:sz="4" w:space="0" w:color="auto"/>
                      <w:right w:val="single" w:sz="4" w:space="0" w:color="auto"/>
                    </w:tcBorders>
                    <w:vAlign w:val="center"/>
                  </w:tcPr>
                  <w:p w:rsidR="00225114" w:rsidRDefault="00225114" w:rsidP="001E6394">
                    <w:r>
                      <w:t>三奥公司</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r>
            </w:sdtContent>
          </w:sdt>
          <w:tr w:rsidR="00225114" w:rsidTr="001E6394">
            <w:sdt>
              <w:sdtPr>
                <w:tag w:val="_PLD_6d78abc7997f45e2969ef24257800aca"/>
                <w:id w:val="454372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225114" w:rsidRDefault="00225114" w:rsidP="001E6394">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111,780,000.00</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7"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111,780,000.00</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c>
              <w:tcPr>
                <w:tcW w:w="666" w:type="pct"/>
                <w:tcBorders>
                  <w:top w:val="single" w:sz="4" w:space="0" w:color="auto"/>
                  <w:left w:val="single" w:sz="4" w:space="0" w:color="auto"/>
                  <w:bottom w:val="single" w:sz="4" w:space="0" w:color="auto"/>
                  <w:right w:val="single" w:sz="4" w:space="0" w:color="auto"/>
                </w:tcBorders>
              </w:tcPr>
              <w:p w:rsidR="00225114" w:rsidRDefault="00225114" w:rsidP="001E6394">
                <w:pPr>
                  <w:jc w:val="right"/>
                </w:pPr>
                <w:r>
                  <w:t>-</w:t>
                </w:r>
              </w:p>
            </w:tc>
          </w:tr>
        </w:tbl>
        <w:p w:rsidR="00D362DF" w:rsidRDefault="009330F4">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Content>
        <w:p w:rsidR="00D362DF" w:rsidRDefault="008860B2">
          <w:pPr>
            <w:pStyle w:val="4"/>
            <w:numPr>
              <w:ilvl w:val="0"/>
              <w:numId w:val="108"/>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D362DF" w:rsidRDefault="009330F4" w:rsidP="00225114">
              <w:pPr>
                <w:rPr>
                  <w:szCs w:val="21"/>
                </w:rPr>
              </w:pPr>
              <w:r>
                <w:fldChar w:fldCharType="begin"/>
              </w:r>
              <w:r w:rsidR="00225114">
                <w:instrText xml:space="preserve">MACROBUTTON  SnrToggleCheckbox □适用 </w:instrText>
              </w:r>
              <w:r>
                <w:fldChar w:fldCharType="end"/>
              </w:r>
              <w:r>
                <w:fldChar w:fldCharType="begin"/>
              </w:r>
              <w:r w:rsidR="00225114">
                <w:instrText xml:space="preserve"> MACROBUTTON  SnrToggleCheckbox √不适用 </w:instrText>
              </w:r>
              <w:r>
                <w:fldChar w:fldCharType="end"/>
              </w:r>
            </w:p>
          </w:sdtContent>
        </w:sdt>
      </w:sdtContent>
    </w:sdt>
    <w:p w:rsidR="00B65187" w:rsidRDefault="00B65187" w:rsidP="00B65187">
      <w:pPr>
        <w:pStyle w:val="3"/>
        <w:ind w:left="425"/>
        <w:rPr>
          <w:rFonts w:ascii="宋体" w:hAnsi="宋体" w:cs="宋体"/>
          <w:b w:val="0"/>
          <w:bCs w:val="0"/>
          <w:kern w:val="0"/>
          <w:szCs w:val="24"/>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rsidR="00D362DF" w:rsidRDefault="008860B2">
          <w:pPr>
            <w:pStyle w:val="3"/>
            <w:numPr>
              <w:ilvl w:val="0"/>
              <w:numId w:val="97"/>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D362DF" w:rsidRDefault="009330F4">
              <w:pPr>
                <w:pStyle w:val="a9"/>
                <w:ind w:firstLineChars="0" w:firstLine="0"/>
                <w:jc w:val="left"/>
                <w:rPr>
                  <w:rFonts w:ascii="宋体" w:hAnsi="宋体"/>
                  <w:bCs/>
                  <w:szCs w:val="21"/>
                </w:rPr>
              </w:pPr>
              <w:r>
                <w:rPr>
                  <w:rFonts w:ascii="宋体" w:hAnsi="宋体"/>
                  <w:bCs/>
                  <w:szCs w:val="21"/>
                </w:rPr>
                <w:fldChar w:fldCharType="begin"/>
              </w:r>
              <w:r w:rsidR="00225114">
                <w:rPr>
                  <w:rFonts w:ascii="宋体" w:hAnsi="宋体"/>
                  <w:bCs/>
                  <w:szCs w:val="21"/>
                </w:rPr>
                <w:instrText xml:space="preserve">MACROBUTTON  SnrToggleCheckbox √适用 </w:instrText>
              </w:r>
              <w:r>
                <w:rPr>
                  <w:rFonts w:ascii="宋体" w:hAnsi="宋体"/>
                  <w:bCs/>
                  <w:szCs w:val="21"/>
                </w:rPr>
                <w:fldChar w:fldCharType="end"/>
              </w:r>
              <w:r>
                <w:rPr>
                  <w:rFonts w:ascii="宋体" w:hAnsi="宋体"/>
                  <w:bCs/>
                  <w:szCs w:val="21"/>
                </w:rPr>
                <w:fldChar w:fldCharType="begin"/>
              </w:r>
              <w:r w:rsidR="008860B2">
                <w:rPr>
                  <w:rFonts w:ascii="宋体" w:hAnsi="宋体"/>
                  <w:bCs/>
                  <w:szCs w:val="21"/>
                </w:rPr>
                <w:instrText xml:space="preserve"> MACROBUTTON  SnrToggleCheckbox □不适用 </w:instrText>
              </w:r>
              <w:r>
                <w:rPr>
                  <w:rFonts w:ascii="宋体" w:hAnsi="宋体"/>
                  <w:bCs/>
                  <w:szCs w:val="21"/>
                </w:rPr>
                <w:fldChar w:fldCharType="end"/>
              </w:r>
            </w:p>
          </w:sdtContent>
        </w:sdt>
        <w:p w:rsidR="00D362DF" w:rsidRDefault="008860B2">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5"/>
            <w:gridCol w:w="1896"/>
            <w:gridCol w:w="1896"/>
            <w:gridCol w:w="1896"/>
            <w:gridCol w:w="1686"/>
          </w:tblGrid>
          <w:tr w:rsidR="00225114" w:rsidTr="001E6394">
            <w:sdt>
              <w:sdtPr>
                <w:tag w:val="_PLD_03d52d676cf8435a8f7a530f92cd7617"/>
                <w:id w:val="4543750"/>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项目</w:t>
                    </w:r>
                  </w:p>
                </w:tc>
              </w:sdtContent>
            </w:sdt>
            <w:sdt>
              <w:sdtPr>
                <w:tag w:val="_PLD_32b5faadfe0b45d19044be5526af3c2d"/>
                <w:id w:val="4543751"/>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本期发生额</w:t>
                    </w:r>
                  </w:p>
                </w:tc>
              </w:sdtContent>
            </w:sdt>
            <w:sdt>
              <w:sdtPr>
                <w:tag w:val="_PLD_5e3b95dc7e564cbabd77bf88c8a43781"/>
                <w:id w:val="4543752"/>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上期发生额</w:t>
                    </w:r>
                  </w:p>
                </w:tc>
              </w:sdtContent>
            </w:sdt>
          </w:tr>
          <w:tr w:rsidR="00225114" w:rsidTr="001E6394">
            <w:tc>
              <w:tcPr>
                <w:tcW w:w="1570" w:type="pct"/>
                <w:vMerge/>
                <w:tcBorders>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p>
            </w:tc>
            <w:sdt>
              <w:sdtPr>
                <w:tag w:val="_PLD_35d68e9def174e9fb111f9c26dc6e586"/>
                <w:id w:val="454375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收入</w:t>
                    </w:r>
                  </w:p>
                </w:tc>
              </w:sdtContent>
            </w:sdt>
            <w:sdt>
              <w:sdtPr>
                <w:tag w:val="_PLD_bca4c40811a6455bb6f684093a6c0c7d"/>
                <w:id w:val="454375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成本</w:t>
                    </w:r>
                  </w:p>
                </w:tc>
              </w:sdtContent>
            </w:sdt>
            <w:sdt>
              <w:sdtPr>
                <w:tag w:val="_PLD_913bf231029842ff9aedaf2297b238c1"/>
                <w:id w:val="454375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收入</w:t>
                    </w:r>
                  </w:p>
                </w:tc>
              </w:sdtContent>
            </w:sdt>
            <w:sdt>
              <w:sdtPr>
                <w:tag w:val="_PLD_f626f406150145439510a3b7f1a71e39"/>
                <w:id w:val="4543756"/>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成本</w:t>
                    </w:r>
                  </w:p>
                </w:tc>
              </w:sdtContent>
            </w:sdt>
          </w:tr>
          <w:tr w:rsidR="00225114" w:rsidTr="001E6394">
            <w:sdt>
              <w:sdtPr>
                <w:tag w:val="_PLD_5e96be68b278431da8715a6c739b83b7"/>
                <w:id w:val="4543757"/>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1,352,651,247.20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1,056,019,754.01</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1,146,873,540.83</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868,281,846.27</w:t>
                </w:r>
              </w:p>
            </w:tc>
          </w:tr>
          <w:tr w:rsidR="00225114" w:rsidTr="001E6394">
            <w:sdt>
              <w:sdtPr>
                <w:tag w:val="_PLD_6bfc9b53230c4537ab9d4895c4ac21b6"/>
                <w:id w:val="4543758"/>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3,180,456.30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2,145,398.46</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6,429,808.42</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t>4,415,316.66</w:t>
                </w:r>
              </w:p>
            </w:tc>
          </w:tr>
          <w:tr w:rsidR="00225114" w:rsidTr="001E6394">
            <w:sdt>
              <w:sdtPr>
                <w:tag w:val="_PLD_d72589b11fca4f8e9290f2128cc382b9"/>
                <w:id w:val="4543759"/>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25114" w:rsidRDefault="00225114" w:rsidP="001E6394">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rPr>
                    <w:szCs w:val="21"/>
                  </w:rPr>
                  <w:t>1,355,831,703.50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rPr>
                    <w:szCs w:val="21"/>
                  </w:rPr>
                  <w:t>1,058,165,152.47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rPr>
                    <w:szCs w:val="21"/>
                  </w:rPr>
                  <w:t>1,153,303,349.25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225114" w:rsidRDefault="00225114" w:rsidP="001E6394">
                <w:pPr>
                  <w:jc w:val="right"/>
                  <w:rPr>
                    <w:szCs w:val="21"/>
                  </w:rPr>
                </w:pPr>
                <w:r>
                  <w:rPr>
                    <w:szCs w:val="21"/>
                  </w:rPr>
                  <w:t>872,697,162.93</w:t>
                </w:r>
              </w:p>
            </w:tc>
          </w:tr>
        </w:tbl>
        <w:p w:rsidR="00D362DF" w:rsidRDefault="009330F4">
          <w:pPr>
            <w:rPr>
              <w:szCs w:val="21"/>
            </w:rPr>
          </w:pPr>
        </w:p>
      </w:sdtContent>
    </w:sdt>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D362DF" w:rsidRDefault="008860B2">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D362DF" w:rsidRDefault="009330F4">
              <w:r>
                <w:fldChar w:fldCharType="begin"/>
              </w:r>
              <w:r w:rsidR="00225114">
                <w:instrText xml:space="preserve">MACROBUTTON  SnrToggleCheckbox √适用 </w:instrText>
              </w:r>
              <w:r>
                <w:fldChar w:fldCharType="end"/>
              </w:r>
              <w:r>
                <w:fldChar w:fldCharType="begin"/>
              </w:r>
              <w:r w:rsidR="008860B2">
                <w:instrText xml:space="preserve"> MACROBUTTON  SnrToggleCheckbox □不适用 </w:instrText>
              </w:r>
              <w:r>
                <w:fldChar w:fldCharType="end"/>
              </w:r>
            </w:p>
          </w:sdtContent>
        </w:sdt>
        <w:p w:rsidR="00D362DF" w:rsidRDefault="008860B2">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105E9D" w:rsidTr="006549B9">
            <w:sdt>
              <w:sdtPr>
                <w:tag w:val="_PLD_621227914b93493bada9d556504cf971"/>
                <w:id w:val="4807304"/>
                <w:lock w:val="sdtLocked"/>
              </w:sdtPr>
              <w:sdtContent>
                <w:tc>
                  <w:tcPr>
                    <w:tcW w:w="2239" w:type="pct"/>
                    <w:vAlign w:val="center"/>
                  </w:tcPr>
                  <w:p w:rsidR="00105E9D" w:rsidRDefault="00105E9D" w:rsidP="006549B9">
                    <w:pPr>
                      <w:jc w:val="center"/>
                      <w:rPr>
                        <w:szCs w:val="21"/>
                      </w:rPr>
                    </w:pPr>
                    <w:r>
                      <w:rPr>
                        <w:rFonts w:hint="eastAsia"/>
                        <w:szCs w:val="21"/>
                      </w:rPr>
                      <w:t>项目</w:t>
                    </w:r>
                  </w:p>
                </w:tc>
              </w:sdtContent>
            </w:sdt>
            <w:sdt>
              <w:sdtPr>
                <w:tag w:val="_PLD_c24b20e8300d4a4597569ca5520a73c6"/>
                <w:id w:val="4807305"/>
                <w:lock w:val="sdtLocked"/>
              </w:sdtPr>
              <w:sdtContent>
                <w:tc>
                  <w:tcPr>
                    <w:tcW w:w="1379" w:type="pct"/>
                  </w:tcPr>
                  <w:p w:rsidR="00105E9D" w:rsidRDefault="00105E9D" w:rsidP="006549B9">
                    <w:pPr>
                      <w:jc w:val="center"/>
                      <w:rPr>
                        <w:szCs w:val="21"/>
                      </w:rPr>
                    </w:pPr>
                    <w:r>
                      <w:rPr>
                        <w:rFonts w:hint="eastAsia"/>
                        <w:szCs w:val="21"/>
                      </w:rPr>
                      <w:t>本期发生额</w:t>
                    </w:r>
                  </w:p>
                </w:tc>
              </w:sdtContent>
            </w:sdt>
            <w:sdt>
              <w:sdtPr>
                <w:tag w:val="_PLD_2e933f1a274f4a96bd4352385946c5c4"/>
                <w:id w:val="4807306"/>
                <w:lock w:val="sdtLocked"/>
              </w:sdtPr>
              <w:sdtContent>
                <w:tc>
                  <w:tcPr>
                    <w:tcW w:w="1382" w:type="pct"/>
                  </w:tcPr>
                  <w:p w:rsidR="00105E9D" w:rsidRDefault="00105E9D" w:rsidP="006549B9">
                    <w:pPr>
                      <w:jc w:val="center"/>
                      <w:rPr>
                        <w:szCs w:val="21"/>
                      </w:rPr>
                    </w:pPr>
                    <w:r>
                      <w:rPr>
                        <w:rFonts w:hint="eastAsia"/>
                        <w:szCs w:val="21"/>
                      </w:rPr>
                      <w:t>上期发生额</w:t>
                    </w:r>
                  </w:p>
                </w:tc>
              </w:sdtContent>
            </w:sdt>
          </w:tr>
          <w:tr w:rsidR="00105E9D" w:rsidTr="006549B9">
            <w:sdt>
              <w:sdtPr>
                <w:tag w:val="_PLD_51b00765fcd245bda535a0178b63bc77"/>
                <w:id w:val="4807307"/>
                <w:lock w:val="sdtLocked"/>
              </w:sdtPr>
              <w:sdtContent>
                <w:tc>
                  <w:tcPr>
                    <w:tcW w:w="2239" w:type="pct"/>
                  </w:tcPr>
                  <w:p w:rsidR="00105E9D" w:rsidRDefault="00105E9D" w:rsidP="006549B9">
                    <w:pPr>
                      <w:rPr>
                        <w:szCs w:val="21"/>
                      </w:rPr>
                    </w:pPr>
                    <w:r>
                      <w:rPr>
                        <w:rFonts w:hint="eastAsia"/>
                        <w:szCs w:val="21"/>
                      </w:rPr>
                      <w:t>成本法核算的长期股权投资收益</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tr w:rsidR="00105E9D" w:rsidTr="006549B9">
            <w:sdt>
              <w:sdtPr>
                <w:tag w:val="_PLD_ff21574a9d7a4e8d9cd38cbe2faa386b"/>
                <w:id w:val="4807308"/>
                <w:lock w:val="sdtLocked"/>
              </w:sdtPr>
              <w:sdtContent>
                <w:tc>
                  <w:tcPr>
                    <w:tcW w:w="2239" w:type="pct"/>
                  </w:tcPr>
                  <w:p w:rsidR="00105E9D" w:rsidRDefault="00105E9D" w:rsidP="006549B9">
                    <w:pPr>
                      <w:rPr>
                        <w:szCs w:val="21"/>
                      </w:rPr>
                    </w:pPr>
                    <w:r>
                      <w:rPr>
                        <w:rFonts w:hint="eastAsia"/>
                        <w:szCs w:val="21"/>
                      </w:rPr>
                      <w:t>权益法核算的长期股权投资收益</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tr w:rsidR="00105E9D" w:rsidTr="006549B9">
            <w:sdt>
              <w:sdtPr>
                <w:tag w:val="_PLD_6ea190d9b58f459cae6945c3468176f3"/>
                <w:id w:val="4807309"/>
                <w:lock w:val="sdtLocked"/>
              </w:sdtPr>
              <w:sdtContent>
                <w:tc>
                  <w:tcPr>
                    <w:tcW w:w="2239" w:type="pct"/>
                  </w:tcPr>
                  <w:p w:rsidR="00105E9D" w:rsidRDefault="00105E9D" w:rsidP="006549B9">
                    <w:pPr>
                      <w:rPr>
                        <w:szCs w:val="21"/>
                      </w:rPr>
                    </w:pPr>
                    <w:r>
                      <w:rPr>
                        <w:rFonts w:hint="eastAsia"/>
                        <w:szCs w:val="21"/>
                      </w:rPr>
                      <w:t>处置长期股权投资产生的投资收益</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tr w:rsidR="00105E9D" w:rsidTr="006549B9">
            <w:sdt>
              <w:sdtPr>
                <w:tag w:val="_PLD_f2200b017d1948ce8ba571c05e91b23d"/>
                <w:id w:val="4807310"/>
                <w:lock w:val="sdtLocked"/>
              </w:sdtPr>
              <w:sdtContent>
                <w:tc>
                  <w:tcPr>
                    <w:tcW w:w="2239" w:type="pct"/>
                  </w:tcPr>
                  <w:p w:rsidR="00105E9D" w:rsidRDefault="00105E9D" w:rsidP="006549B9">
                    <w:pPr>
                      <w:rPr>
                        <w:szCs w:val="21"/>
                      </w:rPr>
                    </w:pPr>
                    <w:r>
                      <w:rPr>
                        <w:rFonts w:hint="eastAsia"/>
                        <w:szCs w:val="21"/>
                      </w:rPr>
                      <w:t>以公允价值计量且其变动计入当期损益的金融资产在持有期间的投资收益</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tr w:rsidR="00105E9D" w:rsidTr="006549B9">
            <w:sdt>
              <w:sdtPr>
                <w:tag w:val="_PLD_01816caea1904fad806040f350f28a12"/>
                <w:id w:val="4807311"/>
                <w:lock w:val="sdtLocked"/>
              </w:sdtPr>
              <w:sdtContent>
                <w:tc>
                  <w:tcPr>
                    <w:tcW w:w="2239" w:type="pct"/>
                  </w:tcPr>
                  <w:p w:rsidR="00105E9D" w:rsidRDefault="00105E9D" w:rsidP="006549B9">
                    <w:pPr>
                      <w:rPr>
                        <w:szCs w:val="21"/>
                      </w:rPr>
                    </w:pPr>
                    <w:r>
                      <w:rPr>
                        <w:rFonts w:hint="eastAsia"/>
                        <w:szCs w:val="21"/>
                      </w:rPr>
                      <w:t>处置以公允价值计量且其变动计入当期损益的金融资产取得的投资收益</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tr w:rsidR="00105E9D" w:rsidTr="006549B9">
            <w:sdt>
              <w:sdtPr>
                <w:tag w:val="_PLD_dc348fd537f349d782c3fb84e912e87f"/>
                <w:id w:val="4807312"/>
                <w:lock w:val="sdtLocked"/>
              </w:sdtPr>
              <w:sdtContent>
                <w:tc>
                  <w:tcPr>
                    <w:tcW w:w="2239" w:type="pct"/>
                  </w:tcPr>
                  <w:p w:rsidR="00105E9D" w:rsidRDefault="00105E9D" w:rsidP="006549B9">
                    <w:pPr>
                      <w:rPr>
                        <w:szCs w:val="21"/>
                      </w:rPr>
                    </w:pPr>
                    <w:r>
                      <w:rPr>
                        <w:rFonts w:hint="eastAsia"/>
                        <w:szCs w:val="21"/>
                      </w:rPr>
                      <w:t>持有至到期投资在持有期间的投资收益</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tr w:rsidR="00105E9D" w:rsidTr="006549B9">
            <w:sdt>
              <w:sdtPr>
                <w:tag w:val="_PLD_fcea55de54fa427796f31d0a70a5b76b"/>
                <w:id w:val="4807313"/>
                <w:lock w:val="sdtLocked"/>
              </w:sdtPr>
              <w:sdtContent>
                <w:tc>
                  <w:tcPr>
                    <w:tcW w:w="2239" w:type="pct"/>
                  </w:tcPr>
                  <w:p w:rsidR="00105E9D" w:rsidRDefault="00105E9D" w:rsidP="006549B9">
                    <w:pPr>
                      <w:rPr>
                        <w:szCs w:val="21"/>
                      </w:rPr>
                    </w:pPr>
                    <w:r>
                      <w:rPr>
                        <w:rFonts w:hint="eastAsia"/>
                        <w:szCs w:val="21"/>
                      </w:rPr>
                      <w:t>可供出售金融资产在持有期间的投资收益</w:t>
                    </w:r>
                  </w:p>
                </w:tc>
              </w:sdtContent>
            </w:sdt>
            <w:tc>
              <w:tcPr>
                <w:tcW w:w="1379" w:type="pct"/>
              </w:tcPr>
              <w:p w:rsidR="00105E9D" w:rsidRDefault="00105E9D" w:rsidP="006549B9">
                <w:pPr>
                  <w:jc w:val="right"/>
                  <w:rPr>
                    <w:szCs w:val="21"/>
                  </w:rPr>
                </w:pPr>
                <w:r>
                  <w:rPr>
                    <w:szCs w:val="21"/>
                  </w:rPr>
                  <w:t>1,585,256.07</w:t>
                </w:r>
              </w:p>
            </w:tc>
            <w:tc>
              <w:tcPr>
                <w:tcW w:w="1382" w:type="pct"/>
              </w:tcPr>
              <w:p w:rsidR="00105E9D" w:rsidRDefault="00105E9D" w:rsidP="006549B9">
                <w:pPr>
                  <w:jc w:val="right"/>
                  <w:rPr>
                    <w:szCs w:val="21"/>
                  </w:rPr>
                </w:pPr>
              </w:p>
            </w:tc>
          </w:tr>
          <w:tr w:rsidR="00105E9D" w:rsidTr="006549B9">
            <w:sdt>
              <w:sdtPr>
                <w:tag w:val="_PLD_75750476d30c4e5e9dffd94a04622b06"/>
                <w:id w:val="4807314"/>
                <w:lock w:val="sdtLocked"/>
              </w:sdtPr>
              <w:sdtContent>
                <w:tc>
                  <w:tcPr>
                    <w:tcW w:w="2239" w:type="pct"/>
                  </w:tcPr>
                  <w:p w:rsidR="00105E9D" w:rsidRDefault="00105E9D" w:rsidP="006549B9">
                    <w:pPr>
                      <w:rPr>
                        <w:szCs w:val="21"/>
                      </w:rPr>
                    </w:pPr>
                    <w:r>
                      <w:rPr>
                        <w:rFonts w:hint="eastAsia"/>
                        <w:szCs w:val="21"/>
                      </w:rPr>
                      <w:t>处置可供出售金融资产取得的投资收益</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tr w:rsidR="00105E9D" w:rsidTr="006549B9">
            <w:sdt>
              <w:sdtPr>
                <w:tag w:val="_PLD_7cfbdc7d4a7a43c3972b2cc1a5430c1d"/>
                <w:id w:val="4807315"/>
                <w:lock w:val="sdtLocked"/>
              </w:sdtPr>
              <w:sdtContent>
                <w:tc>
                  <w:tcPr>
                    <w:tcW w:w="2239" w:type="pct"/>
                  </w:tcPr>
                  <w:p w:rsidR="00105E9D" w:rsidRDefault="00105E9D" w:rsidP="006549B9">
                    <w:pPr>
                      <w:rPr>
                        <w:szCs w:val="21"/>
                      </w:rPr>
                    </w:pPr>
                    <w:r>
                      <w:rPr>
                        <w:rFonts w:hint="eastAsia"/>
                        <w:szCs w:val="21"/>
                      </w:rPr>
                      <w:t>丧失控制权后，剩余股权按公允价值重新计量产生的利得</w:t>
                    </w:r>
                  </w:p>
                </w:tc>
              </w:sdtContent>
            </w:sdt>
            <w:tc>
              <w:tcPr>
                <w:tcW w:w="1379" w:type="pct"/>
              </w:tcPr>
              <w:p w:rsidR="00105E9D" w:rsidRDefault="00105E9D" w:rsidP="006549B9">
                <w:pPr>
                  <w:jc w:val="right"/>
                  <w:rPr>
                    <w:szCs w:val="21"/>
                  </w:rPr>
                </w:pPr>
              </w:p>
            </w:tc>
            <w:tc>
              <w:tcPr>
                <w:tcW w:w="1382" w:type="pct"/>
              </w:tcPr>
              <w:p w:rsidR="00105E9D" w:rsidRDefault="00105E9D" w:rsidP="006549B9">
                <w:pPr>
                  <w:jc w:val="right"/>
                  <w:rPr>
                    <w:szCs w:val="21"/>
                  </w:rPr>
                </w:pPr>
              </w:p>
            </w:tc>
          </w:tr>
          <w:sdt>
            <w:sdtPr>
              <w:rPr>
                <w:rFonts w:asciiTheme="minorEastAsia" w:eastAsiaTheme="minorEastAsia" w:hAnsiTheme="minorEastAsia"/>
                <w:szCs w:val="21"/>
              </w:rPr>
              <w:alias w:val="其他投资收益"/>
              <w:tag w:val="_TUP_c04630a426dd41e5bd8fd2224d2a6dce"/>
              <w:id w:val="4807316"/>
              <w:lock w:val="sdtLocked"/>
            </w:sdtPr>
            <w:sdtEndPr>
              <w:rPr>
                <w:rFonts w:ascii="宋体" w:eastAsia="宋体" w:hAnsi="宋体"/>
              </w:rPr>
            </w:sdtEndPr>
            <w:sdtContent>
              <w:tr w:rsidR="00105E9D" w:rsidTr="006549B9">
                <w:tc>
                  <w:tcPr>
                    <w:tcW w:w="2239" w:type="pct"/>
                  </w:tcPr>
                  <w:p w:rsidR="00105E9D" w:rsidRPr="00B4232D" w:rsidRDefault="00105E9D" w:rsidP="006549B9">
                    <w:pPr>
                      <w:rPr>
                        <w:rFonts w:asciiTheme="minorEastAsia" w:eastAsiaTheme="minorEastAsia" w:hAnsiTheme="minorEastAsia"/>
                        <w:szCs w:val="21"/>
                      </w:rPr>
                    </w:pPr>
                    <w:r w:rsidRPr="00B4232D">
                      <w:rPr>
                        <w:rFonts w:asciiTheme="minorEastAsia" w:eastAsiaTheme="minorEastAsia" w:hAnsiTheme="minorEastAsia" w:cs="华文楷体" w:hint="eastAsia"/>
                        <w:szCs w:val="21"/>
                      </w:rPr>
                      <w:t>理财产品收益</w:t>
                    </w:r>
                  </w:p>
                </w:tc>
                <w:tc>
                  <w:tcPr>
                    <w:tcW w:w="1379" w:type="pct"/>
                  </w:tcPr>
                  <w:p w:rsidR="00105E9D" w:rsidRDefault="00105E9D" w:rsidP="006549B9">
                    <w:pPr>
                      <w:jc w:val="right"/>
                      <w:rPr>
                        <w:szCs w:val="21"/>
                      </w:rPr>
                    </w:pPr>
                    <w:r>
                      <w:t>3,765,830.19</w:t>
                    </w:r>
                  </w:p>
                </w:tc>
                <w:tc>
                  <w:tcPr>
                    <w:tcW w:w="1382" w:type="pct"/>
                  </w:tcPr>
                  <w:p w:rsidR="00105E9D" w:rsidRDefault="00105E9D" w:rsidP="006549B9">
                    <w:pPr>
                      <w:jc w:val="right"/>
                      <w:rPr>
                        <w:szCs w:val="21"/>
                      </w:rPr>
                    </w:pPr>
                    <w:r>
                      <w:t>2,759,536.65</w:t>
                    </w:r>
                  </w:p>
                </w:tc>
              </w:tr>
            </w:sdtContent>
          </w:sdt>
          <w:sdt>
            <w:sdtPr>
              <w:rPr>
                <w:szCs w:val="21"/>
              </w:rPr>
              <w:alias w:val="其他投资收益"/>
              <w:tag w:val="_TUP_c04630a426dd41e5bd8fd2224d2a6dce"/>
              <w:id w:val="4807317"/>
              <w:lock w:val="sdtLocked"/>
            </w:sdtPr>
            <w:sdtContent>
              <w:tr w:rsidR="00105E9D" w:rsidTr="006549B9">
                <w:tc>
                  <w:tcPr>
                    <w:tcW w:w="2239" w:type="pct"/>
                  </w:tcPr>
                  <w:p w:rsidR="00105E9D" w:rsidRDefault="00105E9D" w:rsidP="006549B9">
                    <w:pPr>
                      <w:rPr>
                        <w:szCs w:val="21"/>
                      </w:rPr>
                    </w:pPr>
                    <w:r>
                      <w:t>其他</w:t>
                    </w:r>
                  </w:p>
                </w:tc>
                <w:tc>
                  <w:tcPr>
                    <w:tcW w:w="1379" w:type="pct"/>
                  </w:tcPr>
                  <w:p w:rsidR="00105E9D" w:rsidRDefault="00105E9D" w:rsidP="006549B9">
                    <w:pPr>
                      <w:jc w:val="right"/>
                      <w:rPr>
                        <w:szCs w:val="21"/>
                      </w:rPr>
                    </w:pPr>
                    <w:r>
                      <w:t>463,074.50</w:t>
                    </w:r>
                  </w:p>
                </w:tc>
                <w:tc>
                  <w:tcPr>
                    <w:tcW w:w="1382" w:type="pct"/>
                  </w:tcPr>
                  <w:p w:rsidR="00105E9D" w:rsidRDefault="00105E9D" w:rsidP="006549B9">
                    <w:pPr>
                      <w:jc w:val="right"/>
                      <w:rPr>
                        <w:szCs w:val="21"/>
                      </w:rPr>
                    </w:pPr>
                    <w:r>
                      <w:t>-</w:t>
                    </w:r>
                  </w:p>
                </w:tc>
              </w:tr>
            </w:sdtContent>
          </w:sdt>
          <w:tr w:rsidR="00105E9D" w:rsidTr="006549B9">
            <w:sdt>
              <w:sdtPr>
                <w:tag w:val="_PLD_48c5683e7d07480e8da4789eb1aa679d"/>
                <w:id w:val="4807318"/>
                <w:lock w:val="sdtLocked"/>
              </w:sdtPr>
              <w:sdtContent>
                <w:tc>
                  <w:tcPr>
                    <w:tcW w:w="2239" w:type="pct"/>
                    <w:vAlign w:val="center"/>
                  </w:tcPr>
                  <w:p w:rsidR="00105E9D" w:rsidRDefault="00105E9D" w:rsidP="006549B9">
                    <w:pPr>
                      <w:jc w:val="center"/>
                      <w:rPr>
                        <w:szCs w:val="21"/>
                      </w:rPr>
                    </w:pPr>
                    <w:r>
                      <w:rPr>
                        <w:rFonts w:hint="eastAsia"/>
                        <w:szCs w:val="21"/>
                      </w:rPr>
                      <w:t>合计</w:t>
                    </w:r>
                  </w:p>
                </w:tc>
              </w:sdtContent>
            </w:sdt>
            <w:tc>
              <w:tcPr>
                <w:tcW w:w="1379" w:type="pct"/>
              </w:tcPr>
              <w:p w:rsidR="00105E9D" w:rsidRDefault="00105E9D" w:rsidP="006549B9">
                <w:pPr>
                  <w:jc w:val="right"/>
                  <w:rPr>
                    <w:szCs w:val="21"/>
                  </w:rPr>
                </w:pPr>
                <w:r>
                  <w:t>5,814,160.76</w:t>
                </w:r>
              </w:p>
            </w:tc>
            <w:tc>
              <w:tcPr>
                <w:tcW w:w="1382" w:type="pct"/>
              </w:tcPr>
              <w:p w:rsidR="00105E9D" w:rsidRDefault="00105E9D" w:rsidP="006549B9">
                <w:pPr>
                  <w:jc w:val="right"/>
                  <w:rPr>
                    <w:szCs w:val="21"/>
                  </w:rPr>
                </w:pPr>
                <w:r>
                  <w:t>2,759,536.65</w:t>
                </w:r>
              </w:p>
            </w:tc>
          </w:tr>
        </w:tbl>
        <w:p w:rsidR="00D362DF" w:rsidRDefault="009330F4">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rsidR="00D362DF" w:rsidRDefault="008860B2">
          <w:pPr>
            <w:pStyle w:val="3"/>
            <w:numPr>
              <w:ilvl w:val="0"/>
              <w:numId w:val="9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D362DF" w:rsidRDefault="009330F4" w:rsidP="00105E9D">
              <w:pPr>
                <w:rPr>
                  <w:szCs w:val="21"/>
                </w:rPr>
              </w:pPr>
              <w:r>
                <w:rPr>
                  <w:szCs w:val="21"/>
                </w:rPr>
                <w:fldChar w:fldCharType="begin"/>
              </w:r>
              <w:r w:rsidR="00105E9D">
                <w:rPr>
                  <w:szCs w:val="21"/>
                </w:rPr>
                <w:instrText xml:space="preserve">MACROBUTTON  SnrToggleCheckbox □适用 </w:instrText>
              </w:r>
              <w:r>
                <w:rPr>
                  <w:szCs w:val="21"/>
                </w:rPr>
                <w:fldChar w:fldCharType="end"/>
              </w:r>
              <w:r>
                <w:rPr>
                  <w:szCs w:val="21"/>
                </w:rPr>
                <w:fldChar w:fldCharType="begin"/>
              </w:r>
              <w:r w:rsidR="00105E9D">
                <w:rPr>
                  <w:szCs w:val="21"/>
                </w:rPr>
                <w:instrText xml:space="preserve"> MACROBUTTON  SnrToggleCheckbox √不适用 </w:instrText>
              </w:r>
              <w:r>
                <w:rPr>
                  <w:szCs w:val="21"/>
                </w:rPr>
                <w:fldChar w:fldCharType="end"/>
              </w:r>
            </w:p>
          </w:sdtContent>
        </w:sdt>
      </w:sdtContent>
    </w:sdt>
    <w:p w:rsidR="00D362DF" w:rsidRDefault="00D362DF">
      <w:pPr>
        <w:ind w:rightChars="-759" w:right="-1594"/>
        <w:rPr>
          <w:szCs w:val="21"/>
        </w:rPr>
      </w:pPr>
    </w:p>
    <w:p w:rsidR="00D362DF" w:rsidRDefault="008860B2">
      <w:pPr>
        <w:pStyle w:val="2"/>
        <w:numPr>
          <w:ilvl w:val="0"/>
          <w:numId w:val="4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D362DF" w:rsidRDefault="008860B2">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D362DF" w:rsidRDefault="009330F4">
              <w:pPr>
                <w:rPr>
                  <w:szCs w:val="21"/>
                </w:rPr>
              </w:pPr>
              <w:r>
                <w:rPr>
                  <w:szCs w:val="21"/>
                </w:rPr>
                <w:fldChar w:fldCharType="begin"/>
              </w:r>
              <w:r w:rsidR="00225114">
                <w:rPr>
                  <w:szCs w:val="21"/>
                </w:rPr>
                <w:instrText xml:space="preserve">MACROBUTTON  SnrToggleCheckbox √适用 </w:instrText>
              </w:r>
              <w:r>
                <w:rPr>
                  <w:szCs w:val="21"/>
                </w:rPr>
                <w:fldChar w:fldCharType="end"/>
              </w:r>
              <w:r>
                <w:rPr>
                  <w:szCs w:val="21"/>
                </w:rPr>
                <w:fldChar w:fldCharType="begin"/>
              </w:r>
              <w:r w:rsidR="008860B2">
                <w:rPr>
                  <w:szCs w:val="21"/>
                </w:rPr>
                <w:instrText xml:space="preserve"> MACROBUTTON  SnrToggleCheckbox □不适用 </w:instrText>
              </w:r>
              <w:r>
                <w:rPr>
                  <w:szCs w:val="21"/>
                </w:rPr>
                <w:fldChar w:fldCharType="end"/>
              </w:r>
            </w:p>
          </w:sdtContent>
        </w:sdt>
        <w:p w:rsidR="003273FF" w:rsidRDefault="003273FF">
          <w:pPr>
            <w:jc w:val="right"/>
            <w:rPr>
              <w:szCs w:val="21"/>
            </w:rPr>
          </w:pPr>
        </w:p>
        <w:p w:rsidR="00D362DF" w:rsidRDefault="008860B2">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243C9D">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243C9D">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8"/>
            <w:gridCol w:w="1582"/>
            <w:gridCol w:w="1569"/>
          </w:tblGrid>
          <w:tr w:rsidR="00D362DF" w:rsidTr="00B4232D">
            <w:sdt>
              <w:sdtPr>
                <w:tag w:val="_PLD_21836bed4dfd441e8a48a625518a8f5f"/>
                <w:id w:val="-308486960"/>
                <w:lock w:val="sdtLocked"/>
              </w:sdtPr>
              <w:sdtContent>
                <w:tc>
                  <w:tcPr>
                    <w:tcW w:w="3259" w:type="pct"/>
                    <w:shd w:val="clear" w:color="auto" w:fill="auto"/>
                    <w:vAlign w:val="center"/>
                  </w:tcPr>
                  <w:p w:rsidR="00D362DF" w:rsidRDefault="008860B2">
                    <w:pPr>
                      <w:jc w:val="center"/>
                      <w:rPr>
                        <w:szCs w:val="21"/>
                      </w:rPr>
                    </w:pPr>
                    <w:r>
                      <w:rPr>
                        <w:rFonts w:hint="eastAsia"/>
                        <w:szCs w:val="21"/>
                      </w:rPr>
                      <w:t>项目</w:t>
                    </w:r>
                  </w:p>
                </w:tc>
              </w:sdtContent>
            </w:sdt>
            <w:sdt>
              <w:sdtPr>
                <w:tag w:val="_PLD_52741206370c4e1799f79141c7f871df"/>
                <w:id w:val="-1876920199"/>
                <w:lock w:val="sdtLocked"/>
              </w:sdtPr>
              <w:sdtContent>
                <w:tc>
                  <w:tcPr>
                    <w:tcW w:w="874" w:type="pct"/>
                    <w:shd w:val="clear" w:color="auto" w:fill="auto"/>
                  </w:tcPr>
                  <w:p w:rsidR="00D362DF" w:rsidRDefault="008860B2">
                    <w:pPr>
                      <w:jc w:val="center"/>
                      <w:rPr>
                        <w:szCs w:val="21"/>
                      </w:rPr>
                    </w:pPr>
                    <w:r>
                      <w:rPr>
                        <w:rFonts w:hint="eastAsia"/>
                        <w:szCs w:val="21"/>
                      </w:rPr>
                      <w:t>金额</w:t>
                    </w:r>
                  </w:p>
                </w:tc>
              </w:sdtContent>
            </w:sdt>
            <w:sdt>
              <w:sdtPr>
                <w:tag w:val="_PLD_ac90403c6a634936b93313c407ed4e35"/>
                <w:id w:val="310921449"/>
                <w:lock w:val="sdtLocked"/>
              </w:sdtPr>
              <w:sdtContent>
                <w:tc>
                  <w:tcPr>
                    <w:tcW w:w="867" w:type="pct"/>
                  </w:tcPr>
                  <w:p w:rsidR="00D362DF" w:rsidRDefault="008860B2">
                    <w:pPr>
                      <w:jc w:val="center"/>
                      <w:rPr>
                        <w:szCs w:val="21"/>
                      </w:rPr>
                    </w:pPr>
                    <w:r>
                      <w:rPr>
                        <w:rFonts w:hint="eastAsia"/>
                        <w:szCs w:val="21"/>
                      </w:rPr>
                      <w:t>说明</w:t>
                    </w:r>
                  </w:p>
                </w:tc>
              </w:sdtContent>
            </w:sdt>
          </w:tr>
          <w:tr w:rsidR="00D362DF" w:rsidTr="00B4232D">
            <w:sdt>
              <w:sdtPr>
                <w:tag w:val="_PLD_26d005fae80c40c5b439c091e256805a"/>
                <w:id w:val="1409886849"/>
                <w:lock w:val="sdtLocked"/>
              </w:sdtPr>
              <w:sdtContent>
                <w:tc>
                  <w:tcPr>
                    <w:tcW w:w="3259" w:type="pct"/>
                    <w:shd w:val="clear" w:color="auto" w:fill="auto"/>
                    <w:vAlign w:val="center"/>
                  </w:tcPr>
                  <w:p w:rsidR="00D362DF" w:rsidRDefault="008860B2">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74" w:type="pct"/>
                    <w:shd w:val="clear" w:color="auto" w:fill="auto"/>
                  </w:tcPr>
                  <w:p w:rsidR="00D362DF" w:rsidRDefault="00225114" w:rsidP="00225114">
                    <w:pPr>
                      <w:jc w:val="right"/>
                      <w:rPr>
                        <w:szCs w:val="21"/>
                      </w:rPr>
                    </w:pPr>
                    <w:r>
                      <w:rPr>
                        <w:szCs w:val="21"/>
                      </w:rPr>
                      <w:t>789,025.7</w:t>
                    </w:r>
                  </w:p>
                </w:tc>
              </w:sdtContent>
            </w:sdt>
            <w:sdt>
              <w:sdtPr>
                <w:rPr>
                  <w:szCs w:val="21"/>
                </w:rPr>
                <w:alias w:val="非流动性资产处置损益，包括已计提资产减值准备的冲销部分的说明（非经常性损益项目）"/>
                <w:tag w:val="_GBC_dbf112280e8b447b803745e3222ebaab"/>
                <w:id w:val="1397167951"/>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867" w:type="pct"/>
                  </w:tcPr>
                  <w:p w:rsidR="00D362DF" w:rsidRDefault="00981423">
                    <w:pPr>
                      <w:rPr>
                        <w:b/>
                        <w:szCs w:val="21"/>
                      </w:rPr>
                    </w:pPr>
                    <w:r>
                      <w:rPr>
                        <w:rFonts w:hint="eastAsia"/>
                        <w:szCs w:val="21"/>
                      </w:rPr>
                      <w:t xml:space="preserve">　</w:t>
                    </w:r>
                  </w:p>
                </w:tc>
              </w:sdtContent>
            </w:sdt>
          </w:tr>
          <w:tr w:rsidR="00D362DF" w:rsidTr="00B4232D">
            <w:sdt>
              <w:sdtPr>
                <w:tag w:val="_PLD_03620343c03e4c9cbdbbf7ce4be9b435"/>
                <w:id w:val="-657694520"/>
                <w:lock w:val="sdtLocked"/>
              </w:sdtPr>
              <w:sdtContent>
                <w:tc>
                  <w:tcPr>
                    <w:tcW w:w="3259" w:type="pct"/>
                    <w:shd w:val="clear" w:color="auto" w:fill="auto"/>
                    <w:vAlign w:val="center"/>
                  </w:tcPr>
                  <w:p w:rsidR="00D362DF" w:rsidRDefault="008860B2">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874" w:type="pct"/>
                    <w:shd w:val="clear" w:color="auto" w:fill="auto"/>
                  </w:tcPr>
                  <w:p w:rsidR="00D362DF" w:rsidRDefault="008860B2">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867" w:type="pct"/>
                  </w:tcPr>
                  <w:p w:rsidR="00D362DF" w:rsidRDefault="008860B2">
                    <w:pPr>
                      <w:rPr>
                        <w:szCs w:val="21"/>
                      </w:rPr>
                    </w:pPr>
                    <w:r>
                      <w:rPr>
                        <w:rFonts w:hint="eastAsia"/>
                        <w:color w:val="0000FF"/>
                        <w:szCs w:val="21"/>
                      </w:rPr>
                      <w:t xml:space="preserve">　</w:t>
                    </w:r>
                  </w:p>
                </w:tc>
              </w:sdtContent>
            </w:sdt>
          </w:tr>
          <w:tr w:rsidR="00D362DF" w:rsidTr="00B4232D">
            <w:sdt>
              <w:sdtPr>
                <w:tag w:val="_PLD_4971661f1d5e4d61b7fad7606c1c1bb7"/>
                <w:id w:val="550428109"/>
                <w:lock w:val="sdtLocked"/>
              </w:sdtPr>
              <w:sdtContent>
                <w:tc>
                  <w:tcPr>
                    <w:tcW w:w="3259" w:type="pct"/>
                    <w:shd w:val="clear" w:color="auto" w:fill="auto"/>
                    <w:vAlign w:val="center"/>
                  </w:tcPr>
                  <w:p w:rsidR="00D362DF" w:rsidRDefault="008860B2">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not(@periodRef)]" w:storeItemID="{89EBAB94-44A0-46A2-B712-30D997D04A6D}"/>
                <w:text/>
              </w:sdtPr>
              <w:sdtContent>
                <w:tc>
                  <w:tcPr>
                    <w:tcW w:w="874" w:type="pct"/>
                    <w:shd w:val="clear" w:color="auto" w:fill="auto"/>
                  </w:tcPr>
                  <w:p w:rsidR="00D362DF" w:rsidRDefault="00981423">
                    <w:pPr>
                      <w:jc w:val="right"/>
                      <w:rPr>
                        <w:szCs w:val="21"/>
                      </w:rPr>
                    </w:pPr>
                    <w:r>
                      <w:rPr>
                        <w:rFonts w:hint="eastAsia"/>
                        <w:szCs w:val="21"/>
                      </w:rPr>
                      <w:t>18,381,951.05</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dataBinding w:prefixMappings="xmlns:clcid-pte='clcid-pte'" w:xpath="/*/clcid-pte:FeiJingChangXingSunYiZhongGeZhongXingShiDeZhengFuBuTie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e96201eca75b4ddd84b118ba8f346132"/>
                <w:id w:val="1761863106"/>
                <w:lock w:val="sdtLocked"/>
              </w:sdtPr>
              <w:sdtContent>
                <w:tc>
                  <w:tcPr>
                    <w:tcW w:w="3259" w:type="pct"/>
                    <w:shd w:val="clear" w:color="auto" w:fill="auto"/>
                    <w:vAlign w:val="center"/>
                  </w:tcPr>
                  <w:p w:rsidR="00D362DF" w:rsidRDefault="008860B2">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758369337"/>
                <w:lock w:val="sdtLocked"/>
                <w:dataBinding w:prefixMappings="xmlns:clcid-pte='clcid-pte'" w:xpath="/*/clcid-pte:JiRuDangQiSunYiDeDuiFeiJinRongQiYeShouQuDeZiJinZhanYongFeiFeiJingChangXingSunYiXiangMu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a04712aa3e2145e7873c6bd060038eb3"/>
                <w:id w:val="-1309703098"/>
                <w:lock w:val="sdtLocked"/>
              </w:sdtPr>
              <w:sdtContent>
                <w:tc>
                  <w:tcPr>
                    <w:tcW w:w="3259" w:type="pct"/>
                    <w:shd w:val="clear" w:color="auto" w:fill="auto"/>
                    <w:vAlign w:val="center"/>
                  </w:tcPr>
                  <w:p w:rsidR="00D362DF" w:rsidRDefault="008860B2">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5a96b14725f54837a87e61ee4c501071"/>
                <w:id w:val="-926888564"/>
                <w:lock w:val="sdtLocked"/>
              </w:sdtPr>
              <w:sdtContent>
                <w:tc>
                  <w:tcPr>
                    <w:tcW w:w="3259" w:type="pct"/>
                    <w:shd w:val="clear" w:color="auto" w:fill="auto"/>
                    <w:vAlign w:val="center"/>
                  </w:tcPr>
                  <w:p w:rsidR="00D362DF" w:rsidRDefault="008860B2">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849158430"/>
                <w:lock w:val="sdtLocked"/>
                <w:dataBinding w:prefixMappings="xmlns:clcid-pte='clcid-pte'" w:xpath="/*/clcid-pte:FeiJingChangXingSunYiZhongZiChanZhiHuan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a676c98d931749ce9093d2cc38be0fa2"/>
                <w:id w:val="-326595743"/>
                <w:lock w:val="sdtLocked"/>
              </w:sdtPr>
              <w:sdtContent>
                <w:tc>
                  <w:tcPr>
                    <w:tcW w:w="3259" w:type="pct"/>
                    <w:shd w:val="clear" w:color="auto" w:fill="auto"/>
                    <w:vAlign w:val="center"/>
                  </w:tcPr>
                  <w:p w:rsidR="00D362DF" w:rsidRDefault="008860B2">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059868239"/>
                <w:lock w:val="sdtLocked"/>
                <w:dataBinding w:prefixMappings="xmlns:clcid-pte='clcid-pte'" w:xpath="/*/clcid-pte:WeiTuoTaRenTouZiHuoGuanLiZiChanDeSunYiFeiJingChangXingSunYiXiangMu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26d12c8a27f5433fa2f660641cd44700"/>
                <w:id w:val="1721546774"/>
                <w:lock w:val="sdtLocked"/>
              </w:sdtPr>
              <w:sdtContent>
                <w:tc>
                  <w:tcPr>
                    <w:tcW w:w="3259" w:type="pct"/>
                    <w:shd w:val="clear" w:color="auto" w:fill="auto"/>
                    <w:vAlign w:val="center"/>
                  </w:tcPr>
                  <w:p w:rsidR="00D362DF" w:rsidRDefault="008860B2">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35040033"/>
                <w:lock w:val="sdtLocked"/>
                <w:dataBinding w:prefixMappings="xmlns:clcid-pte='clcid-pte'" w:xpath="/*/clcid-pte:FeiJingChangXingSunYiZhongJiTiDeGeXiangZiChanJianZhiZhunBe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8bcaae140d1341cdbbecefeb642d9613"/>
                <w:id w:val="-2094154352"/>
                <w:lock w:val="sdtLocked"/>
              </w:sdtPr>
              <w:sdtContent>
                <w:tc>
                  <w:tcPr>
                    <w:tcW w:w="3259" w:type="pct"/>
                    <w:shd w:val="clear" w:color="auto" w:fill="auto"/>
                    <w:vAlign w:val="center"/>
                  </w:tcPr>
                  <w:p w:rsidR="00D362DF" w:rsidRDefault="008860B2">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1244061818"/>
                <w:lock w:val="sdtLocked"/>
                <w:dataBinding w:prefixMappings="xmlns:clcid-pte='clcid-pte'" w:xpath="/*/clcid-pte:FeiJingChangXingSunYiZhongZhaiWuZhongZu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8f7d113d42fb4410b8855e99585354db"/>
                <w:id w:val="-1600331054"/>
                <w:lock w:val="sdtLocked"/>
              </w:sdtPr>
              <w:sdtContent>
                <w:tc>
                  <w:tcPr>
                    <w:tcW w:w="3259" w:type="pct"/>
                    <w:shd w:val="clear" w:color="auto" w:fill="auto"/>
                    <w:vAlign w:val="center"/>
                  </w:tcPr>
                  <w:p w:rsidR="00D362DF" w:rsidRDefault="008860B2">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512680045"/>
                <w:lock w:val="sdtLocked"/>
                <w:dataBinding w:prefixMappings="xmlns:clcid-pte='clcid-pte'" w:xpath="/*/clcid-pte:QiYeZhongZuFeiYongRuAnZhiZhiGongDeZhiChuZhengHeFeiYongDeng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0aaa1b7e693f4556ba93d4252bbe667a"/>
                <w:id w:val="18291848"/>
                <w:lock w:val="sdtLocked"/>
              </w:sdtPr>
              <w:sdtContent>
                <w:tc>
                  <w:tcPr>
                    <w:tcW w:w="3259" w:type="pct"/>
                    <w:shd w:val="clear" w:color="auto" w:fill="auto"/>
                    <w:vAlign w:val="center"/>
                  </w:tcPr>
                  <w:p w:rsidR="00D362DF" w:rsidRDefault="008860B2">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008589835"/>
                <w:lock w:val="sdtLocked"/>
                <w:dataBinding w:prefixMappings="xmlns:clcid-pte='clcid-pte'" w:xpath="/*/clcid-pte:FeiJingChangXingSunYiZhongJiaoYiJiaGeXianShiGongYunDeJiaoYiChanShengDe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f7d35e9773ec4a5bbdcaaab7ce867607"/>
                <w:id w:val="-457560621"/>
                <w:lock w:val="sdtLocked"/>
              </w:sdtPr>
              <w:sdtContent>
                <w:tc>
                  <w:tcPr>
                    <w:tcW w:w="3259" w:type="pct"/>
                    <w:shd w:val="clear" w:color="auto" w:fill="auto"/>
                    <w:vAlign w:val="center"/>
                  </w:tcPr>
                  <w:p w:rsidR="00D362DF" w:rsidRDefault="008860B2">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344017585"/>
                <w:lock w:val="sdtLocked"/>
                <w:dataBinding w:prefixMappings="xmlns:clcid-pte='clcid-pte'" w:xpath="/*/clcid-pte:TongYiKongZhiXiaQiYeHeBingChanShengDeZiGongSiQiChuZhiHeBingRiDeDangQiJing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821952d95e284af59e77fce066babe2c"/>
                <w:id w:val="1498152964"/>
                <w:lock w:val="sdtLocked"/>
              </w:sdtPr>
              <w:sdtContent>
                <w:tc>
                  <w:tcPr>
                    <w:tcW w:w="3259" w:type="pct"/>
                    <w:shd w:val="clear" w:color="auto" w:fill="auto"/>
                    <w:vAlign w:val="center"/>
                  </w:tcPr>
                  <w:p w:rsidR="00D362DF" w:rsidRDefault="008860B2">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225175720"/>
                <w:lock w:val="sdtLocked"/>
                <w:dataBinding w:prefixMappings="xmlns:clcid-pte='clcid-pte'" w:xpath="/*/clcid-pte:YuGongSiZhuYingYeWuWuGuanDeYuJiFuZhaiChanShengDe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37aa5409e1a64a138b3dd2f946a70de3"/>
                <w:id w:val="-634260680"/>
                <w:lock w:val="sdtLocked"/>
              </w:sdtPr>
              <w:sdtContent>
                <w:tc>
                  <w:tcPr>
                    <w:tcW w:w="3259" w:type="pct"/>
                    <w:shd w:val="clear" w:color="auto" w:fill="auto"/>
                    <w:vAlign w:val="center"/>
                  </w:tcPr>
                  <w:p w:rsidR="00D362DF" w:rsidRDefault="008860B2">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6205b4921e974293bb6a24d22b5dac09"/>
                <w:id w:val="151341659"/>
                <w:lock w:val="sdtLocked"/>
              </w:sdtPr>
              <w:sdtContent>
                <w:tc>
                  <w:tcPr>
                    <w:tcW w:w="3259" w:type="pct"/>
                    <w:shd w:val="clear" w:color="auto" w:fill="auto"/>
                    <w:vAlign w:val="center"/>
                  </w:tcPr>
                  <w:p w:rsidR="00D362DF" w:rsidRDefault="008860B2">
                    <w:pPr>
                      <w:rPr>
                        <w:szCs w:val="21"/>
                      </w:rPr>
                    </w:pPr>
                    <w:r>
                      <w:rPr>
                        <w:rFonts w:hint="eastAsia"/>
                        <w:szCs w:val="21"/>
                      </w:rPr>
                      <w:t>单独进行减值测试的应收款项减值准备转回</w:t>
                    </w:r>
                  </w:p>
                </w:tc>
              </w:sdtContent>
            </w:sdt>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单独进行减值测试的应收款项减值准备转回的说明（非经常性损益项目）"/>
                <w:tag w:val="_GBC_3a60cb783775420696e5fafe4691838e"/>
                <w:id w:val="-1626232262"/>
                <w:lock w:val="sdtLocked"/>
                <w:dataBinding w:prefixMappings="xmlns:clcid-pte='clcid-pte'" w:xpath="/*/clcid-pte:DanDuJinXingJianZhiCeShiDeYingShouKuanXiangJianZhiZhunBeiZhuanHu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00edb491e0914e1e92443df61931119d"/>
                <w:id w:val="-2090527379"/>
                <w:lock w:val="sdtLocked"/>
              </w:sdtPr>
              <w:sdtContent>
                <w:tc>
                  <w:tcPr>
                    <w:tcW w:w="3259" w:type="pct"/>
                    <w:shd w:val="clear" w:color="auto" w:fill="auto"/>
                    <w:vAlign w:val="center"/>
                  </w:tcPr>
                  <w:p w:rsidR="00D362DF" w:rsidRDefault="008860B2">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940320442"/>
                <w:lock w:val="sdtLocked"/>
                <w:dataBinding w:prefixMappings="xmlns:clcid-pte='clcid-pte'" w:xpath="/*/clcid-pte:DuiWaiWeiTuoDaiKuanQuDeDe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e332f963d97a4e5f8bfc7e17443ac5ee"/>
                <w:id w:val="1180470643"/>
                <w:lock w:val="sdtLocked"/>
              </w:sdtPr>
              <w:sdtContent>
                <w:tc>
                  <w:tcPr>
                    <w:tcW w:w="3259" w:type="pct"/>
                    <w:shd w:val="clear" w:color="auto" w:fill="auto"/>
                    <w:vAlign w:val="center"/>
                  </w:tcPr>
                  <w:p w:rsidR="00D362DF" w:rsidRDefault="008860B2">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53699844"/>
                <w:lock w:val="sdtLocked"/>
                <w:dataBinding w:prefixMappings="xmlns:clcid-pte='clcid-pte'" w:xpath="/*/clcid-pte:CaiYongGongYunJiaZhiMoShiJinXingHouXuJiLiangDeTouZiXingFangDiChanGongYunJiaZhiBianDongChanShengDeSunY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b6722851d3af4fe3afc659a8e56d5fb8"/>
                <w:id w:val="-799989156"/>
                <w:lock w:val="sdtLocked"/>
              </w:sdtPr>
              <w:sdtContent>
                <w:tc>
                  <w:tcPr>
                    <w:tcW w:w="3259" w:type="pct"/>
                    <w:shd w:val="clear" w:color="auto" w:fill="auto"/>
                    <w:vAlign w:val="center"/>
                  </w:tcPr>
                  <w:p w:rsidR="00D362DF" w:rsidRDefault="008860B2">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023432431"/>
                <w:lock w:val="sdtLocked"/>
                <w:dataBinding w:prefixMappings="xmlns:clcid-pte='clcid-pte'" w:xpath="/*/clcid-pte:GenJuShuiShouKuaiJiDengFaLvFaGuiDeYaoQiuDuiDangQiSunYiJinXingYiCiXingTiaoZhengDuiDangQiSunYiDeYingXiang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c4def2df1c1c46b4a323a839a0727abf"/>
                <w:id w:val="1810666765"/>
                <w:lock w:val="sdtLocked"/>
              </w:sdtPr>
              <w:sdtContent>
                <w:tc>
                  <w:tcPr>
                    <w:tcW w:w="3259" w:type="pct"/>
                    <w:shd w:val="clear" w:color="auto" w:fill="auto"/>
                    <w:vAlign w:val="center"/>
                  </w:tcPr>
                  <w:p w:rsidR="00D362DF" w:rsidRDefault="008860B2">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876611561"/>
                <w:lock w:val="sdtLocked"/>
                <w:dataBinding w:prefixMappings="xmlns:clcid-pte='clcid-pte'" w:xpath="/*/clcid-pte:ShouTuoJingYingQuDeDeTuoGuanFeiShouRu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62562e8b8e8748b7bc3bcbcc53f02716"/>
                <w:id w:val="-2092147531"/>
                <w:lock w:val="sdtLocked"/>
              </w:sdtPr>
              <w:sdtContent>
                <w:tc>
                  <w:tcPr>
                    <w:tcW w:w="3259" w:type="pct"/>
                    <w:shd w:val="clear" w:color="auto" w:fill="auto"/>
                    <w:vAlign w:val="center"/>
                  </w:tcPr>
                  <w:p w:rsidR="00D362DF" w:rsidRDefault="008860B2">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not(@periodRef)]" w:storeItemID="{89EBAB94-44A0-46A2-B712-30D997D04A6D}"/>
                <w:text/>
              </w:sdtPr>
              <w:sdtContent>
                <w:tc>
                  <w:tcPr>
                    <w:tcW w:w="874" w:type="pct"/>
                    <w:shd w:val="clear" w:color="auto" w:fill="auto"/>
                  </w:tcPr>
                  <w:p w:rsidR="00D362DF" w:rsidRDefault="00584D6D" w:rsidP="00225114">
                    <w:pPr>
                      <w:jc w:val="right"/>
                      <w:rPr>
                        <w:szCs w:val="21"/>
                      </w:rPr>
                    </w:pPr>
                    <w:r>
                      <w:rPr>
                        <w:rFonts w:hint="eastAsia"/>
                        <w:szCs w:val="21"/>
                      </w:rPr>
                      <w:t>-650,696.49</w:t>
                    </w:r>
                  </w:p>
                </w:tc>
              </w:sdtContent>
            </w:sdt>
            <w:sdt>
              <w:sdtPr>
                <w:rPr>
                  <w:szCs w:val="21"/>
                </w:rPr>
                <w:alias w:val="除上述各项之外的其他营业外收入和支出的说明（非经常性损益项目）"/>
                <w:tag w:val="_GBC_c4fc3e35307e455db3b9161cb811a087"/>
                <w:id w:val="195896526"/>
                <w:lock w:val="sdtLocked"/>
                <w:dataBinding w:prefixMappings="xmlns:clcid-pte='clcid-pte'" w:xpath="/*/clcid-pte:ChuShangShuGeXiangZhiWaiDeQiTaYingYeWaiShouZhiJingE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5346d1e2f473468580a990d3ad282ce2"/>
                <w:id w:val="-767696445"/>
                <w:lock w:val="sdtLocked"/>
              </w:sdtPr>
              <w:sdtContent>
                <w:tc>
                  <w:tcPr>
                    <w:tcW w:w="3259" w:type="pct"/>
                    <w:shd w:val="clear" w:color="auto" w:fill="auto"/>
                    <w:vAlign w:val="center"/>
                  </w:tcPr>
                  <w:p w:rsidR="00D362DF" w:rsidRDefault="008860B2">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386912824"/>
                <w:lock w:val="sdtLocked"/>
                <w:dataBinding w:prefixMappings="xmlns:clcid-pte='clcid-pte'" w:xpath="/*/clcid-pte:QiTaFeiJingChangXingSunYiXiangMu[not(@periodRef)]" w:storeItemID="{89EBAB94-44A0-46A2-B712-30D997D04A6D}"/>
                <w:text/>
              </w:sdtPr>
              <w:sdtContent>
                <w:tc>
                  <w:tcPr>
                    <w:tcW w:w="874" w:type="pct"/>
                    <w:shd w:val="clear" w:color="auto" w:fill="auto"/>
                  </w:tcPr>
                  <w:p w:rsidR="00D362DF" w:rsidRDefault="00981423">
                    <w:pPr>
                      <w:jc w:val="right"/>
                      <w:rPr>
                        <w:szCs w:val="21"/>
                      </w:rPr>
                    </w:pPr>
                    <w:r>
                      <w:rPr>
                        <w:rFonts w:hint="eastAsia"/>
                        <w:szCs w:val="21"/>
                      </w:rPr>
                      <w:t>5,815,530.04</w:t>
                    </w:r>
                  </w:p>
                </w:tc>
              </w:sdtContent>
            </w:sdt>
            <w:sdt>
              <w:sdtPr>
                <w:rPr>
                  <w:rFonts w:hint="eastAsia"/>
                  <w:szCs w:val="21"/>
                </w:rPr>
                <w:alias w:val="其他符合非经常性损益定义的损益项目说明（非经常性损益项目）"/>
                <w:tag w:val="_GBC_88d5aaf5624d44b4a912d7c291f5337b"/>
                <w:id w:val="1888378042"/>
                <w:lock w:val="sdtLocked"/>
                <w:dataBinding w:prefixMappings="xmlns:clcid-pte='clcid-pte'" w:xpath="/*/clcid-pte:QiTaFeiJingChangXingSunYiXiangMu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74e101e61b874b57a1570c979109fa20"/>
                <w:id w:val="1306359988"/>
                <w:lock w:val="sdtLocked"/>
              </w:sdtPr>
              <w:sdtContent>
                <w:tc>
                  <w:tcPr>
                    <w:tcW w:w="3259" w:type="pct"/>
                    <w:shd w:val="clear" w:color="auto" w:fill="auto"/>
                    <w:vAlign w:val="center"/>
                  </w:tcPr>
                  <w:p w:rsidR="00D362DF" w:rsidRDefault="008860B2">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not(@periodRef)]" w:storeItemID="{89EBAB94-44A0-46A2-B712-30D997D04A6D}"/>
                <w:text/>
              </w:sdtPr>
              <w:sdtContent>
                <w:tc>
                  <w:tcPr>
                    <w:tcW w:w="874" w:type="pct"/>
                    <w:shd w:val="clear" w:color="auto" w:fill="auto"/>
                  </w:tcPr>
                  <w:p w:rsidR="00D362DF" w:rsidRDefault="004B02DD" w:rsidP="00225114">
                    <w:pPr>
                      <w:jc w:val="right"/>
                      <w:rPr>
                        <w:szCs w:val="21"/>
                      </w:rPr>
                    </w:pPr>
                    <w:r>
                      <w:rPr>
                        <w:rFonts w:hint="eastAsia"/>
                        <w:szCs w:val="21"/>
                      </w:rPr>
                      <w:t>-1,300,363.96</w:t>
                    </w:r>
                  </w:p>
                </w:tc>
              </w:sdtContent>
            </w:sdt>
            <w:sdt>
              <w:sdtPr>
                <w:rPr>
                  <w:szCs w:val="21"/>
                </w:rPr>
                <w:alias w:val="所得税影响额的说明（非经常性损益项目）"/>
                <w:tag w:val="_GBC_7ed1b962000f41dc8da48b033f074791"/>
                <w:id w:val="-1512830381"/>
                <w:lock w:val="sdtLocked"/>
                <w:dataBinding w:prefixMappings="xmlns:clcid-pte='clcid-pte'" w:xpath="/*/clcid-pte:FeiJingChangXingSunYiDeKouChuXiangMuDuiSuoDeShuiDeYingXiang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r w:rsidR="00D362DF" w:rsidTr="00B4232D">
            <w:sdt>
              <w:sdtPr>
                <w:tag w:val="_PLD_7ef8314272f64724b14118b0bf880aae"/>
                <w:id w:val="-636942454"/>
                <w:lock w:val="sdtLocked"/>
              </w:sdtPr>
              <w:sdtContent>
                <w:tc>
                  <w:tcPr>
                    <w:tcW w:w="3259" w:type="pct"/>
                    <w:shd w:val="clear" w:color="auto" w:fill="auto"/>
                    <w:vAlign w:val="center"/>
                  </w:tcPr>
                  <w:p w:rsidR="00D362DF" w:rsidRDefault="008860B2">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780523920"/>
                <w:lock w:val="sdtLocked"/>
                <w:showingPlcHdr/>
                <w:dataBinding w:prefixMappings="xmlns:clcid-pte='clcid-pte'" w:xpath="/*/clcid-pte:FeiJingChangXingSunYiXiangMuZhongShaoShuGuDongQuanYiYingXiangE[not(@periodRef)]" w:storeItemID="{89EBAB94-44A0-46A2-B712-30D997D04A6D}"/>
                <w:text/>
              </w:sdtPr>
              <w:sdtContent>
                <w:tc>
                  <w:tcPr>
                    <w:tcW w:w="874" w:type="pct"/>
                    <w:shd w:val="clear" w:color="auto" w:fill="auto"/>
                  </w:tcPr>
                  <w:p w:rsidR="00D362DF" w:rsidRDefault="008860B2">
                    <w:pPr>
                      <w:jc w:val="right"/>
                      <w:rPr>
                        <w:szCs w:val="21"/>
                      </w:rPr>
                    </w:pPr>
                    <w:r>
                      <w:rPr>
                        <w:rFonts w:hint="eastAsia"/>
                        <w:color w:val="0000FF"/>
                        <w:szCs w:val="21"/>
                      </w:rPr>
                      <w:t xml:space="preserve">　</w:t>
                    </w:r>
                  </w:p>
                </w:tc>
              </w:sdtContent>
            </w:sdt>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not(@periodRef)]" w:storeItemID="{89EBAB94-44A0-46A2-B712-30D997D04A6D}"/>
                <w:text/>
              </w:sdtPr>
              <w:sdtContent>
                <w:tc>
                  <w:tcPr>
                    <w:tcW w:w="867" w:type="pct"/>
                  </w:tcPr>
                  <w:p w:rsidR="00D362DF" w:rsidRDefault="008860B2">
                    <w:pPr>
                      <w:rPr>
                        <w:szCs w:val="21"/>
                      </w:rPr>
                    </w:pPr>
                    <w:r>
                      <w:rPr>
                        <w:rFonts w:hint="eastAsia"/>
                        <w:color w:val="0000FF"/>
                        <w:szCs w:val="21"/>
                      </w:rPr>
                      <w:t xml:space="preserve">　</w:t>
                    </w:r>
                  </w:p>
                </w:tc>
              </w:sdtContent>
            </w:sdt>
          </w:tr>
          <w:tr w:rsidR="00D362DF" w:rsidTr="00B4232D">
            <w:sdt>
              <w:sdtPr>
                <w:tag w:val="_PLD_e8b8fcf7dc3d486cbd794deec60f6f28"/>
                <w:id w:val="-1773002510"/>
                <w:lock w:val="sdtLocked"/>
              </w:sdtPr>
              <w:sdtContent>
                <w:tc>
                  <w:tcPr>
                    <w:tcW w:w="3259" w:type="pct"/>
                    <w:shd w:val="clear" w:color="auto" w:fill="auto"/>
                    <w:vAlign w:val="center"/>
                  </w:tcPr>
                  <w:p w:rsidR="00D362DF" w:rsidRDefault="008860B2">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not(@periodRef)]" w:storeItemID="{89EBAB94-44A0-46A2-B712-30D997D04A6D}"/>
                <w:text/>
              </w:sdtPr>
              <w:sdtContent>
                <w:tc>
                  <w:tcPr>
                    <w:tcW w:w="874" w:type="pct"/>
                    <w:shd w:val="clear" w:color="auto" w:fill="auto"/>
                  </w:tcPr>
                  <w:p w:rsidR="00D362DF" w:rsidRDefault="00981423">
                    <w:pPr>
                      <w:jc w:val="right"/>
                      <w:rPr>
                        <w:szCs w:val="21"/>
                      </w:rPr>
                    </w:pPr>
                    <w:r>
                      <w:rPr>
                        <w:rFonts w:hint="eastAsia"/>
                        <w:szCs w:val="21"/>
                      </w:rPr>
                      <w:t>23,035,446.34</w:t>
                    </w:r>
                  </w:p>
                </w:tc>
              </w:sdtContent>
            </w:sdt>
            <w:sdt>
              <w:sdtPr>
                <w:rPr>
                  <w:rFonts w:hint="eastAsia"/>
                  <w:szCs w:val="21"/>
                </w:rPr>
                <w:alias w:val="扣除的非经常性损益合计说明"/>
                <w:tag w:val="_GBC_fd47d890fc7a493192e451b6575f5e8a"/>
                <w:id w:val="879282904"/>
                <w:lock w:val="sdtLocked"/>
                <w:dataBinding w:prefixMappings="xmlns:clcid-pte='clcid-pte'" w:xpath="/*/clcid-pte:KouChuDeFeiJingChangXingSunYiHeJiShuoMing[not(@periodRef)]" w:storeItemID="{89EBAB94-44A0-46A2-B712-30D997D04A6D}"/>
                <w:text/>
              </w:sdtPr>
              <w:sdtContent>
                <w:tc>
                  <w:tcPr>
                    <w:tcW w:w="867" w:type="pct"/>
                  </w:tcPr>
                  <w:p w:rsidR="00D362DF" w:rsidRDefault="00981423">
                    <w:pPr>
                      <w:rPr>
                        <w:szCs w:val="21"/>
                      </w:rPr>
                    </w:pPr>
                    <w:r>
                      <w:rPr>
                        <w:rFonts w:hint="eastAsia"/>
                        <w:szCs w:val="21"/>
                      </w:rPr>
                      <w:t xml:space="preserve">　</w:t>
                    </w:r>
                  </w:p>
                </w:tc>
              </w:sdtContent>
            </w:sdt>
          </w:tr>
        </w:tbl>
        <w:p w:rsidR="00D362DF" w:rsidRDefault="009330F4"/>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D362DF" w:rsidRDefault="008860B2" w:rsidP="003273FF">
          <w:pPr>
            <w:spacing w:line="360" w:lineRule="auto"/>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D362DF" w:rsidRDefault="009330F4" w:rsidP="00105E9D">
          <w:pPr>
            <w:rPr>
              <w:szCs w:val="21"/>
            </w:rPr>
          </w:pPr>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r>
                <w:rPr>
                  <w:szCs w:val="21"/>
                </w:rPr>
                <w:fldChar w:fldCharType="begin"/>
              </w:r>
              <w:r w:rsidR="00105E9D">
                <w:rPr>
                  <w:szCs w:val="21"/>
                </w:rPr>
                <w:instrText xml:space="preserve">MACROBUTTON  SnrToggleCheckbox □适用 </w:instrText>
              </w:r>
              <w:r>
                <w:rPr>
                  <w:szCs w:val="21"/>
                </w:rPr>
                <w:fldChar w:fldCharType="end"/>
              </w:r>
              <w:r>
                <w:rPr>
                  <w:szCs w:val="21"/>
                </w:rPr>
                <w:fldChar w:fldCharType="begin"/>
              </w:r>
              <w:r w:rsidR="00105E9D">
                <w:rPr>
                  <w:szCs w:val="21"/>
                </w:rPr>
                <w:instrText xml:space="preserve"> MACROBUTTON  SnrToggleCheckbox √不适用 </w:instrText>
              </w:r>
              <w:r>
                <w:rPr>
                  <w:szCs w:val="21"/>
                </w:rPr>
                <w:fldChar w:fldCharType="end"/>
              </w:r>
            </w:sdtContent>
          </w:sdt>
        </w:p>
      </w:sdtContent>
    </w:sdt>
    <w:p w:rsidR="003273FF" w:rsidRDefault="003273FF" w:rsidP="003273FF">
      <w:pPr>
        <w:pStyle w:val="3"/>
        <w:ind w:left="420"/>
        <w:rPr>
          <w:rFonts w:ascii="宋体" w:hAnsi="宋体" w:cs="宋体"/>
          <w:b w:val="0"/>
          <w:bCs w:val="0"/>
          <w:kern w:val="0"/>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D362DF" w:rsidRDefault="008860B2">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D362DF" w:rsidRDefault="009330F4">
              <w:r>
                <w:fldChar w:fldCharType="begin"/>
              </w:r>
              <w:r w:rsidR="00B4232D">
                <w:instrText xml:space="preserve">MACROBUTTON  SnrToggleCheckbox √适用 </w:instrText>
              </w:r>
              <w:r>
                <w:fldChar w:fldCharType="end"/>
              </w:r>
              <w:r>
                <w:fldChar w:fldCharType="begin"/>
              </w:r>
              <w:r w:rsidR="00B4232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3371"/>
            <w:gridCol w:w="2269"/>
            <w:gridCol w:w="1701"/>
            <w:gridCol w:w="1708"/>
          </w:tblGrid>
          <w:tr w:rsidR="00D362DF" w:rsidTr="00B4232D">
            <w:trPr>
              <w:trHeight w:val="270"/>
            </w:trPr>
            <w:sdt>
              <w:sdtPr>
                <w:tag w:val="_PLD_85d9a7abc9cd45768b2b5f99afa4a4ef"/>
                <w:id w:val="129838068"/>
                <w:lock w:val="sdtLocked"/>
              </w:sdtPr>
              <w:sdtContent>
                <w:tc>
                  <w:tcPr>
                    <w:tcW w:w="1862" w:type="pct"/>
                    <w:vMerge w:val="restart"/>
                    <w:tcBorders>
                      <w:top w:val="single" w:sz="4" w:space="0" w:color="auto"/>
                      <w:left w:val="single" w:sz="4" w:space="0" w:color="auto"/>
                      <w:bottom w:val="single" w:sz="4" w:space="0" w:color="auto"/>
                      <w:right w:val="single" w:sz="4" w:space="0" w:color="auto"/>
                    </w:tcBorders>
                    <w:vAlign w:val="center"/>
                  </w:tcPr>
                  <w:p w:rsidR="00D362DF" w:rsidRDefault="008860B2">
                    <w:pPr>
                      <w:jc w:val="center"/>
                      <w:rPr>
                        <w:szCs w:val="21"/>
                      </w:rPr>
                    </w:pPr>
                    <w:r>
                      <w:rPr>
                        <w:szCs w:val="21"/>
                      </w:rPr>
                      <w:t>报告期利润</w:t>
                    </w:r>
                  </w:p>
                </w:tc>
              </w:sdtContent>
            </w:sdt>
            <w:sdt>
              <w:sdtPr>
                <w:tag w:val="_PLD_7f5ad103cbb04f7d904001b07266bf41"/>
                <w:id w:val="2117094329"/>
                <w:lock w:val="sdtLocked"/>
              </w:sdtPr>
              <w:sdtContent>
                <w:tc>
                  <w:tcPr>
                    <w:tcW w:w="1254" w:type="pct"/>
                    <w:vMerge w:val="restart"/>
                    <w:tcBorders>
                      <w:top w:val="single" w:sz="4" w:space="0" w:color="auto"/>
                      <w:left w:val="single" w:sz="4" w:space="0" w:color="auto"/>
                      <w:right w:val="single" w:sz="4" w:space="0" w:color="auto"/>
                    </w:tcBorders>
                    <w:vAlign w:val="center"/>
                  </w:tcPr>
                  <w:p w:rsidR="00D362DF" w:rsidRDefault="008860B2">
                    <w:pPr>
                      <w:jc w:val="center"/>
                      <w:rPr>
                        <w:szCs w:val="21"/>
                      </w:rPr>
                    </w:pPr>
                    <w:r>
                      <w:rPr>
                        <w:szCs w:val="21"/>
                      </w:rPr>
                      <w:t>加权平均净资产收益率（%）</w:t>
                    </w:r>
                  </w:p>
                </w:tc>
              </w:sdtContent>
            </w:sdt>
            <w:sdt>
              <w:sdtPr>
                <w:tag w:val="_PLD_adaa515ff68f455d8bcd75e516da3040"/>
                <w:id w:val="1156031133"/>
                <w:lock w:val="sdtLocked"/>
              </w:sdtPr>
              <w:sdtContent>
                <w:tc>
                  <w:tcPr>
                    <w:tcW w:w="1885" w:type="pct"/>
                    <w:gridSpan w:val="2"/>
                    <w:tcBorders>
                      <w:top w:val="single" w:sz="4" w:space="0" w:color="auto"/>
                      <w:left w:val="single" w:sz="4" w:space="0" w:color="auto"/>
                      <w:bottom w:val="single" w:sz="4" w:space="0" w:color="auto"/>
                      <w:right w:val="single" w:sz="4" w:space="0" w:color="auto"/>
                    </w:tcBorders>
                    <w:vAlign w:val="center"/>
                  </w:tcPr>
                  <w:p w:rsidR="00D362DF" w:rsidRDefault="008860B2">
                    <w:pPr>
                      <w:jc w:val="center"/>
                      <w:rPr>
                        <w:szCs w:val="21"/>
                      </w:rPr>
                    </w:pPr>
                    <w:r>
                      <w:rPr>
                        <w:szCs w:val="21"/>
                      </w:rPr>
                      <w:t>每股收益</w:t>
                    </w:r>
                  </w:p>
                </w:tc>
              </w:sdtContent>
            </w:sdt>
          </w:tr>
          <w:tr w:rsidR="00D362DF" w:rsidTr="00B4232D">
            <w:trPr>
              <w:trHeight w:val="360"/>
            </w:trPr>
            <w:tc>
              <w:tcPr>
                <w:tcW w:w="1862" w:type="pct"/>
                <w:vMerge/>
                <w:tcBorders>
                  <w:top w:val="single" w:sz="4" w:space="0" w:color="auto"/>
                  <w:left w:val="single" w:sz="4" w:space="0" w:color="auto"/>
                  <w:bottom w:val="single" w:sz="4" w:space="0" w:color="auto"/>
                  <w:right w:val="single" w:sz="4" w:space="0" w:color="auto"/>
                </w:tcBorders>
                <w:vAlign w:val="center"/>
              </w:tcPr>
              <w:p w:rsidR="00D362DF" w:rsidRDefault="00D362DF">
                <w:pPr>
                  <w:jc w:val="center"/>
                  <w:rPr>
                    <w:szCs w:val="21"/>
                  </w:rPr>
                </w:pPr>
              </w:p>
            </w:tc>
            <w:tc>
              <w:tcPr>
                <w:tcW w:w="1254" w:type="pct"/>
                <w:vMerge/>
                <w:tcBorders>
                  <w:left w:val="single" w:sz="4" w:space="0" w:color="auto"/>
                  <w:bottom w:val="single" w:sz="4" w:space="0" w:color="auto"/>
                  <w:right w:val="single" w:sz="4" w:space="0" w:color="auto"/>
                </w:tcBorders>
                <w:vAlign w:val="center"/>
              </w:tcPr>
              <w:p w:rsidR="00D362DF" w:rsidRDefault="00D362DF">
                <w:pPr>
                  <w:jc w:val="center"/>
                  <w:rPr>
                    <w:szCs w:val="21"/>
                  </w:rPr>
                </w:pPr>
              </w:p>
            </w:tc>
            <w:sdt>
              <w:sdtPr>
                <w:tag w:val="_PLD_503a9e353572491fb64751c75881b5ac"/>
                <w:id w:val="-876164969"/>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D362DF" w:rsidRDefault="008860B2">
                    <w:pPr>
                      <w:jc w:val="center"/>
                      <w:rPr>
                        <w:szCs w:val="21"/>
                      </w:rPr>
                    </w:pPr>
                    <w:r>
                      <w:rPr>
                        <w:szCs w:val="21"/>
                      </w:rPr>
                      <w:t>基本每股收益</w:t>
                    </w:r>
                  </w:p>
                </w:tc>
              </w:sdtContent>
            </w:sdt>
            <w:sdt>
              <w:sdtPr>
                <w:tag w:val="_PLD_b57959d0e3714f2590eb4529892e5c18"/>
                <w:id w:val="-1097394972"/>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D362DF" w:rsidRDefault="008860B2">
                    <w:pPr>
                      <w:jc w:val="center"/>
                      <w:rPr>
                        <w:szCs w:val="21"/>
                      </w:rPr>
                    </w:pPr>
                    <w:r>
                      <w:rPr>
                        <w:szCs w:val="21"/>
                      </w:rPr>
                      <w:t>稀释每股收益</w:t>
                    </w:r>
                  </w:p>
                </w:tc>
              </w:sdtContent>
            </w:sdt>
          </w:tr>
          <w:tr w:rsidR="00D362DF" w:rsidTr="00B4232D">
            <w:trPr>
              <w:trHeight w:val="360"/>
            </w:trPr>
            <w:sdt>
              <w:sdtPr>
                <w:tag w:val="_PLD_c5b1926e38d64ba1ae7baa00924da8f8"/>
                <w:id w:val="-1048144803"/>
                <w:lock w:val="sdtLocked"/>
              </w:sdtPr>
              <w:sdtContent>
                <w:tc>
                  <w:tcPr>
                    <w:tcW w:w="1862" w:type="pct"/>
                    <w:tcBorders>
                      <w:top w:val="single" w:sz="4" w:space="0" w:color="auto"/>
                      <w:left w:val="single" w:sz="4" w:space="0" w:color="auto"/>
                      <w:bottom w:val="single" w:sz="4" w:space="0" w:color="auto"/>
                      <w:right w:val="single" w:sz="4" w:space="0" w:color="auto"/>
                    </w:tcBorders>
                  </w:tcPr>
                  <w:p w:rsidR="00D362DF" w:rsidRDefault="008860B2">
                    <w:pPr>
                      <w:rPr>
                        <w:szCs w:val="21"/>
                      </w:rPr>
                    </w:pPr>
                    <w:r>
                      <w:rPr>
                        <w:szCs w:val="21"/>
                      </w:rPr>
                      <w:t>归属于公司普通股股东的净利润</w:t>
                    </w:r>
                  </w:p>
                </w:tc>
              </w:sdtContent>
            </w:sdt>
            <w:tc>
              <w:tcPr>
                <w:tcW w:w="1254" w:type="pct"/>
                <w:tcBorders>
                  <w:top w:val="single" w:sz="4" w:space="0" w:color="auto"/>
                  <w:left w:val="single" w:sz="4" w:space="0" w:color="auto"/>
                  <w:bottom w:val="single" w:sz="4" w:space="0" w:color="auto"/>
                  <w:right w:val="single" w:sz="4" w:space="0" w:color="auto"/>
                </w:tcBorders>
              </w:tcPr>
              <w:p w:rsidR="00D362DF" w:rsidRDefault="00225114">
                <w:pPr>
                  <w:jc w:val="right"/>
                  <w:rPr>
                    <w:szCs w:val="21"/>
                  </w:rPr>
                </w:pPr>
                <w:r>
                  <w:rPr>
                    <w:rFonts w:hint="eastAsia"/>
                    <w:szCs w:val="21"/>
                  </w:rPr>
                  <w:t>12.53</w:t>
                </w:r>
              </w:p>
            </w:tc>
            <w:tc>
              <w:tcPr>
                <w:tcW w:w="940" w:type="pct"/>
                <w:tcBorders>
                  <w:top w:val="single" w:sz="4" w:space="0" w:color="auto"/>
                  <w:left w:val="single" w:sz="4" w:space="0" w:color="auto"/>
                  <w:bottom w:val="single" w:sz="4" w:space="0" w:color="auto"/>
                  <w:right w:val="single" w:sz="4" w:space="0" w:color="auto"/>
                </w:tcBorders>
              </w:tcPr>
              <w:p w:rsidR="00D362DF" w:rsidRDefault="00225114">
                <w:pPr>
                  <w:jc w:val="right"/>
                  <w:rPr>
                    <w:szCs w:val="21"/>
                  </w:rPr>
                </w:pPr>
                <w:r>
                  <w:rPr>
                    <w:rFonts w:hint="eastAsia"/>
                    <w:szCs w:val="21"/>
                  </w:rPr>
                  <w:t>0.79</w:t>
                </w:r>
              </w:p>
            </w:tc>
            <w:tc>
              <w:tcPr>
                <w:tcW w:w="945" w:type="pct"/>
                <w:tcBorders>
                  <w:top w:val="single" w:sz="4" w:space="0" w:color="auto"/>
                  <w:left w:val="single" w:sz="4" w:space="0" w:color="auto"/>
                  <w:bottom w:val="single" w:sz="4" w:space="0" w:color="auto"/>
                  <w:right w:val="single" w:sz="4" w:space="0" w:color="auto"/>
                </w:tcBorders>
              </w:tcPr>
              <w:p w:rsidR="00D362DF" w:rsidRDefault="00D362DF">
                <w:pPr>
                  <w:jc w:val="right"/>
                  <w:rPr>
                    <w:szCs w:val="21"/>
                  </w:rPr>
                </w:pPr>
              </w:p>
            </w:tc>
          </w:tr>
          <w:tr w:rsidR="00D362DF" w:rsidTr="00B4232D">
            <w:trPr>
              <w:trHeight w:val="360"/>
            </w:trPr>
            <w:sdt>
              <w:sdtPr>
                <w:tag w:val="_PLD_9faa0a246122481782395074d86cca8e"/>
                <w:id w:val="230271829"/>
                <w:lock w:val="sdtLocked"/>
              </w:sdtPr>
              <w:sdtContent>
                <w:tc>
                  <w:tcPr>
                    <w:tcW w:w="1862" w:type="pct"/>
                    <w:tcBorders>
                      <w:top w:val="single" w:sz="4" w:space="0" w:color="auto"/>
                      <w:left w:val="single" w:sz="4" w:space="0" w:color="auto"/>
                      <w:bottom w:val="single" w:sz="4" w:space="0" w:color="auto"/>
                      <w:right w:val="single" w:sz="4" w:space="0" w:color="auto"/>
                    </w:tcBorders>
                  </w:tcPr>
                  <w:p w:rsidR="00D362DF" w:rsidRDefault="008860B2">
                    <w:pPr>
                      <w:rPr>
                        <w:szCs w:val="21"/>
                      </w:rPr>
                    </w:pPr>
                    <w:r>
                      <w:rPr>
                        <w:szCs w:val="21"/>
                      </w:rPr>
                      <w:t>扣除非经常性损益后归属于公司普通股股东的净利润</w:t>
                    </w:r>
                  </w:p>
                </w:tc>
              </w:sdtContent>
            </w:sdt>
            <w:tc>
              <w:tcPr>
                <w:tcW w:w="1254" w:type="pct"/>
                <w:tcBorders>
                  <w:top w:val="single" w:sz="4" w:space="0" w:color="auto"/>
                  <w:left w:val="single" w:sz="4" w:space="0" w:color="auto"/>
                  <w:bottom w:val="single" w:sz="4" w:space="0" w:color="auto"/>
                  <w:right w:val="single" w:sz="4" w:space="0" w:color="auto"/>
                </w:tcBorders>
              </w:tcPr>
              <w:p w:rsidR="00D362DF" w:rsidRDefault="00225114">
                <w:pPr>
                  <w:jc w:val="right"/>
                  <w:rPr>
                    <w:szCs w:val="21"/>
                  </w:rPr>
                </w:pPr>
                <w:r>
                  <w:rPr>
                    <w:rFonts w:hint="eastAsia"/>
                    <w:szCs w:val="21"/>
                  </w:rPr>
                  <w:t>10.74</w:t>
                </w:r>
              </w:p>
            </w:tc>
            <w:tc>
              <w:tcPr>
                <w:tcW w:w="940" w:type="pct"/>
                <w:tcBorders>
                  <w:top w:val="single" w:sz="4" w:space="0" w:color="auto"/>
                  <w:left w:val="single" w:sz="4" w:space="0" w:color="auto"/>
                  <w:bottom w:val="single" w:sz="4" w:space="0" w:color="auto"/>
                  <w:right w:val="single" w:sz="4" w:space="0" w:color="auto"/>
                </w:tcBorders>
              </w:tcPr>
              <w:p w:rsidR="00D362DF" w:rsidRDefault="00225114">
                <w:pPr>
                  <w:jc w:val="right"/>
                  <w:rPr>
                    <w:szCs w:val="21"/>
                  </w:rPr>
                </w:pPr>
                <w:r>
                  <w:rPr>
                    <w:rFonts w:hint="eastAsia"/>
                    <w:szCs w:val="21"/>
                  </w:rPr>
                  <w:t>0.67</w:t>
                </w:r>
              </w:p>
            </w:tc>
            <w:tc>
              <w:tcPr>
                <w:tcW w:w="945" w:type="pct"/>
                <w:tcBorders>
                  <w:top w:val="single" w:sz="4" w:space="0" w:color="auto"/>
                  <w:left w:val="single" w:sz="4" w:space="0" w:color="auto"/>
                  <w:bottom w:val="single" w:sz="4" w:space="0" w:color="auto"/>
                  <w:right w:val="single" w:sz="4" w:space="0" w:color="auto"/>
                </w:tcBorders>
              </w:tcPr>
              <w:p w:rsidR="00D362DF" w:rsidRDefault="00D362DF">
                <w:pPr>
                  <w:jc w:val="right"/>
                  <w:rPr>
                    <w:szCs w:val="21"/>
                  </w:rPr>
                </w:pPr>
              </w:p>
            </w:tc>
          </w:tr>
        </w:tbl>
        <w:p w:rsidR="00D362DF" w:rsidRDefault="009330F4">
          <w:pPr>
            <w:rPr>
              <w:szCs w:val="21"/>
            </w:rPr>
          </w:pPr>
        </w:p>
      </w:sdtContent>
    </w:sdt>
    <w:p w:rsidR="00D362DF" w:rsidRDefault="008860B2">
      <w:pPr>
        <w:pStyle w:val="3"/>
        <w:numPr>
          <w:ilvl w:val="0"/>
          <w:numId w:val="6"/>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225114" w:rsidRDefault="009330F4" w:rsidP="00225114">
          <w:pPr>
            <w:rPr>
              <w:rFonts w:cstheme="minorBidi"/>
              <w:kern w:val="2"/>
              <w:szCs w:val="21"/>
            </w:rPr>
          </w:pPr>
          <w:r>
            <w:fldChar w:fldCharType="begin"/>
          </w:r>
          <w:r w:rsidR="00225114">
            <w:instrText xml:space="preserve">MACROBUTTON  SnrToggleCheckbox □适用 </w:instrText>
          </w:r>
          <w:r>
            <w:fldChar w:fldCharType="end"/>
          </w:r>
          <w:r>
            <w:fldChar w:fldCharType="begin"/>
          </w:r>
          <w:r w:rsidR="00225114">
            <w:instrText xml:space="preserve"> MACROBUTTON  SnrToggleCheckbox √不适用 </w:instrText>
          </w:r>
          <w:r>
            <w:fldChar w:fldCharType="end"/>
          </w:r>
        </w:p>
      </w:sdtContent>
    </w:sdt>
    <w:p w:rsidR="00D362DF" w:rsidRDefault="00D362DF">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D362DF" w:rsidRDefault="008860B2">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Content>
            <w:p w:rsidR="00D362DF" w:rsidRDefault="009330F4" w:rsidP="00105E9D">
              <w:pPr>
                <w:rPr>
                  <w:szCs w:val="21"/>
                </w:rPr>
              </w:pPr>
              <w:r>
                <w:rPr>
                  <w:szCs w:val="21"/>
                </w:rPr>
                <w:fldChar w:fldCharType="begin"/>
              </w:r>
              <w:r w:rsidR="00105E9D">
                <w:rPr>
                  <w:szCs w:val="21"/>
                </w:rPr>
                <w:instrText xml:space="preserve">MACROBUTTON  SnrToggleCheckbox □适用 </w:instrText>
              </w:r>
              <w:r>
                <w:rPr>
                  <w:szCs w:val="21"/>
                </w:rPr>
                <w:fldChar w:fldCharType="end"/>
              </w:r>
              <w:r>
                <w:rPr>
                  <w:szCs w:val="21"/>
                </w:rPr>
                <w:fldChar w:fldCharType="begin"/>
              </w:r>
              <w:r w:rsidR="00105E9D">
                <w:rPr>
                  <w:szCs w:val="21"/>
                </w:rPr>
                <w:instrText xml:space="preserve"> MACROBUTTON  SnrToggleCheckbox √不适用 </w:instrText>
              </w:r>
              <w:r>
                <w:rPr>
                  <w:szCs w:val="21"/>
                </w:rPr>
                <w:fldChar w:fldCharType="end"/>
              </w:r>
            </w:p>
          </w:sdtContent>
        </w:sdt>
      </w:sdtContent>
    </w:sdt>
    <w:p w:rsidR="00D362DF" w:rsidRDefault="00D362DF">
      <w:pPr>
        <w:rPr>
          <w:szCs w:val="21"/>
        </w:rPr>
      </w:pPr>
    </w:p>
    <w:p w:rsidR="00D362DF" w:rsidRDefault="00D362DF">
      <w:pPr>
        <w:rPr>
          <w:szCs w:val="21"/>
        </w:rPr>
      </w:pPr>
    </w:p>
    <w:p w:rsidR="003273FF" w:rsidRDefault="003273FF">
      <w:pPr>
        <w:rPr>
          <w:szCs w:val="21"/>
        </w:rPr>
      </w:pPr>
    </w:p>
    <w:p w:rsidR="00D362DF" w:rsidRDefault="008860B2">
      <w:pPr>
        <w:pStyle w:val="10"/>
        <w:numPr>
          <w:ilvl w:val="0"/>
          <w:numId w:val="3"/>
        </w:numPr>
        <w:rPr>
          <w:rFonts w:ascii="宋体" w:eastAsia="宋体" w:hAnsi="宋体"/>
          <w:bCs w:val="0"/>
          <w:szCs w:val="28"/>
        </w:rPr>
      </w:pPr>
      <w:bookmarkStart w:id="82" w:name="_Toc407111365"/>
      <w:bookmarkStart w:id="83" w:name="_Toc469563086"/>
      <w:r>
        <w:rPr>
          <w:rFonts w:ascii="宋体" w:eastAsia="宋体" w:hAnsi="宋体"/>
          <w:bCs w:val="0"/>
        </w:rPr>
        <w:t>备查</w:t>
      </w:r>
      <w:r>
        <w:rPr>
          <w:rFonts w:ascii="宋体" w:eastAsia="宋体" w:hAnsi="宋体"/>
          <w:bCs w:val="0"/>
          <w:szCs w:val="28"/>
        </w:rPr>
        <w:t>文件目录</w:t>
      </w:r>
      <w:bookmarkEnd w:id="82"/>
      <w:bookmarkEnd w:id="83"/>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D362DF" w:rsidRDefault="00D362DF">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892717551"/>
              <w:lock w:val="sdtLocked"/>
            </w:sdtPr>
            <w:sdtContent>
              <w:tr w:rsidR="00D362DF" w:rsidTr="00F96290">
                <w:trPr>
                  <w:cantSplit/>
                </w:trPr>
                <w:sdt>
                  <w:sdtPr>
                    <w:tag w:val="_PLD_2e6c9fd0dd554ae6809ae6f09827acf7"/>
                    <w:id w:val="21323928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D362DF" w:rsidRDefault="008860B2">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D362DF" w:rsidRDefault="00875520">
                    <w:pPr>
                      <w:autoSpaceDE w:val="0"/>
                      <w:autoSpaceDN w:val="0"/>
                      <w:adjustRightInd w:val="0"/>
                    </w:pPr>
                    <w:r>
                      <w:rPr>
                        <w:rFonts w:hint="eastAsia"/>
                      </w:rPr>
                      <w:t>载有法定代表人签名的</w:t>
                    </w:r>
                    <w:r w:rsidRPr="005B3CD7">
                      <w:rPr>
                        <w:rFonts w:hint="eastAsia"/>
                      </w:rPr>
                      <w:t>年度报告文本</w:t>
                    </w:r>
                  </w:p>
                </w:tc>
              </w:tr>
            </w:sdtContent>
          </w:sdt>
          <w:sdt>
            <w:sdtPr>
              <w:alias w:val="备查文件情况"/>
              <w:tag w:val="_GBC_a1af99b129a74e47a865dd7d29f8fd1f"/>
              <w:id w:val="3696762"/>
              <w:lock w:val="sdtLocked"/>
            </w:sdtPr>
            <w:sdtContent>
              <w:tr w:rsidR="00D362DF" w:rsidTr="00F96290">
                <w:trPr>
                  <w:cantSplit/>
                </w:trPr>
                <w:sdt>
                  <w:sdtPr>
                    <w:tag w:val="_PLD_2e6c9fd0dd554ae6809ae6f09827acf7"/>
                    <w:id w:val="3696761"/>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D362DF" w:rsidRDefault="008860B2">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875520" w:rsidRDefault="00875520" w:rsidP="00875520">
                    <w:pPr>
                      <w:autoSpaceDE w:val="0"/>
                      <w:autoSpaceDN w:val="0"/>
                      <w:adjustRightInd w:val="0"/>
                    </w:pPr>
                    <w:r>
                      <w:rPr>
                        <w:rFonts w:hint="eastAsia"/>
                      </w:rPr>
                      <w:t>载有法定代表人、主管会计工作负责人、会计机构负责人签名并盖章的</w:t>
                    </w:r>
                  </w:p>
                  <w:p w:rsidR="00D362DF" w:rsidRDefault="00875520" w:rsidP="00875520">
                    <w:pPr>
                      <w:autoSpaceDE w:val="0"/>
                      <w:autoSpaceDN w:val="0"/>
                      <w:adjustRightInd w:val="0"/>
                    </w:pPr>
                    <w:r>
                      <w:rPr>
                        <w:rFonts w:hint="eastAsia"/>
                      </w:rPr>
                      <w:t>财务报告原文</w:t>
                    </w:r>
                  </w:p>
                </w:tc>
              </w:tr>
            </w:sdtContent>
          </w:sdt>
          <w:sdt>
            <w:sdtPr>
              <w:alias w:val="备查文件情况"/>
              <w:tag w:val="_GBC_a1af99b129a74e47a865dd7d29f8fd1f"/>
              <w:id w:val="3696764"/>
              <w:lock w:val="sdtLocked"/>
            </w:sdtPr>
            <w:sdtContent>
              <w:tr w:rsidR="00D362DF" w:rsidTr="00F96290">
                <w:trPr>
                  <w:cantSplit/>
                </w:trPr>
                <w:sdt>
                  <w:sdtPr>
                    <w:tag w:val="_PLD_2e6c9fd0dd554ae6809ae6f09827acf7"/>
                    <w:id w:val="3696763"/>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D362DF" w:rsidRDefault="008860B2">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D362DF" w:rsidRDefault="00875520">
                    <w:pPr>
                      <w:autoSpaceDE w:val="0"/>
                      <w:autoSpaceDN w:val="0"/>
                      <w:adjustRightInd w:val="0"/>
                    </w:pPr>
                    <w:r>
                      <w:rPr>
                        <w:rFonts w:hint="eastAsia"/>
                      </w:rPr>
                      <w:t>其他有关资料</w:t>
                    </w:r>
                  </w:p>
                </w:tc>
              </w:tr>
            </w:sdtContent>
          </w:sdt>
        </w:tbl>
        <w:p w:rsidR="00D362DF" w:rsidRDefault="008860B2">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B4232D">
                <w:rPr>
                  <w:rFonts w:hint="eastAsia"/>
                </w:rPr>
                <w:t>庆九</w:t>
              </w:r>
            </w:sdtContent>
          </w:sdt>
        </w:p>
        <w:p w:rsidR="00D362DF" w:rsidRDefault="008860B2">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18-04-16T00:00:00Z">
                <w:dateFormat w:val="yyyy'年'M'月'd'日'"/>
                <w:lid w:val="zh-CN"/>
                <w:storeMappedDataAs w:val="dateTime"/>
                <w:calendar w:val="gregorian"/>
              </w:date>
            </w:sdtPr>
            <w:sdtContent>
              <w:r w:rsidR="00B4232D">
                <w:rPr>
                  <w:rFonts w:hint="eastAsia"/>
                </w:rPr>
                <w:t>2018年4月16日</w:t>
              </w:r>
            </w:sdtContent>
          </w:sdt>
        </w:p>
      </w:sdtContent>
    </w:sdt>
    <w:p w:rsidR="00D362DF" w:rsidRDefault="00D362DF">
      <w:pPr>
        <w:spacing w:line="360" w:lineRule="exact"/>
        <w:ind w:right="5"/>
        <w:rPr>
          <w:u w:val="single"/>
        </w:rPr>
      </w:pPr>
    </w:p>
    <w:p w:rsidR="00D362DF" w:rsidRDefault="00D362DF">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D362DF" w:rsidRDefault="008860B2">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D362DF" w:rsidRDefault="009330F4" w:rsidP="00B4232D">
              <w:r>
                <w:fldChar w:fldCharType="begin"/>
              </w:r>
              <w:r w:rsidR="00B4232D">
                <w:instrText xml:space="preserve">MACROBUTTON  SnrToggleCheckbox □适用 </w:instrText>
              </w:r>
              <w:r>
                <w:fldChar w:fldCharType="end"/>
              </w:r>
              <w:r>
                <w:fldChar w:fldCharType="begin"/>
              </w:r>
              <w:r w:rsidR="00B4232D">
                <w:instrText xml:space="preserve"> MACROBUTTON  SnrToggleCheckbox √不适用 </w:instrText>
              </w:r>
              <w:r>
                <w:fldChar w:fldCharType="end"/>
              </w:r>
            </w:p>
          </w:sdtContent>
        </w:sdt>
      </w:sdtContent>
    </w:sdt>
    <w:sectPr w:rsidR="00D362DF" w:rsidSect="005C2AAB">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54D" w:rsidRDefault="0044354D" w:rsidP="00365E23">
      <w:r>
        <w:separator/>
      </w:r>
    </w:p>
  </w:endnote>
  <w:endnote w:type="continuationSeparator" w:id="1">
    <w:p w:rsidR="0044354D" w:rsidRDefault="0044354D"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
    <w:altName w:val="宋体"/>
    <w:charset w:val="86"/>
    <w:family w:val="auto"/>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ËÎÌå">
    <w:altName w:val="Arial"/>
    <w:panose1 w:val="00000000000000000000"/>
    <w:charset w:val="00"/>
    <w:family w:val="swiss"/>
    <w:notTrueType/>
    <w:pitch w:val="default"/>
    <w:sig w:usb0="00000003" w:usb1="00000000" w:usb2="00000000" w:usb3="00000000" w:csb0="00000001" w:csb1="00000000"/>
  </w:font>
  <w:font w:name="方正仿宋_GBK">
    <w:altName w:val="Arial Unicode MS"/>
    <w:charset w:val="86"/>
    <w:family w:val="script"/>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476CDC" w:rsidRDefault="009330F4" w:rsidP="004860B6">
            <w:pPr>
              <w:pStyle w:val="ac"/>
              <w:jc w:val="center"/>
            </w:pPr>
            <w:r>
              <w:rPr>
                <w:b/>
                <w:bCs/>
                <w:sz w:val="24"/>
                <w:szCs w:val="24"/>
              </w:rPr>
              <w:fldChar w:fldCharType="begin"/>
            </w:r>
            <w:r w:rsidR="00476CDC">
              <w:rPr>
                <w:b/>
                <w:bCs/>
              </w:rPr>
              <w:instrText>PAGE</w:instrText>
            </w:r>
            <w:r>
              <w:rPr>
                <w:b/>
                <w:bCs/>
                <w:sz w:val="24"/>
                <w:szCs w:val="24"/>
              </w:rPr>
              <w:fldChar w:fldCharType="separate"/>
            </w:r>
            <w:r w:rsidR="00861D28">
              <w:rPr>
                <w:b/>
                <w:bCs/>
                <w:noProof/>
              </w:rPr>
              <w:t>178</w:t>
            </w:r>
            <w:r>
              <w:rPr>
                <w:b/>
                <w:bCs/>
                <w:sz w:val="24"/>
                <w:szCs w:val="24"/>
              </w:rPr>
              <w:fldChar w:fldCharType="end"/>
            </w:r>
            <w:r w:rsidR="00476CDC">
              <w:rPr>
                <w:lang w:val="zh-CN"/>
              </w:rPr>
              <w:t xml:space="preserve"> / </w:t>
            </w:r>
            <w:r>
              <w:rPr>
                <w:b/>
                <w:bCs/>
                <w:sz w:val="24"/>
                <w:szCs w:val="24"/>
              </w:rPr>
              <w:fldChar w:fldCharType="begin"/>
            </w:r>
            <w:r w:rsidR="00476CDC">
              <w:rPr>
                <w:b/>
                <w:bCs/>
              </w:rPr>
              <w:instrText>NUMPAGES</w:instrText>
            </w:r>
            <w:r>
              <w:rPr>
                <w:b/>
                <w:bCs/>
                <w:sz w:val="24"/>
                <w:szCs w:val="24"/>
              </w:rPr>
              <w:fldChar w:fldCharType="separate"/>
            </w:r>
            <w:r w:rsidR="00861D28">
              <w:rPr>
                <w:b/>
                <w:bCs/>
                <w:noProof/>
              </w:rPr>
              <w:t>178</w:t>
            </w:r>
            <w:r>
              <w:rPr>
                <w:b/>
                <w:bCs/>
                <w:sz w:val="24"/>
                <w:szCs w:val="24"/>
              </w:rPr>
              <w:fldChar w:fldCharType="end"/>
            </w:r>
          </w:p>
        </w:sdtContent>
      </w:sdt>
    </w:sdtContent>
  </w:sdt>
  <w:p w:rsidR="00476CDC" w:rsidRDefault="00476CD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54D" w:rsidRDefault="0044354D" w:rsidP="00365E23">
      <w:r>
        <w:separator/>
      </w:r>
    </w:p>
  </w:footnote>
  <w:footnote w:type="continuationSeparator" w:id="1">
    <w:p w:rsidR="0044354D" w:rsidRDefault="0044354D"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CDC" w:rsidRPr="009B70CF" w:rsidRDefault="00476CDC" w:rsidP="004B4ABF">
    <w:pPr>
      <w:pStyle w:val="ab"/>
      <w:tabs>
        <w:tab w:val="clear" w:pos="8306"/>
        <w:tab w:val="left" w:pos="8364"/>
        <w:tab w:val="left" w:pos="8505"/>
      </w:tabs>
      <w:ind w:rightChars="10" w:right="21"/>
      <w:rPr>
        <w:b/>
      </w:rPr>
    </w:pPr>
    <w:r>
      <w:rPr>
        <w:rFonts w:hint="eastAsia"/>
      </w:rPr>
      <w:t>2017</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AD87BCA"/>
    <w:multiLevelType w:val="hybridMultilevel"/>
    <w:tmpl w:val="E4622D2E"/>
    <w:lvl w:ilvl="0" w:tplc="C576D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nsid w:val="204A64DF"/>
    <w:multiLevelType w:val="hybridMultilevel"/>
    <w:tmpl w:val="5FDC03C6"/>
    <w:lvl w:ilvl="0" w:tplc="795E8CA0">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5">
    <w:nsid w:val="20C84485"/>
    <w:multiLevelType w:val="hybridMultilevel"/>
    <w:tmpl w:val="3F7CD970"/>
    <w:lvl w:ilvl="0" w:tplc="548CEDFA">
      <w:start w:val="1"/>
      <w:numFmt w:val="decimalEnclosedCircle"/>
      <w:lvlText w:val="%1"/>
      <w:lvlJc w:val="left"/>
      <w:pPr>
        <w:ind w:left="360" w:hanging="360"/>
      </w:pPr>
      <w:rPr>
        <w:rFonts w:ascii="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993"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0">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2">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3">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3F7E05F9"/>
    <w:multiLevelType w:val="hybridMultilevel"/>
    <w:tmpl w:val="35C8AE16"/>
    <w:lvl w:ilvl="0" w:tplc="506484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6">
    <w:nsid w:val="4C3B2AA5"/>
    <w:multiLevelType w:val="hybridMultilevel"/>
    <w:tmpl w:val="BB740852"/>
    <w:lvl w:ilvl="0" w:tplc="96D03A1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9">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5">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0">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1">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2">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3">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4">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5">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7">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8">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9">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1">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3">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5">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6">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8">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1">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3">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4">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5">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6">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7">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2"/>
  </w:num>
  <w:num w:numId="2">
    <w:abstractNumId w:val="44"/>
  </w:num>
  <w:num w:numId="3">
    <w:abstractNumId w:val="39"/>
  </w:num>
  <w:num w:numId="4">
    <w:abstractNumId w:val="55"/>
  </w:num>
  <w:num w:numId="5">
    <w:abstractNumId w:val="138"/>
  </w:num>
  <w:num w:numId="6">
    <w:abstractNumId w:val="66"/>
  </w:num>
  <w:num w:numId="7">
    <w:abstractNumId w:val="83"/>
  </w:num>
  <w:num w:numId="8">
    <w:abstractNumId w:val="116"/>
  </w:num>
  <w:num w:numId="9">
    <w:abstractNumId w:val="85"/>
  </w:num>
  <w:num w:numId="10">
    <w:abstractNumId w:val="72"/>
  </w:num>
  <w:num w:numId="11">
    <w:abstractNumId w:val="61"/>
  </w:num>
  <w:num w:numId="12">
    <w:abstractNumId w:val="97"/>
  </w:num>
  <w:num w:numId="13">
    <w:abstractNumId w:val="156"/>
  </w:num>
  <w:num w:numId="14">
    <w:abstractNumId w:val="128"/>
  </w:num>
  <w:num w:numId="15">
    <w:abstractNumId w:val="27"/>
  </w:num>
  <w:num w:numId="16">
    <w:abstractNumId w:val="52"/>
  </w:num>
  <w:num w:numId="17">
    <w:abstractNumId w:val="42"/>
  </w:num>
  <w:num w:numId="18">
    <w:abstractNumId w:val="68"/>
  </w:num>
  <w:num w:numId="19">
    <w:abstractNumId w:val="111"/>
  </w:num>
  <w:num w:numId="20">
    <w:abstractNumId w:val="159"/>
  </w:num>
  <w:num w:numId="21">
    <w:abstractNumId w:val="166"/>
  </w:num>
  <w:num w:numId="22">
    <w:abstractNumId w:val="41"/>
  </w:num>
  <w:num w:numId="23">
    <w:abstractNumId w:val="22"/>
  </w:num>
  <w:num w:numId="24">
    <w:abstractNumId w:val="7"/>
  </w:num>
  <w:num w:numId="25">
    <w:abstractNumId w:val="148"/>
  </w:num>
  <w:num w:numId="26">
    <w:abstractNumId w:val="171"/>
  </w:num>
  <w:num w:numId="27">
    <w:abstractNumId w:val="119"/>
  </w:num>
  <w:num w:numId="28">
    <w:abstractNumId w:val="87"/>
  </w:num>
  <w:num w:numId="29">
    <w:abstractNumId w:val="103"/>
  </w:num>
  <w:num w:numId="30">
    <w:abstractNumId w:val="102"/>
  </w:num>
  <w:num w:numId="31">
    <w:abstractNumId w:val="2"/>
  </w:num>
  <w:num w:numId="32">
    <w:abstractNumId w:val="120"/>
  </w:num>
  <w:num w:numId="33">
    <w:abstractNumId w:val="113"/>
  </w:num>
  <w:num w:numId="34">
    <w:abstractNumId w:val="168"/>
  </w:num>
  <w:num w:numId="35">
    <w:abstractNumId w:val="147"/>
  </w:num>
  <w:num w:numId="36">
    <w:abstractNumId w:val="114"/>
  </w:num>
  <w:num w:numId="37">
    <w:abstractNumId w:val="6"/>
  </w:num>
  <w:num w:numId="38">
    <w:abstractNumId w:val="51"/>
  </w:num>
  <w:num w:numId="39">
    <w:abstractNumId w:val="163"/>
  </w:num>
  <w:num w:numId="40">
    <w:abstractNumId w:val="40"/>
  </w:num>
  <w:num w:numId="41">
    <w:abstractNumId w:val="96"/>
  </w:num>
  <w:num w:numId="42">
    <w:abstractNumId w:val="136"/>
  </w:num>
  <w:num w:numId="43">
    <w:abstractNumId w:val="37"/>
  </w:num>
  <w:num w:numId="44">
    <w:abstractNumId w:val="126"/>
  </w:num>
  <w:num w:numId="45">
    <w:abstractNumId w:val="99"/>
  </w:num>
  <w:num w:numId="46">
    <w:abstractNumId w:val="167"/>
  </w:num>
  <w:num w:numId="47">
    <w:abstractNumId w:val="89"/>
  </w:num>
  <w:num w:numId="48">
    <w:abstractNumId w:val="4"/>
  </w:num>
  <w:num w:numId="49">
    <w:abstractNumId w:val="69"/>
  </w:num>
  <w:num w:numId="50">
    <w:abstractNumId w:val="71"/>
  </w:num>
  <w:num w:numId="51">
    <w:abstractNumId w:val="47"/>
  </w:num>
  <w:num w:numId="52">
    <w:abstractNumId w:val="152"/>
  </w:num>
  <w:num w:numId="53">
    <w:abstractNumId w:val="12"/>
  </w:num>
  <w:num w:numId="54">
    <w:abstractNumId w:val="158"/>
  </w:num>
  <w:num w:numId="55">
    <w:abstractNumId w:val="31"/>
  </w:num>
  <w:num w:numId="56">
    <w:abstractNumId w:val="118"/>
  </w:num>
  <w:num w:numId="57">
    <w:abstractNumId w:val="153"/>
  </w:num>
  <w:num w:numId="58">
    <w:abstractNumId w:val="93"/>
  </w:num>
  <w:num w:numId="59">
    <w:abstractNumId w:val="161"/>
  </w:num>
  <w:num w:numId="60">
    <w:abstractNumId w:val="73"/>
  </w:num>
  <w:num w:numId="61">
    <w:abstractNumId w:val="30"/>
  </w:num>
  <w:num w:numId="62">
    <w:abstractNumId w:val="11"/>
  </w:num>
  <w:num w:numId="63">
    <w:abstractNumId w:val="151"/>
  </w:num>
  <w:num w:numId="64">
    <w:abstractNumId w:val="25"/>
  </w:num>
  <w:num w:numId="65">
    <w:abstractNumId w:val="59"/>
  </w:num>
  <w:num w:numId="66">
    <w:abstractNumId w:val="19"/>
  </w:num>
  <w:num w:numId="67">
    <w:abstractNumId w:val="172"/>
  </w:num>
  <w:num w:numId="68">
    <w:abstractNumId w:val="29"/>
  </w:num>
  <w:num w:numId="69">
    <w:abstractNumId w:val="84"/>
  </w:num>
  <w:num w:numId="70">
    <w:abstractNumId w:val="165"/>
  </w:num>
  <w:num w:numId="71">
    <w:abstractNumId w:val="81"/>
  </w:num>
  <w:num w:numId="72">
    <w:abstractNumId w:val="169"/>
  </w:num>
  <w:num w:numId="73">
    <w:abstractNumId w:val="104"/>
  </w:num>
  <w:num w:numId="74">
    <w:abstractNumId w:val="139"/>
  </w:num>
  <w:num w:numId="75">
    <w:abstractNumId w:val="63"/>
  </w:num>
  <w:num w:numId="76">
    <w:abstractNumId w:val="173"/>
  </w:num>
  <w:num w:numId="77">
    <w:abstractNumId w:val="100"/>
  </w:num>
  <w:num w:numId="78">
    <w:abstractNumId w:val="107"/>
  </w:num>
  <w:num w:numId="79">
    <w:abstractNumId w:val="134"/>
  </w:num>
  <w:num w:numId="80">
    <w:abstractNumId w:val="176"/>
  </w:num>
  <w:num w:numId="81">
    <w:abstractNumId w:val="78"/>
  </w:num>
  <w:num w:numId="82">
    <w:abstractNumId w:val="105"/>
  </w:num>
  <w:num w:numId="83">
    <w:abstractNumId w:val="115"/>
  </w:num>
  <w:num w:numId="84">
    <w:abstractNumId w:val="162"/>
  </w:num>
  <w:num w:numId="85">
    <w:abstractNumId w:val="9"/>
  </w:num>
  <w:num w:numId="86">
    <w:abstractNumId w:val="80"/>
  </w:num>
  <w:num w:numId="87">
    <w:abstractNumId w:val="20"/>
  </w:num>
  <w:num w:numId="88">
    <w:abstractNumId w:val="117"/>
  </w:num>
  <w:num w:numId="89">
    <w:abstractNumId w:val="150"/>
  </w:num>
  <w:num w:numId="90">
    <w:abstractNumId w:val="90"/>
  </w:num>
  <w:num w:numId="91">
    <w:abstractNumId w:val="122"/>
  </w:num>
  <w:num w:numId="92">
    <w:abstractNumId w:val="112"/>
  </w:num>
  <w:num w:numId="93">
    <w:abstractNumId w:val="64"/>
  </w:num>
  <w:num w:numId="94">
    <w:abstractNumId w:val="125"/>
  </w:num>
  <w:num w:numId="95">
    <w:abstractNumId w:val="82"/>
  </w:num>
  <w:num w:numId="96">
    <w:abstractNumId w:val="15"/>
  </w:num>
  <w:num w:numId="97">
    <w:abstractNumId w:val="0"/>
  </w:num>
  <w:num w:numId="98">
    <w:abstractNumId w:val="46"/>
  </w:num>
  <w:num w:numId="99">
    <w:abstractNumId w:val="174"/>
  </w:num>
  <w:num w:numId="100">
    <w:abstractNumId w:val="177"/>
  </w:num>
  <w:num w:numId="101">
    <w:abstractNumId w:val="77"/>
  </w:num>
  <w:num w:numId="102">
    <w:abstractNumId w:val="57"/>
  </w:num>
  <w:num w:numId="103">
    <w:abstractNumId w:val="175"/>
  </w:num>
  <w:num w:numId="104">
    <w:abstractNumId w:val="33"/>
  </w:num>
  <w:num w:numId="105">
    <w:abstractNumId w:val="142"/>
  </w:num>
  <w:num w:numId="106">
    <w:abstractNumId w:val="49"/>
  </w:num>
  <w:num w:numId="107">
    <w:abstractNumId w:val="123"/>
  </w:num>
  <w:num w:numId="108">
    <w:abstractNumId w:val="146"/>
  </w:num>
  <w:num w:numId="109">
    <w:abstractNumId w:val="32"/>
  </w:num>
  <w:num w:numId="110">
    <w:abstractNumId w:val="75"/>
  </w:num>
  <w:num w:numId="111">
    <w:abstractNumId w:val="129"/>
  </w:num>
  <w:num w:numId="112">
    <w:abstractNumId w:val="94"/>
  </w:num>
  <w:num w:numId="113">
    <w:abstractNumId w:val="21"/>
  </w:num>
  <w:num w:numId="114">
    <w:abstractNumId w:val="74"/>
  </w:num>
  <w:num w:numId="115">
    <w:abstractNumId w:val="98"/>
  </w:num>
  <w:num w:numId="116">
    <w:abstractNumId w:val="5"/>
  </w:num>
  <w:num w:numId="117">
    <w:abstractNumId w:val="58"/>
  </w:num>
  <w:num w:numId="118">
    <w:abstractNumId w:val="132"/>
  </w:num>
  <w:num w:numId="119">
    <w:abstractNumId w:val="95"/>
  </w:num>
  <w:num w:numId="120">
    <w:abstractNumId w:val="88"/>
  </w:num>
  <w:num w:numId="121">
    <w:abstractNumId w:val="157"/>
  </w:num>
  <w:num w:numId="122">
    <w:abstractNumId w:val="67"/>
  </w:num>
  <w:num w:numId="123">
    <w:abstractNumId w:val="24"/>
  </w:num>
  <w:num w:numId="124">
    <w:abstractNumId w:val="164"/>
  </w:num>
  <w:num w:numId="125">
    <w:abstractNumId w:val="144"/>
  </w:num>
  <w:num w:numId="126">
    <w:abstractNumId w:val="135"/>
  </w:num>
  <w:num w:numId="127">
    <w:abstractNumId w:val="23"/>
  </w:num>
  <w:num w:numId="128">
    <w:abstractNumId w:val="70"/>
  </w:num>
  <w:num w:numId="129">
    <w:abstractNumId w:val="121"/>
  </w:num>
  <w:num w:numId="130">
    <w:abstractNumId w:val="170"/>
  </w:num>
  <w:num w:numId="131">
    <w:abstractNumId w:val="130"/>
  </w:num>
  <w:num w:numId="132">
    <w:abstractNumId w:val="34"/>
  </w:num>
  <w:num w:numId="133">
    <w:abstractNumId w:val="86"/>
  </w:num>
  <w:num w:numId="134">
    <w:abstractNumId w:val="50"/>
  </w:num>
  <w:num w:numId="135">
    <w:abstractNumId w:val="10"/>
  </w:num>
  <w:num w:numId="136">
    <w:abstractNumId w:val="124"/>
  </w:num>
  <w:num w:numId="137">
    <w:abstractNumId w:val="14"/>
  </w:num>
  <w:num w:numId="138">
    <w:abstractNumId w:val="154"/>
  </w:num>
  <w:num w:numId="139">
    <w:abstractNumId w:val="131"/>
  </w:num>
  <w:num w:numId="140">
    <w:abstractNumId w:val="76"/>
  </w:num>
  <w:num w:numId="141">
    <w:abstractNumId w:val="140"/>
  </w:num>
  <w:num w:numId="142">
    <w:abstractNumId w:val="101"/>
  </w:num>
  <w:num w:numId="143">
    <w:abstractNumId w:val="109"/>
  </w:num>
  <w:num w:numId="144">
    <w:abstractNumId w:val="26"/>
  </w:num>
  <w:num w:numId="145">
    <w:abstractNumId w:val="35"/>
  </w:num>
  <w:num w:numId="146">
    <w:abstractNumId w:val="56"/>
  </w:num>
  <w:num w:numId="147">
    <w:abstractNumId w:val="137"/>
  </w:num>
  <w:num w:numId="148">
    <w:abstractNumId w:val="149"/>
  </w:num>
  <w:num w:numId="149">
    <w:abstractNumId w:val="16"/>
  </w:num>
  <w:num w:numId="150">
    <w:abstractNumId w:val="8"/>
  </w:num>
  <w:num w:numId="151">
    <w:abstractNumId w:val="133"/>
  </w:num>
  <w:num w:numId="152">
    <w:abstractNumId w:val="13"/>
  </w:num>
  <w:num w:numId="153">
    <w:abstractNumId w:val="28"/>
  </w:num>
  <w:num w:numId="154">
    <w:abstractNumId w:val="18"/>
  </w:num>
  <w:num w:numId="155">
    <w:abstractNumId w:val="145"/>
  </w:num>
  <w:num w:numId="156">
    <w:abstractNumId w:val="143"/>
  </w:num>
  <w:num w:numId="157">
    <w:abstractNumId w:val="48"/>
  </w:num>
  <w:num w:numId="158">
    <w:abstractNumId w:val="108"/>
  </w:num>
  <w:num w:numId="159">
    <w:abstractNumId w:val="92"/>
  </w:num>
  <w:num w:numId="160">
    <w:abstractNumId w:val="141"/>
  </w:num>
  <w:num w:numId="161">
    <w:abstractNumId w:val="60"/>
  </w:num>
  <w:num w:numId="162">
    <w:abstractNumId w:val="110"/>
  </w:num>
  <w:num w:numId="163">
    <w:abstractNumId w:val="160"/>
  </w:num>
  <w:num w:numId="164">
    <w:abstractNumId w:val="53"/>
  </w:num>
  <w:num w:numId="165">
    <w:abstractNumId w:val="17"/>
  </w:num>
  <w:num w:numId="166">
    <w:abstractNumId w:val="38"/>
  </w:num>
  <w:num w:numId="167">
    <w:abstractNumId w:val="155"/>
  </w:num>
  <w:num w:numId="168">
    <w:abstractNumId w:val="127"/>
  </w:num>
  <w:num w:numId="169">
    <w:abstractNumId w:val="79"/>
  </w:num>
  <w:num w:numId="170">
    <w:abstractNumId w:val="1"/>
  </w:num>
  <w:num w:numId="171">
    <w:abstractNumId w:val="3"/>
  </w:num>
  <w:num w:numId="172">
    <w:abstractNumId w:val="54"/>
  </w:num>
  <w:num w:numId="173">
    <w:abstractNumId w:val="65"/>
  </w:num>
  <w:num w:numId="174">
    <w:abstractNumId w:val="36"/>
  </w:num>
  <w:num w:numId="175">
    <w:abstractNumId w:val="43"/>
  </w:num>
  <w:num w:numId="176">
    <w:abstractNumId w:val="91"/>
  </w:num>
  <w:num w:numId="177">
    <w:abstractNumId w:val="106"/>
  </w:num>
  <w:num w:numId="178">
    <w:abstractNumId w:val="45"/>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2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925"/>
    <w:rsid w:val="0000102D"/>
    <w:rsid w:val="00001469"/>
    <w:rsid w:val="000018A3"/>
    <w:rsid w:val="000018FD"/>
    <w:rsid w:val="00001B33"/>
    <w:rsid w:val="00001E8C"/>
    <w:rsid w:val="0000230E"/>
    <w:rsid w:val="000028BC"/>
    <w:rsid w:val="00002973"/>
    <w:rsid w:val="00002D77"/>
    <w:rsid w:val="000033A6"/>
    <w:rsid w:val="000034D9"/>
    <w:rsid w:val="0000372D"/>
    <w:rsid w:val="00003C39"/>
    <w:rsid w:val="000048B5"/>
    <w:rsid w:val="00004A92"/>
    <w:rsid w:val="00004ADF"/>
    <w:rsid w:val="00004D6A"/>
    <w:rsid w:val="00004DB4"/>
    <w:rsid w:val="00004E58"/>
    <w:rsid w:val="00005071"/>
    <w:rsid w:val="0000568D"/>
    <w:rsid w:val="000061CF"/>
    <w:rsid w:val="000064FC"/>
    <w:rsid w:val="00007207"/>
    <w:rsid w:val="00007BBD"/>
    <w:rsid w:val="00010147"/>
    <w:rsid w:val="0001033D"/>
    <w:rsid w:val="0001046B"/>
    <w:rsid w:val="00010B7F"/>
    <w:rsid w:val="00010E18"/>
    <w:rsid w:val="00011A25"/>
    <w:rsid w:val="000121BF"/>
    <w:rsid w:val="000122EE"/>
    <w:rsid w:val="00012AFC"/>
    <w:rsid w:val="000130AF"/>
    <w:rsid w:val="000136FC"/>
    <w:rsid w:val="000139E7"/>
    <w:rsid w:val="00013FF0"/>
    <w:rsid w:val="000140AF"/>
    <w:rsid w:val="00014263"/>
    <w:rsid w:val="00014850"/>
    <w:rsid w:val="0001497A"/>
    <w:rsid w:val="00014DF5"/>
    <w:rsid w:val="000155A0"/>
    <w:rsid w:val="000157AA"/>
    <w:rsid w:val="000158A1"/>
    <w:rsid w:val="00015C37"/>
    <w:rsid w:val="00015CE2"/>
    <w:rsid w:val="00015DD2"/>
    <w:rsid w:val="00015DF7"/>
    <w:rsid w:val="00016321"/>
    <w:rsid w:val="00016AA1"/>
    <w:rsid w:val="00016D21"/>
    <w:rsid w:val="00016FD1"/>
    <w:rsid w:val="000175E5"/>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568"/>
    <w:rsid w:val="00024820"/>
    <w:rsid w:val="0002521A"/>
    <w:rsid w:val="00025243"/>
    <w:rsid w:val="00025255"/>
    <w:rsid w:val="000256D5"/>
    <w:rsid w:val="000256E6"/>
    <w:rsid w:val="00025C0F"/>
    <w:rsid w:val="00025DD8"/>
    <w:rsid w:val="00025E29"/>
    <w:rsid w:val="00025E4D"/>
    <w:rsid w:val="00025EAF"/>
    <w:rsid w:val="0002612F"/>
    <w:rsid w:val="00026A17"/>
    <w:rsid w:val="00027348"/>
    <w:rsid w:val="000275C9"/>
    <w:rsid w:val="000279AA"/>
    <w:rsid w:val="00031700"/>
    <w:rsid w:val="000317CB"/>
    <w:rsid w:val="000317E9"/>
    <w:rsid w:val="0003186E"/>
    <w:rsid w:val="00031B72"/>
    <w:rsid w:val="0003243D"/>
    <w:rsid w:val="00032450"/>
    <w:rsid w:val="0003260A"/>
    <w:rsid w:val="000326A4"/>
    <w:rsid w:val="00032BA9"/>
    <w:rsid w:val="00033956"/>
    <w:rsid w:val="00033EBB"/>
    <w:rsid w:val="0003408C"/>
    <w:rsid w:val="000343F2"/>
    <w:rsid w:val="0003468B"/>
    <w:rsid w:val="00034C0D"/>
    <w:rsid w:val="00034F2C"/>
    <w:rsid w:val="000350C3"/>
    <w:rsid w:val="00035352"/>
    <w:rsid w:val="00035464"/>
    <w:rsid w:val="000358E2"/>
    <w:rsid w:val="00035EB9"/>
    <w:rsid w:val="0003626E"/>
    <w:rsid w:val="00036357"/>
    <w:rsid w:val="00036813"/>
    <w:rsid w:val="000369DC"/>
    <w:rsid w:val="00036C1D"/>
    <w:rsid w:val="000379B9"/>
    <w:rsid w:val="00037DB8"/>
    <w:rsid w:val="000411AF"/>
    <w:rsid w:val="0004146D"/>
    <w:rsid w:val="00041525"/>
    <w:rsid w:val="00041800"/>
    <w:rsid w:val="00041AC3"/>
    <w:rsid w:val="00042574"/>
    <w:rsid w:val="000429ED"/>
    <w:rsid w:val="00042A40"/>
    <w:rsid w:val="00043335"/>
    <w:rsid w:val="000436FE"/>
    <w:rsid w:val="0004375B"/>
    <w:rsid w:val="000438A3"/>
    <w:rsid w:val="00043C00"/>
    <w:rsid w:val="00043E96"/>
    <w:rsid w:val="00043EED"/>
    <w:rsid w:val="000444AA"/>
    <w:rsid w:val="000444F4"/>
    <w:rsid w:val="00044579"/>
    <w:rsid w:val="000446C9"/>
    <w:rsid w:val="00044D1E"/>
    <w:rsid w:val="00044DDC"/>
    <w:rsid w:val="00044FE0"/>
    <w:rsid w:val="000451ED"/>
    <w:rsid w:val="000456EB"/>
    <w:rsid w:val="00045D1C"/>
    <w:rsid w:val="00045DCB"/>
    <w:rsid w:val="00045F39"/>
    <w:rsid w:val="000468DA"/>
    <w:rsid w:val="00046B18"/>
    <w:rsid w:val="00046BF9"/>
    <w:rsid w:val="00046C4A"/>
    <w:rsid w:val="00046CA9"/>
    <w:rsid w:val="00046DD2"/>
    <w:rsid w:val="00046E32"/>
    <w:rsid w:val="000474F7"/>
    <w:rsid w:val="00047621"/>
    <w:rsid w:val="00047760"/>
    <w:rsid w:val="00050004"/>
    <w:rsid w:val="000500E7"/>
    <w:rsid w:val="000501F1"/>
    <w:rsid w:val="00050236"/>
    <w:rsid w:val="00050420"/>
    <w:rsid w:val="000509BE"/>
    <w:rsid w:val="0005154F"/>
    <w:rsid w:val="000517E2"/>
    <w:rsid w:val="00051BE5"/>
    <w:rsid w:val="000529D2"/>
    <w:rsid w:val="00052B89"/>
    <w:rsid w:val="00052CCC"/>
    <w:rsid w:val="00052D38"/>
    <w:rsid w:val="000539E4"/>
    <w:rsid w:val="00053E2E"/>
    <w:rsid w:val="00053F3F"/>
    <w:rsid w:val="000540E5"/>
    <w:rsid w:val="00054612"/>
    <w:rsid w:val="0005486C"/>
    <w:rsid w:val="00054CEB"/>
    <w:rsid w:val="00054D34"/>
    <w:rsid w:val="00055534"/>
    <w:rsid w:val="00055816"/>
    <w:rsid w:val="00055C3F"/>
    <w:rsid w:val="00055C56"/>
    <w:rsid w:val="0005608F"/>
    <w:rsid w:val="000561D7"/>
    <w:rsid w:val="000562C7"/>
    <w:rsid w:val="000569CC"/>
    <w:rsid w:val="00056AA5"/>
    <w:rsid w:val="00057032"/>
    <w:rsid w:val="000573FE"/>
    <w:rsid w:val="000578C2"/>
    <w:rsid w:val="00057AD2"/>
    <w:rsid w:val="0006013C"/>
    <w:rsid w:val="00060342"/>
    <w:rsid w:val="000604A6"/>
    <w:rsid w:val="00060603"/>
    <w:rsid w:val="00060A2E"/>
    <w:rsid w:val="00060C85"/>
    <w:rsid w:val="00061002"/>
    <w:rsid w:val="00061EF9"/>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025"/>
    <w:rsid w:val="0006463F"/>
    <w:rsid w:val="00064ADF"/>
    <w:rsid w:val="0006525D"/>
    <w:rsid w:val="00065914"/>
    <w:rsid w:val="00065B7B"/>
    <w:rsid w:val="00065D51"/>
    <w:rsid w:val="00065EE7"/>
    <w:rsid w:val="00066688"/>
    <w:rsid w:val="00066B5B"/>
    <w:rsid w:val="00066C7F"/>
    <w:rsid w:val="00066F8C"/>
    <w:rsid w:val="0006751E"/>
    <w:rsid w:val="00067AEB"/>
    <w:rsid w:val="00067BBB"/>
    <w:rsid w:val="000700F7"/>
    <w:rsid w:val="00070247"/>
    <w:rsid w:val="000704C3"/>
    <w:rsid w:val="00070BD6"/>
    <w:rsid w:val="00070D92"/>
    <w:rsid w:val="00070E08"/>
    <w:rsid w:val="00070E4B"/>
    <w:rsid w:val="00070E8D"/>
    <w:rsid w:val="00071243"/>
    <w:rsid w:val="0007147E"/>
    <w:rsid w:val="00071C5A"/>
    <w:rsid w:val="00072075"/>
    <w:rsid w:val="00072361"/>
    <w:rsid w:val="0007246C"/>
    <w:rsid w:val="000725CF"/>
    <w:rsid w:val="000726C3"/>
    <w:rsid w:val="000729B8"/>
    <w:rsid w:val="00072D7F"/>
    <w:rsid w:val="0007305C"/>
    <w:rsid w:val="000730ED"/>
    <w:rsid w:val="000732D5"/>
    <w:rsid w:val="000735AF"/>
    <w:rsid w:val="00073BC2"/>
    <w:rsid w:val="000745DB"/>
    <w:rsid w:val="00074C4E"/>
    <w:rsid w:val="000751E0"/>
    <w:rsid w:val="00075C45"/>
    <w:rsid w:val="00075E3A"/>
    <w:rsid w:val="00075E54"/>
    <w:rsid w:val="00075F13"/>
    <w:rsid w:val="00076117"/>
    <w:rsid w:val="000764FD"/>
    <w:rsid w:val="00076703"/>
    <w:rsid w:val="0007679D"/>
    <w:rsid w:val="00076ECB"/>
    <w:rsid w:val="00077397"/>
    <w:rsid w:val="000774BE"/>
    <w:rsid w:val="000778E2"/>
    <w:rsid w:val="00080509"/>
    <w:rsid w:val="000808F7"/>
    <w:rsid w:val="0008095D"/>
    <w:rsid w:val="00080A0F"/>
    <w:rsid w:val="0008140D"/>
    <w:rsid w:val="000816EB"/>
    <w:rsid w:val="00081B15"/>
    <w:rsid w:val="00081D4A"/>
    <w:rsid w:val="0008207F"/>
    <w:rsid w:val="0008231D"/>
    <w:rsid w:val="00082700"/>
    <w:rsid w:val="00082A1A"/>
    <w:rsid w:val="000830E6"/>
    <w:rsid w:val="00083201"/>
    <w:rsid w:val="0008328D"/>
    <w:rsid w:val="0008332B"/>
    <w:rsid w:val="00083336"/>
    <w:rsid w:val="000834C3"/>
    <w:rsid w:val="000837F0"/>
    <w:rsid w:val="000839C3"/>
    <w:rsid w:val="00083C0A"/>
    <w:rsid w:val="00083C1E"/>
    <w:rsid w:val="00084008"/>
    <w:rsid w:val="000841ED"/>
    <w:rsid w:val="00084531"/>
    <w:rsid w:val="00084634"/>
    <w:rsid w:val="00084A03"/>
    <w:rsid w:val="00084E9F"/>
    <w:rsid w:val="00085C6B"/>
    <w:rsid w:val="000866A2"/>
    <w:rsid w:val="000868AD"/>
    <w:rsid w:val="00087062"/>
    <w:rsid w:val="000872AC"/>
    <w:rsid w:val="000877EF"/>
    <w:rsid w:val="000878F1"/>
    <w:rsid w:val="00087B6F"/>
    <w:rsid w:val="00087FC9"/>
    <w:rsid w:val="0009036A"/>
    <w:rsid w:val="00090454"/>
    <w:rsid w:val="00090565"/>
    <w:rsid w:val="00090A24"/>
    <w:rsid w:val="00090ADC"/>
    <w:rsid w:val="00090C35"/>
    <w:rsid w:val="00090D7E"/>
    <w:rsid w:val="0009141B"/>
    <w:rsid w:val="000914B8"/>
    <w:rsid w:val="0009169B"/>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60C"/>
    <w:rsid w:val="000948E7"/>
    <w:rsid w:val="0009494E"/>
    <w:rsid w:val="00094A55"/>
    <w:rsid w:val="00094FB5"/>
    <w:rsid w:val="000950C7"/>
    <w:rsid w:val="00095136"/>
    <w:rsid w:val="000951D6"/>
    <w:rsid w:val="00095382"/>
    <w:rsid w:val="00095388"/>
    <w:rsid w:val="000955B9"/>
    <w:rsid w:val="00095CD6"/>
    <w:rsid w:val="000960F5"/>
    <w:rsid w:val="00096746"/>
    <w:rsid w:val="00096E12"/>
    <w:rsid w:val="00097097"/>
    <w:rsid w:val="000974B2"/>
    <w:rsid w:val="000975B1"/>
    <w:rsid w:val="000976C1"/>
    <w:rsid w:val="000978CF"/>
    <w:rsid w:val="00097B67"/>
    <w:rsid w:val="00097E3C"/>
    <w:rsid w:val="000A044E"/>
    <w:rsid w:val="000A04A2"/>
    <w:rsid w:val="000A0989"/>
    <w:rsid w:val="000A0DDC"/>
    <w:rsid w:val="000A1026"/>
    <w:rsid w:val="000A1547"/>
    <w:rsid w:val="000A1589"/>
    <w:rsid w:val="000A199C"/>
    <w:rsid w:val="000A1CBE"/>
    <w:rsid w:val="000A1D38"/>
    <w:rsid w:val="000A36BE"/>
    <w:rsid w:val="000A4309"/>
    <w:rsid w:val="000A4AE5"/>
    <w:rsid w:val="000A4C9E"/>
    <w:rsid w:val="000A5126"/>
    <w:rsid w:val="000A5A58"/>
    <w:rsid w:val="000A5ABA"/>
    <w:rsid w:val="000A6178"/>
    <w:rsid w:val="000A6410"/>
    <w:rsid w:val="000A6635"/>
    <w:rsid w:val="000A67B6"/>
    <w:rsid w:val="000A6A70"/>
    <w:rsid w:val="000A6D3A"/>
    <w:rsid w:val="000A6F48"/>
    <w:rsid w:val="000A700E"/>
    <w:rsid w:val="000A7216"/>
    <w:rsid w:val="000A7334"/>
    <w:rsid w:val="000A74D2"/>
    <w:rsid w:val="000A750C"/>
    <w:rsid w:val="000A7518"/>
    <w:rsid w:val="000A78D8"/>
    <w:rsid w:val="000A79CF"/>
    <w:rsid w:val="000B024A"/>
    <w:rsid w:val="000B0362"/>
    <w:rsid w:val="000B06FC"/>
    <w:rsid w:val="000B0B84"/>
    <w:rsid w:val="000B0EE6"/>
    <w:rsid w:val="000B1CD7"/>
    <w:rsid w:val="000B1DB7"/>
    <w:rsid w:val="000B2333"/>
    <w:rsid w:val="000B23C8"/>
    <w:rsid w:val="000B28AE"/>
    <w:rsid w:val="000B28F3"/>
    <w:rsid w:val="000B2F24"/>
    <w:rsid w:val="000B31E0"/>
    <w:rsid w:val="000B3557"/>
    <w:rsid w:val="000B4080"/>
    <w:rsid w:val="000B432C"/>
    <w:rsid w:val="000B48F7"/>
    <w:rsid w:val="000B4A82"/>
    <w:rsid w:val="000B4BDA"/>
    <w:rsid w:val="000B4FAA"/>
    <w:rsid w:val="000B4FF4"/>
    <w:rsid w:val="000B5098"/>
    <w:rsid w:val="000B5590"/>
    <w:rsid w:val="000B568F"/>
    <w:rsid w:val="000B5992"/>
    <w:rsid w:val="000B5C7C"/>
    <w:rsid w:val="000B5D5E"/>
    <w:rsid w:val="000B6B2E"/>
    <w:rsid w:val="000B6BC7"/>
    <w:rsid w:val="000B6C66"/>
    <w:rsid w:val="000B6C7E"/>
    <w:rsid w:val="000B717E"/>
    <w:rsid w:val="000B736F"/>
    <w:rsid w:val="000B73AE"/>
    <w:rsid w:val="000C0519"/>
    <w:rsid w:val="000C0671"/>
    <w:rsid w:val="000C0D45"/>
    <w:rsid w:val="000C0F2F"/>
    <w:rsid w:val="000C1588"/>
    <w:rsid w:val="000C1816"/>
    <w:rsid w:val="000C1CEC"/>
    <w:rsid w:val="000C1E2D"/>
    <w:rsid w:val="000C2197"/>
    <w:rsid w:val="000C25F5"/>
    <w:rsid w:val="000C26F5"/>
    <w:rsid w:val="000C28F2"/>
    <w:rsid w:val="000C2924"/>
    <w:rsid w:val="000C2C2E"/>
    <w:rsid w:val="000C2C7F"/>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5D31"/>
    <w:rsid w:val="000C5D5C"/>
    <w:rsid w:val="000C60FC"/>
    <w:rsid w:val="000C63C4"/>
    <w:rsid w:val="000C6560"/>
    <w:rsid w:val="000C6584"/>
    <w:rsid w:val="000C698C"/>
    <w:rsid w:val="000C6A05"/>
    <w:rsid w:val="000C6B26"/>
    <w:rsid w:val="000C6DAE"/>
    <w:rsid w:val="000C7371"/>
    <w:rsid w:val="000C73B9"/>
    <w:rsid w:val="000C74D4"/>
    <w:rsid w:val="000C7678"/>
    <w:rsid w:val="000C7889"/>
    <w:rsid w:val="000C7C71"/>
    <w:rsid w:val="000C7D9C"/>
    <w:rsid w:val="000C7DF8"/>
    <w:rsid w:val="000D0271"/>
    <w:rsid w:val="000D057C"/>
    <w:rsid w:val="000D0624"/>
    <w:rsid w:val="000D0BE9"/>
    <w:rsid w:val="000D0E23"/>
    <w:rsid w:val="000D1028"/>
    <w:rsid w:val="000D14E3"/>
    <w:rsid w:val="000D15CB"/>
    <w:rsid w:val="000D16BB"/>
    <w:rsid w:val="000D24E1"/>
    <w:rsid w:val="000D26CD"/>
    <w:rsid w:val="000D28CF"/>
    <w:rsid w:val="000D2C5E"/>
    <w:rsid w:val="000D2D1C"/>
    <w:rsid w:val="000D2F52"/>
    <w:rsid w:val="000D333A"/>
    <w:rsid w:val="000D3B03"/>
    <w:rsid w:val="000D3B07"/>
    <w:rsid w:val="000D3BE8"/>
    <w:rsid w:val="000D3DED"/>
    <w:rsid w:val="000D4325"/>
    <w:rsid w:val="000D478B"/>
    <w:rsid w:val="000D49EB"/>
    <w:rsid w:val="000D4E12"/>
    <w:rsid w:val="000D50A0"/>
    <w:rsid w:val="000D5454"/>
    <w:rsid w:val="000D5A34"/>
    <w:rsid w:val="000D5D3B"/>
    <w:rsid w:val="000D5D86"/>
    <w:rsid w:val="000D5DC0"/>
    <w:rsid w:val="000D61FD"/>
    <w:rsid w:val="000D65BF"/>
    <w:rsid w:val="000D6A9B"/>
    <w:rsid w:val="000D6B4A"/>
    <w:rsid w:val="000D6BCB"/>
    <w:rsid w:val="000D6D8F"/>
    <w:rsid w:val="000D7213"/>
    <w:rsid w:val="000D7307"/>
    <w:rsid w:val="000D7617"/>
    <w:rsid w:val="000D76B5"/>
    <w:rsid w:val="000D77D1"/>
    <w:rsid w:val="000D7ABF"/>
    <w:rsid w:val="000D7B5F"/>
    <w:rsid w:val="000D7CF9"/>
    <w:rsid w:val="000E0052"/>
    <w:rsid w:val="000E01A1"/>
    <w:rsid w:val="000E0C83"/>
    <w:rsid w:val="000E0F10"/>
    <w:rsid w:val="000E1521"/>
    <w:rsid w:val="000E15A7"/>
    <w:rsid w:val="000E165C"/>
    <w:rsid w:val="000E17B3"/>
    <w:rsid w:val="000E18FC"/>
    <w:rsid w:val="000E1B4F"/>
    <w:rsid w:val="000E1E69"/>
    <w:rsid w:val="000E2192"/>
    <w:rsid w:val="000E2265"/>
    <w:rsid w:val="000E22E0"/>
    <w:rsid w:val="000E2820"/>
    <w:rsid w:val="000E2BE4"/>
    <w:rsid w:val="000E34CD"/>
    <w:rsid w:val="000E35F2"/>
    <w:rsid w:val="000E3BB8"/>
    <w:rsid w:val="000E3D2D"/>
    <w:rsid w:val="000E41A3"/>
    <w:rsid w:val="000E4352"/>
    <w:rsid w:val="000E4F17"/>
    <w:rsid w:val="000E518E"/>
    <w:rsid w:val="000E51C0"/>
    <w:rsid w:val="000E51E4"/>
    <w:rsid w:val="000E567C"/>
    <w:rsid w:val="000E56D0"/>
    <w:rsid w:val="000E587E"/>
    <w:rsid w:val="000E5B46"/>
    <w:rsid w:val="000E6C67"/>
    <w:rsid w:val="000E6CD7"/>
    <w:rsid w:val="000E6EAB"/>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BC7"/>
    <w:rsid w:val="000F1BE9"/>
    <w:rsid w:val="000F1DB3"/>
    <w:rsid w:val="000F2990"/>
    <w:rsid w:val="000F2A73"/>
    <w:rsid w:val="000F2EC9"/>
    <w:rsid w:val="000F3016"/>
    <w:rsid w:val="000F3044"/>
    <w:rsid w:val="000F3234"/>
    <w:rsid w:val="000F3F81"/>
    <w:rsid w:val="000F4214"/>
    <w:rsid w:val="000F42F3"/>
    <w:rsid w:val="000F438A"/>
    <w:rsid w:val="000F460F"/>
    <w:rsid w:val="000F49E8"/>
    <w:rsid w:val="000F4C78"/>
    <w:rsid w:val="000F509F"/>
    <w:rsid w:val="000F52DA"/>
    <w:rsid w:val="000F59AF"/>
    <w:rsid w:val="000F59FB"/>
    <w:rsid w:val="000F5E14"/>
    <w:rsid w:val="000F6058"/>
    <w:rsid w:val="000F68A0"/>
    <w:rsid w:val="000F6B1C"/>
    <w:rsid w:val="000F6E38"/>
    <w:rsid w:val="000F6E4A"/>
    <w:rsid w:val="000F6EE3"/>
    <w:rsid w:val="000F7633"/>
    <w:rsid w:val="000F7CB8"/>
    <w:rsid w:val="000F7D3C"/>
    <w:rsid w:val="00100112"/>
    <w:rsid w:val="0010063A"/>
    <w:rsid w:val="001007FD"/>
    <w:rsid w:val="00101376"/>
    <w:rsid w:val="00101B38"/>
    <w:rsid w:val="00101F51"/>
    <w:rsid w:val="001022D3"/>
    <w:rsid w:val="0010234E"/>
    <w:rsid w:val="001026CF"/>
    <w:rsid w:val="001033F3"/>
    <w:rsid w:val="0010345C"/>
    <w:rsid w:val="0010369A"/>
    <w:rsid w:val="001036AD"/>
    <w:rsid w:val="001038D1"/>
    <w:rsid w:val="00103BDD"/>
    <w:rsid w:val="00103FA1"/>
    <w:rsid w:val="00104087"/>
    <w:rsid w:val="001044B7"/>
    <w:rsid w:val="001044EA"/>
    <w:rsid w:val="001048FE"/>
    <w:rsid w:val="00104DD4"/>
    <w:rsid w:val="00105921"/>
    <w:rsid w:val="001059DB"/>
    <w:rsid w:val="00105E9D"/>
    <w:rsid w:val="00105F72"/>
    <w:rsid w:val="001060C7"/>
    <w:rsid w:val="001061C5"/>
    <w:rsid w:val="001068B7"/>
    <w:rsid w:val="00106B06"/>
    <w:rsid w:val="00106F25"/>
    <w:rsid w:val="00107142"/>
    <w:rsid w:val="00107599"/>
    <w:rsid w:val="00107A8E"/>
    <w:rsid w:val="0011023E"/>
    <w:rsid w:val="00110717"/>
    <w:rsid w:val="00110C06"/>
    <w:rsid w:val="00110D00"/>
    <w:rsid w:val="00110DBF"/>
    <w:rsid w:val="001116D4"/>
    <w:rsid w:val="00111A5C"/>
    <w:rsid w:val="00111BAC"/>
    <w:rsid w:val="00111D4E"/>
    <w:rsid w:val="00111E23"/>
    <w:rsid w:val="00111FA8"/>
    <w:rsid w:val="001126AB"/>
    <w:rsid w:val="001127CC"/>
    <w:rsid w:val="0011287C"/>
    <w:rsid w:val="00113173"/>
    <w:rsid w:val="001133FC"/>
    <w:rsid w:val="00113552"/>
    <w:rsid w:val="00113582"/>
    <w:rsid w:val="001137A6"/>
    <w:rsid w:val="001139E6"/>
    <w:rsid w:val="00114090"/>
    <w:rsid w:val="00114189"/>
    <w:rsid w:val="00114F3A"/>
    <w:rsid w:val="00115730"/>
    <w:rsid w:val="0011587B"/>
    <w:rsid w:val="00115F0E"/>
    <w:rsid w:val="00116051"/>
    <w:rsid w:val="00116330"/>
    <w:rsid w:val="001165AE"/>
    <w:rsid w:val="001167C6"/>
    <w:rsid w:val="001167C8"/>
    <w:rsid w:val="00116B75"/>
    <w:rsid w:val="00116D81"/>
    <w:rsid w:val="001173A8"/>
    <w:rsid w:val="00117404"/>
    <w:rsid w:val="00117637"/>
    <w:rsid w:val="00117C2A"/>
    <w:rsid w:val="0012016D"/>
    <w:rsid w:val="001203D4"/>
    <w:rsid w:val="0012063F"/>
    <w:rsid w:val="00120A6A"/>
    <w:rsid w:val="00120A86"/>
    <w:rsid w:val="0012158F"/>
    <w:rsid w:val="00121CFD"/>
    <w:rsid w:val="00121D25"/>
    <w:rsid w:val="00122B03"/>
    <w:rsid w:val="00122BA4"/>
    <w:rsid w:val="001230A0"/>
    <w:rsid w:val="001230F3"/>
    <w:rsid w:val="0012318E"/>
    <w:rsid w:val="001234DF"/>
    <w:rsid w:val="00123979"/>
    <w:rsid w:val="00123F0A"/>
    <w:rsid w:val="00124A3D"/>
    <w:rsid w:val="00125135"/>
    <w:rsid w:val="00125144"/>
    <w:rsid w:val="001252F2"/>
    <w:rsid w:val="00125470"/>
    <w:rsid w:val="00125A67"/>
    <w:rsid w:val="00125EEF"/>
    <w:rsid w:val="00125F6E"/>
    <w:rsid w:val="0012608D"/>
    <w:rsid w:val="001260BC"/>
    <w:rsid w:val="00126125"/>
    <w:rsid w:val="00126CBD"/>
    <w:rsid w:val="00126E90"/>
    <w:rsid w:val="00127157"/>
    <w:rsid w:val="001272F9"/>
    <w:rsid w:val="001273FD"/>
    <w:rsid w:val="00127E76"/>
    <w:rsid w:val="001304AD"/>
    <w:rsid w:val="00130697"/>
    <w:rsid w:val="00130C79"/>
    <w:rsid w:val="00130D6C"/>
    <w:rsid w:val="00130DE5"/>
    <w:rsid w:val="0013119E"/>
    <w:rsid w:val="0013204C"/>
    <w:rsid w:val="0013206D"/>
    <w:rsid w:val="00132615"/>
    <w:rsid w:val="0013282B"/>
    <w:rsid w:val="00132A09"/>
    <w:rsid w:val="00132A1B"/>
    <w:rsid w:val="0013309F"/>
    <w:rsid w:val="00133139"/>
    <w:rsid w:val="001332D2"/>
    <w:rsid w:val="0013379B"/>
    <w:rsid w:val="00133BDB"/>
    <w:rsid w:val="00133E33"/>
    <w:rsid w:val="00133ED1"/>
    <w:rsid w:val="001346BE"/>
    <w:rsid w:val="00134A9A"/>
    <w:rsid w:val="00134E3C"/>
    <w:rsid w:val="00135556"/>
    <w:rsid w:val="0013555C"/>
    <w:rsid w:val="0013565E"/>
    <w:rsid w:val="00135A39"/>
    <w:rsid w:val="00135FBD"/>
    <w:rsid w:val="0013624A"/>
    <w:rsid w:val="00136421"/>
    <w:rsid w:val="00136A9A"/>
    <w:rsid w:val="00136B9D"/>
    <w:rsid w:val="00136BB8"/>
    <w:rsid w:val="001372F3"/>
    <w:rsid w:val="001374C9"/>
    <w:rsid w:val="00137861"/>
    <w:rsid w:val="00137C75"/>
    <w:rsid w:val="00137E79"/>
    <w:rsid w:val="001406FF"/>
    <w:rsid w:val="0014081B"/>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155"/>
    <w:rsid w:val="001444F7"/>
    <w:rsid w:val="001445D9"/>
    <w:rsid w:val="0014483D"/>
    <w:rsid w:val="00144B78"/>
    <w:rsid w:val="00144BF1"/>
    <w:rsid w:val="0014520A"/>
    <w:rsid w:val="00145561"/>
    <w:rsid w:val="001455E9"/>
    <w:rsid w:val="0014596A"/>
    <w:rsid w:val="00145CC9"/>
    <w:rsid w:val="00145CD4"/>
    <w:rsid w:val="00145EB0"/>
    <w:rsid w:val="00146201"/>
    <w:rsid w:val="001464BB"/>
    <w:rsid w:val="00146A46"/>
    <w:rsid w:val="00146FA2"/>
    <w:rsid w:val="00147584"/>
    <w:rsid w:val="00147900"/>
    <w:rsid w:val="00147BFC"/>
    <w:rsid w:val="00147DB1"/>
    <w:rsid w:val="00147E48"/>
    <w:rsid w:val="001508C9"/>
    <w:rsid w:val="00150E78"/>
    <w:rsid w:val="001510F7"/>
    <w:rsid w:val="001511B5"/>
    <w:rsid w:val="0015156E"/>
    <w:rsid w:val="0015159B"/>
    <w:rsid w:val="001516EE"/>
    <w:rsid w:val="00151AC8"/>
    <w:rsid w:val="00151BA1"/>
    <w:rsid w:val="00151EEF"/>
    <w:rsid w:val="00152FE0"/>
    <w:rsid w:val="001534FA"/>
    <w:rsid w:val="001536D8"/>
    <w:rsid w:val="00153D28"/>
    <w:rsid w:val="00153F4B"/>
    <w:rsid w:val="001541EB"/>
    <w:rsid w:val="001543D4"/>
    <w:rsid w:val="0015445C"/>
    <w:rsid w:val="0015450F"/>
    <w:rsid w:val="00154B6D"/>
    <w:rsid w:val="00154E9A"/>
    <w:rsid w:val="0015523D"/>
    <w:rsid w:val="00155EB4"/>
    <w:rsid w:val="00155FB6"/>
    <w:rsid w:val="00156AC5"/>
    <w:rsid w:val="00156F5B"/>
    <w:rsid w:val="00157106"/>
    <w:rsid w:val="00157457"/>
    <w:rsid w:val="0015748D"/>
    <w:rsid w:val="001574CF"/>
    <w:rsid w:val="001575B8"/>
    <w:rsid w:val="001575F4"/>
    <w:rsid w:val="00157CE3"/>
    <w:rsid w:val="00157DE4"/>
    <w:rsid w:val="00160787"/>
    <w:rsid w:val="00160818"/>
    <w:rsid w:val="001608C9"/>
    <w:rsid w:val="001614D4"/>
    <w:rsid w:val="00161793"/>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7B4"/>
    <w:rsid w:val="00165EAD"/>
    <w:rsid w:val="00165FED"/>
    <w:rsid w:val="001662C0"/>
    <w:rsid w:val="001664D3"/>
    <w:rsid w:val="00166753"/>
    <w:rsid w:val="001667A9"/>
    <w:rsid w:val="00167185"/>
    <w:rsid w:val="0016766F"/>
    <w:rsid w:val="00167739"/>
    <w:rsid w:val="00170327"/>
    <w:rsid w:val="00170450"/>
    <w:rsid w:val="00170650"/>
    <w:rsid w:val="001707D8"/>
    <w:rsid w:val="0017134C"/>
    <w:rsid w:val="001715BD"/>
    <w:rsid w:val="00172B99"/>
    <w:rsid w:val="00172E95"/>
    <w:rsid w:val="00173329"/>
    <w:rsid w:val="00173821"/>
    <w:rsid w:val="00174BD5"/>
    <w:rsid w:val="001754A4"/>
    <w:rsid w:val="00175823"/>
    <w:rsid w:val="00175D8D"/>
    <w:rsid w:val="00176294"/>
    <w:rsid w:val="00176395"/>
    <w:rsid w:val="00176886"/>
    <w:rsid w:val="0017692B"/>
    <w:rsid w:val="00176E6E"/>
    <w:rsid w:val="00176E78"/>
    <w:rsid w:val="001770B4"/>
    <w:rsid w:val="0017711F"/>
    <w:rsid w:val="0017737B"/>
    <w:rsid w:val="00177662"/>
    <w:rsid w:val="00177D11"/>
    <w:rsid w:val="0018015B"/>
    <w:rsid w:val="00180B02"/>
    <w:rsid w:val="00180C95"/>
    <w:rsid w:val="00180E29"/>
    <w:rsid w:val="0018108B"/>
    <w:rsid w:val="001815B8"/>
    <w:rsid w:val="001816A6"/>
    <w:rsid w:val="001816F2"/>
    <w:rsid w:val="001817C8"/>
    <w:rsid w:val="0018228D"/>
    <w:rsid w:val="00182367"/>
    <w:rsid w:val="001826DB"/>
    <w:rsid w:val="0018280C"/>
    <w:rsid w:val="00182BAC"/>
    <w:rsid w:val="00182E76"/>
    <w:rsid w:val="0018313C"/>
    <w:rsid w:val="00183957"/>
    <w:rsid w:val="00183BDB"/>
    <w:rsid w:val="0018413C"/>
    <w:rsid w:val="001844E5"/>
    <w:rsid w:val="00184530"/>
    <w:rsid w:val="001847E6"/>
    <w:rsid w:val="00185085"/>
    <w:rsid w:val="001851BD"/>
    <w:rsid w:val="00185D0E"/>
    <w:rsid w:val="00186080"/>
    <w:rsid w:val="00186113"/>
    <w:rsid w:val="00186249"/>
    <w:rsid w:val="0018696A"/>
    <w:rsid w:val="00186A2D"/>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0E4"/>
    <w:rsid w:val="001921F0"/>
    <w:rsid w:val="00192350"/>
    <w:rsid w:val="00192369"/>
    <w:rsid w:val="00192CCC"/>
    <w:rsid w:val="00192F38"/>
    <w:rsid w:val="00193278"/>
    <w:rsid w:val="0019388E"/>
    <w:rsid w:val="00193C5E"/>
    <w:rsid w:val="00193EA6"/>
    <w:rsid w:val="00194F95"/>
    <w:rsid w:val="00195201"/>
    <w:rsid w:val="001952EC"/>
    <w:rsid w:val="00195857"/>
    <w:rsid w:val="00195874"/>
    <w:rsid w:val="00195A1C"/>
    <w:rsid w:val="00195ABB"/>
    <w:rsid w:val="00195DE7"/>
    <w:rsid w:val="00195DFE"/>
    <w:rsid w:val="0019608F"/>
    <w:rsid w:val="00196123"/>
    <w:rsid w:val="00196771"/>
    <w:rsid w:val="0019699A"/>
    <w:rsid w:val="00196E4C"/>
    <w:rsid w:val="00196F3D"/>
    <w:rsid w:val="0019711B"/>
    <w:rsid w:val="0019745D"/>
    <w:rsid w:val="001976BC"/>
    <w:rsid w:val="0019788A"/>
    <w:rsid w:val="0019799A"/>
    <w:rsid w:val="00197C0F"/>
    <w:rsid w:val="00197F36"/>
    <w:rsid w:val="00197F78"/>
    <w:rsid w:val="00197F8E"/>
    <w:rsid w:val="001A01D4"/>
    <w:rsid w:val="001A02FE"/>
    <w:rsid w:val="001A0769"/>
    <w:rsid w:val="001A0BFC"/>
    <w:rsid w:val="001A0F7A"/>
    <w:rsid w:val="001A116E"/>
    <w:rsid w:val="001A1A11"/>
    <w:rsid w:val="001A1C90"/>
    <w:rsid w:val="001A1D34"/>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1D5"/>
    <w:rsid w:val="001A4780"/>
    <w:rsid w:val="001A4B57"/>
    <w:rsid w:val="001A5C8D"/>
    <w:rsid w:val="001A6136"/>
    <w:rsid w:val="001A6342"/>
    <w:rsid w:val="001A652B"/>
    <w:rsid w:val="001A657D"/>
    <w:rsid w:val="001A66AC"/>
    <w:rsid w:val="001A713F"/>
    <w:rsid w:val="001A71CB"/>
    <w:rsid w:val="001A7384"/>
    <w:rsid w:val="001A76AA"/>
    <w:rsid w:val="001A788E"/>
    <w:rsid w:val="001A7C97"/>
    <w:rsid w:val="001A7F1C"/>
    <w:rsid w:val="001B0143"/>
    <w:rsid w:val="001B022A"/>
    <w:rsid w:val="001B0472"/>
    <w:rsid w:val="001B067B"/>
    <w:rsid w:val="001B0B8E"/>
    <w:rsid w:val="001B102B"/>
    <w:rsid w:val="001B1100"/>
    <w:rsid w:val="001B11CD"/>
    <w:rsid w:val="001B1B4D"/>
    <w:rsid w:val="001B1BE8"/>
    <w:rsid w:val="001B1D8E"/>
    <w:rsid w:val="001B1F4A"/>
    <w:rsid w:val="001B20B4"/>
    <w:rsid w:val="001B21B7"/>
    <w:rsid w:val="001B25DC"/>
    <w:rsid w:val="001B2678"/>
    <w:rsid w:val="001B3636"/>
    <w:rsid w:val="001B40F8"/>
    <w:rsid w:val="001B4E35"/>
    <w:rsid w:val="001B55DF"/>
    <w:rsid w:val="001B5903"/>
    <w:rsid w:val="001B5EAC"/>
    <w:rsid w:val="001B616C"/>
    <w:rsid w:val="001B627A"/>
    <w:rsid w:val="001B6C5E"/>
    <w:rsid w:val="001B75FB"/>
    <w:rsid w:val="001B7601"/>
    <w:rsid w:val="001B76F4"/>
    <w:rsid w:val="001B77C3"/>
    <w:rsid w:val="001C008C"/>
    <w:rsid w:val="001C00B3"/>
    <w:rsid w:val="001C0611"/>
    <w:rsid w:val="001C0871"/>
    <w:rsid w:val="001C0AEC"/>
    <w:rsid w:val="001C114E"/>
    <w:rsid w:val="001C140C"/>
    <w:rsid w:val="001C1749"/>
    <w:rsid w:val="001C18F7"/>
    <w:rsid w:val="001C1E10"/>
    <w:rsid w:val="001C1E86"/>
    <w:rsid w:val="001C2900"/>
    <w:rsid w:val="001C2C05"/>
    <w:rsid w:val="001C36D2"/>
    <w:rsid w:val="001C3A5E"/>
    <w:rsid w:val="001C3C8B"/>
    <w:rsid w:val="001C3F9F"/>
    <w:rsid w:val="001C40C5"/>
    <w:rsid w:val="001C4117"/>
    <w:rsid w:val="001C41F9"/>
    <w:rsid w:val="001C43AD"/>
    <w:rsid w:val="001C46D0"/>
    <w:rsid w:val="001C499B"/>
    <w:rsid w:val="001C4AC0"/>
    <w:rsid w:val="001C4B0F"/>
    <w:rsid w:val="001C5048"/>
    <w:rsid w:val="001C5199"/>
    <w:rsid w:val="001C51E6"/>
    <w:rsid w:val="001C5504"/>
    <w:rsid w:val="001C57B1"/>
    <w:rsid w:val="001C59B7"/>
    <w:rsid w:val="001C62B5"/>
    <w:rsid w:val="001C62F4"/>
    <w:rsid w:val="001C685A"/>
    <w:rsid w:val="001C6E80"/>
    <w:rsid w:val="001C7153"/>
    <w:rsid w:val="001C7405"/>
    <w:rsid w:val="001C7517"/>
    <w:rsid w:val="001C77D6"/>
    <w:rsid w:val="001C78B4"/>
    <w:rsid w:val="001C79E7"/>
    <w:rsid w:val="001C7A9D"/>
    <w:rsid w:val="001C7BD4"/>
    <w:rsid w:val="001C7CA1"/>
    <w:rsid w:val="001D09D0"/>
    <w:rsid w:val="001D14AC"/>
    <w:rsid w:val="001D169E"/>
    <w:rsid w:val="001D19A9"/>
    <w:rsid w:val="001D1AF1"/>
    <w:rsid w:val="001D2208"/>
    <w:rsid w:val="001D25CB"/>
    <w:rsid w:val="001D285A"/>
    <w:rsid w:val="001D2ABC"/>
    <w:rsid w:val="001D2C3C"/>
    <w:rsid w:val="001D2CD5"/>
    <w:rsid w:val="001D2FB6"/>
    <w:rsid w:val="001D3540"/>
    <w:rsid w:val="001D371D"/>
    <w:rsid w:val="001D38C2"/>
    <w:rsid w:val="001D39FD"/>
    <w:rsid w:val="001D3B6B"/>
    <w:rsid w:val="001D3EDE"/>
    <w:rsid w:val="001D46DF"/>
    <w:rsid w:val="001D48A4"/>
    <w:rsid w:val="001D48C9"/>
    <w:rsid w:val="001D4EE3"/>
    <w:rsid w:val="001D5589"/>
    <w:rsid w:val="001D599D"/>
    <w:rsid w:val="001D70BF"/>
    <w:rsid w:val="001D7BCD"/>
    <w:rsid w:val="001E00D9"/>
    <w:rsid w:val="001E04DE"/>
    <w:rsid w:val="001E05B5"/>
    <w:rsid w:val="001E0A77"/>
    <w:rsid w:val="001E0AE6"/>
    <w:rsid w:val="001E0F47"/>
    <w:rsid w:val="001E13C5"/>
    <w:rsid w:val="001E17C4"/>
    <w:rsid w:val="001E18AC"/>
    <w:rsid w:val="001E1926"/>
    <w:rsid w:val="001E1ADF"/>
    <w:rsid w:val="001E233C"/>
    <w:rsid w:val="001E27EC"/>
    <w:rsid w:val="001E2DC3"/>
    <w:rsid w:val="001E2E60"/>
    <w:rsid w:val="001E2E8E"/>
    <w:rsid w:val="001E35BF"/>
    <w:rsid w:val="001E35D2"/>
    <w:rsid w:val="001E37CF"/>
    <w:rsid w:val="001E39C5"/>
    <w:rsid w:val="001E46DE"/>
    <w:rsid w:val="001E4B1D"/>
    <w:rsid w:val="001E5479"/>
    <w:rsid w:val="001E55CD"/>
    <w:rsid w:val="001E5737"/>
    <w:rsid w:val="001E5839"/>
    <w:rsid w:val="001E5BBC"/>
    <w:rsid w:val="001E5F29"/>
    <w:rsid w:val="001E613E"/>
    <w:rsid w:val="001E6394"/>
    <w:rsid w:val="001E6802"/>
    <w:rsid w:val="001E691E"/>
    <w:rsid w:val="001E694B"/>
    <w:rsid w:val="001E6B0E"/>
    <w:rsid w:val="001E6D5D"/>
    <w:rsid w:val="001E740B"/>
    <w:rsid w:val="001E7E60"/>
    <w:rsid w:val="001F0158"/>
    <w:rsid w:val="001F018E"/>
    <w:rsid w:val="001F019F"/>
    <w:rsid w:val="001F051D"/>
    <w:rsid w:val="001F07B9"/>
    <w:rsid w:val="001F0904"/>
    <w:rsid w:val="001F0B04"/>
    <w:rsid w:val="001F0C13"/>
    <w:rsid w:val="001F126D"/>
    <w:rsid w:val="001F157A"/>
    <w:rsid w:val="001F1868"/>
    <w:rsid w:val="001F18A5"/>
    <w:rsid w:val="001F1A82"/>
    <w:rsid w:val="001F1B25"/>
    <w:rsid w:val="001F2257"/>
    <w:rsid w:val="001F24D1"/>
    <w:rsid w:val="001F2A1C"/>
    <w:rsid w:val="001F2A57"/>
    <w:rsid w:val="001F2DCA"/>
    <w:rsid w:val="001F2E4D"/>
    <w:rsid w:val="001F30EE"/>
    <w:rsid w:val="001F3151"/>
    <w:rsid w:val="001F3221"/>
    <w:rsid w:val="001F33A0"/>
    <w:rsid w:val="001F3573"/>
    <w:rsid w:val="001F3AE4"/>
    <w:rsid w:val="001F3C0E"/>
    <w:rsid w:val="001F3C4B"/>
    <w:rsid w:val="001F3E2C"/>
    <w:rsid w:val="001F41C2"/>
    <w:rsid w:val="001F4483"/>
    <w:rsid w:val="001F4910"/>
    <w:rsid w:val="001F4B16"/>
    <w:rsid w:val="001F4C07"/>
    <w:rsid w:val="001F4C39"/>
    <w:rsid w:val="001F4D4D"/>
    <w:rsid w:val="001F62EA"/>
    <w:rsid w:val="001F646F"/>
    <w:rsid w:val="001F65A3"/>
    <w:rsid w:val="001F6856"/>
    <w:rsid w:val="001F73D9"/>
    <w:rsid w:val="001F7478"/>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830"/>
    <w:rsid w:val="00203AFC"/>
    <w:rsid w:val="00203CC9"/>
    <w:rsid w:val="00203D79"/>
    <w:rsid w:val="00203F3D"/>
    <w:rsid w:val="00204411"/>
    <w:rsid w:val="00204A65"/>
    <w:rsid w:val="002051D4"/>
    <w:rsid w:val="00205678"/>
    <w:rsid w:val="00205758"/>
    <w:rsid w:val="00205B56"/>
    <w:rsid w:val="00205C40"/>
    <w:rsid w:val="00205EF7"/>
    <w:rsid w:val="0020640C"/>
    <w:rsid w:val="002069B7"/>
    <w:rsid w:val="00206B72"/>
    <w:rsid w:val="00206C35"/>
    <w:rsid w:val="00206F81"/>
    <w:rsid w:val="00207016"/>
    <w:rsid w:val="00210210"/>
    <w:rsid w:val="002104A6"/>
    <w:rsid w:val="00210673"/>
    <w:rsid w:val="002107EF"/>
    <w:rsid w:val="00210D2D"/>
    <w:rsid w:val="00211245"/>
    <w:rsid w:val="00211634"/>
    <w:rsid w:val="0021164B"/>
    <w:rsid w:val="00211EF5"/>
    <w:rsid w:val="002121E4"/>
    <w:rsid w:val="0021222A"/>
    <w:rsid w:val="002125F9"/>
    <w:rsid w:val="002125FF"/>
    <w:rsid w:val="002127BA"/>
    <w:rsid w:val="00212C1C"/>
    <w:rsid w:val="00212D8E"/>
    <w:rsid w:val="00213330"/>
    <w:rsid w:val="002137DF"/>
    <w:rsid w:val="00213957"/>
    <w:rsid w:val="00213A28"/>
    <w:rsid w:val="00213D3C"/>
    <w:rsid w:val="00213DCF"/>
    <w:rsid w:val="00213EEE"/>
    <w:rsid w:val="00214143"/>
    <w:rsid w:val="0021448A"/>
    <w:rsid w:val="00214773"/>
    <w:rsid w:val="00214F7E"/>
    <w:rsid w:val="00214FEB"/>
    <w:rsid w:val="0021514C"/>
    <w:rsid w:val="00215773"/>
    <w:rsid w:val="00215B62"/>
    <w:rsid w:val="00215D17"/>
    <w:rsid w:val="00216014"/>
    <w:rsid w:val="00216207"/>
    <w:rsid w:val="002162DB"/>
    <w:rsid w:val="002168AE"/>
    <w:rsid w:val="0021698E"/>
    <w:rsid w:val="00216C14"/>
    <w:rsid w:val="00216CCB"/>
    <w:rsid w:val="00216DB4"/>
    <w:rsid w:val="00216E8F"/>
    <w:rsid w:val="00216FD9"/>
    <w:rsid w:val="0021707D"/>
    <w:rsid w:val="002172C4"/>
    <w:rsid w:val="00217811"/>
    <w:rsid w:val="00220005"/>
    <w:rsid w:val="0022005D"/>
    <w:rsid w:val="00220E16"/>
    <w:rsid w:val="00221055"/>
    <w:rsid w:val="00221421"/>
    <w:rsid w:val="00221450"/>
    <w:rsid w:val="002214C9"/>
    <w:rsid w:val="00221D4E"/>
    <w:rsid w:val="00221EF8"/>
    <w:rsid w:val="00221F4F"/>
    <w:rsid w:val="00222296"/>
    <w:rsid w:val="002224A3"/>
    <w:rsid w:val="00223627"/>
    <w:rsid w:val="00223C32"/>
    <w:rsid w:val="00223D80"/>
    <w:rsid w:val="00223E5B"/>
    <w:rsid w:val="00224131"/>
    <w:rsid w:val="0022415A"/>
    <w:rsid w:val="00224806"/>
    <w:rsid w:val="00224DB1"/>
    <w:rsid w:val="00225079"/>
    <w:rsid w:val="00225114"/>
    <w:rsid w:val="002252F7"/>
    <w:rsid w:val="00225329"/>
    <w:rsid w:val="0022588B"/>
    <w:rsid w:val="0022618F"/>
    <w:rsid w:val="00226B61"/>
    <w:rsid w:val="00226C0B"/>
    <w:rsid w:val="00226CB0"/>
    <w:rsid w:val="00227332"/>
    <w:rsid w:val="00227508"/>
    <w:rsid w:val="00227B03"/>
    <w:rsid w:val="00227F84"/>
    <w:rsid w:val="002300B1"/>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4"/>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7BC1"/>
    <w:rsid w:val="0024010C"/>
    <w:rsid w:val="0024056C"/>
    <w:rsid w:val="0024061C"/>
    <w:rsid w:val="002406A9"/>
    <w:rsid w:val="00241021"/>
    <w:rsid w:val="0024107A"/>
    <w:rsid w:val="002411E8"/>
    <w:rsid w:val="002417AE"/>
    <w:rsid w:val="00241BC8"/>
    <w:rsid w:val="00241D41"/>
    <w:rsid w:val="0024280E"/>
    <w:rsid w:val="002429EB"/>
    <w:rsid w:val="00242F37"/>
    <w:rsid w:val="00243224"/>
    <w:rsid w:val="002434A7"/>
    <w:rsid w:val="00243C9D"/>
    <w:rsid w:val="00243CBD"/>
    <w:rsid w:val="00243E43"/>
    <w:rsid w:val="0024420E"/>
    <w:rsid w:val="00244291"/>
    <w:rsid w:val="00244882"/>
    <w:rsid w:val="00244CD1"/>
    <w:rsid w:val="0024556F"/>
    <w:rsid w:val="00245604"/>
    <w:rsid w:val="002459C3"/>
    <w:rsid w:val="00246013"/>
    <w:rsid w:val="00246239"/>
    <w:rsid w:val="00246834"/>
    <w:rsid w:val="00246851"/>
    <w:rsid w:val="002468AE"/>
    <w:rsid w:val="00246D02"/>
    <w:rsid w:val="00246D9D"/>
    <w:rsid w:val="00247828"/>
    <w:rsid w:val="00247C1D"/>
    <w:rsid w:val="00250D47"/>
    <w:rsid w:val="00250DBB"/>
    <w:rsid w:val="00251203"/>
    <w:rsid w:val="00251555"/>
    <w:rsid w:val="00251786"/>
    <w:rsid w:val="0025183D"/>
    <w:rsid w:val="00251ACE"/>
    <w:rsid w:val="00251D59"/>
    <w:rsid w:val="00251FA9"/>
    <w:rsid w:val="00252017"/>
    <w:rsid w:val="00252036"/>
    <w:rsid w:val="00252B31"/>
    <w:rsid w:val="00252DC2"/>
    <w:rsid w:val="00253025"/>
    <w:rsid w:val="002530CD"/>
    <w:rsid w:val="00253109"/>
    <w:rsid w:val="00253678"/>
    <w:rsid w:val="00253C48"/>
    <w:rsid w:val="002541D0"/>
    <w:rsid w:val="00254571"/>
    <w:rsid w:val="002548B1"/>
    <w:rsid w:val="002554E3"/>
    <w:rsid w:val="0025561E"/>
    <w:rsid w:val="002557C7"/>
    <w:rsid w:val="00256013"/>
    <w:rsid w:val="0025663B"/>
    <w:rsid w:val="00256D3D"/>
    <w:rsid w:val="00256E13"/>
    <w:rsid w:val="00257066"/>
    <w:rsid w:val="002570A3"/>
    <w:rsid w:val="002570AD"/>
    <w:rsid w:val="002578DF"/>
    <w:rsid w:val="00257E08"/>
    <w:rsid w:val="00260461"/>
    <w:rsid w:val="00260656"/>
    <w:rsid w:val="002606F8"/>
    <w:rsid w:val="00260B69"/>
    <w:rsid w:val="00261101"/>
    <w:rsid w:val="0026126F"/>
    <w:rsid w:val="00261743"/>
    <w:rsid w:val="00261879"/>
    <w:rsid w:val="00261AC0"/>
    <w:rsid w:val="00261BE2"/>
    <w:rsid w:val="00261C6D"/>
    <w:rsid w:val="00261D4C"/>
    <w:rsid w:val="00261FBC"/>
    <w:rsid w:val="0026206D"/>
    <w:rsid w:val="00262234"/>
    <w:rsid w:val="002629FA"/>
    <w:rsid w:val="00262B60"/>
    <w:rsid w:val="00262F5B"/>
    <w:rsid w:val="00262F63"/>
    <w:rsid w:val="0026301E"/>
    <w:rsid w:val="00263072"/>
    <w:rsid w:val="002633FC"/>
    <w:rsid w:val="0026377E"/>
    <w:rsid w:val="00264169"/>
    <w:rsid w:val="00264752"/>
    <w:rsid w:val="002650E3"/>
    <w:rsid w:val="00265B1A"/>
    <w:rsid w:val="00265FBD"/>
    <w:rsid w:val="002662F4"/>
    <w:rsid w:val="002663A5"/>
    <w:rsid w:val="00266603"/>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02"/>
    <w:rsid w:val="002731AD"/>
    <w:rsid w:val="002734D5"/>
    <w:rsid w:val="002736D9"/>
    <w:rsid w:val="002738B0"/>
    <w:rsid w:val="00273C7F"/>
    <w:rsid w:val="00273DE8"/>
    <w:rsid w:val="00273F41"/>
    <w:rsid w:val="002741A6"/>
    <w:rsid w:val="00274494"/>
    <w:rsid w:val="00274B71"/>
    <w:rsid w:val="00274B99"/>
    <w:rsid w:val="002758BA"/>
    <w:rsid w:val="00275A0E"/>
    <w:rsid w:val="00275E59"/>
    <w:rsid w:val="00276032"/>
    <w:rsid w:val="002765F4"/>
    <w:rsid w:val="00276974"/>
    <w:rsid w:val="002769EA"/>
    <w:rsid w:val="00276BA1"/>
    <w:rsid w:val="002772CD"/>
    <w:rsid w:val="00277408"/>
    <w:rsid w:val="00277476"/>
    <w:rsid w:val="00277B3D"/>
    <w:rsid w:val="00277DD9"/>
    <w:rsid w:val="002802DC"/>
    <w:rsid w:val="00280706"/>
    <w:rsid w:val="00280F8D"/>
    <w:rsid w:val="00281606"/>
    <w:rsid w:val="002817E2"/>
    <w:rsid w:val="00281B29"/>
    <w:rsid w:val="00281EC3"/>
    <w:rsid w:val="00282592"/>
    <w:rsid w:val="00282A44"/>
    <w:rsid w:val="00283084"/>
    <w:rsid w:val="00283251"/>
    <w:rsid w:val="00283421"/>
    <w:rsid w:val="002834D6"/>
    <w:rsid w:val="00283CD8"/>
    <w:rsid w:val="00283D22"/>
    <w:rsid w:val="0028412B"/>
    <w:rsid w:val="00284EBB"/>
    <w:rsid w:val="002851FB"/>
    <w:rsid w:val="0028552E"/>
    <w:rsid w:val="00285712"/>
    <w:rsid w:val="00285C3E"/>
    <w:rsid w:val="00285EF3"/>
    <w:rsid w:val="002862B9"/>
    <w:rsid w:val="00286313"/>
    <w:rsid w:val="00286598"/>
    <w:rsid w:val="0028663A"/>
    <w:rsid w:val="002867A3"/>
    <w:rsid w:val="00286B0E"/>
    <w:rsid w:val="00286B2D"/>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1F37"/>
    <w:rsid w:val="00292313"/>
    <w:rsid w:val="00292614"/>
    <w:rsid w:val="002927F4"/>
    <w:rsid w:val="00292C86"/>
    <w:rsid w:val="002935F9"/>
    <w:rsid w:val="00293C3E"/>
    <w:rsid w:val="00293F49"/>
    <w:rsid w:val="0029439C"/>
    <w:rsid w:val="0029493A"/>
    <w:rsid w:val="00294A4E"/>
    <w:rsid w:val="00294D6F"/>
    <w:rsid w:val="0029520D"/>
    <w:rsid w:val="00295279"/>
    <w:rsid w:val="00295450"/>
    <w:rsid w:val="00295957"/>
    <w:rsid w:val="00295D3A"/>
    <w:rsid w:val="0029603B"/>
    <w:rsid w:val="002961CB"/>
    <w:rsid w:val="00296737"/>
    <w:rsid w:val="00296E62"/>
    <w:rsid w:val="00297288"/>
    <w:rsid w:val="002972DF"/>
    <w:rsid w:val="0029749B"/>
    <w:rsid w:val="0029765E"/>
    <w:rsid w:val="00297CD8"/>
    <w:rsid w:val="002A0465"/>
    <w:rsid w:val="002A0633"/>
    <w:rsid w:val="002A06C3"/>
    <w:rsid w:val="002A0826"/>
    <w:rsid w:val="002A0DD3"/>
    <w:rsid w:val="002A12F1"/>
    <w:rsid w:val="002A1346"/>
    <w:rsid w:val="002A162B"/>
    <w:rsid w:val="002A16A3"/>
    <w:rsid w:val="002A19B0"/>
    <w:rsid w:val="002A1AE7"/>
    <w:rsid w:val="002A1D39"/>
    <w:rsid w:val="002A1D74"/>
    <w:rsid w:val="002A1F07"/>
    <w:rsid w:val="002A2043"/>
    <w:rsid w:val="002A2205"/>
    <w:rsid w:val="002A25CB"/>
    <w:rsid w:val="002A2C89"/>
    <w:rsid w:val="002A2D73"/>
    <w:rsid w:val="002A339F"/>
    <w:rsid w:val="002A33AF"/>
    <w:rsid w:val="002A393F"/>
    <w:rsid w:val="002A395B"/>
    <w:rsid w:val="002A4216"/>
    <w:rsid w:val="002A431A"/>
    <w:rsid w:val="002A432B"/>
    <w:rsid w:val="002A4B46"/>
    <w:rsid w:val="002A4B7E"/>
    <w:rsid w:val="002A4BB1"/>
    <w:rsid w:val="002A4C04"/>
    <w:rsid w:val="002A4D2A"/>
    <w:rsid w:val="002A4F48"/>
    <w:rsid w:val="002A4F95"/>
    <w:rsid w:val="002A5379"/>
    <w:rsid w:val="002A5403"/>
    <w:rsid w:val="002A59FD"/>
    <w:rsid w:val="002A5DA0"/>
    <w:rsid w:val="002A5FB1"/>
    <w:rsid w:val="002A60EC"/>
    <w:rsid w:val="002A65FE"/>
    <w:rsid w:val="002A69BC"/>
    <w:rsid w:val="002A69C8"/>
    <w:rsid w:val="002A6B6D"/>
    <w:rsid w:val="002A6DDE"/>
    <w:rsid w:val="002A7272"/>
    <w:rsid w:val="002A7556"/>
    <w:rsid w:val="002A7E8B"/>
    <w:rsid w:val="002B00B0"/>
    <w:rsid w:val="002B013E"/>
    <w:rsid w:val="002B0D5C"/>
    <w:rsid w:val="002B0E2D"/>
    <w:rsid w:val="002B0F56"/>
    <w:rsid w:val="002B1278"/>
    <w:rsid w:val="002B16E0"/>
    <w:rsid w:val="002B1A2F"/>
    <w:rsid w:val="002B1B05"/>
    <w:rsid w:val="002B1D72"/>
    <w:rsid w:val="002B1EB2"/>
    <w:rsid w:val="002B2350"/>
    <w:rsid w:val="002B2A81"/>
    <w:rsid w:val="002B3111"/>
    <w:rsid w:val="002B32FC"/>
    <w:rsid w:val="002B3BCE"/>
    <w:rsid w:val="002B3E02"/>
    <w:rsid w:val="002B407B"/>
    <w:rsid w:val="002B417F"/>
    <w:rsid w:val="002B468E"/>
    <w:rsid w:val="002B4B04"/>
    <w:rsid w:val="002B4DA6"/>
    <w:rsid w:val="002B4F0D"/>
    <w:rsid w:val="002B5024"/>
    <w:rsid w:val="002B525E"/>
    <w:rsid w:val="002B566A"/>
    <w:rsid w:val="002B59CA"/>
    <w:rsid w:val="002B5AE4"/>
    <w:rsid w:val="002B5AFB"/>
    <w:rsid w:val="002B5BA7"/>
    <w:rsid w:val="002B5FB0"/>
    <w:rsid w:val="002B6416"/>
    <w:rsid w:val="002B69F7"/>
    <w:rsid w:val="002B6A42"/>
    <w:rsid w:val="002B6A55"/>
    <w:rsid w:val="002B6BE2"/>
    <w:rsid w:val="002B6C16"/>
    <w:rsid w:val="002B709D"/>
    <w:rsid w:val="002B70F6"/>
    <w:rsid w:val="002B7189"/>
    <w:rsid w:val="002B7900"/>
    <w:rsid w:val="002B7948"/>
    <w:rsid w:val="002B7FB6"/>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3ED"/>
    <w:rsid w:val="002C4C80"/>
    <w:rsid w:val="002C4F90"/>
    <w:rsid w:val="002C500F"/>
    <w:rsid w:val="002C522F"/>
    <w:rsid w:val="002C56E3"/>
    <w:rsid w:val="002C5DE6"/>
    <w:rsid w:val="002C5E42"/>
    <w:rsid w:val="002C6236"/>
    <w:rsid w:val="002C62A6"/>
    <w:rsid w:val="002C6444"/>
    <w:rsid w:val="002C6677"/>
    <w:rsid w:val="002C6D69"/>
    <w:rsid w:val="002C6F73"/>
    <w:rsid w:val="002C70A1"/>
    <w:rsid w:val="002C7C1A"/>
    <w:rsid w:val="002C7E63"/>
    <w:rsid w:val="002D006A"/>
    <w:rsid w:val="002D04A7"/>
    <w:rsid w:val="002D05B5"/>
    <w:rsid w:val="002D0790"/>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4E"/>
    <w:rsid w:val="002D35D0"/>
    <w:rsid w:val="002D389E"/>
    <w:rsid w:val="002D3F35"/>
    <w:rsid w:val="002D4213"/>
    <w:rsid w:val="002D4703"/>
    <w:rsid w:val="002D4769"/>
    <w:rsid w:val="002D4A5F"/>
    <w:rsid w:val="002D4BBD"/>
    <w:rsid w:val="002D535D"/>
    <w:rsid w:val="002D548B"/>
    <w:rsid w:val="002D58C0"/>
    <w:rsid w:val="002D58E5"/>
    <w:rsid w:val="002D5EC3"/>
    <w:rsid w:val="002D60FB"/>
    <w:rsid w:val="002D6996"/>
    <w:rsid w:val="002D6AB5"/>
    <w:rsid w:val="002D6B6F"/>
    <w:rsid w:val="002D741E"/>
    <w:rsid w:val="002D7B22"/>
    <w:rsid w:val="002D7D47"/>
    <w:rsid w:val="002D7DC5"/>
    <w:rsid w:val="002E025C"/>
    <w:rsid w:val="002E0263"/>
    <w:rsid w:val="002E0B8F"/>
    <w:rsid w:val="002E0C25"/>
    <w:rsid w:val="002E0D3A"/>
    <w:rsid w:val="002E116E"/>
    <w:rsid w:val="002E12C5"/>
    <w:rsid w:val="002E149C"/>
    <w:rsid w:val="002E1732"/>
    <w:rsid w:val="002E1AA5"/>
    <w:rsid w:val="002E1E43"/>
    <w:rsid w:val="002E26B3"/>
    <w:rsid w:val="002E2D95"/>
    <w:rsid w:val="002E31A4"/>
    <w:rsid w:val="002E374F"/>
    <w:rsid w:val="002E3C2E"/>
    <w:rsid w:val="002E45C4"/>
    <w:rsid w:val="002E4863"/>
    <w:rsid w:val="002E518D"/>
    <w:rsid w:val="002E525C"/>
    <w:rsid w:val="002E5FBB"/>
    <w:rsid w:val="002E604B"/>
    <w:rsid w:val="002E6559"/>
    <w:rsid w:val="002E66AB"/>
    <w:rsid w:val="002E679B"/>
    <w:rsid w:val="002E685A"/>
    <w:rsid w:val="002E6ABC"/>
    <w:rsid w:val="002E6AC8"/>
    <w:rsid w:val="002E75A6"/>
    <w:rsid w:val="002E75F5"/>
    <w:rsid w:val="002E7A37"/>
    <w:rsid w:val="002E7E3C"/>
    <w:rsid w:val="002F00FF"/>
    <w:rsid w:val="002F03CB"/>
    <w:rsid w:val="002F11F3"/>
    <w:rsid w:val="002F148F"/>
    <w:rsid w:val="002F1911"/>
    <w:rsid w:val="002F1D8C"/>
    <w:rsid w:val="002F1EE5"/>
    <w:rsid w:val="002F2BBC"/>
    <w:rsid w:val="002F2CDC"/>
    <w:rsid w:val="002F2D68"/>
    <w:rsid w:val="002F3582"/>
    <w:rsid w:val="002F3F22"/>
    <w:rsid w:val="002F3F2F"/>
    <w:rsid w:val="002F45ED"/>
    <w:rsid w:val="002F460A"/>
    <w:rsid w:val="002F46E1"/>
    <w:rsid w:val="002F48CC"/>
    <w:rsid w:val="002F52A7"/>
    <w:rsid w:val="002F5553"/>
    <w:rsid w:val="002F5C0F"/>
    <w:rsid w:val="002F5F03"/>
    <w:rsid w:val="002F6316"/>
    <w:rsid w:val="002F660C"/>
    <w:rsid w:val="002F68FD"/>
    <w:rsid w:val="002F6A62"/>
    <w:rsid w:val="002F6AEB"/>
    <w:rsid w:val="002F6C84"/>
    <w:rsid w:val="002F6FE1"/>
    <w:rsid w:val="002F7233"/>
    <w:rsid w:val="002F72E9"/>
    <w:rsid w:val="002F79F4"/>
    <w:rsid w:val="002F7FCB"/>
    <w:rsid w:val="0030063B"/>
    <w:rsid w:val="003006A0"/>
    <w:rsid w:val="003007B5"/>
    <w:rsid w:val="0030088C"/>
    <w:rsid w:val="00300AA0"/>
    <w:rsid w:val="00301371"/>
    <w:rsid w:val="0030137B"/>
    <w:rsid w:val="00301522"/>
    <w:rsid w:val="0030172B"/>
    <w:rsid w:val="00301897"/>
    <w:rsid w:val="00301B2D"/>
    <w:rsid w:val="00301E85"/>
    <w:rsid w:val="00301ED5"/>
    <w:rsid w:val="00302084"/>
    <w:rsid w:val="003020FD"/>
    <w:rsid w:val="00302296"/>
    <w:rsid w:val="00302635"/>
    <w:rsid w:val="00302826"/>
    <w:rsid w:val="00302CD5"/>
    <w:rsid w:val="00302DEE"/>
    <w:rsid w:val="00302EA9"/>
    <w:rsid w:val="00303289"/>
    <w:rsid w:val="00303501"/>
    <w:rsid w:val="00303552"/>
    <w:rsid w:val="0030379A"/>
    <w:rsid w:val="0030383E"/>
    <w:rsid w:val="003038AA"/>
    <w:rsid w:val="00303ADC"/>
    <w:rsid w:val="00303AFA"/>
    <w:rsid w:val="00303B82"/>
    <w:rsid w:val="00303C15"/>
    <w:rsid w:val="00304142"/>
    <w:rsid w:val="00304161"/>
    <w:rsid w:val="00304560"/>
    <w:rsid w:val="00304678"/>
    <w:rsid w:val="00304717"/>
    <w:rsid w:val="00304CD8"/>
    <w:rsid w:val="00304D95"/>
    <w:rsid w:val="00305460"/>
    <w:rsid w:val="0030559E"/>
    <w:rsid w:val="00305763"/>
    <w:rsid w:val="00305947"/>
    <w:rsid w:val="003062A4"/>
    <w:rsid w:val="00306732"/>
    <w:rsid w:val="00306A0B"/>
    <w:rsid w:val="003070FA"/>
    <w:rsid w:val="00307186"/>
    <w:rsid w:val="00307778"/>
    <w:rsid w:val="003077A5"/>
    <w:rsid w:val="00307E85"/>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7FF"/>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215"/>
    <w:rsid w:val="003173A3"/>
    <w:rsid w:val="003174A2"/>
    <w:rsid w:val="00317969"/>
    <w:rsid w:val="00317C18"/>
    <w:rsid w:val="00317DE3"/>
    <w:rsid w:val="00320566"/>
    <w:rsid w:val="00320678"/>
    <w:rsid w:val="00320996"/>
    <w:rsid w:val="00320A83"/>
    <w:rsid w:val="00320DBB"/>
    <w:rsid w:val="00321505"/>
    <w:rsid w:val="00321887"/>
    <w:rsid w:val="003218FA"/>
    <w:rsid w:val="00322301"/>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726"/>
    <w:rsid w:val="00324AF7"/>
    <w:rsid w:val="00325827"/>
    <w:rsid w:val="003258A7"/>
    <w:rsid w:val="003259A3"/>
    <w:rsid w:val="00325A7A"/>
    <w:rsid w:val="00325ABC"/>
    <w:rsid w:val="00325AEE"/>
    <w:rsid w:val="00326333"/>
    <w:rsid w:val="0032670D"/>
    <w:rsid w:val="00326ED8"/>
    <w:rsid w:val="00326F1D"/>
    <w:rsid w:val="003273FF"/>
    <w:rsid w:val="00327D35"/>
    <w:rsid w:val="003308AC"/>
    <w:rsid w:val="00330B40"/>
    <w:rsid w:val="00330B78"/>
    <w:rsid w:val="003311C4"/>
    <w:rsid w:val="0033180A"/>
    <w:rsid w:val="00331E9C"/>
    <w:rsid w:val="00331FBE"/>
    <w:rsid w:val="0033253F"/>
    <w:rsid w:val="0033295D"/>
    <w:rsid w:val="0033296A"/>
    <w:rsid w:val="00332DFF"/>
    <w:rsid w:val="00333128"/>
    <w:rsid w:val="00333223"/>
    <w:rsid w:val="0033335F"/>
    <w:rsid w:val="00333CC1"/>
    <w:rsid w:val="00333DBC"/>
    <w:rsid w:val="00334109"/>
    <w:rsid w:val="00334527"/>
    <w:rsid w:val="003346CE"/>
    <w:rsid w:val="00334DF1"/>
    <w:rsid w:val="0033515F"/>
    <w:rsid w:val="00335467"/>
    <w:rsid w:val="00335474"/>
    <w:rsid w:val="003356C8"/>
    <w:rsid w:val="00335AFA"/>
    <w:rsid w:val="003367A4"/>
    <w:rsid w:val="003367B9"/>
    <w:rsid w:val="00337748"/>
    <w:rsid w:val="00337797"/>
    <w:rsid w:val="003377BE"/>
    <w:rsid w:val="00337877"/>
    <w:rsid w:val="00337F41"/>
    <w:rsid w:val="003400BA"/>
    <w:rsid w:val="00340263"/>
    <w:rsid w:val="003407F9"/>
    <w:rsid w:val="00340821"/>
    <w:rsid w:val="00340878"/>
    <w:rsid w:val="0034098B"/>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33F"/>
    <w:rsid w:val="00343DB9"/>
    <w:rsid w:val="00344502"/>
    <w:rsid w:val="0034451C"/>
    <w:rsid w:val="003445AA"/>
    <w:rsid w:val="00344D02"/>
    <w:rsid w:val="00344F56"/>
    <w:rsid w:val="00345270"/>
    <w:rsid w:val="0034538F"/>
    <w:rsid w:val="00345754"/>
    <w:rsid w:val="003459BC"/>
    <w:rsid w:val="00345B71"/>
    <w:rsid w:val="003461BF"/>
    <w:rsid w:val="0034641E"/>
    <w:rsid w:val="003469F1"/>
    <w:rsid w:val="00346A8C"/>
    <w:rsid w:val="00346C96"/>
    <w:rsid w:val="00346F98"/>
    <w:rsid w:val="00347009"/>
    <w:rsid w:val="00347056"/>
    <w:rsid w:val="00347992"/>
    <w:rsid w:val="00347A62"/>
    <w:rsid w:val="00347C30"/>
    <w:rsid w:val="00347D0F"/>
    <w:rsid w:val="00347DE9"/>
    <w:rsid w:val="00347E52"/>
    <w:rsid w:val="003501F6"/>
    <w:rsid w:val="00350690"/>
    <w:rsid w:val="0035087D"/>
    <w:rsid w:val="00350E74"/>
    <w:rsid w:val="00351318"/>
    <w:rsid w:val="00351338"/>
    <w:rsid w:val="00351892"/>
    <w:rsid w:val="00351D3A"/>
    <w:rsid w:val="00351E70"/>
    <w:rsid w:val="00351F89"/>
    <w:rsid w:val="0035204D"/>
    <w:rsid w:val="00352335"/>
    <w:rsid w:val="00352505"/>
    <w:rsid w:val="003528AE"/>
    <w:rsid w:val="00352904"/>
    <w:rsid w:val="00352A62"/>
    <w:rsid w:val="00352B17"/>
    <w:rsid w:val="00352C81"/>
    <w:rsid w:val="0035309B"/>
    <w:rsid w:val="003533C4"/>
    <w:rsid w:val="0035403B"/>
    <w:rsid w:val="003542B4"/>
    <w:rsid w:val="00354A12"/>
    <w:rsid w:val="00355379"/>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4B8"/>
    <w:rsid w:val="003614DE"/>
    <w:rsid w:val="003617B8"/>
    <w:rsid w:val="00362919"/>
    <w:rsid w:val="00362B31"/>
    <w:rsid w:val="00362C4B"/>
    <w:rsid w:val="003634EA"/>
    <w:rsid w:val="003636FB"/>
    <w:rsid w:val="00363A15"/>
    <w:rsid w:val="00363CDC"/>
    <w:rsid w:val="00363E4B"/>
    <w:rsid w:val="00363ECF"/>
    <w:rsid w:val="003646FB"/>
    <w:rsid w:val="00364B2A"/>
    <w:rsid w:val="00364C5E"/>
    <w:rsid w:val="00365180"/>
    <w:rsid w:val="00365560"/>
    <w:rsid w:val="00365701"/>
    <w:rsid w:val="0036573A"/>
    <w:rsid w:val="00365C66"/>
    <w:rsid w:val="00365E23"/>
    <w:rsid w:val="0036635B"/>
    <w:rsid w:val="0036668C"/>
    <w:rsid w:val="003669A6"/>
    <w:rsid w:val="00366BFF"/>
    <w:rsid w:val="0036742F"/>
    <w:rsid w:val="0036747E"/>
    <w:rsid w:val="00370020"/>
    <w:rsid w:val="003701AC"/>
    <w:rsid w:val="003701EC"/>
    <w:rsid w:val="00370645"/>
    <w:rsid w:val="003708D0"/>
    <w:rsid w:val="00370E34"/>
    <w:rsid w:val="00371090"/>
    <w:rsid w:val="003725BF"/>
    <w:rsid w:val="00372773"/>
    <w:rsid w:val="0037281D"/>
    <w:rsid w:val="003728D7"/>
    <w:rsid w:val="00372FB3"/>
    <w:rsid w:val="00373071"/>
    <w:rsid w:val="0037312C"/>
    <w:rsid w:val="003731C3"/>
    <w:rsid w:val="0037328C"/>
    <w:rsid w:val="003732B3"/>
    <w:rsid w:val="00373F94"/>
    <w:rsid w:val="00374200"/>
    <w:rsid w:val="003742E9"/>
    <w:rsid w:val="00374549"/>
    <w:rsid w:val="00374761"/>
    <w:rsid w:val="0037484D"/>
    <w:rsid w:val="00374C13"/>
    <w:rsid w:val="00374DC9"/>
    <w:rsid w:val="0037517D"/>
    <w:rsid w:val="00375406"/>
    <w:rsid w:val="003756A8"/>
    <w:rsid w:val="00375A4C"/>
    <w:rsid w:val="00375DF8"/>
    <w:rsid w:val="0037647F"/>
    <w:rsid w:val="00376B6A"/>
    <w:rsid w:val="00376F70"/>
    <w:rsid w:val="0037705C"/>
    <w:rsid w:val="0037727F"/>
    <w:rsid w:val="003777E2"/>
    <w:rsid w:val="00377A00"/>
    <w:rsid w:val="00377E05"/>
    <w:rsid w:val="0038054D"/>
    <w:rsid w:val="00380FD2"/>
    <w:rsid w:val="003810E3"/>
    <w:rsid w:val="00381260"/>
    <w:rsid w:val="003817CF"/>
    <w:rsid w:val="00381E70"/>
    <w:rsid w:val="00381F15"/>
    <w:rsid w:val="00381FA2"/>
    <w:rsid w:val="00381FB9"/>
    <w:rsid w:val="003821E7"/>
    <w:rsid w:val="00382326"/>
    <w:rsid w:val="00382470"/>
    <w:rsid w:val="0038258C"/>
    <w:rsid w:val="00382636"/>
    <w:rsid w:val="00382F70"/>
    <w:rsid w:val="00382F73"/>
    <w:rsid w:val="00383041"/>
    <w:rsid w:val="003831BC"/>
    <w:rsid w:val="003832AD"/>
    <w:rsid w:val="00383718"/>
    <w:rsid w:val="003837CD"/>
    <w:rsid w:val="00383846"/>
    <w:rsid w:val="00383A18"/>
    <w:rsid w:val="00383BA8"/>
    <w:rsid w:val="0038417A"/>
    <w:rsid w:val="0038461D"/>
    <w:rsid w:val="0038480A"/>
    <w:rsid w:val="00384AB5"/>
    <w:rsid w:val="00384BC3"/>
    <w:rsid w:val="00384C92"/>
    <w:rsid w:val="00384D01"/>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0F7"/>
    <w:rsid w:val="00392145"/>
    <w:rsid w:val="003922C1"/>
    <w:rsid w:val="003924E4"/>
    <w:rsid w:val="0039275C"/>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427"/>
    <w:rsid w:val="0039554C"/>
    <w:rsid w:val="00395EDC"/>
    <w:rsid w:val="00395F99"/>
    <w:rsid w:val="00396018"/>
    <w:rsid w:val="00396437"/>
    <w:rsid w:val="0039674A"/>
    <w:rsid w:val="0039687E"/>
    <w:rsid w:val="00396A34"/>
    <w:rsid w:val="00396DC3"/>
    <w:rsid w:val="0039769A"/>
    <w:rsid w:val="00397A61"/>
    <w:rsid w:val="00397DB7"/>
    <w:rsid w:val="003A0277"/>
    <w:rsid w:val="003A0316"/>
    <w:rsid w:val="003A063D"/>
    <w:rsid w:val="003A0909"/>
    <w:rsid w:val="003A090B"/>
    <w:rsid w:val="003A094A"/>
    <w:rsid w:val="003A0C82"/>
    <w:rsid w:val="003A12D7"/>
    <w:rsid w:val="003A13DE"/>
    <w:rsid w:val="003A17C3"/>
    <w:rsid w:val="003A21F8"/>
    <w:rsid w:val="003A284B"/>
    <w:rsid w:val="003A2A56"/>
    <w:rsid w:val="003A2A78"/>
    <w:rsid w:val="003A2D67"/>
    <w:rsid w:val="003A335C"/>
    <w:rsid w:val="003A36CE"/>
    <w:rsid w:val="003A4362"/>
    <w:rsid w:val="003A46E9"/>
    <w:rsid w:val="003A472D"/>
    <w:rsid w:val="003A4883"/>
    <w:rsid w:val="003A4A86"/>
    <w:rsid w:val="003A4C36"/>
    <w:rsid w:val="003A4FFA"/>
    <w:rsid w:val="003A510B"/>
    <w:rsid w:val="003A5438"/>
    <w:rsid w:val="003A54F3"/>
    <w:rsid w:val="003A550E"/>
    <w:rsid w:val="003A5C62"/>
    <w:rsid w:val="003A5D03"/>
    <w:rsid w:val="003A5D4F"/>
    <w:rsid w:val="003A6191"/>
    <w:rsid w:val="003A631F"/>
    <w:rsid w:val="003A684C"/>
    <w:rsid w:val="003A6A5D"/>
    <w:rsid w:val="003A6EBC"/>
    <w:rsid w:val="003A762E"/>
    <w:rsid w:val="003A77A6"/>
    <w:rsid w:val="003A7D3E"/>
    <w:rsid w:val="003A7DBA"/>
    <w:rsid w:val="003B01FF"/>
    <w:rsid w:val="003B0B3A"/>
    <w:rsid w:val="003B0DB6"/>
    <w:rsid w:val="003B0E84"/>
    <w:rsid w:val="003B10A8"/>
    <w:rsid w:val="003B1636"/>
    <w:rsid w:val="003B197A"/>
    <w:rsid w:val="003B1EF2"/>
    <w:rsid w:val="003B250E"/>
    <w:rsid w:val="003B2537"/>
    <w:rsid w:val="003B2CAD"/>
    <w:rsid w:val="003B3072"/>
    <w:rsid w:val="003B310A"/>
    <w:rsid w:val="003B33B7"/>
    <w:rsid w:val="003B3441"/>
    <w:rsid w:val="003B41FC"/>
    <w:rsid w:val="003B45C0"/>
    <w:rsid w:val="003B4634"/>
    <w:rsid w:val="003B4B2A"/>
    <w:rsid w:val="003B4DB9"/>
    <w:rsid w:val="003B4F05"/>
    <w:rsid w:val="003B5607"/>
    <w:rsid w:val="003B61EE"/>
    <w:rsid w:val="003B631E"/>
    <w:rsid w:val="003B6FEC"/>
    <w:rsid w:val="003B70FD"/>
    <w:rsid w:val="003B769E"/>
    <w:rsid w:val="003B7C0A"/>
    <w:rsid w:val="003C0190"/>
    <w:rsid w:val="003C021F"/>
    <w:rsid w:val="003C0370"/>
    <w:rsid w:val="003C048B"/>
    <w:rsid w:val="003C0B79"/>
    <w:rsid w:val="003C0C33"/>
    <w:rsid w:val="003C0EB4"/>
    <w:rsid w:val="003C0FB8"/>
    <w:rsid w:val="003C105F"/>
    <w:rsid w:val="003C2F67"/>
    <w:rsid w:val="003C30BF"/>
    <w:rsid w:val="003C320C"/>
    <w:rsid w:val="003C3307"/>
    <w:rsid w:val="003C33A6"/>
    <w:rsid w:val="003C346F"/>
    <w:rsid w:val="003C37A3"/>
    <w:rsid w:val="003C4BBF"/>
    <w:rsid w:val="003C4C2D"/>
    <w:rsid w:val="003C521E"/>
    <w:rsid w:val="003C54A5"/>
    <w:rsid w:val="003C5598"/>
    <w:rsid w:val="003C5606"/>
    <w:rsid w:val="003C590E"/>
    <w:rsid w:val="003C594E"/>
    <w:rsid w:val="003C5E63"/>
    <w:rsid w:val="003C6565"/>
    <w:rsid w:val="003C6A30"/>
    <w:rsid w:val="003C7091"/>
    <w:rsid w:val="003C78AC"/>
    <w:rsid w:val="003C7E88"/>
    <w:rsid w:val="003C7FF0"/>
    <w:rsid w:val="003D04CC"/>
    <w:rsid w:val="003D04D6"/>
    <w:rsid w:val="003D0AB5"/>
    <w:rsid w:val="003D0BAF"/>
    <w:rsid w:val="003D0C96"/>
    <w:rsid w:val="003D0D3C"/>
    <w:rsid w:val="003D1C3F"/>
    <w:rsid w:val="003D1C42"/>
    <w:rsid w:val="003D1E1C"/>
    <w:rsid w:val="003D1FF9"/>
    <w:rsid w:val="003D2743"/>
    <w:rsid w:val="003D28ED"/>
    <w:rsid w:val="003D2999"/>
    <w:rsid w:val="003D2A68"/>
    <w:rsid w:val="003D2DC7"/>
    <w:rsid w:val="003D3EC6"/>
    <w:rsid w:val="003D4660"/>
    <w:rsid w:val="003D4A8D"/>
    <w:rsid w:val="003D5487"/>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3B"/>
    <w:rsid w:val="003D7AFE"/>
    <w:rsid w:val="003D7D79"/>
    <w:rsid w:val="003E0060"/>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8F4"/>
    <w:rsid w:val="003E2B36"/>
    <w:rsid w:val="003E2CBA"/>
    <w:rsid w:val="003E2D0C"/>
    <w:rsid w:val="003E2DDD"/>
    <w:rsid w:val="003E31BE"/>
    <w:rsid w:val="003E35CF"/>
    <w:rsid w:val="003E3B0F"/>
    <w:rsid w:val="003E3CBD"/>
    <w:rsid w:val="003E3E94"/>
    <w:rsid w:val="003E3E9A"/>
    <w:rsid w:val="003E4721"/>
    <w:rsid w:val="003E5158"/>
    <w:rsid w:val="003E5405"/>
    <w:rsid w:val="003E609E"/>
    <w:rsid w:val="003E6423"/>
    <w:rsid w:val="003E6513"/>
    <w:rsid w:val="003E6F40"/>
    <w:rsid w:val="003E710B"/>
    <w:rsid w:val="003E7A91"/>
    <w:rsid w:val="003E7B13"/>
    <w:rsid w:val="003E7B17"/>
    <w:rsid w:val="003E7B8C"/>
    <w:rsid w:val="003E7FB2"/>
    <w:rsid w:val="003F0D80"/>
    <w:rsid w:val="003F0DC4"/>
    <w:rsid w:val="003F0E84"/>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57B"/>
    <w:rsid w:val="003F4CE6"/>
    <w:rsid w:val="003F4F84"/>
    <w:rsid w:val="003F516E"/>
    <w:rsid w:val="003F5198"/>
    <w:rsid w:val="003F5716"/>
    <w:rsid w:val="003F60C2"/>
    <w:rsid w:val="003F698E"/>
    <w:rsid w:val="003F6A6E"/>
    <w:rsid w:val="003F6A94"/>
    <w:rsid w:val="003F6C21"/>
    <w:rsid w:val="003F73F1"/>
    <w:rsid w:val="003F74D8"/>
    <w:rsid w:val="003F75A5"/>
    <w:rsid w:val="003F76F6"/>
    <w:rsid w:val="003F7758"/>
    <w:rsid w:val="003F798D"/>
    <w:rsid w:val="003F7A92"/>
    <w:rsid w:val="003F7B4F"/>
    <w:rsid w:val="004000A5"/>
    <w:rsid w:val="00400486"/>
    <w:rsid w:val="004008A0"/>
    <w:rsid w:val="00400E28"/>
    <w:rsid w:val="00401287"/>
    <w:rsid w:val="004014DA"/>
    <w:rsid w:val="0040181B"/>
    <w:rsid w:val="004018EB"/>
    <w:rsid w:val="00401EE3"/>
    <w:rsid w:val="0040218F"/>
    <w:rsid w:val="00402274"/>
    <w:rsid w:val="004028B6"/>
    <w:rsid w:val="00402AD4"/>
    <w:rsid w:val="00402D40"/>
    <w:rsid w:val="00402E78"/>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9D4"/>
    <w:rsid w:val="00407B1E"/>
    <w:rsid w:val="00407B24"/>
    <w:rsid w:val="00407CAB"/>
    <w:rsid w:val="00410064"/>
    <w:rsid w:val="00410386"/>
    <w:rsid w:val="00410BBB"/>
    <w:rsid w:val="004115F5"/>
    <w:rsid w:val="00411607"/>
    <w:rsid w:val="00411C04"/>
    <w:rsid w:val="00411F9F"/>
    <w:rsid w:val="00412054"/>
    <w:rsid w:val="00412366"/>
    <w:rsid w:val="00412488"/>
    <w:rsid w:val="00412EFF"/>
    <w:rsid w:val="00414424"/>
    <w:rsid w:val="00414470"/>
    <w:rsid w:val="0041455A"/>
    <w:rsid w:val="00414636"/>
    <w:rsid w:val="00414936"/>
    <w:rsid w:val="00414D29"/>
    <w:rsid w:val="00414D42"/>
    <w:rsid w:val="00414FAD"/>
    <w:rsid w:val="00415552"/>
    <w:rsid w:val="0041562D"/>
    <w:rsid w:val="00415807"/>
    <w:rsid w:val="00415D3F"/>
    <w:rsid w:val="0041605D"/>
    <w:rsid w:val="00416930"/>
    <w:rsid w:val="00416D3B"/>
    <w:rsid w:val="00416F71"/>
    <w:rsid w:val="00417094"/>
    <w:rsid w:val="004171B0"/>
    <w:rsid w:val="00417431"/>
    <w:rsid w:val="00417B83"/>
    <w:rsid w:val="00420984"/>
    <w:rsid w:val="00420A6E"/>
    <w:rsid w:val="00420BA9"/>
    <w:rsid w:val="004214FD"/>
    <w:rsid w:val="004216A1"/>
    <w:rsid w:val="004216E4"/>
    <w:rsid w:val="00421760"/>
    <w:rsid w:val="004218D5"/>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EBE"/>
    <w:rsid w:val="0042443E"/>
    <w:rsid w:val="00424895"/>
    <w:rsid w:val="0042500C"/>
    <w:rsid w:val="004256F0"/>
    <w:rsid w:val="004257F8"/>
    <w:rsid w:val="00425B7D"/>
    <w:rsid w:val="00426732"/>
    <w:rsid w:val="0042695B"/>
    <w:rsid w:val="00426FB6"/>
    <w:rsid w:val="004271DB"/>
    <w:rsid w:val="004273AC"/>
    <w:rsid w:val="004276C1"/>
    <w:rsid w:val="004277BE"/>
    <w:rsid w:val="0042785D"/>
    <w:rsid w:val="00427CF8"/>
    <w:rsid w:val="00430244"/>
    <w:rsid w:val="00430559"/>
    <w:rsid w:val="0043169B"/>
    <w:rsid w:val="00431ED7"/>
    <w:rsid w:val="004322D2"/>
    <w:rsid w:val="00432C13"/>
    <w:rsid w:val="00432EBC"/>
    <w:rsid w:val="00433D7E"/>
    <w:rsid w:val="004349E6"/>
    <w:rsid w:val="00434D5D"/>
    <w:rsid w:val="00434FF6"/>
    <w:rsid w:val="00435BF1"/>
    <w:rsid w:val="00435C4D"/>
    <w:rsid w:val="00436A99"/>
    <w:rsid w:val="00436B43"/>
    <w:rsid w:val="00436BF9"/>
    <w:rsid w:val="00436FF7"/>
    <w:rsid w:val="00437049"/>
    <w:rsid w:val="0043720F"/>
    <w:rsid w:val="00437381"/>
    <w:rsid w:val="00437592"/>
    <w:rsid w:val="00437B42"/>
    <w:rsid w:val="00437C9C"/>
    <w:rsid w:val="0044008A"/>
    <w:rsid w:val="0044058B"/>
    <w:rsid w:val="0044058C"/>
    <w:rsid w:val="004416EF"/>
    <w:rsid w:val="00441C5C"/>
    <w:rsid w:val="00441E22"/>
    <w:rsid w:val="00442016"/>
    <w:rsid w:val="004421E7"/>
    <w:rsid w:val="00442327"/>
    <w:rsid w:val="0044288D"/>
    <w:rsid w:val="00442947"/>
    <w:rsid w:val="00442C42"/>
    <w:rsid w:val="00442EB8"/>
    <w:rsid w:val="00442EC8"/>
    <w:rsid w:val="0044308C"/>
    <w:rsid w:val="0044344D"/>
    <w:rsid w:val="0044354D"/>
    <w:rsid w:val="004436DA"/>
    <w:rsid w:val="00443790"/>
    <w:rsid w:val="00443F4D"/>
    <w:rsid w:val="004443BB"/>
    <w:rsid w:val="0044443D"/>
    <w:rsid w:val="004449BA"/>
    <w:rsid w:val="004449C4"/>
    <w:rsid w:val="00444B47"/>
    <w:rsid w:val="00444B5E"/>
    <w:rsid w:val="00445260"/>
    <w:rsid w:val="004456B2"/>
    <w:rsid w:val="004458D6"/>
    <w:rsid w:val="00445BC5"/>
    <w:rsid w:val="00445ED7"/>
    <w:rsid w:val="00445F45"/>
    <w:rsid w:val="00446087"/>
    <w:rsid w:val="0044611D"/>
    <w:rsid w:val="004462BC"/>
    <w:rsid w:val="0044635A"/>
    <w:rsid w:val="004464B1"/>
    <w:rsid w:val="00446595"/>
    <w:rsid w:val="00446D39"/>
    <w:rsid w:val="00446FAD"/>
    <w:rsid w:val="00447064"/>
    <w:rsid w:val="004470CE"/>
    <w:rsid w:val="004471E9"/>
    <w:rsid w:val="0044744B"/>
    <w:rsid w:val="004476C3"/>
    <w:rsid w:val="0045093D"/>
    <w:rsid w:val="00450AF0"/>
    <w:rsid w:val="00450C2E"/>
    <w:rsid w:val="00450C3E"/>
    <w:rsid w:val="00450C9D"/>
    <w:rsid w:val="00450D05"/>
    <w:rsid w:val="00450E4B"/>
    <w:rsid w:val="00450FB6"/>
    <w:rsid w:val="004510C4"/>
    <w:rsid w:val="004519EA"/>
    <w:rsid w:val="00451A26"/>
    <w:rsid w:val="00451E2F"/>
    <w:rsid w:val="004521DE"/>
    <w:rsid w:val="00452755"/>
    <w:rsid w:val="00452A0A"/>
    <w:rsid w:val="00452B48"/>
    <w:rsid w:val="00452EB4"/>
    <w:rsid w:val="00452F46"/>
    <w:rsid w:val="00452FD7"/>
    <w:rsid w:val="0045386A"/>
    <w:rsid w:val="00453B5B"/>
    <w:rsid w:val="00453C6F"/>
    <w:rsid w:val="00454063"/>
    <w:rsid w:val="00454442"/>
    <w:rsid w:val="004544DA"/>
    <w:rsid w:val="004546AB"/>
    <w:rsid w:val="0045502F"/>
    <w:rsid w:val="00455127"/>
    <w:rsid w:val="00455190"/>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60271"/>
    <w:rsid w:val="00460850"/>
    <w:rsid w:val="0046085F"/>
    <w:rsid w:val="00460B03"/>
    <w:rsid w:val="00460B37"/>
    <w:rsid w:val="00460D9E"/>
    <w:rsid w:val="004616A7"/>
    <w:rsid w:val="0046177A"/>
    <w:rsid w:val="0046197F"/>
    <w:rsid w:val="00461C30"/>
    <w:rsid w:val="00462113"/>
    <w:rsid w:val="0046241C"/>
    <w:rsid w:val="00462917"/>
    <w:rsid w:val="0046305C"/>
    <w:rsid w:val="004633B4"/>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2A7"/>
    <w:rsid w:val="004676FF"/>
    <w:rsid w:val="00467B5D"/>
    <w:rsid w:val="00467BFF"/>
    <w:rsid w:val="00467D56"/>
    <w:rsid w:val="00471044"/>
    <w:rsid w:val="0047110B"/>
    <w:rsid w:val="00471711"/>
    <w:rsid w:val="0047192C"/>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7B0"/>
    <w:rsid w:val="00475935"/>
    <w:rsid w:val="00475C66"/>
    <w:rsid w:val="0047605E"/>
    <w:rsid w:val="0047667D"/>
    <w:rsid w:val="00476CDC"/>
    <w:rsid w:val="00476FAB"/>
    <w:rsid w:val="004772AB"/>
    <w:rsid w:val="0047739F"/>
    <w:rsid w:val="00477B9E"/>
    <w:rsid w:val="00477E57"/>
    <w:rsid w:val="00480223"/>
    <w:rsid w:val="00480867"/>
    <w:rsid w:val="00481794"/>
    <w:rsid w:val="00481BA3"/>
    <w:rsid w:val="0048221E"/>
    <w:rsid w:val="004822A7"/>
    <w:rsid w:val="0048239B"/>
    <w:rsid w:val="00482834"/>
    <w:rsid w:val="00483428"/>
    <w:rsid w:val="0048374D"/>
    <w:rsid w:val="00483758"/>
    <w:rsid w:val="004838CA"/>
    <w:rsid w:val="004838E4"/>
    <w:rsid w:val="0048432C"/>
    <w:rsid w:val="004843F9"/>
    <w:rsid w:val="00484611"/>
    <w:rsid w:val="00485272"/>
    <w:rsid w:val="00485F83"/>
    <w:rsid w:val="004860B6"/>
    <w:rsid w:val="0048610B"/>
    <w:rsid w:val="00486140"/>
    <w:rsid w:val="00487501"/>
    <w:rsid w:val="0048770D"/>
    <w:rsid w:val="004877B8"/>
    <w:rsid w:val="00487C22"/>
    <w:rsid w:val="00487D34"/>
    <w:rsid w:val="004900D9"/>
    <w:rsid w:val="00490414"/>
    <w:rsid w:val="0049043B"/>
    <w:rsid w:val="00490A07"/>
    <w:rsid w:val="00490DB0"/>
    <w:rsid w:val="004910DF"/>
    <w:rsid w:val="00491B2C"/>
    <w:rsid w:val="00491B3C"/>
    <w:rsid w:val="00491BFB"/>
    <w:rsid w:val="00491C77"/>
    <w:rsid w:val="00491E7A"/>
    <w:rsid w:val="00492045"/>
    <w:rsid w:val="00492320"/>
    <w:rsid w:val="0049239F"/>
    <w:rsid w:val="00492F01"/>
    <w:rsid w:val="00493172"/>
    <w:rsid w:val="004931F9"/>
    <w:rsid w:val="00493283"/>
    <w:rsid w:val="00493441"/>
    <w:rsid w:val="00493550"/>
    <w:rsid w:val="004936CE"/>
    <w:rsid w:val="00493DEA"/>
    <w:rsid w:val="00494449"/>
    <w:rsid w:val="00495181"/>
    <w:rsid w:val="0049558A"/>
    <w:rsid w:val="00495834"/>
    <w:rsid w:val="00495B68"/>
    <w:rsid w:val="00495E00"/>
    <w:rsid w:val="004960DF"/>
    <w:rsid w:val="00496263"/>
    <w:rsid w:val="0049685F"/>
    <w:rsid w:val="004970D0"/>
    <w:rsid w:val="004974A2"/>
    <w:rsid w:val="00497CC5"/>
    <w:rsid w:val="00497DC0"/>
    <w:rsid w:val="00497E65"/>
    <w:rsid w:val="004A0847"/>
    <w:rsid w:val="004A0AEE"/>
    <w:rsid w:val="004A0B68"/>
    <w:rsid w:val="004A0D0A"/>
    <w:rsid w:val="004A0DF8"/>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238"/>
    <w:rsid w:val="004A4490"/>
    <w:rsid w:val="004A46BE"/>
    <w:rsid w:val="004A4789"/>
    <w:rsid w:val="004A4804"/>
    <w:rsid w:val="004A48E2"/>
    <w:rsid w:val="004A4A91"/>
    <w:rsid w:val="004A4F19"/>
    <w:rsid w:val="004A4F80"/>
    <w:rsid w:val="004A522D"/>
    <w:rsid w:val="004A5682"/>
    <w:rsid w:val="004A56A7"/>
    <w:rsid w:val="004A5E7D"/>
    <w:rsid w:val="004A63A3"/>
    <w:rsid w:val="004A65C5"/>
    <w:rsid w:val="004A66BC"/>
    <w:rsid w:val="004A6A3C"/>
    <w:rsid w:val="004A6BFE"/>
    <w:rsid w:val="004A7556"/>
    <w:rsid w:val="004B02DD"/>
    <w:rsid w:val="004B059F"/>
    <w:rsid w:val="004B0E6E"/>
    <w:rsid w:val="004B1019"/>
    <w:rsid w:val="004B1282"/>
    <w:rsid w:val="004B1566"/>
    <w:rsid w:val="004B1638"/>
    <w:rsid w:val="004B19D0"/>
    <w:rsid w:val="004B1CB9"/>
    <w:rsid w:val="004B1ECA"/>
    <w:rsid w:val="004B1F23"/>
    <w:rsid w:val="004B2396"/>
    <w:rsid w:val="004B24CB"/>
    <w:rsid w:val="004B35F0"/>
    <w:rsid w:val="004B3729"/>
    <w:rsid w:val="004B3C43"/>
    <w:rsid w:val="004B3D3A"/>
    <w:rsid w:val="004B3F31"/>
    <w:rsid w:val="004B42EB"/>
    <w:rsid w:val="004B44CB"/>
    <w:rsid w:val="004B44F1"/>
    <w:rsid w:val="004B45D5"/>
    <w:rsid w:val="004B4ABF"/>
    <w:rsid w:val="004B4BD8"/>
    <w:rsid w:val="004B4C91"/>
    <w:rsid w:val="004B4CF8"/>
    <w:rsid w:val="004B4E46"/>
    <w:rsid w:val="004B587F"/>
    <w:rsid w:val="004B591D"/>
    <w:rsid w:val="004B7280"/>
    <w:rsid w:val="004B7CED"/>
    <w:rsid w:val="004B7FBD"/>
    <w:rsid w:val="004C02ED"/>
    <w:rsid w:val="004C04D9"/>
    <w:rsid w:val="004C05AD"/>
    <w:rsid w:val="004C068F"/>
    <w:rsid w:val="004C0850"/>
    <w:rsid w:val="004C0857"/>
    <w:rsid w:val="004C09F5"/>
    <w:rsid w:val="004C1251"/>
    <w:rsid w:val="004C147B"/>
    <w:rsid w:val="004C190A"/>
    <w:rsid w:val="004C19DB"/>
    <w:rsid w:val="004C1AB2"/>
    <w:rsid w:val="004C1F0F"/>
    <w:rsid w:val="004C1F63"/>
    <w:rsid w:val="004C238C"/>
    <w:rsid w:val="004C23FD"/>
    <w:rsid w:val="004C3385"/>
    <w:rsid w:val="004C3943"/>
    <w:rsid w:val="004C3C22"/>
    <w:rsid w:val="004C3C92"/>
    <w:rsid w:val="004C43DB"/>
    <w:rsid w:val="004C469A"/>
    <w:rsid w:val="004C47F9"/>
    <w:rsid w:val="004C4C2D"/>
    <w:rsid w:val="004C4CF6"/>
    <w:rsid w:val="004C4E55"/>
    <w:rsid w:val="004C59F9"/>
    <w:rsid w:val="004C5C3B"/>
    <w:rsid w:val="004C5C6B"/>
    <w:rsid w:val="004C5DDD"/>
    <w:rsid w:val="004C6114"/>
    <w:rsid w:val="004C627D"/>
    <w:rsid w:val="004C6307"/>
    <w:rsid w:val="004C6582"/>
    <w:rsid w:val="004C6949"/>
    <w:rsid w:val="004C69CF"/>
    <w:rsid w:val="004C69D4"/>
    <w:rsid w:val="004C726D"/>
    <w:rsid w:val="004C7495"/>
    <w:rsid w:val="004C78A1"/>
    <w:rsid w:val="004D0024"/>
    <w:rsid w:val="004D0614"/>
    <w:rsid w:val="004D104F"/>
    <w:rsid w:val="004D13B9"/>
    <w:rsid w:val="004D16F6"/>
    <w:rsid w:val="004D1B47"/>
    <w:rsid w:val="004D1BE3"/>
    <w:rsid w:val="004D1F83"/>
    <w:rsid w:val="004D2158"/>
    <w:rsid w:val="004D21A7"/>
    <w:rsid w:val="004D255A"/>
    <w:rsid w:val="004D25F2"/>
    <w:rsid w:val="004D261C"/>
    <w:rsid w:val="004D26DB"/>
    <w:rsid w:val="004D3381"/>
    <w:rsid w:val="004D36FF"/>
    <w:rsid w:val="004D3D4D"/>
    <w:rsid w:val="004D3FD8"/>
    <w:rsid w:val="004D40C2"/>
    <w:rsid w:val="004D40E1"/>
    <w:rsid w:val="004D4540"/>
    <w:rsid w:val="004D52DC"/>
    <w:rsid w:val="004D584B"/>
    <w:rsid w:val="004D59C6"/>
    <w:rsid w:val="004D5AE9"/>
    <w:rsid w:val="004D5C91"/>
    <w:rsid w:val="004D5EE3"/>
    <w:rsid w:val="004D5F68"/>
    <w:rsid w:val="004D601D"/>
    <w:rsid w:val="004D61ED"/>
    <w:rsid w:val="004D6533"/>
    <w:rsid w:val="004D67E4"/>
    <w:rsid w:val="004D6B48"/>
    <w:rsid w:val="004D6C5B"/>
    <w:rsid w:val="004D75A0"/>
    <w:rsid w:val="004D7871"/>
    <w:rsid w:val="004D7ABB"/>
    <w:rsid w:val="004D7FF8"/>
    <w:rsid w:val="004E000C"/>
    <w:rsid w:val="004E003B"/>
    <w:rsid w:val="004E0EB8"/>
    <w:rsid w:val="004E1821"/>
    <w:rsid w:val="004E1FDB"/>
    <w:rsid w:val="004E2195"/>
    <w:rsid w:val="004E2446"/>
    <w:rsid w:val="004E24BB"/>
    <w:rsid w:val="004E28C9"/>
    <w:rsid w:val="004E2B62"/>
    <w:rsid w:val="004E2BE9"/>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71FB"/>
    <w:rsid w:val="004E72E9"/>
    <w:rsid w:val="004E742A"/>
    <w:rsid w:val="004E75AC"/>
    <w:rsid w:val="004E789C"/>
    <w:rsid w:val="004E7A65"/>
    <w:rsid w:val="004E7AEF"/>
    <w:rsid w:val="004E7F14"/>
    <w:rsid w:val="004F0486"/>
    <w:rsid w:val="004F0538"/>
    <w:rsid w:val="004F0563"/>
    <w:rsid w:val="004F0A14"/>
    <w:rsid w:val="004F0AE1"/>
    <w:rsid w:val="004F0C1C"/>
    <w:rsid w:val="004F10AF"/>
    <w:rsid w:val="004F1142"/>
    <w:rsid w:val="004F16C0"/>
    <w:rsid w:val="004F2020"/>
    <w:rsid w:val="004F24B5"/>
    <w:rsid w:val="004F260D"/>
    <w:rsid w:val="004F2989"/>
    <w:rsid w:val="004F303A"/>
    <w:rsid w:val="004F30C8"/>
    <w:rsid w:val="004F3164"/>
    <w:rsid w:val="004F32DA"/>
    <w:rsid w:val="004F3359"/>
    <w:rsid w:val="004F38F7"/>
    <w:rsid w:val="004F3DC4"/>
    <w:rsid w:val="004F405D"/>
    <w:rsid w:val="004F42CB"/>
    <w:rsid w:val="004F4600"/>
    <w:rsid w:val="004F4855"/>
    <w:rsid w:val="004F4A04"/>
    <w:rsid w:val="004F4C1D"/>
    <w:rsid w:val="004F4F50"/>
    <w:rsid w:val="004F4F6D"/>
    <w:rsid w:val="004F4F84"/>
    <w:rsid w:val="004F50BF"/>
    <w:rsid w:val="004F596C"/>
    <w:rsid w:val="004F5BD1"/>
    <w:rsid w:val="004F60FB"/>
    <w:rsid w:val="004F63E6"/>
    <w:rsid w:val="004F6AAD"/>
    <w:rsid w:val="004F6C10"/>
    <w:rsid w:val="004F6C98"/>
    <w:rsid w:val="004F77D4"/>
    <w:rsid w:val="004F784C"/>
    <w:rsid w:val="004F78D8"/>
    <w:rsid w:val="004F7901"/>
    <w:rsid w:val="00500220"/>
    <w:rsid w:val="0050036A"/>
    <w:rsid w:val="00500789"/>
    <w:rsid w:val="00500BCF"/>
    <w:rsid w:val="0050115F"/>
    <w:rsid w:val="0050170E"/>
    <w:rsid w:val="00501A4C"/>
    <w:rsid w:val="00501FDE"/>
    <w:rsid w:val="005028D9"/>
    <w:rsid w:val="00502B2A"/>
    <w:rsid w:val="00502EEB"/>
    <w:rsid w:val="005030F5"/>
    <w:rsid w:val="00503394"/>
    <w:rsid w:val="00503630"/>
    <w:rsid w:val="00503A6E"/>
    <w:rsid w:val="00503CDD"/>
    <w:rsid w:val="00503D57"/>
    <w:rsid w:val="00503DB3"/>
    <w:rsid w:val="00503FD2"/>
    <w:rsid w:val="005047DA"/>
    <w:rsid w:val="00504A6D"/>
    <w:rsid w:val="00504CFC"/>
    <w:rsid w:val="00504D7F"/>
    <w:rsid w:val="005052E6"/>
    <w:rsid w:val="0050566A"/>
    <w:rsid w:val="00505735"/>
    <w:rsid w:val="005058B6"/>
    <w:rsid w:val="00505979"/>
    <w:rsid w:val="00505E15"/>
    <w:rsid w:val="00506131"/>
    <w:rsid w:val="005067BD"/>
    <w:rsid w:val="00506B18"/>
    <w:rsid w:val="00507BE6"/>
    <w:rsid w:val="00507DFB"/>
    <w:rsid w:val="00511241"/>
    <w:rsid w:val="00511826"/>
    <w:rsid w:val="00512072"/>
    <w:rsid w:val="0051209F"/>
    <w:rsid w:val="005122D4"/>
    <w:rsid w:val="00512685"/>
    <w:rsid w:val="005129E1"/>
    <w:rsid w:val="00512EFF"/>
    <w:rsid w:val="00513872"/>
    <w:rsid w:val="005142BD"/>
    <w:rsid w:val="005153DF"/>
    <w:rsid w:val="00515426"/>
    <w:rsid w:val="00515452"/>
    <w:rsid w:val="0051589A"/>
    <w:rsid w:val="00515AEA"/>
    <w:rsid w:val="00515E02"/>
    <w:rsid w:val="00515E0D"/>
    <w:rsid w:val="0051607A"/>
    <w:rsid w:val="0051617A"/>
    <w:rsid w:val="00516AC0"/>
    <w:rsid w:val="00517010"/>
    <w:rsid w:val="00517588"/>
    <w:rsid w:val="005179D3"/>
    <w:rsid w:val="00517DC4"/>
    <w:rsid w:val="00517E80"/>
    <w:rsid w:val="005201CD"/>
    <w:rsid w:val="005202C6"/>
    <w:rsid w:val="0052094C"/>
    <w:rsid w:val="00520E13"/>
    <w:rsid w:val="0052118C"/>
    <w:rsid w:val="00521302"/>
    <w:rsid w:val="005213BD"/>
    <w:rsid w:val="005215E0"/>
    <w:rsid w:val="00521BA2"/>
    <w:rsid w:val="00521DDA"/>
    <w:rsid w:val="00522095"/>
    <w:rsid w:val="0052254F"/>
    <w:rsid w:val="005225C4"/>
    <w:rsid w:val="00522819"/>
    <w:rsid w:val="00522EC6"/>
    <w:rsid w:val="005230E3"/>
    <w:rsid w:val="00523956"/>
    <w:rsid w:val="0052419D"/>
    <w:rsid w:val="005246E2"/>
    <w:rsid w:val="00524BC1"/>
    <w:rsid w:val="00524C31"/>
    <w:rsid w:val="00524C4E"/>
    <w:rsid w:val="00524C5F"/>
    <w:rsid w:val="00524EE7"/>
    <w:rsid w:val="00525A58"/>
    <w:rsid w:val="00525ABA"/>
    <w:rsid w:val="005269B6"/>
    <w:rsid w:val="00526A17"/>
    <w:rsid w:val="00526D0E"/>
    <w:rsid w:val="0052795F"/>
    <w:rsid w:val="00527B3A"/>
    <w:rsid w:val="00527DBD"/>
    <w:rsid w:val="00527F62"/>
    <w:rsid w:val="00530219"/>
    <w:rsid w:val="0053033B"/>
    <w:rsid w:val="005303FF"/>
    <w:rsid w:val="00531053"/>
    <w:rsid w:val="00531481"/>
    <w:rsid w:val="00531B71"/>
    <w:rsid w:val="00531C1D"/>
    <w:rsid w:val="00531F40"/>
    <w:rsid w:val="0053208E"/>
    <w:rsid w:val="00532349"/>
    <w:rsid w:val="005325AA"/>
    <w:rsid w:val="00532A7B"/>
    <w:rsid w:val="00532A9E"/>
    <w:rsid w:val="00532E48"/>
    <w:rsid w:val="005330CC"/>
    <w:rsid w:val="005336A8"/>
    <w:rsid w:val="0053393A"/>
    <w:rsid w:val="00533BF8"/>
    <w:rsid w:val="00533EA7"/>
    <w:rsid w:val="00534261"/>
    <w:rsid w:val="00534404"/>
    <w:rsid w:val="0053528F"/>
    <w:rsid w:val="00535F02"/>
    <w:rsid w:val="00535FF6"/>
    <w:rsid w:val="00536315"/>
    <w:rsid w:val="00536362"/>
    <w:rsid w:val="00536B42"/>
    <w:rsid w:val="0053767B"/>
    <w:rsid w:val="0053770E"/>
    <w:rsid w:val="00537775"/>
    <w:rsid w:val="005377EA"/>
    <w:rsid w:val="00537BA9"/>
    <w:rsid w:val="00540476"/>
    <w:rsid w:val="005404FE"/>
    <w:rsid w:val="00540BCA"/>
    <w:rsid w:val="00540E3C"/>
    <w:rsid w:val="00540FDE"/>
    <w:rsid w:val="00541319"/>
    <w:rsid w:val="0054147B"/>
    <w:rsid w:val="0054148A"/>
    <w:rsid w:val="005414DA"/>
    <w:rsid w:val="00541825"/>
    <w:rsid w:val="00541ABC"/>
    <w:rsid w:val="00541D70"/>
    <w:rsid w:val="00541E67"/>
    <w:rsid w:val="00541F15"/>
    <w:rsid w:val="00541FC4"/>
    <w:rsid w:val="00542063"/>
    <w:rsid w:val="0054213F"/>
    <w:rsid w:val="005421E8"/>
    <w:rsid w:val="00542449"/>
    <w:rsid w:val="005428A2"/>
    <w:rsid w:val="005428CD"/>
    <w:rsid w:val="005428D1"/>
    <w:rsid w:val="00542B7D"/>
    <w:rsid w:val="00542CF6"/>
    <w:rsid w:val="00542F75"/>
    <w:rsid w:val="0054344F"/>
    <w:rsid w:val="00543607"/>
    <w:rsid w:val="00543700"/>
    <w:rsid w:val="0054377F"/>
    <w:rsid w:val="00543A37"/>
    <w:rsid w:val="00544A5D"/>
    <w:rsid w:val="0054505B"/>
    <w:rsid w:val="005455C1"/>
    <w:rsid w:val="0054583D"/>
    <w:rsid w:val="0054585F"/>
    <w:rsid w:val="005459A5"/>
    <w:rsid w:val="00545F29"/>
    <w:rsid w:val="0054615F"/>
    <w:rsid w:val="00546427"/>
    <w:rsid w:val="00546455"/>
    <w:rsid w:val="0054674E"/>
    <w:rsid w:val="00546851"/>
    <w:rsid w:val="00546C62"/>
    <w:rsid w:val="0054750A"/>
    <w:rsid w:val="00547893"/>
    <w:rsid w:val="00547A70"/>
    <w:rsid w:val="00547A8E"/>
    <w:rsid w:val="00547E52"/>
    <w:rsid w:val="00550191"/>
    <w:rsid w:val="00550495"/>
    <w:rsid w:val="005507F2"/>
    <w:rsid w:val="00550B4C"/>
    <w:rsid w:val="00550D5E"/>
    <w:rsid w:val="00550FDD"/>
    <w:rsid w:val="00551695"/>
    <w:rsid w:val="00551D55"/>
    <w:rsid w:val="00551D5C"/>
    <w:rsid w:val="00551F4F"/>
    <w:rsid w:val="00551F5A"/>
    <w:rsid w:val="00551FC6"/>
    <w:rsid w:val="00552077"/>
    <w:rsid w:val="0055233C"/>
    <w:rsid w:val="00552374"/>
    <w:rsid w:val="005524DF"/>
    <w:rsid w:val="00552516"/>
    <w:rsid w:val="00552656"/>
    <w:rsid w:val="00552ABE"/>
    <w:rsid w:val="00552D04"/>
    <w:rsid w:val="0055339A"/>
    <w:rsid w:val="0055354A"/>
    <w:rsid w:val="005537A5"/>
    <w:rsid w:val="005538DB"/>
    <w:rsid w:val="00553949"/>
    <w:rsid w:val="0055397F"/>
    <w:rsid w:val="00553B1D"/>
    <w:rsid w:val="00553E68"/>
    <w:rsid w:val="0055406E"/>
    <w:rsid w:val="00554240"/>
    <w:rsid w:val="00554A8C"/>
    <w:rsid w:val="00554B7C"/>
    <w:rsid w:val="0055530B"/>
    <w:rsid w:val="0055619C"/>
    <w:rsid w:val="00556469"/>
    <w:rsid w:val="00556565"/>
    <w:rsid w:val="00557CAA"/>
    <w:rsid w:val="00557DC6"/>
    <w:rsid w:val="005602B5"/>
    <w:rsid w:val="005602EE"/>
    <w:rsid w:val="005607B6"/>
    <w:rsid w:val="005607C5"/>
    <w:rsid w:val="00560CD6"/>
    <w:rsid w:val="005610B6"/>
    <w:rsid w:val="0056124D"/>
    <w:rsid w:val="00561AC7"/>
    <w:rsid w:val="00561B63"/>
    <w:rsid w:val="005620D3"/>
    <w:rsid w:val="005621D4"/>
    <w:rsid w:val="005623D7"/>
    <w:rsid w:val="005627B1"/>
    <w:rsid w:val="00562862"/>
    <w:rsid w:val="00562922"/>
    <w:rsid w:val="005629E7"/>
    <w:rsid w:val="00562A24"/>
    <w:rsid w:val="00562B4E"/>
    <w:rsid w:val="00562C7E"/>
    <w:rsid w:val="00562FD5"/>
    <w:rsid w:val="00563059"/>
    <w:rsid w:val="005631AA"/>
    <w:rsid w:val="0056360E"/>
    <w:rsid w:val="00563685"/>
    <w:rsid w:val="005636C8"/>
    <w:rsid w:val="00563752"/>
    <w:rsid w:val="00563B99"/>
    <w:rsid w:val="00563EE6"/>
    <w:rsid w:val="00563EEC"/>
    <w:rsid w:val="00564199"/>
    <w:rsid w:val="005641EF"/>
    <w:rsid w:val="005642A8"/>
    <w:rsid w:val="005642B4"/>
    <w:rsid w:val="00564918"/>
    <w:rsid w:val="00564FFD"/>
    <w:rsid w:val="005653EE"/>
    <w:rsid w:val="00565426"/>
    <w:rsid w:val="0056555C"/>
    <w:rsid w:val="00565A76"/>
    <w:rsid w:val="00566010"/>
    <w:rsid w:val="0056637D"/>
    <w:rsid w:val="00566518"/>
    <w:rsid w:val="00566AF5"/>
    <w:rsid w:val="00566B1D"/>
    <w:rsid w:val="005670E7"/>
    <w:rsid w:val="005671F2"/>
    <w:rsid w:val="0056780E"/>
    <w:rsid w:val="00567B0D"/>
    <w:rsid w:val="0057050D"/>
    <w:rsid w:val="00570BD8"/>
    <w:rsid w:val="00571100"/>
    <w:rsid w:val="00571AE6"/>
    <w:rsid w:val="00571E22"/>
    <w:rsid w:val="00571FBA"/>
    <w:rsid w:val="005720BF"/>
    <w:rsid w:val="00572729"/>
    <w:rsid w:val="0057323E"/>
    <w:rsid w:val="00573521"/>
    <w:rsid w:val="0057385B"/>
    <w:rsid w:val="00573C5F"/>
    <w:rsid w:val="00573E58"/>
    <w:rsid w:val="00573FFA"/>
    <w:rsid w:val="0057428B"/>
    <w:rsid w:val="00574629"/>
    <w:rsid w:val="005748E7"/>
    <w:rsid w:val="0057514C"/>
    <w:rsid w:val="00575646"/>
    <w:rsid w:val="005757AF"/>
    <w:rsid w:val="0057630C"/>
    <w:rsid w:val="005768CA"/>
    <w:rsid w:val="005769A0"/>
    <w:rsid w:val="0057704B"/>
    <w:rsid w:val="0057734E"/>
    <w:rsid w:val="0057744D"/>
    <w:rsid w:val="005777AE"/>
    <w:rsid w:val="005778ED"/>
    <w:rsid w:val="005809B6"/>
    <w:rsid w:val="00580A94"/>
    <w:rsid w:val="00580B70"/>
    <w:rsid w:val="00580E22"/>
    <w:rsid w:val="00580EDA"/>
    <w:rsid w:val="00581B40"/>
    <w:rsid w:val="00581D3A"/>
    <w:rsid w:val="00581E9D"/>
    <w:rsid w:val="0058205F"/>
    <w:rsid w:val="005820A2"/>
    <w:rsid w:val="0058226A"/>
    <w:rsid w:val="005823F4"/>
    <w:rsid w:val="00582418"/>
    <w:rsid w:val="00582C47"/>
    <w:rsid w:val="00582C5C"/>
    <w:rsid w:val="00583050"/>
    <w:rsid w:val="0058316E"/>
    <w:rsid w:val="00583300"/>
    <w:rsid w:val="005834C8"/>
    <w:rsid w:val="00583522"/>
    <w:rsid w:val="0058454D"/>
    <w:rsid w:val="00584742"/>
    <w:rsid w:val="00584AEF"/>
    <w:rsid w:val="00584D6D"/>
    <w:rsid w:val="00585332"/>
    <w:rsid w:val="00585364"/>
    <w:rsid w:val="005853C2"/>
    <w:rsid w:val="00585A6A"/>
    <w:rsid w:val="00585B64"/>
    <w:rsid w:val="00585C46"/>
    <w:rsid w:val="00585EF3"/>
    <w:rsid w:val="00586078"/>
    <w:rsid w:val="005860FF"/>
    <w:rsid w:val="00586212"/>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0C68"/>
    <w:rsid w:val="005910FE"/>
    <w:rsid w:val="005911E9"/>
    <w:rsid w:val="005912D3"/>
    <w:rsid w:val="0059135E"/>
    <w:rsid w:val="00591782"/>
    <w:rsid w:val="00591C6D"/>
    <w:rsid w:val="00592401"/>
    <w:rsid w:val="00592768"/>
    <w:rsid w:val="005932B0"/>
    <w:rsid w:val="005932EE"/>
    <w:rsid w:val="005933A4"/>
    <w:rsid w:val="005936E5"/>
    <w:rsid w:val="00593B83"/>
    <w:rsid w:val="00593C1E"/>
    <w:rsid w:val="00593E59"/>
    <w:rsid w:val="00593E9C"/>
    <w:rsid w:val="00593F7B"/>
    <w:rsid w:val="0059421A"/>
    <w:rsid w:val="00595004"/>
    <w:rsid w:val="00595A3A"/>
    <w:rsid w:val="00595C0F"/>
    <w:rsid w:val="00595E52"/>
    <w:rsid w:val="00595EF1"/>
    <w:rsid w:val="00596021"/>
    <w:rsid w:val="005960CB"/>
    <w:rsid w:val="005962BE"/>
    <w:rsid w:val="00596419"/>
    <w:rsid w:val="00596609"/>
    <w:rsid w:val="00596D74"/>
    <w:rsid w:val="005973A7"/>
    <w:rsid w:val="00597973"/>
    <w:rsid w:val="005A0617"/>
    <w:rsid w:val="005A06DD"/>
    <w:rsid w:val="005A1740"/>
    <w:rsid w:val="005A19C2"/>
    <w:rsid w:val="005A2180"/>
    <w:rsid w:val="005A22E4"/>
    <w:rsid w:val="005A2B01"/>
    <w:rsid w:val="005A2D39"/>
    <w:rsid w:val="005A2DF6"/>
    <w:rsid w:val="005A30B5"/>
    <w:rsid w:val="005A3306"/>
    <w:rsid w:val="005A3406"/>
    <w:rsid w:val="005A3754"/>
    <w:rsid w:val="005A3CB0"/>
    <w:rsid w:val="005A3CDA"/>
    <w:rsid w:val="005A3EA6"/>
    <w:rsid w:val="005A4184"/>
    <w:rsid w:val="005A4690"/>
    <w:rsid w:val="005A4780"/>
    <w:rsid w:val="005A4BCE"/>
    <w:rsid w:val="005A4D7F"/>
    <w:rsid w:val="005A5389"/>
    <w:rsid w:val="005A57C4"/>
    <w:rsid w:val="005A5856"/>
    <w:rsid w:val="005A585A"/>
    <w:rsid w:val="005A58D4"/>
    <w:rsid w:val="005A5AB2"/>
    <w:rsid w:val="005A5B31"/>
    <w:rsid w:val="005A5CA2"/>
    <w:rsid w:val="005A60EB"/>
    <w:rsid w:val="005A615C"/>
    <w:rsid w:val="005A665B"/>
    <w:rsid w:val="005A7447"/>
    <w:rsid w:val="005A75B1"/>
    <w:rsid w:val="005B06A4"/>
    <w:rsid w:val="005B0B4E"/>
    <w:rsid w:val="005B121D"/>
    <w:rsid w:val="005B150C"/>
    <w:rsid w:val="005B2635"/>
    <w:rsid w:val="005B2E29"/>
    <w:rsid w:val="005B2E57"/>
    <w:rsid w:val="005B338D"/>
    <w:rsid w:val="005B39DF"/>
    <w:rsid w:val="005B3A75"/>
    <w:rsid w:val="005B3F08"/>
    <w:rsid w:val="005B40D8"/>
    <w:rsid w:val="005B41CC"/>
    <w:rsid w:val="005B42B3"/>
    <w:rsid w:val="005B46E2"/>
    <w:rsid w:val="005B4787"/>
    <w:rsid w:val="005B486F"/>
    <w:rsid w:val="005B49F6"/>
    <w:rsid w:val="005B5078"/>
    <w:rsid w:val="005B5389"/>
    <w:rsid w:val="005B567D"/>
    <w:rsid w:val="005B57DD"/>
    <w:rsid w:val="005B593B"/>
    <w:rsid w:val="005B5D50"/>
    <w:rsid w:val="005B6979"/>
    <w:rsid w:val="005B6C2F"/>
    <w:rsid w:val="005B6DEC"/>
    <w:rsid w:val="005B6E88"/>
    <w:rsid w:val="005B7166"/>
    <w:rsid w:val="005B7363"/>
    <w:rsid w:val="005B76CF"/>
    <w:rsid w:val="005B7F43"/>
    <w:rsid w:val="005C033A"/>
    <w:rsid w:val="005C0682"/>
    <w:rsid w:val="005C0A6C"/>
    <w:rsid w:val="005C0E12"/>
    <w:rsid w:val="005C1159"/>
    <w:rsid w:val="005C1430"/>
    <w:rsid w:val="005C1F2C"/>
    <w:rsid w:val="005C254C"/>
    <w:rsid w:val="005C25AC"/>
    <w:rsid w:val="005C2AAB"/>
    <w:rsid w:val="005C2B04"/>
    <w:rsid w:val="005C3076"/>
    <w:rsid w:val="005C3215"/>
    <w:rsid w:val="005C3478"/>
    <w:rsid w:val="005C38AA"/>
    <w:rsid w:val="005C3C88"/>
    <w:rsid w:val="005C3F8C"/>
    <w:rsid w:val="005C44B9"/>
    <w:rsid w:val="005C4632"/>
    <w:rsid w:val="005C46FB"/>
    <w:rsid w:val="005C4C10"/>
    <w:rsid w:val="005C4D49"/>
    <w:rsid w:val="005C5107"/>
    <w:rsid w:val="005C5151"/>
    <w:rsid w:val="005C51EE"/>
    <w:rsid w:val="005C5338"/>
    <w:rsid w:val="005C5E9F"/>
    <w:rsid w:val="005C63B8"/>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BB0"/>
    <w:rsid w:val="005D200F"/>
    <w:rsid w:val="005D2131"/>
    <w:rsid w:val="005D24D7"/>
    <w:rsid w:val="005D27D1"/>
    <w:rsid w:val="005D2B6F"/>
    <w:rsid w:val="005D2BB5"/>
    <w:rsid w:val="005D35B6"/>
    <w:rsid w:val="005D4126"/>
    <w:rsid w:val="005D44EE"/>
    <w:rsid w:val="005D4A61"/>
    <w:rsid w:val="005D4ABA"/>
    <w:rsid w:val="005D5048"/>
    <w:rsid w:val="005D5790"/>
    <w:rsid w:val="005D5C1C"/>
    <w:rsid w:val="005D5C7B"/>
    <w:rsid w:val="005D5CF2"/>
    <w:rsid w:val="005D6614"/>
    <w:rsid w:val="005D68F3"/>
    <w:rsid w:val="005D6D56"/>
    <w:rsid w:val="005D6DC6"/>
    <w:rsid w:val="005D6DD6"/>
    <w:rsid w:val="005D70A9"/>
    <w:rsid w:val="005D718C"/>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CB6"/>
    <w:rsid w:val="005E2F8E"/>
    <w:rsid w:val="005E330C"/>
    <w:rsid w:val="005E35B3"/>
    <w:rsid w:val="005E368E"/>
    <w:rsid w:val="005E3BA1"/>
    <w:rsid w:val="005E3C66"/>
    <w:rsid w:val="005E408E"/>
    <w:rsid w:val="005E48AA"/>
    <w:rsid w:val="005E4C41"/>
    <w:rsid w:val="005E51EC"/>
    <w:rsid w:val="005E5652"/>
    <w:rsid w:val="005E5AA7"/>
    <w:rsid w:val="005E5C7E"/>
    <w:rsid w:val="005E61DE"/>
    <w:rsid w:val="005E6304"/>
    <w:rsid w:val="005E6E01"/>
    <w:rsid w:val="005E72D8"/>
    <w:rsid w:val="005E7452"/>
    <w:rsid w:val="005E7AE0"/>
    <w:rsid w:val="005F01B3"/>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3F5E"/>
    <w:rsid w:val="005F41A2"/>
    <w:rsid w:val="005F4706"/>
    <w:rsid w:val="005F4810"/>
    <w:rsid w:val="005F4A18"/>
    <w:rsid w:val="005F4C07"/>
    <w:rsid w:val="005F4D4A"/>
    <w:rsid w:val="005F52E4"/>
    <w:rsid w:val="005F536D"/>
    <w:rsid w:val="005F57E1"/>
    <w:rsid w:val="005F5E57"/>
    <w:rsid w:val="005F5EDF"/>
    <w:rsid w:val="005F6183"/>
    <w:rsid w:val="005F7039"/>
    <w:rsid w:val="005F7466"/>
    <w:rsid w:val="005F783A"/>
    <w:rsid w:val="005F7F36"/>
    <w:rsid w:val="00600371"/>
    <w:rsid w:val="00600378"/>
    <w:rsid w:val="00600462"/>
    <w:rsid w:val="006005CA"/>
    <w:rsid w:val="0060090C"/>
    <w:rsid w:val="00600E75"/>
    <w:rsid w:val="00600F2E"/>
    <w:rsid w:val="006011CA"/>
    <w:rsid w:val="00601739"/>
    <w:rsid w:val="006017BC"/>
    <w:rsid w:val="006017FE"/>
    <w:rsid w:val="00601A8A"/>
    <w:rsid w:val="00601B01"/>
    <w:rsid w:val="00601CEB"/>
    <w:rsid w:val="006024B7"/>
    <w:rsid w:val="006027A8"/>
    <w:rsid w:val="006029E9"/>
    <w:rsid w:val="00602D22"/>
    <w:rsid w:val="00602D7D"/>
    <w:rsid w:val="006038F5"/>
    <w:rsid w:val="00603A0F"/>
    <w:rsid w:val="00603C76"/>
    <w:rsid w:val="00603DBA"/>
    <w:rsid w:val="00603DCC"/>
    <w:rsid w:val="00603E5F"/>
    <w:rsid w:val="006046D0"/>
    <w:rsid w:val="00604B68"/>
    <w:rsid w:val="00604C48"/>
    <w:rsid w:val="006055BD"/>
    <w:rsid w:val="006055D6"/>
    <w:rsid w:val="00605C47"/>
    <w:rsid w:val="00605CBD"/>
    <w:rsid w:val="006061F9"/>
    <w:rsid w:val="006069D1"/>
    <w:rsid w:val="00606E67"/>
    <w:rsid w:val="00606F96"/>
    <w:rsid w:val="00607384"/>
    <w:rsid w:val="006078FA"/>
    <w:rsid w:val="00607C8B"/>
    <w:rsid w:val="00607F05"/>
    <w:rsid w:val="00610A53"/>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085"/>
    <w:rsid w:val="00616875"/>
    <w:rsid w:val="00616CFB"/>
    <w:rsid w:val="00616FD8"/>
    <w:rsid w:val="0061747B"/>
    <w:rsid w:val="006176E8"/>
    <w:rsid w:val="00620068"/>
    <w:rsid w:val="00620121"/>
    <w:rsid w:val="006201C8"/>
    <w:rsid w:val="00620541"/>
    <w:rsid w:val="00620573"/>
    <w:rsid w:val="006208F8"/>
    <w:rsid w:val="00620CBA"/>
    <w:rsid w:val="00621029"/>
    <w:rsid w:val="006214E8"/>
    <w:rsid w:val="006218AB"/>
    <w:rsid w:val="006218C5"/>
    <w:rsid w:val="0062205C"/>
    <w:rsid w:val="0062248D"/>
    <w:rsid w:val="006228DE"/>
    <w:rsid w:val="00622978"/>
    <w:rsid w:val="00622CE0"/>
    <w:rsid w:val="00622E40"/>
    <w:rsid w:val="00623146"/>
    <w:rsid w:val="006231F0"/>
    <w:rsid w:val="0062350A"/>
    <w:rsid w:val="006239C6"/>
    <w:rsid w:val="00623C25"/>
    <w:rsid w:val="006240C0"/>
    <w:rsid w:val="00624636"/>
    <w:rsid w:val="00624B0A"/>
    <w:rsid w:val="00624B65"/>
    <w:rsid w:val="00624D26"/>
    <w:rsid w:val="006251CC"/>
    <w:rsid w:val="00625367"/>
    <w:rsid w:val="0062554B"/>
    <w:rsid w:val="00625D70"/>
    <w:rsid w:val="00625F3D"/>
    <w:rsid w:val="00625F92"/>
    <w:rsid w:val="00626082"/>
    <w:rsid w:val="00626598"/>
    <w:rsid w:val="00626D28"/>
    <w:rsid w:val="00626E22"/>
    <w:rsid w:val="00626E78"/>
    <w:rsid w:val="006277F0"/>
    <w:rsid w:val="00627A8A"/>
    <w:rsid w:val="00627E1A"/>
    <w:rsid w:val="00630263"/>
    <w:rsid w:val="006306B6"/>
    <w:rsid w:val="006313F5"/>
    <w:rsid w:val="00631A22"/>
    <w:rsid w:val="00632098"/>
    <w:rsid w:val="0063234C"/>
    <w:rsid w:val="006326B6"/>
    <w:rsid w:val="006327D1"/>
    <w:rsid w:val="00632A7C"/>
    <w:rsid w:val="00632F1F"/>
    <w:rsid w:val="00632F2C"/>
    <w:rsid w:val="006337CF"/>
    <w:rsid w:val="00633DCA"/>
    <w:rsid w:val="00633EBC"/>
    <w:rsid w:val="0063407D"/>
    <w:rsid w:val="00634482"/>
    <w:rsid w:val="0063466E"/>
    <w:rsid w:val="006348EB"/>
    <w:rsid w:val="00634C71"/>
    <w:rsid w:val="006350DD"/>
    <w:rsid w:val="0063513D"/>
    <w:rsid w:val="006351FE"/>
    <w:rsid w:val="006359A0"/>
    <w:rsid w:val="00635AB1"/>
    <w:rsid w:val="006367C0"/>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25B"/>
    <w:rsid w:val="00641630"/>
    <w:rsid w:val="00641AF0"/>
    <w:rsid w:val="00641B27"/>
    <w:rsid w:val="00641DB7"/>
    <w:rsid w:val="00641E55"/>
    <w:rsid w:val="0064262F"/>
    <w:rsid w:val="00642693"/>
    <w:rsid w:val="006428D1"/>
    <w:rsid w:val="00642D37"/>
    <w:rsid w:val="00642F62"/>
    <w:rsid w:val="00643006"/>
    <w:rsid w:val="00643193"/>
    <w:rsid w:val="006431DA"/>
    <w:rsid w:val="00643A18"/>
    <w:rsid w:val="00643B92"/>
    <w:rsid w:val="00643BE2"/>
    <w:rsid w:val="00643C26"/>
    <w:rsid w:val="00643D49"/>
    <w:rsid w:val="00644471"/>
    <w:rsid w:val="00644868"/>
    <w:rsid w:val="00644C14"/>
    <w:rsid w:val="00644C9F"/>
    <w:rsid w:val="00645472"/>
    <w:rsid w:val="0064556B"/>
    <w:rsid w:val="006459E2"/>
    <w:rsid w:val="00645D7E"/>
    <w:rsid w:val="00646434"/>
    <w:rsid w:val="00646643"/>
    <w:rsid w:val="00646D13"/>
    <w:rsid w:val="006477E0"/>
    <w:rsid w:val="006479BB"/>
    <w:rsid w:val="00647BC9"/>
    <w:rsid w:val="00647D67"/>
    <w:rsid w:val="00650C4A"/>
    <w:rsid w:val="00650E53"/>
    <w:rsid w:val="00650ED6"/>
    <w:rsid w:val="0065101E"/>
    <w:rsid w:val="006512C1"/>
    <w:rsid w:val="0065142A"/>
    <w:rsid w:val="00651688"/>
    <w:rsid w:val="0065178C"/>
    <w:rsid w:val="00651AEA"/>
    <w:rsid w:val="00651B15"/>
    <w:rsid w:val="006521DD"/>
    <w:rsid w:val="00652356"/>
    <w:rsid w:val="006526D9"/>
    <w:rsid w:val="006527C9"/>
    <w:rsid w:val="00654609"/>
    <w:rsid w:val="006549B9"/>
    <w:rsid w:val="00654BAE"/>
    <w:rsid w:val="00654BDE"/>
    <w:rsid w:val="00654EF6"/>
    <w:rsid w:val="00655149"/>
    <w:rsid w:val="00655631"/>
    <w:rsid w:val="00655BC0"/>
    <w:rsid w:val="00655CCC"/>
    <w:rsid w:val="00655F1B"/>
    <w:rsid w:val="006562D0"/>
    <w:rsid w:val="006563F3"/>
    <w:rsid w:val="006566AA"/>
    <w:rsid w:val="00656F28"/>
    <w:rsid w:val="00656F68"/>
    <w:rsid w:val="006574FB"/>
    <w:rsid w:val="0065763A"/>
    <w:rsid w:val="00657BFA"/>
    <w:rsid w:val="0066038B"/>
    <w:rsid w:val="00660BFA"/>
    <w:rsid w:val="00661066"/>
    <w:rsid w:val="00661336"/>
    <w:rsid w:val="00661608"/>
    <w:rsid w:val="00661913"/>
    <w:rsid w:val="00661D66"/>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D25"/>
    <w:rsid w:val="00665E22"/>
    <w:rsid w:val="00665F18"/>
    <w:rsid w:val="006663F2"/>
    <w:rsid w:val="00666551"/>
    <w:rsid w:val="006665DA"/>
    <w:rsid w:val="00666676"/>
    <w:rsid w:val="0066673C"/>
    <w:rsid w:val="00666CA7"/>
    <w:rsid w:val="00666D8E"/>
    <w:rsid w:val="006672F9"/>
    <w:rsid w:val="00667310"/>
    <w:rsid w:val="00667401"/>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2DAB"/>
    <w:rsid w:val="006730F1"/>
    <w:rsid w:val="00673763"/>
    <w:rsid w:val="006738EC"/>
    <w:rsid w:val="00673905"/>
    <w:rsid w:val="00673B25"/>
    <w:rsid w:val="00673C8D"/>
    <w:rsid w:val="00674223"/>
    <w:rsid w:val="00674ADA"/>
    <w:rsid w:val="006750FE"/>
    <w:rsid w:val="0067525C"/>
    <w:rsid w:val="00675504"/>
    <w:rsid w:val="0067554D"/>
    <w:rsid w:val="006757E8"/>
    <w:rsid w:val="00675A2C"/>
    <w:rsid w:val="006765D1"/>
    <w:rsid w:val="006766BB"/>
    <w:rsid w:val="006767A3"/>
    <w:rsid w:val="00676984"/>
    <w:rsid w:val="00676BE2"/>
    <w:rsid w:val="0067704A"/>
    <w:rsid w:val="006772D2"/>
    <w:rsid w:val="006773DB"/>
    <w:rsid w:val="0067754A"/>
    <w:rsid w:val="00677824"/>
    <w:rsid w:val="00677A30"/>
    <w:rsid w:val="00677C47"/>
    <w:rsid w:val="00677D1E"/>
    <w:rsid w:val="006800A3"/>
    <w:rsid w:val="006806EE"/>
    <w:rsid w:val="0068092A"/>
    <w:rsid w:val="00680C0C"/>
    <w:rsid w:val="006819B7"/>
    <w:rsid w:val="00681AFD"/>
    <w:rsid w:val="00681D2E"/>
    <w:rsid w:val="006820D2"/>
    <w:rsid w:val="00682544"/>
    <w:rsid w:val="006825B6"/>
    <w:rsid w:val="00682846"/>
    <w:rsid w:val="006834D6"/>
    <w:rsid w:val="0068360F"/>
    <w:rsid w:val="00684486"/>
    <w:rsid w:val="00684686"/>
    <w:rsid w:val="006854AB"/>
    <w:rsid w:val="006856C9"/>
    <w:rsid w:val="00685D68"/>
    <w:rsid w:val="00685FFC"/>
    <w:rsid w:val="0068632E"/>
    <w:rsid w:val="00686930"/>
    <w:rsid w:val="00686EAE"/>
    <w:rsid w:val="006871D6"/>
    <w:rsid w:val="006871EE"/>
    <w:rsid w:val="0068782D"/>
    <w:rsid w:val="00687A7F"/>
    <w:rsid w:val="00687AE3"/>
    <w:rsid w:val="00687CC2"/>
    <w:rsid w:val="00687DAE"/>
    <w:rsid w:val="00687E95"/>
    <w:rsid w:val="00687EF6"/>
    <w:rsid w:val="00690729"/>
    <w:rsid w:val="006910DB"/>
    <w:rsid w:val="00691380"/>
    <w:rsid w:val="006914A3"/>
    <w:rsid w:val="00691BDB"/>
    <w:rsid w:val="00691E79"/>
    <w:rsid w:val="00691E7A"/>
    <w:rsid w:val="00692111"/>
    <w:rsid w:val="00692D41"/>
    <w:rsid w:val="00692FD6"/>
    <w:rsid w:val="00693497"/>
    <w:rsid w:val="006935BE"/>
    <w:rsid w:val="00693853"/>
    <w:rsid w:val="00693ABF"/>
    <w:rsid w:val="00693B86"/>
    <w:rsid w:val="00693DD4"/>
    <w:rsid w:val="00693F9C"/>
    <w:rsid w:val="00694255"/>
    <w:rsid w:val="00694E22"/>
    <w:rsid w:val="00694E4B"/>
    <w:rsid w:val="00694FA7"/>
    <w:rsid w:val="00695271"/>
    <w:rsid w:val="006959B5"/>
    <w:rsid w:val="00696061"/>
    <w:rsid w:val="0069699C"/>
    <w:rsid w:val="006969DB"/>
    <w:rsid w:val="00696A4A"/>
    <w:rsid w:val="00697554"/>
    <w:rsid w:val="006975AC"/>
    <w:rsid w:val="00697873"/>
    <w:rsid w:val="00697CCF"/>
    <w:rsid w:val="00697DE5"/>
    <w:rsid w:val="00697FA5"/>
    <w:rsid w:val="006A092C"/>
    <w:rsid w:val="006A11F6"/>
    <w:rsid w:val="006A12E7"/>
    <w:rsid w:val="006A15AB"/>
    <w:rsid w:val="006A1646"/>
    <w:rsid w:val="006A16F2"/>
    <w:rsid w:val="006A175A"/>
    <w:rsid w:val="006A1F33"/>
    <w:rsid w:val="006A24A8"/>
    <w:rsid w:val="006A270E"/>
    <w:rsid w:val="006A29AB"/>
    <w:rsid w:val="006A40A6"/>
    <w:rsid w:val="006A464C"/>
    <w:rsid w:val="006A4916"/>
    <w:rsid w:val="006A4C58"/>
    <w:rsid w:val="006A4CD3"/>
    <w:rsid w:val="006A5414"/>
    <w:rsid w:val="006A55A3"/>
    <w:rsid w:val="006A5B55"/>
    <w:rsid w:val="006A5DBD"/>
    <w:rsid w:val="006A5EBB"/>
    <w:rsid w:val="006A5FAD"/>
    <w:rsid w:val="006A6273"/>
    <w:rsid w:val="006A653F"/>
    <w:rsid w:val="006A6605"/>
    <w:rsid w:val="006A66BD"/>
    <w:rsid w:val="006A6962"/>
    <w:rsid w:val="006A6D1E"/>
    <w:rsid w:val="006A7648"/>
    <w:rsid w:val="006A7800"/>
    <w:rsid w:val="006A7815"/>
    <w:rsid w:val="006A789B"/>
    <w:rsid w:val="006A78D9"/>
    <w:rsid w:val="006B00D5"/>
    <w:rsid w:val="006B0358"/>
    <w:rsid w:val="006B0C8A"/>
    <w:rsid w:val="006B0F30"/>
    <w:rsid w:val="006B0F71"/>
    <w:rsid w:val="006B1191"/>
    <w:rsid w:val="006B11B6"/>
    <w:rsid w:val="006B1392"/>
    <w:rsid w:val="006B1556"/>
    <w:rsid w:val="006B1708"/>
    <w:rsid w:val="006B1855"/>
    <w:rsid w:val="006B231E"/>
    <w:rsid w:val="006B2877"/>
    <w:rsid w:val="006B2893"/>
    <w:rsid w:val="006B289A"/>
    <w:rsid w:val="006B344B"/>
    <w:rsid w:val="006B38FD"/>
    <w:rsid w:val="006B3CDF"/>
    <w:rsid w:val="006B3E5B"/>
    <w:rsid w:val="006B3E75"/>
    <w:rsid w:val="006B456F"/>
    <w:rsid w:val="006B49F1"/>
    <w:rsid w:val="006B4C00"/>
    <w:rsid w:val="006B517E"/>
    <w:rsid w:val="006B5413"/>
    <w:rsid w:val="006B5509"/>
    <w:rsid w:val="006B5538"/>
    <w:rsid w:val="006B5769"/>
    <w:rsid w:val="006B59A6"/>
    <w:rsid w:val="006B5F44"/>
    <w:rsid w:val="006B63C1"/>
    <w:rsid w:val="006B6C73"/>
    <w:rsid w:val="006B7228"/>
    <w:rsid w:val="006B7331"/>
    <w:rsid w:val="006B7491"/>
    <w:rsid w:val="006B7561"/>
    <w:rsid w:val="006B783F"/>
    <w:rsid w:val="006B7896"/>
    <w:rsid w:val="006B7AA0"/>
    <w:rsid w:val="006B7B0C"/>
    <w:rsid w:val="006B7DE3"/>
    <w:rsid w:val="006B7F16"/>
    <w:rsid w:val="006C049C"/>
    <w:rsid w:val="006C0634"/>
    <w:rsid w:val="006C071C"/>
    <w:rsid w:val="006C0E2F"/>
    <w:rsid w:val="006C0EC1"/>
    <w:rsid w:val="006C1123"/>
    <w:rsid w:val="006C1227"/>
    <w:rsid w:val="006C12B6"/>
    <w:rsid w:val="006C1412"/>
    <w:rsid w:val="006C14DD"/>
    <w:rsid w:val="006C177D"/>
    <w:rsid w:val="006C1FDD"/>
    <w:rsid w:val="006C247C"/>
    <w:rsid w:val="006C2599"/>
    <w:rsid w:val="006C28EE"/>
    <w:rsid w:val="006C2E2C"/>
    <w:rsid w:val="006C2FE3"/>
    <w:rsid w:val="006C3143"/>
    <w:rsid w:val="006C3583"/>
    <w:rsid w:val="006C35C2"/>
    <w:rsid w:val="006C393A"/>
    <w:rsid w:val="006C3D11"/>
    <w:rsid w:val="006C4C17"/>
    <w:rsid w:val="006C4CAF"/>
    <w:rsid w:val="006C5425"/>
    <w:rsid w:val="006C5571"/>
    <w:rsid w:val="006C5904"/>
    <w:rsid w:val="006C59CD"/>
    <w:rsid w:val="006C5A3B"/>
    <w:rsid w:val="006C5CC4"/>
    <w:rsid w:val="006C67A7"/>
    <w:rsid w:val="006C6904"/>
    <w:rsid w:val="006C6EC7"/>
    <w:rsid w:val="006C72DD"/>
    <w:rsid w:val="006C73D3"/>
    <w:rsid w:val="006C7507"/>
    <w:rsid w:val="006C7771"/>
    <w:rsid w:val="006C7A20"/>
    <w:rsid w:val="006C7BE5"/>
    <w:rsid w:val="006C7D05"/>
    <w:rsid w:val="006C7F94"/>
    <w:rsid w:val="006D0A5A"/>
    <w:rsid w:val="006D0BDE"/>
    <w:rsid w:val="006D0BE5"/>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AE2"/>
    <w:rsid w:val="006D4CF0"/>
    <w:rsid w:val="006D4DFF"/>
    <w:rsid w:val="006D550F"/>
    <w:rsid w:val="006D5568"/>
    <w:rsid w:val="006D5571"/>
    <w:rsid w:val="006D62B8"/>
    <w:rsid w:val="006D6525"/>
    <w:rsid w:val="006D75DB"/>
    <w:rsid w:val="006D76E6"/>
    <w:rsid w:val="006D7767"/>
    <w:rsid w:val="006D7819"/>
    <w:rsid w:val="006E00CA"/>
    <w:rsid w:val="006E0405"/>
    <w:rsid w:val="006E080E"/>
    <w:rsid w:val="006E097F"/>
    <w:rsid w:val="006E0F7E"/>
    <w:rsid w:val="006E0F8D"/>
    <w:rsid w:val="006E159C"/>
    <w:rsid w:val="006E1CC2"/>
    <w:rsid w:val="006E1DED"/>
    <w:rsid w:val="006E1FF5"/>
    <w:rsid w:val="006E2092"/>
    <w:rsid w:val="006E22DB"/>
    <w:rsid w:val="006E24C9"/>
    <w:rsid w:val="006E2992"/>
    <w:rsid w:val="006E2E17"/>
    <w:rsid w:val="006E2F1D"/>
    <w:rsid w:val="006E2F6C"/>
    <w:rsid w:val="006E301B"/>
    <w:rsid w:val="006E3113"/>
    <w:rsid w:val="006E38C9"/>
    <w:rsid w:val="006E394B"/>
    <w:rsid w:val="006E3A3B"/>
    <w:rsid w:val="006E4116"/>
    <w:rsid w:val="006E4445"/>
    <w:rsid w:val="006E4980"/>
    <w:rsid w:val="006E4EC9"/>
    <w:rsid w:val="006E50B3"/>
    <w:rsid w:val="006E51EB"/>
    <w:rsid w:val="006E55DF"/>
    <w:rsid w:val="006E5A2D"/>
    <w:rsid w:val="006E5CD7"/>
    <w:rsid w:val="006E604F"/>
    <w:rsid w:val="006E6CDD"/>
    <w:rsid w:val="006E7383"/>
    <w:rsid w:val="006E758C"/>
    <w:rsid w:val="006E769B"/>
    <w:rsid w:val="006E77B9"/>
    <w:rsid w:val="006E7FD6"/>
    <w:rsid w:val="006F07D0"/>
    <w:rsid w:val="006F0AB0"/>
    <w:rsid w:val="006F0AF2"/>
    <w:rsid w:val="006F0F5C"/>
    <w:rsid w:val="006F0F97"/>
    <w:rsid w:val="006F0F9E"/>
    <w:rsid w:val="006F129D"/>
    <w:rsid w:val="006F15FC"/>
    <w:rsid w:val="006F198D"/>
    <w:rsid w:val="006F1B12"/>
    <w:rsid w:val="006F1D69"/>
    <w:rsid w:val="006F20F6"/>
    <w:rsid w:val="006F2283"/>
    <w:rsid w:val="006F22B9"/>
    <w:rsid w:val="006F26A9"/>
    <w:rsid w:val="006F2738"/>
    <w:rsid w:val="006F285B"/>
    <w:rsid w:val="006F2ACC"/>
    <w:rsid w:val="006F2B76"/>
    <w:rsid w:val="006F2C8E"/>
    <w:rsid w:val="006F325F"/>
    <w:rsid w:val="006F3422"/>
    <w:rsid w:val="006F34A6"/>
    <w:rsid w:val="006F3593"/>
    <w:rsid w:val="006F383D"/>
    <w:rsid w:val="006F3CE8"/>
    <w:rsid w:val="006F3D3D"/>
    <w:rsid w:val="006F3E73"/>
    <w:rsid w:val="006F42DC"/>
    <w:rsid w:val="006F4714"/>
    <w:rsid w:val="006F4B59"/>
    <w:rsid w:val="006F5356"/>
    <w:rsid w:val="006F577D"/>
    <w:rsid w:val="006F585E"/>
    <w:rsid w:val="006F5B85"/>
    <w:rsid w:val="006F5DEE"/>
    <w:rsid w:val="006F5EC0"/>
    <w:rsid w:val="006F6BE3"/>
    <w:rsid w:val="006F6C9F"/>
    <w:rsid w:val="006F75A1"/>
    <w:rsid w:val="006F7B86"/>
    <w:rsid w:val="006F7CD7"/>
    <w:rsid w:val="0070064A"/>
    <w:rsid w:val="0070074B"/>
    <w:rsid w:val="0070088A"/>
    <w:rsid w:val="00700D8E"/>
    <w:rsid w:val="007011C5"/>
    <w:rsid w:val="00701A32"/>
    <w:rsid w:val="00701C0D"/>
    <w:rsid w:val="00701C2C"/>
    <w:rsid w:val="00701EFE"/>
    <w:rsid w:val="0070227C"/>
    <w:rsid w:val="007022DA"/>
    <w:rsid w:val="00702665"/>
    <w:rsid w:val="007027E3"/>
    <w:rsid w:val="007027E9"/>
    <w:rsid w:val="00702FD5"/>
    <w:rsid w:val="007032CA"/>
    <w:rsid w:val="007038F8"/>
    <w:rsid w:val="00703BAB"/>
    <w:rsid w:val="00703C74"/>
    <w:rsid w:val="00703D6E"/>
    <w:rsid w:val="0070469E"/>
    <w:rsid w:val="00704F30"/>
    <w:rsid w:val="007058AA"/>
    <w:rsid w:val="00706228"/>
    <w:rsid w:val="00706638"/>
    <w:rsid w:val="00706687"/>
    <w:rsid w:val="0070760A"/>
    <w:rsid w:val="00707B05"/>
    <w:rsid w:val="00707B0A"/>
    <w:rsid w:val="00707C80"/>
    <w:rsid w:val="007100C5"/>
    <w:rsid w:val="00710166"/>
    <w:rsid w:val="007104B1"/>
    <w:rsid w:val="0071073F"/>
    <w:rsid w:val="007108F4"/>
    <w:rsid w:val="00710995"/>
    <w:rsid w:val="007109A3"/>
    <w:rsid w:val="00710D4C"/>
    <w:rsid w:val="00710F38"/>
    <w:rsid w:val="00711410"/>
    <w:rsid w:val="007116C1"/>
    <w:rsid w:val="007117A0"/>
    <w:rsid w:val="007125A4"/>
    <w:rsid w:val="007125E4"/>
    <w:rsid w:val="00712889"/>
    <w:rsid w:val="007128DE"/>
    <w:rsid w:val="0071290D"/>
    <w:rsid w:val="00712B40"/>
    <w:rsid w:val="00712B9E"/>
    <w:rsid w:val="00712BC5"/>
    <w:rsid w:val="00712D7F"/>
    <w:rsid w:val="00713E18"/>
    <w:rsid w:val="00714081"/>
    <w:rsid w:val="00714093"/>
    <w:rsid w:val="00714593"/>
    <w:rsid w:val="00715076"/>
    <w:rsid w:val="00715326"/>
    <w:rsid w:val="00715343"/>
    <w:rsid w:val="007153BB"/>
    <w:rsid w:val="00715799"/>
    <w:rsid w:val="00715B99"/>
    <w:rsid w:val="00715EC3"/>
    <w:rsid w:val="00716EC1"/>
    <w:rsid w:val="0071711A"/>
    <w:rsid w:val="0071791A"/>
    <w:rsid w:val="00717EBC"/>
    <w:rsid w:val="00720008"/>
    <w:rsid w:val="0072024F"/>
    <w:rsid w:val="0072034F"/>
    <w:rsid w:val="0072050B"/>
    <w:rsid w:val="0072054F"/>
    <w:rsid w:val="00720AD8"/>
    <w:rsid w:val="00720D17"/>
    <w:rsid w:val="00721099"/>
    <w:rsid w:val="00721626"/>
    <w:rsid w:val="00721773"/>
    <w:rsid w:val="00721777"/>
    <w:rsid w:val="0072188B"/>
    <w:rsid w:val="00721925"/>
    <w:rsid w:val="00721C88"/>
    <w:rsid w:val="00721FED"/>
    <w:rsid w:val="0072222C"/>
    <w:rsid w:val="00722237"/>
    <w:rsid w:val="00722543"/>
    <w:rsid w:val="00722915"/>
    <w:rsid w:val="00722EB4"/>
    <w:rsid w:val="00722EBA"/>
    <w:rsid w:val="00723170"/>
    <w:rsid w:val="007234CA"/>
    <w:rsid w:val="00723B70"/>
    <w:rsid w:val="007244BA"/>
    <w:rsid w:val="007244EA"/>
    <w:rsid w:val="0072471C"/>
    <w:rsid w:val="00724E53"/>
    <w:rsid w:val="0072535D"/>
    <w:rsid w:val="00725689"/>
    <w:rsid w:val="00725731"/>
    <w:rsid w:val="007259EF"/>
    <w:rsid w:val="00726186"/>
    <w:rsid w:val="0072652D"/>
    <w:rsid w:val="00726F58"/>
    <w:rsid w:val="00727533"/>
    <w:rsid w:val="00727B60"/>
    <w:rsid w:val="00730046"/>
    <w:rsid w:val="0073012E"/>
    <w:rsid w:val="00730627"/>
    <w:rsid w:val="00730817"/>
    <w:rsid w:val="007309E1"/>
    <w:rsid w:val="00730BA6"/>
    <w:rsid w:val="00730E23"/>
    <w:rsid w:val="007312E9"/>
    <w:rsid w:val="00731650"/>
    <w:rsid w:val="00731B86"/>
    <w:rsid w:val="00732055"/>
    <w:rsid w:val="0073232E"/>
    <w:rsid w:val="007325BF"/>
    <w:rsid w:val="007326C6"/>
    <w:rsid w:val="00732D7E"/>
    <w:rsid w:val="00732FA8"/>
    <w:rsid w:val="007335E0"/>
    <w:rsid w:val="007337F7"/>
    <w:rsid w:val="00733941"/>
    <w:rsid w:val="0073399D"/>
    <w:rsid w:val="0073444E"/>
    <w:rsid w:val="00734496"/>
    <w:rsid w:val="007344C9"/>
    <w:rsid w:val="0073497F"/>
    <w:rsid w:val="00734A05"/>
    <w:rsid w:val="00734AEC"/>
    <w:rsid w:val="00734EEB"/>
    <w:rsid w:val="00734EF2"/>
    <w:rsid w:val="00734FA4"/>
    <w:rsid w:val="007353BD"/>
    <w:rsid w:val="00735485"/>
    <w:rsid w:val="0073554E"/>
    <w:rsid w:val="00735786"/>
    <w:rsid w:val="007357AB"/>
    <w:rsid w:val="00735CA2"/>
    <w:rsid w:val="00735EAA"/>
    <w:rsid w:val="0073610B"/>
    <w:rsid w:val="00736944"/>
    <w:rsid w:val="00736A63"/>
    <w:rsid w:val="00736D76"/>
    <w:rsid w:val="00737085"/>
    <w:rsid w:val="007373A2"/>
    <w:rsid w:val="007379EC"/>
    <w:rsid w:val="00737AB0"/>
    <w:rsid w:val="00737D8B"/>
    <w:rsid w:val="007406E8"/>
    <w:rsid w:val="00740D08"/>
    <w:rsid w:val="0074132B"/>
    <w:rsid w:val="0074155B"/>
    <w:rsid w:val="00741682"/>
    <w:rsid w:val="00741B84"/>
    <w:rsid w:val="00741CA7"/>
    <w:rsid w:val="00741CDB"/>
    <w:rsid w:val="00742419"/>
    <w:rsid w:val="007425F8"/>
    <w:rsid w:val="007427BF"/>
    <w:rsid w:val="00742CE6"/>
    <w:rsid w:val="00743248"/>
    <w:rsid w:val="007432F0"/>
    <w:rsid w:val="00743AE4"/>
    <w:rsid w:val="00743D5F"/>
    <w:rsid w:val="00743D6F"/>
    <w:rsid w:val="00743E0C"/>
    <w:rsid w:val="00743F37"/>
    <w:rsid w:val="007445B5"/>
    <w:rsid w:val="0074495E"/>
    <w:rsid w:val="00744A17"/>
    <w:rsid w:val="00744C0B"/>
    <w:rsid w:val="00744E0A"/>
    <w:rsid w:val="00744E23"/>
    <w:rsid w:val="00744F08"/>
    <w:rsid w:val="00745192"/>
    <w:rsid w:val="007451BA"/>
    <w:rsid w:val="00745421"/>
    <w:rsid w:val="00745446"/>
    <w:rsid w:val="0074557A"/>
    <w:rsid w:val="00745F15"/>
    <w:rsid w:val="00745FC7"/>
    <w:rsid w:val="00746482"/>
    <w:rsid w:val="0074655C"/>
    <w:rsid w:val="007467B7"/>
    <w:rsid w:val="00746A18"/>
    <w:rsid w:val="00746DCD"/>
    <w:rsid w:val="00747053"/>
    <w:rsid w:val="00747106"/>
    <w:rsid w:val="0074733C"/>
    <w:rsid w:val="0074769C"/>
    <w:rsid w:val="007478A0"/>
    <w:rsid w:val="007479D7"/>
    <w:rsid w:val="00747F28"/>
    <w:rsid w:val="00747FB9"/>
    <w:rsid w:val="00750005"/>
    <w:rsid w:val="007508AD"/>
    <w:rsid w:val="00750DBD"/>
    <w:rsid w:val="00751024"/>
    <w:rsid w:val="0075172C"/>
    <w:rsid w:val="00751FE8"/>
    <w:rsid w:val="00752156"/>
    <w:rsid w:val="007524F7"/>
    <w:rsid w:val="007527D2"/>
    <w:rsid w:val="00752AC2"/>
    <w:rsid w:val="00752ADC"/>
    <w:rsid w:val="00752B9E"/>
    <w:rsid w:val="00752C5C"/>
    <w:rsid w:val="00752C9F"/>
    <w:rsid w:val="0075321D"/>
    <w:rsid w:val="007533F2"/>
    <w:rsid w:val="007541CA"/>
    <w:rsid w:val="007541E6"/>
    <w:rsid w:val="00754472"/>
    <w:rsid w:val="007547DE"/>
    <w:rsid w:val="007554E8"/>
    <w:rsid w:val="00755B76"/>
    <w:rsid w:val="00755D90"/>
    <w:rsid w:val="00755F72"/>
    <w:rsid w:val="00756DA5"/>
    <w:rsid w:val="007578FE"/>
    <w:rsid w:val="00757B85"/>
    <w:rsid w:val="00757E63"/>
    <w:rsid w:val="007608C3"/>
    <w:rsid w:val="00760EB1"/>
    <w:rsid w:val="00760F67"/>
    <w:rsid w:val="00761A40"/>
    <w:rsid w:val="00761F73"/>
    <w:rsid w:val="007623EB"/>
    <w:rsid w:val="0076242C"/>
    <w:rsid w:val="0076258B"/>
    <w:rsid w:val="00762AE5"/>
    <w:rsid w:val="00762CE9"/>
    <w:rsid w:val="00762F17"/>
    <w:rsid w:val="00762FAD"/>
    <w:rsid w:val="00763361"/>
    <w:rsid w:val="0076376C"/>
    <w:rsid w:val="00763A71"/>
    <w:rsid w:val="007656A8"/>
    <w:rsid w:val="00765759"/>
    <w:rsid w:val="00765F75"/>
    <w:rsid w:val="007667A1"/>
    <w:rsid w:val="007667BF"/>
    <w:rsid w:val="007669E0"/>
    <w:rsid w:val="00766BA5"/>
    <w:rsid w:val="00766C36"/>
    <w:rsid w:val="00766DB0"/>
    <w:rsid w:val="00767CAA"/>
    <w:rsid w:val="00767CEB"/>
    <w:rsid w:val="00767E82"/>
    <w:rsid w:val="007709DA"/>
    <w:rsid w:val="00770C53"/>
    <w:rsid w:val="00770E20"/>
    <w:rsid w:val="007710C4"/>
    <w:rsid w:val="00771135"/>
    <w:rsid w:val="0077134B"/>
    <w:rsid w:val="007713EE"/>
    <w:rsid w:val="00771551"/>
    <w:rsid w:val="00771A06"/>
    <w:rsid w:val="007722A8"/>
    <w:rsid w:val="00772654"/>
    <w:rsid w:val="0077291B"/>
    <w:rsid w:val="00772BF0"/>
    <w:rsid w:val="00772C5D"/>
    <w:rsid w:val="00772D23"/>
    <w:rsid w:val="00772FEB"/>
    <w:rsid w:val="0077344F"/>
    <w:rsid w:val="007735EE"/>
    <w:rsid w:val="00773788"/>
    <w:rsid w:val="00773C2C"/>
    <w:rsid w:val="00774441"/>
    <w:rsid w:val="007752A9"/>
    <w:rsid w:val="00775484"/>
    <w:rsid w:val="007754A4"/>
    <w:rsid w:val="0077573C"/>
    <w:rsid w:val="00775746"/>
    <w:rsid w:val="00775AAC"/>
    <w:rsid w:val="00775AEA"/>
    <w:rsid w:val="00775B76"/>
    <w:rsid w:val="00775D93"/>
    <w:rsid w:val="00775DCB"/>
    <w:rsid w:val="00775E6C"/>
    <w:rsid w:val="00775F9F"/>
    <w:rsid w:val="0077616D"/>
    <w:rsid w:val="00776590"/>
    <w:rsid w:val="0077677F"/>
    <w:rsid w:val="00776824"/>
    <w:rsid w:val="00776EE9"/>
    <w:rsid w:val="0077713A"/>
    <w:rsid w:val="007773E0"/>
    <w:rsid w:val="00777706"/>
    <w:rsid w:val="007778C5"/>
    <w:rsid w:val="007800A3"/>
    <w:rsid w:val="007800A6"/>
    <w:rsid w:val="0078103E"/>
    <w:rsid w:val="007811CE"/>
    <w:rsid w:val="007813F1"/>
    <w:rsid w:val="007819F7"/>
    <w:rsid w:val="00781BDB"/>
    <w:rsid w:val="00781C30"/>
    <w:rsid w:val="00781D66"/>
    <w:rsid w:val="00782DCC"/>
    <w:rsid w:val="007835AF"/>
    <w:rsid w:val="007836FD"/>
    <w:rsid w:val="007837C5"/>
    <w:rsid w:val="0078384C"/>
    <w:rsid w:val="007838A5"/>
    <w:rsid w:val="00783D36"/>
    <w:rsid w:val="007846A1"/>
    <w:rsid w:val="00784C66"/>
    <w:rsid w:val="00784E13"/>
    <w:rsid w:val="00784EF8"/>
    <w:rsid w:val="00785013"/>
    <w:rsid w:val="007850CC"/>
    <w:rsid w:val="0078552F"/>
    <w:rsid w:val="0078594D"/>
    <w:rsid w:val="00785956"/>
    <w:rsid w:val="00785B98"/>
    <w:rsid w:val="00785EFC"/>
    <w:rsid w:val="0078602F"/>
    <w:rsid w:val="007863E4"/>
    <w:rsid w:val="007867C4"/>
    <w:rsid w:val="00786D36"/>
    <w:rsid w:val="00786FC1"/>
    <w:rsid w:val="0078704B"/>
    <w:rsid w:val="0078797B"/>
    <w:rsid w:val="007905AE"/>
    <w:rsid w:val="007907AE"/>
    <w:rsid w:val="00790966"/>
    <w:rsid w:val="007909A2"/>
    <w:rsid w:val="00790AC0"/>
    <w:rsid w:val="00790F7F"/>
    <w:rsid w:val="00791068"/>
    <w:rsid w:val="00791208"/>
    <w:rsid w:val="00791565"/>
    <w:rsid w:val="00791ADB"/>
    <w:rsid w:val="00791C11"/>
    <w:rsid w:val="007921AC"/>
    <w:rsid w:val="007924C4"/>
    <w:rsid w:val="00792C19"/>
    <w:rsid w:val="00792D43"/>
    <w:rsid w:val="0079334B"/>
    <w:rsid w:val="00793574"/>
    <w:rsid w:val="00793942"/>
    <w:rsid w:val="007939AE"/>
    <w:rsid w:val="00793A5A"/>
    <w:rsid w:val="00794927"/>
    <w:rsid w:val="0079492C"/>
    <w:rsid w:val="00794A2E"/>
    <w:rsid w:val="00794AA0"/>
    <w:rsid w:val="00794EA4"/>
    <w:rsid w:val="00794FC8"/>
    <w:rsid w:val="007950E3"/>
    <w:rsid w:val="0079545D"/>
    <w:rsid w:val="007954C1"/>
    <w:rsid w:val="00795694"/>
    <w:rsid w:val="0079574A"/>
    <w:rsid w:val="007957E9"/>
    <w:rsid w:val="00795A6B"/>
    <w:rsid w:val="00795B2E"/>
    <w:rsid w:val="00795CC9"/>
    <w:rsid w:val="00795CE0"/>
    <w:rsid w:val="00795E12"/>
    <w:rsid w:val="0079658D"/>
    <w:rsid w:val="00796898"/>
    <w:rsid w:val="007969A7"/>
    <w:rsid w:val="00796AA4"/>
    <w:rsid w:val="00797086"/>
    <w:rsid w:val="00797765"/>
    <w:rsid w:val="00797F24"/>
    <w:rsid w:val="007A01DE"/>
    <w:rsid w:val="007A031B"/>
    <w:rsid w:val="007A0B38"/>
    <w:rsid w:val="007A13F1"/>
    <w:rsid w:val="007A15FD"/>
    <w:rsid w:val="007A1619"/>
    <w:rsid w:val="007A170B"/>
    <w:rsid w:val="007A2778"/>
    <w:rsid w:val="007A2A31"/>
    <w:rsid w:val="007A2E9B"/>
    <w:rsid w:val="007A357B"/>
    <w:rsid w:val="007A4012"/>
    <w:rsid w:val="007A45A2"/>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D62"/>
    <w:rsid w:val="007A7E9B"/>
    <w:rsid w:val="007A7F24"/>
    <w:rsid w:val="007B021E"/>
    <w:rsid w:val="007B0CCE"/>
    <w:rsid w:val="007B11D4"/>
    <w:rsid w:val="007B1478"/>
    <w:rsid w:val="007B1B94"/>
    <w:rsid w:val="007B28B1"/>
    <w:rsid w:val="007B2D9F"/>
    <w:rsid w:val="007B2F75"/>
    <w:rsid w:val="007B3489"/>
    <w:rsid w:val="007B3A96"/>
    <w:rsid w:val="007B3AC3"/>
    <w:rsid w:val="007B3F6C"/>
    <w:rsid w:val="007B4685"/>
    <w:rsid w:val="007B468B"/>
    <w:rsid w:val="007B4736"/>
    <w:rsid w:val="007B48AC"/>
    <w:rsid w:val="007B4D6C"/>
    <w:rsid w:val="007B4F6F"/>
    <w:rsid w:val="007B5201"/>
    <w:rsid w:val="007B5216"/>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C5A"/>
    <w:rsid w:val="007B7D17"/>
    <w:rsid w:val="007B7EA1"/>
    <w:rsid w:val="007C0076"/>
    <w:rsid w:val="007C02F4"/>
    <w:rsid w:val="007C0405"/>
    <w:rsid w:val="007C0463"/>
    <w:rsid w:val="007C07B2"/>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3C6C"/>
    <w:rsid w:val="007C4317"/>
    <w:rsid w:val="007C4484"/>
    <w:rsid w:val="007C46C7"/>
    <w:rsid w:val="007C483E"/>
    <w:rsid w:val="007C4CBC"/>
    <w:rsid w:val="007C55B9"/>
    <w:rsid w:val="007C58AF"/>
    <w:rsid w:val="007C5A2E"/>
    <w:rsid w:val="007C5F8D"/>
    <w:rsid w:val="007C634C"/>
    <w:rsid w:val="007C651F"/>
    <w:rsid w:val="007C6543"/>
    <w:rsid w:val="007C6651"/>
    <w:rsid w:val="007C69F2"/>
    <w:rsid w:val="007C6AD7"/>
    <w:rsid w:val="007C6F2C"/>
    <w:rsid w:val="007C73EA"/>
    <w:rsid w:val="007C7948"/>
    <w:rsid w:val="007C794C"/>
    <w:rsid w:val="007C7C8D"/>
    <w:rsid w:val="007C7FCC"/>
    <w:rsid w:val="007D09E0"/>
    <w:rsid w:val="007D12C0"/>
    <w:rsid w:val="007D178C"/>
    <w:rsid w:val="007D1917"/>
    <w:rsid w:val="007D196D"/>
    <w:rsid w:val="007D1FEB"/>
    <w:rsid w:val="007D253D"/>
    <w:rsid w:val="007D29E3"/>
    <w:rsid w:val="007D29F7"/>
    <w:rsid w:val="007D32E7"/>
    <w:rsid w:val="007D34E0"/>
    <w:rsid w:val="007D3A2E"/>
    <w:rsid w:val="007D3AAB"/>
    <w:rsid w:val="007D3D98"/>
    <w:rsid w:val="007D3F15"/>
    <w:rsid w:val="007D40B5"/>
    <w:rsid w:val="007D4668"/>
    <w:rsid w:val="007D57CD"/>
    <w:rsid w:val="007D5844"/>
    <w:rsid w:val="007D5BEC"/>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39A"/>
    <w:rsid w:val="007E1703"/>
    <w:rsid w:val="007E18DB"/>
    <w:rsid w:val="007E1A61"/>
    <w:rsid w:val="007E1D52"/>
    <w:rsid w:val="007E1F52"/>
    <w:rsid w:val="007E2500"/>
    <w:rsid w:val="007E2961"/>
    <w:rsid w:val="007E2E3F"/>
    <w:rsid w:val="007E31A2"/>
    <w:rsid w:val="007E36D0"/>
    <w:rsid w:val="007E393B"/>
    <w:rsid w:val="007E3F5C"/>
    <w:rsid w:val="007E4433"/>
    <w:rsid w:val="007E4530"/>
    <w:rsid w:val="007E460E"/>
    <w:rsid w:val="007E4D70"/>
    <w:rsid w:val="007E5332"/>
    <w:rsid w:val="007E53F0"/>
    <w:rsid w:val="007E54B4"/>
    <w:rsid w:val="007E562A"/>
    <w:rsid w:val="007E5958"/>
    <w:rsid w:val="007E59B2"/>
    <w:rsid w:val="007E5DA7"/>
    <w:rsid w:val="007E5F51"/>
    <w:rsid w:val="007E6448"/>
    <w:rsid w:val="007E6515"/>
    <w:rsid w:val="007E6AD8"/>
    <w:rsid w:val="007E6EC7"/>
    <w:rsid w:val="007E737D"/>
    <w:rsid w:val="007E74AD"/>
    <w:rsid w:val="007E7AE0"/>
    <w:rsid w:val="007E7C28"/>
    <w:rsid w:val="007E7C34"/>
    <w:rsid w:val="007E7D4F"/>
    <w:rsid w:val="007F0108"/>
    <w:rsid w:val="007F02E5"/>
    <w:rsid w:val="007F0439"/>
    <w:rsid w:val="007F04ED"/>
    <w:rsid w:val="007F06EF"/>
    <w:rsid w:val="007F0996"/>
    <w:rsid w:val="007F0B5C"/>
    <w:rsid w:val="007F0BA6"/>
    <w:rsid w:val="007F1042"/>
    <w:rsid w:val="007F10A5"/>
    <w:rsid w:val="007F11E4"/>
    <w:rsid w:val="007F127E"/>
    <w:rsid w:val="007F178E"/>
    <w:rsid w:val="007F1D4C"/>
    <w:rsid w:val="007F27A9"/>
    <w:rsid w:val="007F2EAE"/>
    <w:rsid w:val="007F3353"/>
    <w:rsid w:val="007F3412"/>
    <w:rsid w:val="007F3479"/>
    <w:rsid w:val="007F3DD7"/>
    <w:rsid w:val="007F3E20"/>
    <w:rsid w:val="007F3E3F"/>
    <w:rsid w:val="007F4991"/>
    <w:rsid w:val="007F4ABA"/>
    <w:rsid w:val="007F5575"/>
    <w:rsid w:val="007F590E"/>
    <w:rsid w:val="007F59E8"/>
    <w:rsid w:val="007F604D"/>
    <w:rsid w:val="007F607E"/>
    <w:rsid w:val="007F62C7"/>
    <w:rsid w:val="007F630C"/>
    <w:rsid w:val="007F6397"/>
    <w:rsid w:val="007F686E"/>
    <w:rsid w:val="007F6926"/>
    <w:rsid w:val="007F6A16"/>
    <w:rsid w:val="007F6AA7"/>
    <w:rsid w:val="007F7532"/>
    <w:rsid w:val="007F7853"/>
    <w:rsid w:val="007F785F"/>
    <w:rsid w:val="007F7BB0"/>
    <w:rsid w:val="00800D74"/>
    <w:rsid w:val="00801096"/>
    <w:rsid w:val="0080132E"/>
    <w:rsid w:val="008014F8"/>
    <w:rsid w:val="00801798"/>
    <w:rsid w:val="00801D3E"/>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57B"/>
    <w:rsid w:val="00804C78"/>
    <w:rsid w:val="00804D02"/>
    <w:rsid w:val="00804F7C"/>
    <w:rsid w:val="008057CD"/>
    <w:rsid w:val="00805CEC"/>
    <w:rsid w:val="00805D34"/>
    <w:rsid w:val="00805F9F"/>
    <w:rsid w:val="00805FEE"/>
    <w:rsid w:val="00806183"/>
    <w:rsid w:val="00806438"/>
    <w:rsid w:val="008066CB"/>
    <w:rsid w:val="00807166"/>
    <w:rsid w:val="008072EF"/>
    <w:rsid w:val="008077F3"/>
    <w:rsid w:val="008078E2"/>
    <w:rsid w:val="008100DF"/>
    <w:rsid w:val="0081023E"/>
    <w:rsid w:val="0081062E"/>
    <w:rsid w:val="00810654"/>
    <w:rsid w:val="00810ACB"/>
    <w:rsid w:val="00811103"/>
    <w:rsid w:val="00811676"/>
    <w:rsid w:val="00811868"/>
    <w:rsid w:val="00811C9D"/>
    <w:rsid w:val="00811D74"/>
    <w:rsid w:val="0081209B"/>
    <w:rsid w:val="008121E3"/>
    <w:rsid w:val="0081264B"/>
    <w:rsid w:val="00812D9E"/>
    <w:rsid w:val="00812E80"/>
    <w:rsid w:val="00812E9C"/>
    <w:rsid w:val="008130A0"/>
    <w:rsid w:val="00813218"/>
    <w:rsid w:val="0081372B"/>
    <w:rsid w:val="008137A8"/>
    <w:rsid w:val="0081440D"/>
    <w:rsid w:val="00815058"/>
    <w:rsid w:val="00815271"/>
    <w:rsid w:val="008152E0"/>
    <w:rsid w:val="0081585A"/>
    <w:rsid w:val="008158D8"/>
    <w:rsid w:val="00815F07"/>
    <w:rsid w:val="00816276"/>
    <w:rsid w:val="0081675F"/>
    <w:rsid w:val="00816984"/>
    <w:rsid w:val="00817976"/>
    <w:rsid w:val="00820151"/>
    <w:rsid w:val="00820303"/>
    <w:rsid w:val="008206FE"/>
    <w:rsid w:val="00820B9E"/>
    <w:rsid w:val="00820D8E"/>
    <w:rsid w:val="008211A3"/>
    <w:rsid w:val="0082287F"/>
    <w:rsid w:val="00822A75"/>
    <w:rsid w:val="00822D85"/>
    <w:rsid w:val="00822E89"/>
    <w:rsid w:val="00822FAF"/>
    <w:rsid w:val="00823BCC"/>
    <w:rsid w:val="00823C1F"/>
    <w:rsid w:val="00824A1D"/>
    <w:rsid w:val="00824E06"/>
    <w:rsid w:val="00824F86"/>
    <w:rsid w:val="00824FD2"/>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302B3"/>
    <w:rsid w:val="008303AC"/>
    <w:rsid w:val="008303C3"/>
    <w:rsid w:val="008304F7"/>
    <w:rsid w:val="0083072E"/>
    <w:rsid w:val="008309B4"/>
    <w:rsid w:val="00830C5B"/>
    <w:rsid w:val="00830D84"/>
    <w:rsid w:val="0083140A"/>
    <w:rsid w:val="008314E2"/>
    <w:rsid w:val="00831BC2"/>
    <w:rsid w:val="008322F6"/>
    <w:rsid w:val="00832611"/>
    <w:rsid w:val="00832C15"/>
    <w:rsid w:val="00832C19"/>
    <w:rsid w:val="00832D9B"/>
    <w:rsid w:val="00833020"/>
    <w:rsid w:val="0083313D"/>
    <w:rsid w:val="0083328B"/>
    <w:rsid w:val="00833425"/>
    <w:rsid w:val="00833957"/>
    <w:rsid w:val="00833AC6"/>
    <w:rsid w:val="00833FF9"/>
    <w:rsid w:val="0083455E"/>
    <w:rsid w:val="008347C0"/>
    <w:rsid w:val="008347EA"/>
    <w:rsid w:val="00834809"/>
    <w:rsid w:val="00834C86"/>
    <w:rsid w:val="00834EA9"/>
    <w:rsid w:val="00835453"/>
    <w:rsid w:val="0083583A"/>
    <w:rsid w:val="00835903"/>
    <w:rsid w:val="00835A10"/>
    <w:rsid w:val="00835BD3"/>
    <w:rsid w:val="008364DF"/>
    <w:rsid w:val="00836EFA"/>
    <w:rsid w:val="0083752B"/>
    <w:rsid w:val="008376EB"/>
    <w:rsid w:val="0084019E"/>
    <w:rsid w:val="00840241"/>
    <w:rsid w:val="008402CC"/>
    <w:rsid w:val="0084076B"/>
    <w:rsid w:val="0084121E"/>
    <w:rsid w:val="00841B2E"/>
    <w:rsid w:val="00842869"/>
    <w:rsid w:val="00842BE1"/>
    <w:rsid w:val="00842CD6"/>
    <w:rsid w:val="00842F01"/>
    <w:rsid w:val="00842F34"/>
    <w:rsid w:val="00843099"/>
    <w:rsid w:val="008431FD"/>
    <w:rsid w:val="008434FC"/>
    <w:rsid w:val="0084373D"/>
    <w:rsid w:val="008439A1"/>
    <w:rsid w:val="00844297"/>
    <w:rsid w:val="0084459A"/>
    <w:rsid w:val="008445B5"/>
    <w:rsid w:val="008447BB"/>
    <w:rsid w:val="00844EDC"/>
    <w:rsid w:val="00844F8A"/>
    <w:rsid w:val="008453AD"/>
    <w:rsid w:val="00845673"/>
    <w:rsid w:val="00845B63"/>
    <w:rsid w:val="00846312"/>
    <w:rsid w:val="008463AC"/>
    <w:rsid w:val="00846654"/>
    <w:rsid w:val="008474C2"/>
    <w:rsid w:val="0084795A"/>
    <w:rsid w:val="00847B3C"/>
    <w:rsid w:val="00847CFD"/>
    <w:rsid w:val="00847E0D"/>
    <w:rsid w:val="00847EA3"/>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4A7"/>
    <w:rsid w:val="008539A9"/>
    <w:rsid w:val="00853A9F"/>
    <w:rsid w:val="00853DE9"/>
    <w:rsid w:val="00853E14"/>
    <w:rsid w:val="00853EED"/>
    <w:rsid w:val="008548C2"/>
    <w:rsid w:val="00854BC4"/>
    <w:rsid w:val="00854E54"/>
    <w:rsid w:val="0085560D"/>
    <w:rsid w:val="00855637"/>
    <w:rsid w:val="008557D6"/>
    <w:rsid w:val="00855888"/>
    <w:rsid w:val="00855E2E"/>
    <w:rsid w:val="00855E33"/>
    <w:rsid w:val="00855F89"/>
    <w:rsid w:val="00856204"/>
    <w:rsid w:val="008563FC"/>
    <w:rsid w:val="00856459"/>
    <w:rsid w:val="008565E3"/>
    <w:rsid w:val="00856663"/>
    <w:rsid w:val="008567AB"/>
    <w:rsid w:val="00856CA4"/>
    <w:rsid w:val="00856E55"/>
    <w:rsid w:val="0085712D"/>
    <w:rsid w:val="00857272"/>
    <w:rsid w:val="00857331"/>
    <w:rsid w:val="0085743D"/>
    <w:rsid w:val="00857706"/>
    <w:rsid w:val="00860077"/>
    <w:rsid w:val="00860283"/>
    <w:rsid w:val="0086058E"/>
    <w:rsid w:val="00860C34"/>
    <w:rsid w:val="00861196"/>
    <w:rsid w:val="00861D28"/>
    <w:rsid w:val="00861EB5"/>
    <w:rsid w:val="00862457"/>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7060"/>
    <w:rsid w:val="00867137"/>
    <w:rsid w:val="0086785E"/>
    <w:rsid w:val="00867997"/>
    <w:rsid w:val="0087073A"/>
    <w:rsid w:val="00870E6E"/>
    <w:rsid w:val="00870ED0"/>
    <w:rsid w:val="00871085"/>
    <w:rsid w:val="008711EA"/>
    <w:rsid w:val="00871B00"/>
    <w:rsid w:val="00871B63"/>
    <w:rsid w:val="00871C5A"/>
    <w:rsid w:val="00871CED"/>
    <w:rsid w:val="00871DC9"/>
    <w:rsid w:val="00871E74"/>
    <w:rsid w:val="008720C9"/>
    <w:rsid w:val="0087221C"/>
    <w:rsid w:val="008726DF"/>
    <w:rsid w:val="00872F22"/>
    <w:rsid w:val="00872F59"/>
    <w:rsid w:val="00873133"/>
    <w:rsid w:val="00873403"/>
    <w:rsid w:val="00873671"/>
    <w:rsid w:val="008738B9"/>
    <w:rsid w:val="00873B96"/>
    <w:rsid w:val="0087404B"/>
    <w:rsid w:val="00874712"/>
    <w:rsid w:val="00874A5E"/>
    <w:rsid w:val="00874B4C"/>
    <w:rsid w:val="00874F29"/>
    <w:rsid w:val="00875351"/>
    <w:rsid w:val="00875520"/>
    <w:rsid w:val="00875B37"/>
    <w:rsid w:val="00875D99"/>
    <w:rsid w:val="0087606E"/>
    <w:rsid w:val="008764A6"/>
    <w:rsid w:val="00876747"/>
    <w:rsid w:val="008768CC"/>
    <w:rsid w:val="00876903"/>
    <w:rsid w:val="00876C6A"/>
    <w:rsid w:val="0087760E"/>
    <w:rsid w:val="008779C5"/>
    <w:rsid w:val="00877C13"/>
    <w:rsid w:val="00877DBE"/>
    <w:rsid w:val="008800EB"/>
    <w:rsid w:val="0088175C"/>
    <w:rsid w:val="008818A5"/>
    <w:rsid w:val="008818EB"/>
    <w:rsid w:val="00881E57"/>
    <w:rsid w:val="00882A3B"/>
    <w:rsid w:val="00883153"/>
    <w:rsid w:val="00883421"/>
    <w:rsid w:val="00883440"/>
    <w:rsid w:val="00883F3D"/>
    <w:rsid w:val="00884337"/>
    <w:rsid w:val="00884539"/>
    <w:rsid w:val="00884FAA"/>
    <w:rsid w:val="00885467"/>
    <w:rsid w:val="00885BA7"/>
    <w:rsid w:val="008860B2"/>
    <w:rsid w:val="008861A9"/>
    <w:rsid w:val="00886DC6"/>
    <w:rsid w:val="00886DFF"/>
    <w:rsid w:val="00886F07"/>
    <w:rsid w:val="00886F21"/>
    <w:rsid w:val="008878AA"/>
    <w:rsid w:val="008879AE"/>
    <w:rsid w:val="00890CEA"/>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B79"/>
    <w:rsid w:val="00893D8D"/>
    <w:rsid w:val="00894081"/>
    <w:rsid w:val="0089431A"/>
    <w:rsid w:val="00894B9D"/>
    <w:rsid w:val="00894E93"/>
    <w:rsid w:val="00895253"/>
    <w:rsid w:val="00895643"/>
    <w:rsid w:val="00895896"/>
    <w:rsid w:val="00895CF0"/>
    <w:rsid w:val="0089630C"/>
    <w:rsid w:val="00896434"/>
    <w:rsid w:val="00896666"/>
    <w:rsid w:val="00896AD4"/>
    <w:rsid w:val="00896C77"/>
    <w:rsid w:val="00897459"/>
    <w:rsid w:val="00897630"/>
    <w:rsid w:val="008977AF"/>
    <w:rsid w:val="00897EA6"/>
    <w:rsid w:val="008A004D"/>
    <w:rsid w:val="008A0B6B"/>
    <w:rsid w:val="008A0FB1"/>
    <w:rsid w:val="008A10DB"/>
    <w:rsid w:val="008A1319"/>
    <w:rsid w:val="008A1855"/>
    <w:rsid w:val="008A1E33"/>
    <w:rsid w:val="008A1FAD"/>
    <w:rsid w:val="008A23E6"/>
    <w:rsid w:val="008A2448"/>
    <w:rsid w:val="008A2B9F"/>
    <w:rsid w:val="008A3048"/>
    <w:rsid w:val="008A31C9"/>
    <w:rsid w:val="008A3C47"/>
    <w:rsid w:val="008A3C6A"/>
    <w:rsid w:val="008A3CFB"/>
    <w:rsid w:val="008A3D5E"/>
    <w:rsid w:val="008A409C"/>
    <w:rsid w:val="008A48C5"/>
    <w:rsid w:val="008A5DB5"/>
    <w:rsid w:val="008A5DEE"/>
    <w:rsid w:val="008A70E9"/>
    <w:rsid w:val="008A717A"/>
    <w:rsid w:val="008A721A"/>
    <w:rsid w:val="008A7866"/>
    <w:rsid w:val="008A7E22"/>
    <w:rsid w:val="008A7F45"/>
    <w:rsid w:val="008B0368"/>
    <w:rsid w:val="008B0376"/>
    <w:rsid w:val="008B0CDC"/>
    <w:rsid w:val="008B0D27"/>
    <w:rsid w:val="008B0F2C"/>
    <w:rsid w:val="008B13D9"/>
    <w:rsid w:val="008B142D"/>
    <w:rsid w:val="008B14AF"/>
    <w:rsid w:val="008B158E"/>
    <w:rsid w:val="008B171F"/>
    <w:rsid w:val="008B18AE"/>
    <w:rsid w:val="008B2174"/>
    <w:rsid w:val="008B219F"/>
    <w:rsid w:val="008B2AC7"/>
    <w:rsid w:val="008B2BD8"/>
    <w:rsid w:val="008B2ECE"/>
    <w:rsid w:val="008B3041"/>
    <w:rsid w:val="008B32AC"/>
    <w:rsid w:val="008B3407"/>
    <w:rsid w:val="008B3979"/>
    <w:rsid w:val="008B3D35"/>
    <w:rsid w:val="008B42B9"/>
    <w:rsid w:val="008B47F0"/>
    <w:rsid w:val="008B48DB"/>
    <w:rsid w:val="008B5078"/>
    <w:rsid w:val="008B5235"/>
    <w:rsid w:val="008B598F"/>
    <w:rsid w:val="008B5C19"/>
    <w:rsid w:val="008B5D7A"/>
    <w:rsid w:val="008B6130"/>
    <w:rsid w:val="008B621E"/>
    <w:rsid w:val="008B6536"/>
    <w:rsid w:val="008B6735"/>
    <w:rsid w:val="008B6977"/>
    <w:rsid w:val="008B6AFD"/>
    <w:rsid w:val="008B6B7F"/>
    <w:rsid w:val="008B710F"/>
    <w:rsid w:val="008B7129"/>
    <w:rsid w:val="008B72F8"/>
    <w:rsid w:val="008B7683"/>
    <w:rsid w:val="008C0C29"/>
    <w:rsid w:val="008C0F4C"/>
    <w:rsid w:val="008C1510"/>
    <w:rsid w:val="008C26B2"/>
    <w:rsid w:val="008C27A5"/>
    <w:rsid w:val="008C29DD"/>
    <w:rsid w:val="008C3092"/>
    <w:rsid w:val="008C3287"/>
    <w:rsid w:val="008C34B6"/>
    <w:rsid w:val="008C36F6"/>
    <w:rsid w:val="008C3773"/>
    <w:rsid w:val="008C3806"/>
    <w:rsid w:val="008C3EAC"/>
    <w:rsid w:val="008C3F0B"/>
    <w:rsid w:val="008C3F7C"/>
    <w:rsid w:val="008C4B6B"/>
    <w:rsid w:val="008C5018"/>
    <w:rsid w:val="008C540A"/>
    <w:rsid w:val="008C5B54"/>
    <w:rsid w:val="008C640B"/>
    <w:rsid w:val="008C649D"/>
    <w:rsid w:val="008C64AD"/>
    <w:rsid w:val="008C6762"/>
    <w:rsid w:val="008C6AE5"/>
    <w:rsid w:val="008C6BE4"/>
    <w:rsid w:val="008C7537"/>
    <w:rsid w:val="008C7694"/>
    <w:rsid w:val="008C7892"/>
    <w:rsid w:val="008C79B0"/>
    <w:rsid w:val="008C7B38"/>
    <w:rsid w:val="008C7C99"/>
    <w:rsid w:val="008C7D36"/>
    <w:rsid w:val="008C7F75"/>
    <w:rsid w:val="008D0523"/>
    <w:rsid w:val="008D1056"/>
    <w:rsid w:val="008D126E"/>
    <w:rsid w:val="008D129B"/>
    <w:rsid w:val="008D144B"/>
    <w:rsid w:val="008D1707"/>
    <w:rsid w:val="008D195A"/>
    <w:rsid w:val="008D19FC"/>
    <w:rsid w:val="008D1D25"/>
    <w:rsid w:val="008D2274"/>
    <w:rsid w:val="008D258E"/>
    <w:rsid w:val="008D2725"/>
    <w:rsid w:val="008D2A15"/>
    <w:rsid w:val="008D2C43"/>
    <w:rsid w:val="008D3242"/>
    <w:rsid w:val="008D3C38"/>
    <w:rsid w:val="008D3F63"/>
    <w:rsid w:val="008D4029"/>
    <w:rsid w:val="008D43B0"/>
    <w:rsid w:val="008D43F5"/>
    <w:rsid w:val="008D4656"/>
    <w:rsid w:val="008D4F97"/>
    <w:rsid w:val="008D514B"/>
    <w:rsid w:val="008D57D6"/>
    <w:rsid w:val="008D5DEB"/>
    <w:rsid w:val="008D6553"/>
    <w:rsid w:val="008D663D"/>
    <w:rsid w:val="008D6B9B"/>
    <w:rsid w:val="008D6F1B"/>
    <w:rsid w:val="008D75D3"/>
    <w:rsid w:val="008D7638"/>
    <w:rsid w:val="008D77E3"/>
    <w:rsid w:val="008D7B53"/>
    <w:rsid w:val="008D7F88"/>
    <w:rsid w:val="008E018E"/>
    <w:rsid w:val="008E0384"/>
    <w:rsid w:val="008E06E8"/>
    <w:rsid w:val="008E0743"/>
    <w:rsid w:val="008E0789"/>
    <w:rsid w:val="008E08C4"/>
    <w:rsid w:val="008E0A8C"/>
    <w:rsid w:val="008E0B26"/>
    <w:rsid w:val="008E0B9E"/>
    <w:rsid w:val="008E0F9B"/>
    <w:rsid w:val="008E1556"/>
    <w:rsid w:val="008E1600"/>
    <w:rsid w:val="008E16A3"/>
    <w:rsid w:val="008E1C2A"/>
    <w:rsid w:val="008E1E30"/>
    <w:rsid w:val="008E2463"/>
    <w:rsid w:val="008E2493"/>
    <w:rsid w:val="008E2576"/>
    <w:rsid w:val="008E3594"/>
    <w:rsid w:val="008E38C8"/>
    <w:rsid w:val="008E403B"/>
    <w:rsid w:val="008E45D0"/>
    <w:rsid w:val="008E4761"/>
    <w:rsid w:val="008E4A8A"/>
    <w:rsid w:val="008E4B71"/>
    <w:rsid w:val="008E4D07"/>
    <w:rsid w:val="008E5079"/>
    <w:rsid w:val="008E51D7"/>
    <w:rsid w:val="008E5853"/>
    <w:rsid w:val="008E5886"/>
    <w:rsid w:val="008E58B9"/>
    <w:rsid w:val="008E5B41"/>
    <w:rsid w:val="008E5F5E"/>
    <w:rsid w:val="008E6483"/>
    <w:rsid w:val="008E66C1"/>
    <w:rsid w:val="008E6E17"/>
    <w:rsid w:val="008E6FA3"/>
    <w:rsid w:val="008E7050"/>
    <w:rsid w:val="008E732D"/>
    <w:rsid w:val="008E733B"/>
    <w:rsid w:val="008E74EE"/>
    <w:rsid w:val="008E78F4"/>
    <w:rsid w:val="008E7ABD"/>
    <w:rsid w:val="008E7B8A"/>
    <w:rsid w:val="008E7C30"/>
    <w:rsid w:val="008E7D53"/>
    <w:rsid w:val="008F02A3"/>
    <w:rsid w:val="008F040E"/>
    <w:rsid w:val="008F054E"/>
    <w:rsid w:val="008F0709"/>
    <w:rsid w:val="008F0AA6"/>
    <w:rsid w:val="008F0C8B"/>
    <w:rsid w:val="008F0D54"/>
    <w:rsid w:val="008F1006"/>
    <w:rsid w:val="008F1761"/>
    <w:rsid w:val="008F1887"/>
    <w:rsid w:val="008F1F8B"/>
    <w:rsid w:val="008F2158"/>
    <w:rsid w:val="008F26A5"/>
    <w:rsid w:val="008F2B79"/>
    <w:rsid w:val="008F3B8B"/>
    <w:rsid w:val="008F3F56"/>
    <w:rsid w:val="008F3FAC"/>
    <w:rsid w:val="008F4934"/>
    <w:rsid w:val="008F496C"/>
    <w:rsid w:val="008F4AA6"/>
    <w:rsid w:val="008F4B22"/>
    <w:rsid w:val="008F4B52"/>
    <w:rsid w:val="008F504D"/>
    <w:rsid w:val="008F5108"/>
    <w:rsid w:val="008F53BA"/>
    <w:rsid w:val="008F5EC3"/>
    <w:rsid w:val="008F6426"/>
    <w:rsid w:val="008F64E5"/>
    <w:rsid w:val="008F6729"/>
    <w:rsid w:val="008F67F4"/>
    <w:rsid w:val="008F686A"/>
    <w:rsid w:val="008F6B5D"/>
    <w:rsid w:val="008F6DC3"/>
    <w:rsid w:val="008F7547"/>
    <w:rsid w:val="0090088A"/>
    <w:rsid w:val="009008A3"/>
    <w:rsid w:val="00900B9A"/>
    <w:rsid w:val="00900DA2"/>
    <w:rsid w:val="009011AE"/>
    <w:rsid w:val="009011B7"/>
    <w:rsid w:val="00901A61"/>
    <w:rsid w:val="00901D44"/>
    <w:rsid w:val="0090269C"/>
    <w:rsid w:val="009029FF"/>
    <w:rsid w:val="00902B00"/>
    <w:rsid w:val="00902BCF"/>
    <w:rsid w:val="00902DED"/>
    <w:rsid w:val="00903C74"/>
    <w:rsid w:val="00903D2A"/>
    <w:rsid w:val="00903F34"/>
    <w:rsid w:val="00904B95"/>
    <w:rsid w:val="00905146"/>
    <w:rsid w:val="009051D6"/>
    <w:rsid w:val="0090527B"/>
    <w:rsid w:val="0090532F"/>
    <w:rsid w:val="00905460"/>
    <w:rsid w:val="00905A4C"/>
    <w:rsid w:val="00906775"/>
    <w:rsid w:val="00907024"/>
    <w:rsid w:val="009075E8"/>
    <w:rsid w:val="00907703"/>
    <w:rsid w:val="00907DFC"/>
    <w:rsid w:val="00907EEB"/>
    <w:rsid w:val="009103F1"/>
    <w:rsid w:val="00910662"/>
    <w:rsid w:val="0091069C"/>
    <w:rsid w:val="00910F6E"/>
    <w:rsid w:val="0091107D"/>
    <w:rsid w:val="00911195"/>
    <w:rsid w:val="00911340"/>
    <w:rsid w:val="009114DD"/>
    <w:rsid w:val="00911B7D"/>
    <w:rsid w:val="009123D2"/>
    <w:rsid w:val="009125BC"/>
    <w:rsid w:val="00912B40"/>
    <w:rsid w:val="00912B49"/>
    <w:rsid w:val="00912D86"/>
    <w:rsid w:val="009131C5"/>
    <w:rsid w:val="0091381D"/>
    <w:rsid w:val="009138BF"/>
    <w:rsid w:val="00913A12"/>
    <w:rsid w:val="00913A49"/>
    <w:rsid w:val="00913F55"/>
    <w:rsid w:val="00914201"/>
    <w:rsid w:val="00914494"/>
    <w:rsid w:val="00914CDA"/>
    <w:rsid w:val="009157F2"/>
    <w:rsid w:val="00915AAF"/>
    <w:rsid w:val="009165C1"/>
    <w:rsid w:val="00916814"/>
    <w:rsid w:val="0091691D"/>
    <w:rsid w:val="00917388"/>
    <w:rsid w:val="0091771C"/>
    <w:rsid w:val="0091791C"/>
    <w:rsid w:val="00917925"/>
    <w:rsid w:val="00920A39"/>
    <w:rsid w:val="00920F01"/>
    <w:rsid w:val="00920F25"/>
    <w:rsid w:val="00921177"/>
    <w:rsid w:val="00921252"/>
    <w:rsid w:val="00921528"/>
    <w:rsid w:val="00921872"/>
    <w:rsid w:val="00921EC9"/>
    <w:rsid w:val="00921FF2"/>
    <w:rsid w:val="0092202F"/>
    <w:rsid w:val="009220F4"/>
    <w:rsid w:val="009223B8"/>
    <w:rsid w:val="0092246D"/>
    <w:rsid w:val="009224EF"/>
    <w:rsid w:val="00922A7C"/>
    <w:rsid w:val="00922EE3"/>
    <w:rsid w:val="00923082"/>
    <w:rsid w:val="0092380B"/>
    <w:rsid w:val="00923AB0"/>
    <w:rsid w:val="00923C96"/>
    <w:rsid w:val="00923D63"/>
    <w:rsid w:val="00924157"/>
    <w:rsid w:val="0092437C"/>
    <w:rsid w:val="0092479E"/>
    <w:rsid w:val="009248A2"/>
    <w:rsid w:val="00924946"/>
    <w:rsid w:val="00924B1A"/>
    <w:rsid w:val="00924B5F"/>
    <w:rsid w:val="00924DFB"/>
    <w:rsid w:val="00924FBF"/>
    <w:rsid w:val="00925081"/>
    <w:rsid w:val="00925680"/>
    <w:rsid w:val="0092580E"/>
    <w:rsid w:val="00925B6A"/>
    <w:rsid w:val="00925F10"/>
    <w:rsid w:val="0092621F"/>
    <w:rsid w:val="0092657D"/>
    <w:rsid w:val="0092692E"/>
    <w:rsid w:val="00926ED1"/>
    <w:rsid w:val="00926F3D"/>
    <w:rsid w:val="00927516"/>
    <w:rsid w:val="0092797D"/>
    <w:rsid w:val="00927A37"/>
    <w:rsid w:val="0093008A"/>
    <w:rsid w:val="009302D5"/>
    <w:rsid w:val="00930394"/>
    <w:rsid w:val="009303D1"/>
    <w:rsid w:val="00930674"/>
    <w:rsid w:val="0093129E"/>
    <w:rsid w:val="00931519"/>
    <w:rsid w:val="00931889"/>
    <w:rsid w:val="00931DB8"/>
    <w:rsid w:val="00931E4B"/>
    <w:rsid w:val="00931E9A"/>
    <w:rsid w:val="00931EF6"/>
    <w:rsid w:val="00931EF8"/>
    <w:rsid w:val="009320B7"/>
    <w:rsid w:val="00932375"/>
    <w:rsid w:val="009323D9"/>
    <w:rsid w:val="009325AB"/>
    <w:rsid w:val="00932C1A"/>
    <w:rsid w:val="00932CEB"/>
    <w:rsid w:val="009330F4"/>
    <w:rsid w:val="0093312E"/>
    <w:rsid w:val="00933656"/>
    <w:rsid w:val="00933B80"/>
    <w:rsid w:val="0093415B"/>
    <w:rsid w:val="009341A0"/>
    <w:rsid w:val="009341D8"/>
    <w:rsid w:val="00934616"/>
    <w:rsid w:val="009347D4"/>
    <w:rsid w:val="0093508E"/>
    <w:rsid w:val="0093552B"/>
    <w:rsid w:val="009358A9"/>
    <w:rsid w:val="00936053"/>
    <w:rsid w:val="009378CD"/>
    <w:rsid w:val="009379CF"/>
    <w:rsid w:val="00937A87"/>
    <w:rsid w:val="0094067B"/>
    <w:rsid w:val="00940937"/>
    <w:rsid w:val="00940C04"/>
    <w:rsid w:val="00940E9B"/>
    <w:rsid w:val="00941297"/>
    <w:rsid w:val="00941417"/>
    <w:rsid w:val="00941605"/>
    <w:rsid w:val="00941BA3"/>
    <w:rsid w:val="00942DB0"/>
    <w:rsid w:val="009433FC"/>
    <w:rsid w:val="009436EA"/>
    <w:rsid w:val="009438A4"/>
    <w:rsid w:val="009438E3"/>
    <w:rsid w:val="0094411A"/>
    <w:rsid w:val="009444C2"/>
    <w:rsid w:val="009445D8"/>
    <w:rsid w:val="00944AE7"/>
    <w:rsid w:val="00944B5A"/>
    <w:rsid w:val="0094562B"/>
    <w:rsid w:val="0094565C"/>
    <w:rsid w:val="00945D9A"/>
    <w:rsid w:val="009462BB"/>
    <w:rsid w:val="00946360"/>
    <w:rsid w:val="009464C5"/>
    <w:rsid w:val="0094665B"/>
    <w:rsid w:val="009469B7"/>
    <w:rsid w:val="00947217"/>
    <w:rsid w:val="00947464"/>
    <w:rsid w:val="00947973"/>
    <w:rsid w:val="00950077"/>
    <w:rsid w:val="0095015A"/>
    <w:rsid w:val="0095066B"/>
    <w:rsid w:val="00950D63"/>
    <w:rsid w:val="009518F2"/>
    <w:rsid w:val="00951B60"/>
    <w:rsid w:val="00951CC7"/>
    <w:rsid w:val="00951FB0"/>
    <w:rsid w:val="00952228"/>
    <w:rsid w:val="009527F5"/>
    <w:rsid w:val="009528C9"/>
    <w:rsid w:val="00952CC5"/>
    <w:rsid w:val="00952CCE"/>
    <w:rsid w:val="00952D22"/>
    <w:rsid w:val="00952FC3"/>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6C2A"/>
    <w:rsid w:val="00956F42"/>
    <w:rsid w:val="0095710B"/>
    <w:rsid w:val="009575C4"/>
    <w:rsid w:val="0095762D"/>
    <w:rsid w:val="009578AA"/>
    <w:rsid w:val="00957C13"/>
    <w:rsid w:val="00957C34"/>
    <w:rsid w:val="0096006A"/>
    <w:rsid w:val="00960A50"/>
    <w:rsid w:val="00960B83"/>
    <w:rsid w:val="0096103A"/>
    <w:rsid w:val="0096118E"/>
    <w:rsid w:val="00961291"/>
    <w:rsid w:val="00961803"/>
    <w:rsid w:val="00961A4B"/>
    <w:rsid w:val="009621E5"/>
    <w:rsid w:val="00962651"/>
    <w:rsid w:val="00963ACA"/>
    <w:rsid w:val="00963D17"/>
    <w:rsid w:val="00964188"/>
    <w:rsid w:val="0096447C"/>
    <w:rsid w:val="00964499"/>
    <w:rsid w:val="00964937"/>
    <w:rsid w:val="00964A3F"/>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21B"/>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CB8"/>
    <w:rsid w:val="00973D52"/>
    <w:rsid w:val="00973E9B"/>
    <w:rsid w:val="009748BF"/>
    <w:rsid w:val="009749D0"/>
    <w:rsid w:val="00974A0D"/>
    <w:rsid w:val="00974BEC"/>
    <w:rsid w:val="00975374"/>
    <w:rsid w:val="009756A8"/>
    <w:rsid w:val="009756DC"/>
    <w:rsid w:val="009758A9"/>
    <w:rsid w:val="00975A47"/>
    <w:rsid w:val="00975E26"/>
    <w:rsid w:val="00976086"/>
    <w:rsid w:val="0097630B"/>
    <w:rsid w:val="00976695"/>
    <w:rsid w:val="00976994"/>
    <w:rsid w:val="00977123"/>
    <w:rsid w:val="00980088"/>
    <w:rsid w:val="009802BE"/>
    <w:rsid w:val="009804F0"/>
    <w:rsid w:val="009806D0"/>
    <w:rsid w:val="00980797"/>
    <w:rsid w:val="00981022"/>
    <w:rsid w:val="009811B6"/>
    <w:rsid w:val="009812A4"/>
    <w:rsid w:val="00981423"/>
    <w:rsid w:val="00981A6B"/>
    <w:rsid w:val="0098227B"/>
    <w:rsid w:val="00982413"/>
    <w:rsid w:val="009826E4"/>
    <w:rsid w:val="00983300"/>
    <w:rsid w:val="009834C6"/>
    <w:rsid w:val="0098358B"/>
    <w:rsid w:val="00983722"/>
    <w:rsid w:val="009837CE"/>
    <w:rsid w:val="009838B0"/>
    <w:rsid w:val="0098390D"/>
    <w:rsid w:val="00983BB5"/>
    <w:rsid w:val="00984D06"/>
    <w:rsid w:val="00984DAA"/>
    <w:rsid w:val="00984F7E"/>
    <w:rsid w:val="00985131"/>
    <w:rsid w:val="00985477"/>
    <w:rsid w:val="009854D3"/>
    <w:rsid w:val="00985B7F"/>
    <w:rsid w:val="00985C85"/>
    <w:rsid w:val="00985CE9"/>
    <w:rsid w:val="009865AD"/>
    <w:rsid w:val="009867A0"/>
    <w:rsid w:val="0098699F"/>
    <w:rsid w:val="00986FBD"/>
    <w:rsid w:val="0098791E"/>
    <w:rsid w:val="00987C10"/>
    <w:rsid w:val="00987DC9"/>
    <w:rsid w:val="009901E7"/>
    <w:rsid w:val="00990290"/>
    <w:rsid w:val="0099071D"/>
    <w:rsid w:val="0099110C"/>
    <w:rsid w:val="00991E59"/>
    <w:rsid w:val="0099210B"/>
    <w:rsid w:val="009924F0"/>
    <w:rsid w:val="009937D3"/>
    <w:rsid w:val="00994057"/>
    <w:rsid w:val="00994286"/>
    <w:rsid w:val="00994411"/>
    <w:rsid w:val="009945AF"/>
    <w:rsid w:val="0099470F"/>
    <w:rsid w:val="00994BAE"/>
    <w:rsid w:val="00994F46"/>
    <w:rsid w:val="00995077"/>
    <w:rsid w:val="0099537E"/>
    <w:rsid w:val="00995FF5"/>
    <w:rsid w:val="00996B27"/>
    <w:rsid w:val="00996D56"/>
    <w:rsid w:val="00997350"/>
    <w:rsid w:val="00997CBE"/>
    <w:rsid w:val="009A08FE"/>
    <w:rsid w:val="009A0CB4"/>
    <w:rsid w:val="009A17FB"/>
    <w:rsid w:val="009A18C3"/>
    <w:rsid w:val="009A191D"/>
    <w:rsid w:val="009A1E12"/>
    <w:rsid w:val="009A352A"/>
    <w:rsid w:val="009A3BEB"/>
    <w:rsid w:val="009A3C7B"/>
    <w:rsid w:val="009A4150"/>
    <w:rsid w:val="009A43FD"/>
    <w:rsid w:val="009A448F"/>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717"/>
    <w:rsid w:val="009A7810"/>
    <w:rsid w:val="009B02F4"/>
    <w:rsid w:val="009B03E6"/>
    <w:rsid w:val="009B08A9"/>
    <w:rsid w:val="009B097D"/>
    <w:rsid w:val="009B0E7C"/>
    <w:rsid w:val="009B1151"/>
    <w:rsid w:val="009B18A7"/>
    <w:rsid w:val="009B1DD5"/>
    <w:rsid w:val="009B22E6"/>
    <w:rsid w:val="009B2949"/>
    <w:rsid w:val="009B2AF2"/>
    <w:rsid w:val="009B2AF4"/>
    <w:rsid w:val="009B2D75"/>
    <w:rsid w:val="009B30EB"/>
    <w:rsid w:val="009B34C7"/>
    <w:rsid w:val="009B35CD"/>
    <w:rsid w:val="009B3E46"/>
    <w:rsid w:val="009B3F8F"/>
    <w:rsid w:val="009B43CA"/>
    <w:rsid w:val="009B44B9"/>
    <w:rsid w:val="009B473F"/>
    <w:rsid w:val="009B4B40"/>
    <w:rsid w:val="009B4CF4"/>
    <w:rsid w:val="009B6FF9"/>
    <w:rsid w:val="009B70CF"/>
    <w:rsid w:val="009B71F5"/>
    <w:rsid w:val="009B722F"/>
    <w:rsid w:val="009B72B0"/>
    <w:rsid w:val="009B72CE"/>
    <w:rsid w:val="009B73EF"/>
    <w:rsid w:val="009C0245"/>
    <w:rsid w:val="009C068C"/>
    <w:rsid w:val="009C0AC2"/>
    <w:rsid w:val="009C0E59"/>
    <w:rsid w:val="009C15AC"/>
    <w:rsid w:val="009C1AD3"/>
    <w:rsid w:val="009C1BC1"/>
    <w:rsid w:val="009C24E1"/>
    <w:rsid w:val="009C2696"/>
    <w:rsid w:val="009C2A3F"/>
    <w:rsid w:val="009C2A92"/>
    <w:rsid w:val="009C2B18"/>
    <w:rsid w:val="009C332F"/>
    <w:rsid w:val="009C3688"/>
    <w:rsid w:val="009C37CB"/>
    <w:rsid w:val="009C3887"/>
    <w:rsid w:val="009C4106"/>
    <w:rsid w:val="009C41CC"/>
    <w:rsid w:val="009C4268"/>
    <w:rsid w:val="009C4556"/>
    <w:rsid w:val="009C4631"/>
    <w:rsid w:val="009C4C72"/>
    <w:rsid w:val="009C4C78"/>
    <w:rsid w:val="009C4FC1"/>
    <w:rsid w:val="009C55B3"/>
    <w:rsid w:val="009C6966"/>
    <w:rsid w:val="009C6A0E"/>
    <w:rsid w:val="009C6A2C"/>
    <w:rsid w:val="009C6C76"/>
    <w:rsid w:val="009C6FF8"/>
    <w:rsid w:val="009C7064"/>
    <w:rsid w:val="009C7187"/>
    <w:rsid w:val="009C7480"/>
    <w:rsid w:val="009C79F8"/>
    <w:rsid w:val="009C7A5C"/>
    <w:rsid w:val="009C7A61"/>
    <w:rsid w:val="009C7B60"/>
    <w:rsid w:val="009C7ED1"/>
    <w:rsid w:val="009C7EF3"/>
    <w:rsid w:val="009D0A5C"/>
    <w:rsid w:val="009D0A99"/>
    <w:rsid w:val="009D0E73"/>
    <w:rsid w:val="009D19F9"/>
    <w:rsid w:val="009D2138"/>
    <w:rsid w:val="009D2282"/>
    <w:rsid w:val="009D2551"/>
    <w:rsid w:val="009D26A5"/>
    <w:rsid w:val="009D2C07"/>
    <w:rsid w:val="009D2C6F"/>
    <w:rsid w:val="009D30ED"/>
    <w:rsid w:val="009D3B21"/>
    <w:rsid w:val="009D3BDB"/>
    <w:rsid w:val="009D3E49"/>
    <w:rsid w:val="009D457B"/>
    <w:rsid w:val="009D471B"/>
    <w:rsid w:val="009D483E"/>
    <w:rsid w:val="009D4BF2"/>
    <w:rsid w:val="009D4CFD"/>
    <w:rsid w:val="009D52A5"/>
    <w:rsid w:val="009D5387"/>
    <w:rsid w:val="009D5985"/>
    <w:rsid w:val="009D5BA1"/>
    <w:rsid w:val="009D5CD6"/>
    <w:rsid w:val="009D601F"/>
    <w:rsid w:val="009D61D0"/>
    <w:rsid w:val="009D6EEA"/>
    <w:rsid w:val="009D70F0"/>
    <w:rsid w:val="009D7261"/>
    <w:rsid w:val="009D7919"/>
    <w:rsid w:val="009D7A50"/>
    <w:rsid w:val="009D7A63"/>
    <w:rsid w:val="009D7DE9"/>
    <w:rsid w:val="009D7FD6"/>
    <w:rsid w:val="009E009B"/>
    <w:rsid w:val="009E045F"/>
    <w:rsid w:val="009E0BDC"/>
    <w:rsid w:val="009E134F"/>
    <w:rsid w:val="009E16A1"/>
    <w:rsid w:val="009E1BAB"/>
    <w:rsid w:val="009E1C18"/>
    <w:rsid w:val="009E1DC4"/>
    <w:rsid w:val="009E1F88"/>
    <w:rsid w:val="009E203F"/>
    <w:rsid w:val="009E2087"/>
    <w:rsid w:val="009E2088"/>
    <w:rsid w:val="009E2401"/>
    <w:rsid w:val="009E27BE"/>
    <w:rsid w:val="009E2AD9"/>
    <w:rsid w:val="009E34AE"/>
    <w:rsid w:val="009E3506"/>
    <w:rsid w:val="009E3570"/>
    <w:rsid w:val="009E36A0"/>
    <w:rsid w:val="009E4029"/>
    <w:rsid w:val="009E48EB"/>
    <w:rsid w:val="009E4AA8"/>
    <w:rsid w:val="009E4D0E"/>
    <w:rsid w:val="009E5180"/>
    <w:rsid w:val="009E5380"/>
    <w:rsid w:val="009E58BD"/>
    <w:rsid w:val="009E5B83"/>
    <w:rsid w:val="009E5C2A"/>
    <w:rsid w:val="009E6017"/>
    <w:rsid w:val="009E65B9"/>
    <w:rsid w:val="009E677C"/>
    <w:rsid w:val="009E692C"/>
    <w:rsid w:val="009E6ABC"/>
    <w:rsid w:val="009E6D16"/>
    <w:rsid w:val="009E6DD3"/>
    <w:rsid w:val="009E71AD"/>
    <w:rsid w:val="009E7AF4"/>
    <w:rsid w:val="009E7CFF"/>
    <w:rsid w:val="009E7EAF"/>
    <w:rsid w:val="009E7EC6"/>
    <w:rsid w:val="009E7F33"/>
    <w:rsid w:val="009E7F82"/>
    <w:rsid w:val="009F0FF8"/>
    <w:rsid w:val="009F1267"/>
    <w:rsid w:val="009F1418"/>
    <w:rsid w:val="009F1A40"/>
    <w:rsid w:val="009F1CA4"/>
    <w:rsid w:val="009F23EB"/>
    <w:rsid w:val="009F2510"/>
    <w:rsid w:val="009F2A71"/>
    <w:rsid w:val="009F2CEC"/>
    <w:rsid w:val="009F32FE"/>
    <w:rsid w:val="009F37B5"/>
    <w:rsid w:val="009F3CC4"/>
    <w:rsid w:val="009F3D4E"/>
    <w:rsid w:val="009F4407"/>
    <w:rsid w:val="009F4DC0"/>
    <w:rsid w:val="009F502C"/>
    <w:rsid w:val="009F50A5"/>
    <w:rsid w:val="009F5151"/>
    <w:rsid w:val="009F5AC0"/>
    <w:rsid w:val="009F60FB"/>
    <w:rsid w:val="009F69B9"/>
    <w:rsid w:val="009F6E67"/>
    <w:rsid w:val="009F6EB3"/>
    <w:rsid w:val="009F7915"/>
    <w:rsid w:val="009F7D23"/>
    <w:rsid w:val="009F7F65"/>
    <w:rsid w:val="00A00D88"/>
    <w:rsid w:val="00A01304"/>
    <w:rsid w:val="00A01575"/>
    <w:rsid w:val="00A0171B"/>
    <w:rsid w:val="00A01CAF"/>
    <w:rsid w:val="00A01CF8"/>
    <w:rsid w:val="00A01E34"/>
    <w:rsid w:val="00A02115"/>
    <w:rsid w:val="00A02667"/>
    <w:rsid w:val="00A02C44"/>
    <w:rsid w:val="00A030FC"/>
    <w:rsid w:val="00A03205"/>
    <w:rsid w:val="00A034B4"/>
    <w:rsid w:val="00A037CA"/>
    <w:rsid w:val="00A037EC"/>
    <w:rsid w:val="00A03847"/>
    <w:rsid w:val="00A03A84"/>
    <w:rsid w:val="00A03BCA"/>
    <w:rsid w:val="00A03C06"/>
    <w:rsid w:val="00A046A3"/>
    <w:rsid w:val="00A04D4D"/>
    <w:rsid w:val="00A051A6"/>
    <w:rsid w:val="00A0544B"/>
    <w:rsid w:val="00A0595F"/>
    <w:rsid w:val="00A059B4"/>
    <w:rsid w:val="00A05D57"/>
    <w:rsid w:val="00A05FB8"/>
    <w:rsid w:val="00A066C9"/>
    <w:rsid w:val="00A06BED"/>
    <w:rsid w:val="00A07161"/>
    <w:rsid w:val="00A07B83"/>
    <w:rsid w:val="00A110AF"/>
    <w:rsid w:val="00A113E9"/>
    <w:rsid w:val="00A114C6"/>
    <w:rsid w:val="00A114F8"/>
    <w:rsid w:val="00A11AC5"/>
    <w:rsid w:val="00A11BC6"/>
    <w:rsid w:val="00A11D5F"/>
    <w:rsid w:val="00A11E9A"/>
    <w:rsid w:val="00A121B0"/>
    <w:rsid w:val="00A12367"/>
    <w:rsid w:val="00A124EF"/>
    <w:rsid w:val="00A1271C"/>
    <w:rsid w:val="00A12B3B"/>
    <w:rsid w:val="00A12BF2"/>
    <w:rsid w:val="00A12C60"/>
    <w:rsid w:val="00A13154"/>
    <w:rsid w:val="00A13448"/>
    <w:rsid w:val="00A13BA2"/>
    <w:rsid w:val="00A1406B"/>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17FF8"/>
    <w:rsid w:val="00A202ED"/>
    <w:rsid w:val="00A20772"/>
    <w:rsid w:val="00A20AEA"/>
    <w:rsid w:val="00A20B3E"/>
    <w:rsid w:val="00A20B90"/>
    <w:rsid w:val="00A20BB9"/>
    <w:rsid w:val="00A210D8"/>
    <w:rsid w:val="00A21BA3"/>
    <w:rsid w:val="00A21EC1"/>
    <w:rsid w:val="00A220CE"/>
    <w:rsid w:val="00A22495"/>
    <w:rsid w:val="00A224AE"/>
    <w:rsid w:val="00A2255C"/>
    <w:rsid w:val="00A2257B"/>
    <w:rsid w:val="00A228DC"/>
    <w:rsid w:val="00A22B95"/>
    <w:rsid w:val="00A22C40"/>
    <w:rsid w:val="00A22EA5"/>
    <w:rsid w:val="00A23A2A"/>
    <w:rsid w:val="00A23DDA"/>
    <w:rsid w:val="00A2439D"/>
    <w:rsid w:val="00A24828"/>
    <w:rsid w:val="00A24BE8"/>
    <w:rsid w:val="00A24D10"/>
    <w:rsid w:val="00A24E85"/>
    <w:rsid w:val="00A24ECF"/>
    <w:rsid w:val="00A24EF1"/>
    <w:rsid w:val="00A25012"/>
    <w:rsid w:val="00A2530D"/>
    <w:rsid w:val="00A2555B"/>
    <w:rsid w:val="00A2564F"/>
    <w:rsid w:val="00A2583C"/>
    <w:rsid w:val="00A25D37"/>
    <w:rsid w:val="00A25E0F"/>
    <w:rsid w:val="00A25FA6"/>
    <w:rsid w:val="00A2609C"/>
    <w:rsid w:val="00A2630F"/>
    <w:rsid w:val="00A265DF"/>
    <w:rsid w:val="00A26770"/>
    <w:rsid w:val="00A26D6D"/>
    <w:rsid w:val="00A27B57"/>
    <w:rsid w:val="00A30449"/>
    <w:rsid w:val="00A305C7"/>
    <w:rsid w:val="00A3070B"/>
    <w:rsid w:val="00A3082E"/>
    <w:rsid w:val="00A308F5"/>
    <w:rsid w:val="00A309C0"/>
    <w:rsid w:val="00A30CE6"/>
    <w:rsid w:val="00A30F5E"/>
    <w:rsid w:val="00A31196"/>
    <w:rsid w:val="00A3119C"/>
    <w:rsid w:val="00A311AD"/>
    <w:rsid w:val="00A317E2"/>
    <w:rsid w:val="00A319B6"/>
    <w:rsid w:val="00A319BC"/>
    <w:rsid w:val="00A31A27"/>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273"/>
    <w:rsid w:val="00A37475"/>
    <w:rsid w:val="00A376E6"/>
    <w:rsid w:val="00A37984"/>
    <w:rsid w:val="00A37985"/>
    <w:rsid w:val="00A37A4B"/>
    <w:rsid w:val="00A37AC9"/>
    <w:rsid w:val="00A37D52"/>
    <w:rsid w:val="00A4006A"/>
    <w:rsid w:val="00A4022B"/>
    <w:rsid w:val="00A4067F"/>
    <w:rsid w:val="00A40A25"/>
    <w:rsid w:val="00A40C3E"/>
    <w:rsid w:val="00A40F0D"/>
    <w:rsid w:val="00A41056"/>
    <w:rsid w:val="00A411B6"/>
    <w:rsid w:val="00A4149C"/>
    <w:rsid w:val="00A41A5A"/>
    <w:rsid w:val="00A41F8C"/>
    <w:rsid w:val="00A42132"/>
    <w:rsid w:val="00A42691"/>
    <w:rsid w:val="00A42C1E"/>
    <w:rsid w:val="00A43091"/>
    <w:rsid w:val="00A43945"/>
    <w:rsid w:val="00A439D0"/>
    <w:rsid w:val="00A43C7B"/>
    <w:rsid w:val="00A43C8C"/>
    <w:rsid w:val="00A43CE7"/>
    <w:rsid w:val="00A441EA"/>
    <w:rsid w:val="00A445EF"/>
    <w:rsid w:val="00A4466A"/>
    <w:rsid w:val="00A44B23"/>
    <w:rsid w:val="00A45086"/>
    <w:rsid w:val="00A453F3"/>
    <w:rsid w:val="00A457CD"/>
    <w:rsid w:val="00A46091"/>
    <w:rsid w:val="00A46391"/>
    <w:rsid w:val="00A46CF9"/>
    <w:rsid w:val="00A46D4D"/>
    <w:rsid w:val="00A4768D"/>
    <w:rsid w:val="00A4781D"/>
    <w:rsid w:val="00A4782C"/>
    <w:rsid w:val="00A50494"/>
    <w:rsid w:val="00A50661"/>
    <w:rsid w:val="00A508FC"/>
    <w:rsid w:val="00A50DA3"/>
    <w:rsid w:val="00A50F89"/>
    <w:rsid w:val="00A513B8"/>
    <w:rsid w:val="00A51441"/>
    <w:rsid w:val="00A517EC"/>
    <w:rsid w:val="00A51AF3"/>
    <w:rsid w:val="00A51CB7"/>
    <w:rsid w:val="00A51F99"/>
    <w:rsid w:val="00A520F2"/>
    <w:rsid w:val="00A52611"/>
    <w:rsid w:val="00A52DCC"/>
    <w:rsid w:val="00A52DD9"/>
    <w:rsid w:val="00A53144"/>
    <w:rsid w:val="00A53819"/>
    <w:rsid w:val="00A539D6"/>
    <w:rsid w:val="00A53CB5"/>
    <w:rsid w:val="00A53D29"/>
    <w:rsid w:val="00A53E58"/>
    <w:rsid w:val="00A544FE"/>
    <w:rsid w:val="00A54824"/>
    <w:rsid w:val="00A54B3A"/>
    <w:rsid w:val="00A54B42"/>
    <w:rsid w:val="00A54D20"/>
    <w:rsid w:val="00A55669"/>
    <w:rsid w:val="00A55981"/>
    <w:rsid w:val="00A55D6D"/>
    <w:rsid w:val="00A55FAF"/>
    <w:rsid w:val="00A55FD3"/>
    <w:rsid w:val="00A562B5"/>
    <w:rsid w:val="00A564E8"/>
    <w:rsid w:val="00A568E9"/>
    <w:rsid w:val="00A56EBD"/>
    <w:rsid w:val="00A5756B"/>
    <w:rsid w:val="00A5765C"/>
    <w:rsid w:val="00A60644"/>
    <w:rsid w:val="00A609E3"/>
    <w:rsid w:val="00A60C96"/>
    <w:rsid w:val="00A60D11"/>
    <w:rsid w:val="00A60F2C"/>
    <w:rsid w:val="00A613B1"/>
    <w:rsid w:val="00A61E2C"/>
    <w:rsid w:val="00A62188"/>
    <w:rsid w:val="00A62731"/>
    <w:rsid w:val="00A62C5D"/>
    <w:rsid w:val="00A62CCC"/>
    <w:rsid w:val="00A6386C"/>
    <w:rsid w:val="00A638B5"/>
    <w:rsid w:val="00A63DF9"/>
    <w:rsid w:val="00A64FFD"/>
    <w:rsid w:val="00A6520F"/>
    <w:rsid w:val="00A65CBE"/>
    <w:rsid w:val="00A664E7"/>
    <w:rsid w:val="00A66663"/>
    <w:rsid w:val="00A669B8"/>
    <w:rsid w:val="00A66D78"/>
    <w:rsid w:val="00A6706E"/>
    <w:rsid w:val="00A670CC"/>
    <w:rsid w:val="00A671B2"/>
    <w:rsid w:val="00A671F3"/>
    <w:rsid w:val="00A6733E"/>
    <w:rsid w:val="00A70B34"/>
    <w:rsid w:val="00A70BF9"/>
    <w:rsid w:val="00A70DD0"/>
    <w:rsid w:val="00A71583"/>
    <w:rsid w:val="00A71CA7"/>
    <w:rsid w:val="00A71E6A"/>
    <w:rsid w:val="00A71FEF"/>
    <w:rsid w:val="00A724D9"/>
    <w:rsid w:val="00A72515"/>
    <w:rsid w:val="00A72F92"/>
    <w:rsid w:val="00A733D7"/>
    <w:rsid w:val="00A73689"/>
    <w:rsid w:val="00A73B3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1E7"/>
    <w:rsid w:val="00A7744B"/>
    <w:rsid w:val="00A77522"/>
    <w:rsid w:val="00A77C86"/>
    <w:rsid w:val="00A77D13"/>
    <w:rsid w:val="00A77EB4"/>
    <w:rsid w:val="00A77F41"/>
    <w:rsid w:val="00A8030D"/>
    <w:rsid w:val="00A804C7"/>
    <w:rsid w:val="00A80650"/>
    <w:rsid w:val="00A80679"/>
    <w:rsid w:val="00A80739"/>
    <w:rsid w:val="00A80819"/>
    <w:rsid w:val="00A80B2F"/>
    <w:rsid w:val="00A810B2"/>
    <w:rsid w:val="00A8136E"/>
    <w:rsid w:val="00A813EC"/>
    <w:rsid w:val="00A815A3"/>
    <w:rsid w:val="00A815C3"/>
    <w:rsid w:val="00A81848"/>
    <w:rsid w:val="00A81B4E"/>
    <w:rsid w:val="00A82313"/>
    <w:rsid w:val="00A823C1"/>
    <w:rsid w:val="00A8247C"/>
    <w:rsid w:val="00A8254C"/>
    <w:rsid w:val="00A82623"/>
    <w:rsid w:val="00A827C4"/>
    <w:rsid w:val="00A829FA"/>
    <w:rsid w:val="00A82A85"/>
    <w:rsid w:val="00A82FF1"/>
    <w:rsid w:val="00A83087"/>
    <w:rsid w:val="00A831AA"/>
    <w:rsid w:val="00A846F4"/>
    <w:rsid w:val="00A84944"/>
    <w:rsid w:val="00A84B39"/>
    <w:rsid w:val="00A84DFE"/>
    <w:rsid w:val="00A851BD"/>
    <w:rsid w:val="00A8523A"/>
    <w:rsid w:val="00A85343"/>
    <w:rsid w:val="00A853A3"/>
    <w:rsid w:val="00A85766"/>
    <w:rsid w:val="00A862BF"/>
    <w:rsid w:val="00A862F6"/>
    <w:rsid w:val="00A863B6"/>
    <w:rsid w:val="00A863E0"/>
    <w:rsid w:val="00A86625"/>
    <w:rsid w:val="00A86682"/>
    <w:rsid w:val="00A86E9A"/>
    <w:rsid w:val="00A86FBA"/>
    <w:rsid w:val="00A87910"/>
    <w:rsid w:val="00A87B77"/>
    <w:rsid w:val="00A87B9F"/>
    <w:rsid w:val="00A904AC"/>
    <w:rsid w:val="00A90783"/>
    <w:rsid w:val="00A90A42"/>
    <w:rsid w:val="00A9113C"/>
    <w:rsid w:val="00A9146B"/>
    <w:rsid w:val="00A9196A"/>
    <w:rsid w:val="00A91F6D"/>
    <w:rsid w:val="00A924F9"/>
    <w:rsid w:val="00A9316B"/>
    <w:rsid w:val="00A93C10"/>
    <w:rsid w:val="00A93C32"/>
    <w:rsid w:val="00A93D14"/>
    <w:rsid w:val="00A93ED0"/>
    <w:rsid w:val="00A93FDF"/>
    <w:rsid w:val="00A943ED"/>
    <w:rsid w:val="00A9478B"/>
    <w:rsid w:val="00A949DB"/>
    <w:rsid w:val="00A95004"/>
    <w:rsid w:val="00A953CC"/>
    <w:rsid w:val="00A95521"/>
    <w:rsid w:val="00A95929"/>
    <w:rsid w:val="00A95A83"/>
    <w:rsid w:val="00A95B32"/>
    <w:rsid w:val="00A962A4"/>
    <w:rsid w:val="00A96424"/>
    <w:rsid w:val="00A969BF"/>
    <w:rsid w:val="00A974BB"/>
    <w:rsid w:val="00A97961"/>
    <w:rsid w:val="00AA0121"/>
    <w:rsid w:val="00AA0148"/>
    <w:rsid w:val="00AA0268"/>
    <w:rsid w:val="00AA0E2B"/>
    <w:rsid w:val="00AA0EB9"/>
    <w:rsid w:val="00AA1075"/>
    <w:rsid w:val="00AA123E"/>
    <w:rsid w:val="00AA1809"/>
    <w:rsid w:val="00AA194B"/>
    <w:rsid w:val="00AA1C2F"/>
    <w:rsid w:val="00AA21A5"/>
    <w:rsid w:val="00AA225E"/>
    <w:rsid w:val="00AA2382"/>
    <w:rsid w:val="00AA26AE"/>
    <w:rsid w:val="00AA26CC"/>
    <w:rsid w:val="00AA2E6A"/>
    <w:rsid w:val="00AA2F5A"/>
    <w:rsid w:val="00AA3704"/>
    <w:rsid w:val="00AA390E"/>
    <w:rsid w:val="00AA3E01"/>
    <w:rsid w:val="00AA4242"/>
    <w:rsid w:val="00AA4344"/>
    <w:rsid w:val="00AA4554"/>
    <w:rsid w:val="00AA4702"/>
    <w:rsid w:val="00AA4899"/>
    <w:rsid w:val="00AA4CD4"/>
    <w:rsid w:val="00AA4D13"/>
    <w:rsid w:val="00AA4F2E"/>
    <w:rsid w:val="00AA4FC6"/>
    <w:rsid w:val="00AA54FD"/>
    <w:rsid w:val="00AA5911"/>
    <w:rsid w:val="00AA5C21"/>
    <w:rsid w:val="00AA5C4A"/>
    <w:rsid w:val="00AA5EB4"/>
    <w:rsid w:val="00AA6148"/>
    <w:rsid w:val="00AA6367"/>
    <w:rsid w:val="00AA63D2"/>
    <w:rsid w:val="00AA64AB"/>
    <w:rsid w:val="00AA6893"/>
    <w:rsid w:val="00AA6C18"/>
    <w:rsid w:val="00AA72CF"/>
    <w:rsid w:val="00AA75DE"/>
    <w:rsid w:val="00AA7A05"/>
    <w:rsid w:val="00AB015C"/>
    <w:rsid w:val="00AB0569"/>
    <w:rsid w:val="00AB06A2"/>
    <w:rsid w:val="00AB0D93"/>
    <w:rsid w:val="00AB0FF4"/>
    <w:rsid w:val="00AB103B"/>
    <w:rsid w:val="00AB132C"/>
    <w:rsid w:val="00AB152A"/>
    <w:rsid w:val="00AB157E"/>
    <w:rsid w:val="00AB18C2"/>
    <w:rsid w:val="00AB1E9E"/>
    <w:rsid w:val="00AB1FFB"/>
    <w:rsid w:val="00AB2031"/>
    <w:rsid w:val="00AB2A29"/>
    <w:rsid w:val="00AB2B11"/>
    <w:rsid w:val="00AB309F"/>
    <w:rsid w:val="00AB33B6"/>
    <w:rsid w:val="00AB3598"/>
    <w:rsid w:val="00AB37BB"/>
    <w:rsid w:val="00AB3E57"/>
    <w:rsid w:val="00AB403C"/>
    <w:rsid w:val="00AB40DD"/>
    <w:rsid w:val="00AB482D"/>
    <w:rsid w:val="00AB4B3A"/>
    <w:rsid w:val="00AB4BB6"/>
    <w:rsid w:val="00AB4BE9"/>
    <w:rsid w:val="00AB4DB4"/>
    <w:rsid w:val="00AB4DF7"/>
    <w:rsid w:val="00AB5895"/>
    <w:rsid w:val="00AB598D"/>
    <w:rsid w:val="00AB5FC2"/>
    <w:rsid w:val="00AB620A"/>
    <w:rsid w:val="00AB641A"/>
    <w:rsid w:val="00AB7378"/>
    <w:rsid w:val="00AB743B"/>
    <w:rsid w:val="00AB78CD"/>
    <w:rsid w:val="00AB792A"/>
    <w:rsid w:val="00AB7E72"/>
    <w:rsid w:val="00AC0202"/>
    <w:rsid w:val="00AC0218"/>
    <w:rsid w:val="00AC068F"/>
    <w:rsid w:val="00AC0DF3"/>
    <w:rsid w:val="00AC1AF7"/>
    <w:rsid w:val="00AC27F6"/>
    <w:rsid w:val="00AC2804"/>
    <w:rsid w:val="00AC29F8"/>
    <w:rsid w:val="00AC34BD"/>
    <w:rsid w:val="00AC34F4"/>
    <w:rsid w:val="00AC3E8A"/>
    <w:rsid w:val="00AC45AF"/>
    <w:rsid w:val="00AC4758"/>
    <w:rsid w:val="00AC4921"/>
    <w:rsid w:val="00AC4C0B"/>
    <w:rsid w:val="00AC4E36"/>
    <w:rsid w:val="00AC59C2"/>
    <w:rsid w:val="00AC5A23"/>
    <w:rsid w:val="00AC5BB8"/>
    <w:rsid w:val="00AC60E9"/>
    <w:rsid w:val="00AC70A3"/>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E90"/>
    <w:rsid w:val="00AD1F8F"/>
    <w:rsid w:val="00AD283C"/>
    <w:rsid w:val="00AD2AFB"/>
    <w:rsid w:val="00AD2C41"/>
    <w:rsid w:val="00AD2FF3"/>
    <w:rsid w:val="00AD3371"/>
    <w:rsid w:val="00AD369B"/>
    <w:rsid w:val="00AD4390"/>
    <w:rsid w:val="00AD4C20"/>
    <w:rsid w:val="00AD550E"/>
    <w:rsid w:val="00AD59B0"/>
    <w:rsid w:val="00AD5F2F"/>
    <w:rsid w:val="00AD610A"/>
    <w:rsid w:val="00AD658E"/>
    <w:rsid w:val="00AD6E7C"/>
    <w:rsid w:val="00AD70C0"/>
    <w:rsid w:val="00AD70C8"/>
    <w:rsid w:val="00AD752B"/>
    <w:rsid w:val="00AE0747"/>
    <w:rsid w:val="00AE0A60"/>
    <w:rsid w:val="00AE0FC2"/>
    <w:rsid w:val="00AE1542"/>
    <w:rsid w:val="00AE1704"/>
    <w:rsid w:val="00AE1710"/>
    <w:rsid w:val="00AE1A9F"/>
    <w:rsid w:val="00AE1B44"/>
    <w:rsid w:val="00AE1C6C"/>
    <w:rsid w:val="00AE1D35"/>
    <w:rsid w:val="00AE1FB1"/>
    <w:rsid w:val="00AE27DE"/>
    <w:rsid w:val="00AE2AEE"/>
    <w:rsid w:val="00AE30C8"/>
    <w:rsid w:val="00AE44C3"/>
    <w:rsid w:val="00AE4B21"/>
    <w:rsid w:val="00AE4F58"/>
    <w:rsid w:val="00AE5C10"/>
    <w:rsid w:val="00AE5CB0"/>
    <w:rsid w:val="00AE5D59"/>
    <w:rsid w:val="00AE5D9C"/>
    <w:rsid w:val="00AE5EBB"/>
    <w:rsid w:val="00AE6012"/>
    <w:rsid w:val="00AE6354"/>
    <w:rsid w:val="00AE68E2"/>
    <w:rsid w:val="00AE6ADF"/>
    <w:rsid w:val="00AE6C3D"/>
    <w:rsid w:val="00AE6FDA"/>
    <w:rsid w:val="00AE703D"/>
    <w:rsid w:val="00AE7480"/>
    <w:rsid w:val="00AE7787"/>
    <w:rsid w:val="00AF005D"/>
    <w:rsid w:val="00AF041E"/>
    <w:rsid w:val="00AF0422"/>
    <w:rsid w:val="00AF04ED"/>
    <w:rsid w:val="00AF0690"/>
    <w:rsid w:val="00AF0787"/>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58D"/>
    <w:rsid w:val="00AF7A9D"/>
    <w:rsid w:val="00B0065B"/>
    <w:rsid w:val="00B008F0"/>
    <w:rsid w:val="00B00D95"/>
    <w:rsid w:val="00B00F85"/>
    <w:rsid w:val="00B00FBC"/>
    <w:rsid w:val="00B012F4"/>
    <w:rsid w:val="00B014A4"/>
    <w:rsid w:val="00B014D4"/>
    <w:rsid w:val="00B016B8"/>
    <w:rsid w:val="00B01E79"/>
    <w:rsid w:val="00B01F39"/>
    <w:rsid w:val="00B0200D"/>
    <w:rsid w:val="00B02B79"/>
    <w:rsid w:val="00B02D5B"/>
    <w:rsid w:val="00B036B1"/>
    <w:rsid w:val="00B03A5D"/>
    <w:rsid w:val="00B03C90"/>
    <w:rsid w:val="00B03F6E"/>
    <w:rsid w:val="00B0409E"/>
    <w:rsid w:val="00B04BAD"/>
    <w:rsid w:val="00B05476"/>
    <w:rsid w:val="00B054EA"/>
    <w:rsid w:val="00B05852"/>
    <w:rsid w:val="00B06F3E"/>
    <w:rsid w:val="00B0735F"/>
    <w:rsid w:val="00B0746F"/>
    <w:rsid w:val="00B07D7C"/>
    <w:rsid w:val="00B108C5"/>
    <w:rsid w:val="00B117C6"/>
    <w:rsid w:val="00B11D5D"/>
    <w:rsid w:val="00B11E41"/>
    <w:rsid w:val="00B11E4E"/>
    <w:rsid w:val="00B12100"/>
    <w:rsid w:val="00B1256D"/>
    <w:rsid w:val="00B12889"/>
    <w:rsid w:val="00B12AAA"/>
    <w:rsid w:val="00B13141"/>
    <w:rsid w:val="00B131F5"/>
    <w:rsid w:val="00B13276"/>
    <w:rsid w:val="00B13331"/>
    <w:rsid w:val="00B13B7E"/>
    <w:rsid w:val="00B13E4A"/>
    <w:rsid w:val="00B13E87"/>
    <w:rsid w:val="00B140C5"/>
    <w:rsid w:val="00B141B3"/>
    <w:rsid w:val="00B1424B"/>
    <w:rsid w:val="00B15321"/>
    <w:rsid w:val="00B15452"/>
    <w:rsid w:val="00B1593E"/>
    <w:rsid w:val="00B15ABC"/>
    <w:rsid w:val="00B15B96"/>
    <w:rsid w:val="00B15EAF"/>
    <w:rsid w:val="00B15F9E"/>
    <w:rsid w:val="00B16A40"/>
    <w:rsid w:val="00B17440"/>
    <w:rsid w:val="00B175B5"/>
    <w:rsid w:val="00B17A42"/>
    <w:rsid w:val="00B17AA5"/>
    <w:rsid w:val="00B17C02"/>
    <w:rsid w:val="00B17D52"/>
    <w:rsid w:val="00B2040C"/>
    <w:rsid w:val="00B2063E"/>
    <w:rsid w:val="00B20D27"/>
    <w:rsid w:val="00B20F73"/>
    <w:rsid w:val="00B21AA3"/>
    <w:rsid w:val="00B2219C"/>
    <w:rsid w:val="00B2248F"/>
    <w:rsid w:val="00B22644"/>
    <w:rsid w:val="00B22D32"/>
    <w:rsid w:val="00B22E0A"/>
    <w:rsid w:val="00B22E59"/>
    <w:rsid w:val="00B23038"/>
    <w:rsid w:val="00B23337"/>
    <w:rsid w:val="00B2340B"/>
    <w:rsid w:val="00B2450C"/>
    <w:rsid w:val="00B2467D"/>
    <w:rsid w:val="00B24E89"/>
    <w:rsid w:val="00B25556"/>
    <w:rsid w:val="00B2592F"/>
    <w:rsid w:val="00B25E48"/>
    <w:rsid w:val="00B25E77"/>
    <w:rsid w:val="00B265F4"/>
    <w:rsid w:val="00B268FB"/>
    <w:rsid w:val="00B26B92"/>
    <w:rsid w:val="00B26C38"/>
    <w:rsid w:val="00B26E7A"/>
    <w:rsid w:val="00B26FEF"/>
    <w:rsid w:val="00B2771D"/>
    <w:rsid w:val="00B279EA"/>
    <w:rsid w:val="00B307F6"/>
    <w:rsid w:val="00B30B52"/>
    <w:rsid w:val="00B30B7E"/>
    <w:rsid w:val="00B30BBE"/>
    <w:rsid w:val="00B30C5F"/>
    <w:rsid w:val="00B30E80"/>
    <w:rsid w:val="00B31069"/>
    <w:rsid w:val="00B3149A"/>
    <w:rsid w:val="00B316D7"/>
    <w:rsid w:val="00B31901"/>
    <w:rsid w:val="00B31A26"/>
    <w:rsid w:val="00B31EBC"/>
    <w:rsid w:val="00B33127"/>
    <w:rsid w:val="00B339AB"/>
    <w:rsid w:val="00B33C48"/>
    <w:rsid w:val="00B33D3B"/>
    <w:rsid w:val="00B33EFA"/>
    <w:rsid w:val="00B3418B"/>
    <w:rsid w:val="00B354AA"/>
    <w:rsid w:val="00B35C88"/>
    <w:rsid w:val="00B3642C"/>
    <w:rsid w:val="00B3655A"/>
    <w:rsid w:val="00B36703"/>
    <w:rsid w:val="00B3677B"/>
    <w:rsid w:val="00B368FE"/>
    <w:rsid w:val="00B36AE3"/>
    <w:rsid w:val="00B36EAF"/>
    <w:rsid w:val="00B3745E"/>
    <w:rsid w:val="00B374B5"/>
    <w:rsid w:val="00B375CF"/>
    <w:rsid w:val="00B37873"/>
    <w:rsid w:val="00B379CF"/>
    <w:rsid w:val="00B40176"/>
    <w:rsid w:val="00B411AC"/>
    <w:rsid w:val="00B414E5"/>
    <w:rsid w:val="00B4232D"/>
    <w:rsid w:val="00B42BC5"/>
    <w:rsid w:val="00B42D26"/>
    <w:rsid w:val="00B42F6B"/>
    <w:rsid w:val="00B4303D"/>
    <w:rsid w:val="00B431BD"/>
    <w:rsid w:val="00B43234"/>
    <w:rsid w:val="00B4325E"/>
    <w:rsid w:val="00B43D0B"/>
    <w:rsid w:val="00B43FEC"/>
    <w:rsid w:val="00B441F3"/>
    <w:rsid w:val="00B44886"/>
    <w:rsid w:val="00B4507F"/>
    <w:rsid w:val="00B4553B"/>
    <w:rsid w:val="00B4554E"/>
    <w:rsid w:val="00B45659"/>
    <w:rsid w:val="00B45904"/>
    <w:rsid w:val="00B45A02"/>
    <w:rsid w:val="00B45C67"/>
    <w:rsid w:val="00B45CF8"/>
    <w:rsid w:val="00B45F54"/>
    <w:rsid w:val="00B46006"/>
    <w:rsid w:val="00B4615D"/>
    <w:rsid w:val="00B4680C"/>
    <w:rsid w:val="00B46B13"/>
    <w:rsid w:val="00B46C25"/>
    <w:rsid w:val="00B47453"/>
    <w:rsid w:val="00B474CD"/>
    <w:rsid w:val="00B47AAB"/>
    <w:rsid w:val="00B47FB3"/>
    <w:rsid w:val="00B5007C"/>
    <w:rsid w:val="00B504DA"/>
    <w:rsid w:val="00B50592"/>
    <w:rsid w:val="00B505F4"/>
    <w:rsid w:val="00B5173B"/>
    <w:rsid w:val="00B51CED"/>
    <w:rsid w:val="00B5227A"/>
    <w:rsid w:val="00B52317"/>
    <w:rsid w:val="00B52440"/>
    <w:rsid w:val="00B524F2"/>
    <w:rsid w:val="00B525B4"/>
    <w:rsid w:val="00B52661"/>
    <w:rsid w:val="00B5274C"/>
    <w:rsid w:val="00B52A21"/>
    <w:rsid w:val="00B52EA0"/>
    <w:rsid w:val="00B5317B"/>
    <w:rsid w:val="00B5359A"/>
    <w:rsid w:val="00B53813"/>
    <w:rsid w:val="00B538F1"/>
    <w:rsid w:val="00B5390D"/>
    <w:rsid w:val="00B53963"/>
    <w:rsid w:val="00B53D00"/>
    <w:rsid w:val="00B53D9A"/>
    <w:rsid w:val="00B53E2E"/>
    <w:rsid w:val="00B54A6B"/>
    <w:rsid w:val="00B54F04"/>
    <w:rsid w:val="00B55334"/>
    <w:rsid w:val="00B553DE"/>
    <w:rsid w:val="00B5588A"/>
    <w:rsid w:val="00B55B54"/>
    <w:rsid w:val="00B55B94"/>
    <w:rsid w:val="00B55DFA"/>
    <w:rsid w:val="00B5602E"/>
    <w:rsid w:val="00B562B3"/>
    <w:rsid w:val="00B5677E"/>
    <w:rsid w:val="00B56D5C"/>
    <w:rsid w:val="00B56F6D"/>
    <w:rsid w:val="00B570EE"/>
    <w:rsid w:val="00B57391"/>
    <w:rsid w:val="00B57791"/>
    <w:rsid w:val="00B57840"/>
    <w:rsid w:val="00B57E69"/>
    <w:rsid w:val="00B6055E"/>
    <w:rsid w:val="00B609A0"/>
    <w:rsid w:val="00B61319"/>
    <w:rsid w:val="00B617B7"/>
    <w:rsid w:val="00B622BB"/>
    <w:rsid w:val="00B622D7"/>
    <w:rsid w:val="00B62687"/>
    <w:rsid w:val="00B627F2"/>
    <w:rsid w:val="00B62B13"/>
    <w:rsid w:val="00B62C9E"/>
    <w:rsid w:val="00B62CAC"/>
    <w:rsid w:val="00B62FA3"/>
    <w:rsid w:val="00B632EE"/>
    <w:rsid w:val="00B637DE"/>
    <w:rsid w:val="00B639BC"/>
    <w:rsid w:val="00B63AC5"/>
    <w:rsid w:val="00B63D0B"/>
    <w:rsid w:val="00B63F83"/>
    <w:rsid w:val="00B645FF"/>
    <w:rsid w:val="00B64646"/>
    <w:rsid w:val="00B64678"/>
    <w:rsid w:val="00B65187"/>
    <w:rsid w:val="00B65B3F"/>
    <w:rsid w:val="00B6681A"/>
    <w:rsid w:val="00B668FD"/>
    <w:rsid w:val="00B67146"/>
    <w:rsid w:val="00B6722E"/>
    <w:rsid w:val="00B67607"/>
    <w:rsid w:val="00B67809"/>
    <w:rsid w:val="00B70151"/>
    <w:rsid w:val="00B70F0C"/>
    <w:rsid w:val="00B70F0F"/>
    <w:rsid w:val="00B71840"/>
    <w:rsid w:val="00B71ACA"/>
    <w:rsid w:val="00B71B2C"/>
    <w:rsid w:val="00B71CD0"/>
    <w:rsid w:val="00B7216E"/>
    <w:rsid w:val="00B721C1"/>
    <w:rsid w:val="00B722E2"/>
    <w:rsid w:val="00B7237B"/>
    <w:rsid w:val="00B72525"/>
    <w:rsid w:val="00B72880"/>
    <w:rsid w:val="00B7295A"/>
    <w:rsid w:val="00B72C53"/>
    <w:rsid w:val="00B72CB5"/>
    <w:rsid w:val="00B73086"/>
    <w:rsid w:val="00B73149"/>
    <w:rsid w:val="00B73154"/>
    <w:rsid w:val="00B731FE"/>
    <w:rsid w:val="00B738B5"/>
    <w:rsid w:val="00B73DE0"/>
    <w:rsid w:val="00B73E3F"/>
    <w:rsid w:val="00B7405B"/>
    <w:rsid w:val="00B742B7"/>
    <w:rsid w:val="00B74755"/>
    <w:rsid w:val="00B74A4E"/>
    <w:rsid w:val="00B74B99"/>
    <w:rsid w:val="00B74FFD"/>
    <w:rsid w:val="00B75151"/>
    <w:rsid w:val="00B75217"/>
    <w:rsid w:val="00B75370"/>
    <w:rsid w:val="00B75CA3"/>
    <w:rsid w:val="00B75D76"/>
    <w:rsid w:val="00B76135"/>
    <w:rsid w:val="00B76283"/>
    <w:rsid w:val="00B76A68"/>
    <w:rsid w:val="00B76A77"/>
    <w:rsid w:val="00B775A2"/>
    <w:rsid w:val="00B77823"/>
    <w:rsid w:val="00B77E22"/>
    <w:rsid w:val="00B800A3"/>
    <w:rsid w:val="00B8088C"/>
    <w:rsid w:val="00B80FE9"/>
    <w:rsid w:val="00B81017"/>
    <w:rsid w:val="00B81147"/>
    <w:rsid w:val="00B815ED"/>
    <w:rsid w:val="00B815F1"/>
    <w:rsid w:val="00B818D8"/>
    <w:rsid w:val="00B81BD9"/>
    <w:rsid w:val="00B81CB9"/>
    <w:rsid w:val="00B820CA"/>
    <w:rsid w:val="00B820F0"/>
    <w:rsid w:val="00B826AE"/>
    <w:rsid w:val="00B82CE6"/>
    <w:rsid w:val="00B82DA5"/>
    <w:rsid w:val="00B82E03"/>
    <w:rsid w:val="00B83046"/>
    <w:rsid w:val="00B83349"/>
    <w:rsid w:val="00B8338B"/>
    <w:rsid w:val="00B837A4"/>
    <w:rsid w:val="00B83C1E"/>
    <w:rsid w:val="00B84198"/>
    <w:rsid w:val="00B843C6"/>
    <w:rsid w:val="00B85392"/>
    <w:rsid w:val="00B85421"/>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B23"/>
    <w:rsid w:val="00B90E8B"/>
    <w:rsid w:val="00B921E4"/>
    <w:rsid w:val="00B92206"/>
    <w:rsid w:val="00B9230F"/>
    <w:rsid w:val="00B92320"/>
    <w:rsid w:val="00B92750"/>
    <w:rsid w:val="00B92BC8"/>
    <w:rsid w:val="00B92CDE"/>
    <w:rsid w:val="00B93512"/>
    <w:rsid w:val="00B93521"/>
    <w:rsid w:val="00B937EC"/>
    <w:rsid w:val="00B93A9A"/>
    <w:rsid w:val="00B93D6C"/>
    <w:rsid w:val="00B942AC"/>
    <w:rsid w:val="00B946D9"/>
    <w:rsid w:val="00B9485D"/>
    <w:rsid w:val="00B94EDE"/>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0D0F"/>
    <w:rsid w:val="00BA12DD"/>
    <w:rsid w:val="00BA132D"/>
    <w:rsid w:val="00BA155C"/>
    <w:rsid w:val="00BA16DC"/>
    <w:rsid w:val="00BA1C8A"/>
    <w:rsid w:val="00BA1CFA"/>
    <w:rsid w:val="00BA26D9"/>
    <w:rsid w:val="00BA305D"/>
    <w:rsid w:val="00BA3AC2"/>
    <w:rsid w:val="00BA3CD9"/>
    <w:rsid w:val="00BA3FAE"/>
    <w:rsid w:val="00BA4F09"/>
    <w:rsid w:val="00BA5077"/>
    <w:rsid w:val="00BA5453"/>
    <w:rsid w:val="00BA5B05"/>
    <w:rsid w:val="00BA5C56"/>
    <w:rsid w:val="00BA5FA2"/>
    <w:rsid w:val="00BA6429"/>
    <w:rsid w:val="00BA6738"/>
    <w:rsid w:val="00BA688A"/>
    <w:rsid w:val="00BA6A70"/>
    <w:rsid w:val="00BA7171"/>
    <w:rsid w:val="00BA745F"/>
    <w:rsid w:val="00BA7796"/>
    <w:rsid w:val="00BA77E9"/>
    <w:rsid w:val="00BA79B5"/>
    <w:rsid w:val="00BA7AEA"/>
    <w:rsid w:val="00BA7D27"/>
    <w:rsid w:val="00BA7FDD"/>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72C"/>
    <w:rsid w:val="00BB3B82"/>
    <w:rsid w:val="00BB3CDD"/>
    <w:rsid w:val="00BB41C9"/>
    <w:rsid w:val="00BB42EF"/>
    <w:rsid w:val="00BB4350"/>
    <w:rsid w:val="00BB463E"/>
    <w:rsid w:val="00BB46A2"/>
    <w:rsid w:val="00BB4878"/>
    <w:rsid w:val="00BB4C03"/>
    <w:rsid w:val="00BB4F2C"/>
    <w:rsid w:val="00BB5054"/>
    <w:rsid w:val="00BB521F"/>
    <w:rsid w:val="00BB58F3"/>
    <w:rsid w:val="00BB5CE6"/>
    <w:rsid w:val="00BB6393"/>
    <w:rsid w:val="00BB6E1E"/>
    <w:rsid w:val="00BB73FD"/>
    <w:rsid w:val="00BB747A"/>
    <w:rsid w:val="00BB7629"/>
    <w:rsid w:val="00BB77B1"/>
    <w:rsid w:val="00BC002B"/>
    <w:rsid w:val="00BC07E6"/>
    <w:rsid w:val="00BC0849"/>
    <w:rsid w:val="00BC15EF"/>
    <w:rsid w:val="00BC1B87"/>
    <w:rsid w:val="00BC1BA9"/>
    <w:rsid w:val="00BC1CB9"/>
    <w:rsid w:val="00BC1DEC"/>
    <w:rsid w:val="00BC279E"/>
    <w:rsid w:val="00BC2892"/>
    <w:rsid w:val="00BC2935"/>
    <w:rsid w:val="00BC2D25"/>
    <w:rsid w:val="00BC30C7"/>
    <w:rsid w:val="00BC3D7B"/>
    <w:rsid w:val="00BC40CA"/>
    <w:rsid w:val="00BC41DE"/>
    <w:rsid w:val="00BC4273"/>
    <w:rsid w:val="00BC49AA"/>
    <w:rsid w:val="00BC49B6"/>
    <w:rsid w:val="00BC49C6"/>
    <w:rsid w:val="00BC4CB3"/>
    <w:rsid w:val="00BC4E65"/>
    <w:rsid w:val="00BC5110"/>
    <w:rsid w:val="00BC55CC"/>
    <w:rsid w:val="00BC5661"/>
    <w:rsid w:val="00BC586C"/>
    <w:rsid w:val="00BC5CD5"/>
    <w:rsid w:val="00BC5E52"/>
    <w:rsid w:val="00BC629F"/>
    <w:rsid w:val="00BC650D"/>
    <w:rsid w:val="00BC6709"/>
    <w:rsid w:val="00BC6776"/>
    <w:rsid w:val="00BC6CF3"/>
    <w:rsid w:val="00BC7050"/>
    <w:rsid w:val="00BC707F"/>
    <w:rsid w:val="00BC71B2"/>
    <w:rsid w:val="00BC71D2"/>
    <w:rsid w:val="00BC726F"/>
    <w:rsid w:val="00BC74FE"/>
    <w:rsid w:val="00BC78F4"/>
    <w:rsid w:val="00BC7D31"/>
    <w:rsid w:val="00BD006A"/>
    <w:rsid w:val="00BD0933"/>
    <w:rsid w:val="00BD0AAC"/>
    <w:rsid w:val="00BD1A57"/>
    <w:rsid w:val="00BD1B09"/>
    <w:rsid w:val="00BD1BB7"/>
    <w:rsid w:val="00BD1F8B"/>
    <w:rsid w:val="00BD202B"/>
    <w:rsid w:val="00BD26ED"/>
    <w:rsid w:val="00BD2A0B"/>
    <w:rsid w:val="00BD2A49"/>
    <w:rsid w:val="00BD2AA8"/>
    <w:rsid w:val="00BD2BCC"/>
    <w:rsid w:val="00BD2ED8"/>
    <w:rsid w:val="00BD3338"/>
    <w:rsid w:val="00BD34BC"/>
    <w:rsid w:val="00BD3C72"/>
    <w:rsid w:val="00BD3DF5"/>
    <w:rsid w:val="00BD40BF"/>
    <w:rsid w:val="00BD46F3"/>
    <w:rsid w:val="00BD4931"/>
    <w:rsid w:val="00BD4B8D"/>
    <w:rsid w:val="00BD4BCC"/>
    <w:rsid w:val="00BD5D8D"/>
    <w:rsid w:val="00BD604B"/>
    <w:rsid w:val="00BD6183"/>
    <w:rsid w:val="00BD6591"/>
    <w:rsid w:val="00BD659D"/>
    <w:rsid w:val="00BD6D2D"/>
    <w:rsid w:val="00BD74A7"/>
    <w:rsid w:val="00BD7999"/>
    <w:rsid w:val="00BD7AB6"/>
    <w:rsid w:val="00BD7DE3"/>
    <w:rsid w:val="00BD7E8D"/>
    <w:rsid w:val="00BE010F"/>
    <w:rsid w:val="00BE0882"/>
    <w:rsid w:val="00BE0906"/>
    <w:rsid w:val="00BE0A07"/>
    <w:rsid w:val="00BE0BFF"/>
    <w:rsid w:val="00BE0E0F"/>
    <w:rsid w:val="00BE10A8"/>
    <w:rsid w:val="00BE120F"/>
    <w:rsid w:val="00BE1212"/>
    <w:rsid w:val="00BE13F5"/>
    <w:rsid w:val="00BE180F"/>
    <w:rsid w:val="00BE18DC"/>
    <w:rsid w:val="00BE1B91"/>
    <w:rsid w:val="00BE21A4"/>
    <w:rsid w:val="00BE21E7"/>
    <w:rsid w:val="00BE223F"/>
    <w:rsid w:val="00BE23EF"/>
    <w:rsid w:val="00BE2565"/>
    <w:rsid w:val="00BE25F2"/>
    <w:rsid w:val="00BE2EEF"/>
    <w:rsid w:val="00BE3041"/>
    <w:rsid w:val="00BE3124"/>
    <w:rsid w:val="00BE36C0"/>
    <w:rsid w:val="00BE3B9C"/>
    <w:rsid w:val="00BE3E56"/>
    <w:rsid w:val="00BE417A"/>
    <w:rsid w:val="00BE45EE"/>
    <w:rsid w:val="00BE4764"/>
    <w:rsid w:val="00BE4EB9"/>
    <w:rsid w:val="00BE4F6F"/>
    <w:rsid w:val="00BE502D"/>
    <w:rsid w:val="00BE52EB"/>
    <w:rsid w:val="00BE53FF"/>
    <w:rsid w:val="00BE5571"/>
    <w:rsid w:val="00BE57DB"/>
    <w:rsid w:val="00BE5FEA"/>
    <w:rsid w:val="00BE67D3"/>
    <w:rsid w:val="00BE6836"/>
    <w:rsid w:val="00BE68C2"/>
    <w:rsid w:val="00BE6C44"/>
    <w:rsid w:val="00BE6E8C"/>
    <w:rsid w:val="00BE7681"/>
    <w:rsid w:val="00BE7884"/>
    <w:rsid w:val="00BE78B9"/>
    <w:rsid w:val="00BE7A4B"/>
    <w:rsid w:val="00BF04EB"/>
    <w:rsid w:val="00BF0518"/>
    <w:rsid w:val="00BF071A"/>
    <w:rsid w:val="00BF0980"/>
    <w:rsid w:val="00BF09C7"/>
    <w:rsid w:val="00BF0B14"/>
    <w:rsid w:val="00BF0C9F"/>
    <w:rsid w:val="00BF0E98"/>
    <w:rsid w:val="00BF0FD8"/>
    <w:rsid w:val="00BF178F"/>
    <w:rsid w:val="00BF1A35"/>
    <w:rsid w:val="00BF1CCE"/>
    <w:rsid w:val="00BF1E82"/>
    <w:rsid w:val="00BF218F"/>
    <w:rsid w:val="00BF2461"/>
    <w:rsid w:val="00BF25FC"/>
    <w:rsid w:val="00BF2E71"/>
    <w:rsid w:val="00BF3335"/>
    <w:rsid w:val="00BF3340"/>
    <w:rsid w:val="00BF37B3"/>
    <w:rsid w:val="00BF3B2C"/>
    <w:rsid w:val="00BF3E55"/>
    <w:rsid w:val="00BF3E78"/>
    <w:rsid w:val="00BF42B9"/>
    <w:rsid w:val="00BF4654"/>
    <w:rsid w:val="00BF47D6"/>
    <w:rsid w:val="00BF4816"/>
    <w:rsid w:val="00BF494C"/>
    <w:rsid w:val="00BF4A31"/>
    <w:rsid w:val="00BF4E96"/>
    <w:rsid w:val="00BF4FF6"/>
    <w:rsid w:val="00BF519C"/>
    <w:rsid w:val="00BF5528"/>
    <w:rsid w:val="00BF5569"/>
    <w:rsid w:val="00BF5DFC"/>
    <w:rsid w:val="00BF6098"/>
    <w:rsid w:val="00BF643B"/>
    <w:rsid w:val="00BF6827"/>
    <w:rsid w:val="00BF6873"/>
    <w:rsid w:val="00BF6CBD"/>
    <w:rsid w:val="00BF72AB"/>
    <w:rsid w:val="00BF7497"/>
    <w:rsid w:val="00BF75FD"/>
    <w:rsid w:val="00BF76DD"/>
    <w:rsid w:val="00BF7BC9"/>
    <w:rsid w:val="00BF7CD9"/>
    <w:rsid w:val="00BF7F78"/>
    <w:rsid w:val="00C00891"/>
    <w:rsid w:val="00C00986"/>
    <w:rsid w:val="00C00D48"/>
    <w:rsid w:val="00C00FCE"/>
    <w:rsid w:val="00C0100F"/>
    <w:rsid w:val="00C0108D"/>
    <w:rsid w:val="00C019FE"/>
    <w:rsid w:val="00C01F38"/>
    <w:rsid w:val="00C02147"/>
    <w:rsid w:val="00C0216B"/>
    <w:rsid w:val="00C021AE"/>
    <w:rsid w:val="00C0255B"/>
    <w:rsid w:val="00C028E8"/>
    <w:rsid w:val="00C029F2"/>
    <w:rsid w:val="00C03731"/>
    <w:rsid w:val="00C0403D"/>
    <w:rsid w:val="00C043C9"/>
    <w:rsid w:val="00C04927"/>
    <w:rsid w:val="00C0535A"/>
    <w:rsid w:val="00C05818"/>
    <w:rsid w:val="00C06247"/>
    <w:rsid w:val="00C066CA"/>
    <w:rsid w:val="00C0673E"/>
    <w:rsid w:val="00C06951"/>
    <w:rsid w:val="00C06BE2"/>
    <w:rsid w:val="00C07175"/>
    <w:rsid w:val="00C07342"/>
    <w:rsid w:val="00C0776B"/>
    <w:rsid w:val="00C07DCB"/>
    <w:rsid w:val="00C10831"/>
    <w:rsid w:val="00C10C8B"/>
    <w:rsid w:val="00C10F01"/>
    <w:rsid w:val="00C10FCD"/>
    <w:rsid w:val="00C111A1"/>
    <w:rsid w:val="00C12105"/>
    <w:rsid w:val="00C125F5"/>
    <w:rsid w:val="00C126B6"/>
    <w:rsid w:val="00C12759"/>
    <w:rsid w:val="00C12942"/>
    <w:rsid w:val="00C129DE"/>
    <w:rsid w:val="00C12A22"/>
    <w:rsid w:val="00C12ACC"/>
    <w:rsid w:val="00C12DCE"/>
    <w:rsid w:val="00C13031"/>
    <w:rsid w:val="00C13734"/>
    <w:rsid w:val="00C138D2"/>
    <w:rsid w:val="00C13D56"/>
    <w:rsid w:val="00C13DD4"/>
    <w:rsid w:val="00C140E0"/>
    <w:rsid w:val="00C145C7"/>
    <w:rsid w:val="00C1537A"/>
    <w:rsid w:val="00C1540A"/>
    <w:rsid w:val="00C1548A"/>
    <w:rsid w:val="00C15FB8"/>
    <w:rsid w:val="00C15FBE"/>
    <w:rsid w:val="00C160A9"/>
    <w:rsid w:val="00C16672"/>
    <w:rsid w:val="00C168B2"/>
    <w:rsid w:val="00C16B84"/>
    <w:rsid w:val="00C175F2"/>
    <w:rsid w:val="00C176D8"/>
    <w:rsid w:val="00C17942"/>
    <w:rsid w:val="00C1795B"/>
    <w:rsid w:val="00C179C9"/>
    <w:rsid w:val="00C179E6"/>
    <w:rsid w:val="00C17B51"/>
    <w:rsid w:val="00C17C40"/>
    <w:rsid w:val="00C17CE1"/>
    <w:rsid w:val="00C20097"/>
    <w:rsid w:val="00C20158"/>
    <w:rsid w:val="00C20369"/>
    <w:rsid w:val="00C20632"/>
    <w:rsid w:val="00C20CBA"/>
    <w:rsid w:val="00C20DAE"/>
    <w:rsid w:val="00C210C2"/>
    <w:rsid w:val="00C21146"/>
    <w:rsid w:val="00C2156C"/>
    <w:rsid w:val="00C2171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5783"/>
    <w:rsid w:val="00C25D61"/>
    <w:rsid w:val="00C25F3D"/>
    <w:rsid w:val="00C25F7F"/>
    <w:rsid w:val="00C26929"/>
    <w:rsid w:val="00C269F2"/>
    <w:rsid w:val="00C26BB6"/>
    <w:rsid w:val="00C27466"/>
    <w:rsid w:val="00C27598"/>
    <w:rsid w:val="00C277FA"/>
    <w:rsid w:val="00C27A73"/>
    <w:rsid w:val="00C27C9F"/>
    <w:rsid w:val="00C30706"/>
    <w:rsid w:val="00C307FE"/>
    <w:rsid w:val="00C30A93"/>
    <w:rsid w:val="00C30ABC"/>
    <w:rsid w:val="00C30B7F"/>
    <w:rsid w:val="00C30C0A"/>
    <w:rsid w:val="00C314EF"/>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760"/>
    <w:rsid w:val="00C41C47"/>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B8"/>
    <w:rsid w:val="00C47193"/>
    <w:rsid w:val="00C471B9"/>
    <w:rsid w:val="00C4781F"/>
    <w:rsid w:val="00C47993"/>
    <w:rsid w:val="00C47C63"/>
    <w:rsid w:val="00C50262"/>
    <w:rsid w:val="00C50854"/>
    <w:rsid w:val="00C508C5"/>
    <w:rsid w:val="00C508C6"/>
    <w:rsid w:val="00C50AB2"/>
    <w:rsid w:val="00C50C30"/>
    <w:rsid w:val="00C510A7"/>
    <w:rsid w:val="00C512C1"/>
    <w:rsid w:val="00C513A8"/>
    <w:rsid w:val="00C513B4"/>
    <w:rsid w:val="00C5172F"/>
    <w:rsid w:val="00C5175E"/>
    <w:rsid w:val="00C51B4B"/>
    <w:rsid w:val="00C51DB6"/>
    <w:rsid w:val="00C51FDE"/>
    <w:rsid w:val="00C52079"/>
    <w:rsid w:val="00C52676"/>
    <w:rsid w:val="00C53460"/>
    <w:rsid w:val="00C5393E"/>
    <w:rsid w:val="00C53977"/>
    <w:rsid w:val="00C53C53"/>
    <w:rsid w:val="00C53DCD"/>
    <w:rsid w:val="00C5409B"/>
    <w:rsid w:val="00C5446C"/>
    <w:rsid w:val="00C54BEA"/>
    <w:rsid w:val="00C54D15"/>
    <w:rsid w:val="00C54FE0"/>
    <w:rsid w:val="00C55629"/>
    <w:rsid w:val="00C55713"/>
    <w:rsid w:val="00C55BEB"/>
    <w:rsid w:val="00C55E56"/>
    <w:rsid w:val="00C564CB"/>
    <w:rsid w:val="00C568EE"/>
    <w:rsid w:val="00C56C9D"/>
    <w:rsid w:val="00C56CE0"/>
    <w:rsid w:val="00C572F4"/>
    <w:rsid w:val="00C57377"/>
    <w:rsid w:val="00C57496"/>
    <w:rsid w:val="00C574BF"/>
    <w:rsid w:val="00C5758D"/>
    <w:rsid w:val="00C575D8"/>
    <w:rsid w:val="00C5763C"/>
    <w:rsid w:val="00C604D4"/>
    <w:rsid w:val="00C604DC"/>
    <w:rsid w:val="00C60556"/>
    <w:rsid w:val="00C60637"/>
    <w:rsid w:val="00C609ED"/>
    <w:rsid w:val="00C60B5C"/>
    <w:rsid w:val="00C60B8C"/>
    <w:rsid w:val="00C60BCA"/>
    <w:rsid w:val="00C60CD5"/>
    <w:rsid w:val="00C610A7"/>
    <w:rsid w:val="00C6113D"/>
    <w:rsid w:val="00C61451"/>
    <w:rsid w:val="00C6163F"/>
    <w:rsid w:val="00C61C84"/>
    <w:rsid w:val="00C61F65"/>
    <w:rsid w:val="00C62028"/>
    <w:rsid w:val="00C6231D"/>
    <w:rsid w:val="00C62D85"/>
    <w:rsid w:val="00C63094"/>
    <w:rsid w:val="00C635F3"/>
    <w:rsid w:val="00C6376A"/>
    <w:rsid w:val="00C63F92"/>
    <w:rsid w:val="00C646DB"/>
    <w:rsid w:val="00C64FA6"/>
    <w:rsid w:val="00C64FBF"/>
    <w:rsid w:val="00C65324"/>
    <w:rsid w:val="00C6545D"/>
    <w:rsid w:val="00C65537"/>
    <w:rsid w:val="00C65585"/>
    <w:rsid w:val="00C656B5"/>
    <w:rsid w:val="00C65930"/>
    <w:rsid w:val="00C65A63"/>
    <w:rsid w:val="00C65A98"/>
    <w:rsid w:val="00C65C6C"/>
    <w:rsid w:val="00C65F4D"/>
    <w:rsid w:val="00C65FBD"/>
    <w:rsid w:val="00C663BC"/>
    <w:rsid w:val="00C67146"/>
    <w:rsid w:val="00C671CC"/>
    <w:rsid w:val="00C67501"/>
    <w:rsid w:val="00C67758"/>
    <w:rsid w:val="00C67AAB"/>
    <w:rsid w:val="00C70082"/>
    <w:rsid w:val="00C70250"/>
    <w:rsid w:val="00C707EA"/>
    <w:rsid w:val="00C70A5C"/>
    <w:rsid w:val="00C70BC8"/>
    <w:rsid w:val="00C70BFA"/>
    <w:rsid w:val="00C71217"/>
    <w:rsid w:val="00C71975"/>
    <w:rsid w:val="00C71CC7"/>
    <w:rsid w:val="00C71D5D"/>
    <w:rsid w:val="00C72141"/>
    <w:rsid w:val="00C72334"/>
    <w:rsid w:val="00C72383"/>
    <w:rsid w:val="00C72554"/>
    <w:rsid w:val="00C72AC5"/>
    <w:rsid w:val="00C72B46"/>
    <w:rsid w:val="00C72C64"/>
    <w:rsid w:val="00C7325E"/>
    <w:rsid w:val="00C735B9"/>
    <w:rsid w:val="00C7452A"/>
    <w:rsid w:val="00C7466A"/>
    <w:rsid w:val="00C749C9"/>
    <w:rsid w:val="00C74C29"/>
    <w:rsid w:val="00C75086"/>
    <w:rsid w:val="00C75284"/>
    <w:rsid w:val="00C75518"/>
    <w:rsid w:val="00C75896"/>
    <w:rsid w:val="00C75A50"/>
    <w:rsid w:val="00C76C8D"/>
    <w:rsid w:val="00C76C9E"/>
    <w:rsid w:val="00C76EAE"/>
    <w:rsid w:val="00C7714F"/>
    <w:rsid w:val="00C77152"/>
    <w:rsid w:val="00C77366"/>
    <w:rsid w:val="00C77A33"/>
    <w:rsid w:val="00C77B1D"/>
    <w:rsid w:val="00C8041C"/>
    <w:rsid w:val="00C8043B"/>
    <w:rsid w:val="00C80588"/>
    <w:rsid w:val="00C8078B"/>
    <w:rsid w:val="00C8106E"/>
    <w:rsid w:val="00C81B61"/>
    <w:rsid w:val="00C8234F"/>
    <w:rsid w:val="00C826BE"/>
    <w:rsid w:val="00C827B4"/>
    <w:rsid w:val="00C82D1F"/>
    <w:rsid w:val="00C82E46"/>
    <w:rsid w:val="00C833D1"/>
    <w:rsid w:val="00C834F0"/>
    <w:rsid w:val="00C83644"/>
    <w:rsid w:val="00C8390E"/>
    <w:rsid w:val="00C8396A"/>
    <w:rsid w:val="00C83AF2"/>
    <w:rsid w:val="00C83B15"/>
    <w:rsid w:val="00C84247"/>
    <w:rsid w:val="00C84696"/>
    <w:rsid w:val="00C8496A"/>
    <w:rsid w:val="00C84F76"/>
    <w:rsid w:val="00C8501B"/>
    <w:rsid w:val="00C855D8"/>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5D6"/>
    <w:rsid w:val="00C91A09"/>
    <w:rsid w:val="00C92332"/>
    <w:rsid w:val="00C92727"/>
    <w:rsid w:val="00C92804"/>
    <w:rsid w:val="00C92858"/>
    <w:rsid w:val="00C92CCE"/>
    <w:rsid w:val="00C9320F"/>
    <w:rsid w:val="00C93EFA"/>
    <w:rsid w:val="00C9412E"/>
    <w:rsid w:val="00C94657"/>
    <w:rsid w:val="00C94955"/>
    <w:rsid w:val="00C94D7A"/>
    <w:rsid w:val="00C94F1D"/>
    <w:rsid w:val="00C950E1"/>
    <w:rsid w:val="00C95800"/>
    <w:rsid w:val="00C959DF"/>
    <w:rsid w:val="00C95AE1"/>
    <w:rsid w:val="00C95EBC"/>
    <w:rsid w:val="00C961B3"/>
    <w:rsid w:val="00C96C86"/>
    <w:rsid w:val="00C96DF2"/>
    <w:rsid w:val="00C97183"/>
    <w:rsid w:val="00C97283"/>
    <w:rsid w:val="00C972C2"/>
    <w:rsid w:val="00C97427"/>
    <w:rsid w:val="00C979C5"/>
    <w:rsid w:val="00C97F8D"/>
    <w:rsid w:val="00CA00D8"/>
    <w:rsid w:val="00CA0565"/>
    <w:rsid w:val="00CA05B3"/>
    <w:rsid w:val="00CA0830"/>
    <w:rsid w:val="00CA0DB9"/>
    <w:rsid w:val="00CA1DD8"/>
    <w:rsid w:val="00CA22B3"/>
    <w:rsid w:val="00CA2AE1"/>
    <w:rsid w:val="00CA2AE8"/>
    <w:rsid w:val="00CA2AFC"/>
    <w:rsid w:val="00CA2C80"/>
    <w:rsid w:val="00CA2DCD"/>
    <w:rsid w:val="00CA2F8A"/>
    <w:rsid w:val="00CA2F94"/>
    <w:rsid w:val="00CA375F"/>
    <w:rsid w:val="00CA3F97"/>
    <w:rsid w:val="00CA3FF1"/>
    <w:rsid w:val="00CA467D"/>
    <w:rsid w:val="00CA47C7"/>
    <w:rsid w:val="00CA48A3"/>
    <w:rsid w:val="00CA4D54"/>
    <w:rsid w:val="00CA4D76"/>
    <w:rsid w:val="00CA4F92"/>
    <w:rsid w:val="00CA4FD1"/>
    <w:rsid w:val="00CA5666"/>
    <w:rsid w:val="00CA690C"/>
    <w:rsid w:val="00CA6943"/>
    <w:rsid w:val="00CA7297"/>
    <w:rsid w:val="00CA796E"/>
    <w:rsid w:val="00CA7A89"/>
    <w:rsid w:val="00CA7BFC"/>
    <w:rsid w:val="00CA7CD5"/>
    <w:rsid w:val="00CA7E99"/>
    <w:rsid w:val="00CB00C6"/>
    <w:rsid w:val="00CB017E"/>
    <w:rsid w:val="00CB0684"/>
    <w:rsid w:val="00CB0AAA"/>
    <w:rsid w:val="00CB10C9"/>
    <w:rsid w:val="00CB12EE"/>
    <w:rsid w:val="00CB1517"/>
    <w:rsid w:val="00CB1688"/>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BC2"/>
    <w:rsid w:val="00CB4DFE"/>
    <w:rsid w:val="00CB50D4"/>
    <w:rsid w:val="00CB5217"/>
    <w:rsid w:val="00CB5220"/>
    <w:rsid w:val="00CB52DB"/>
    <w:rsid w:val="00CB5EBF"/>
    <w:rsid w:val="00CB5F6C"/>
    <w:rsid w:val="00CB5FB2"/>
    <w:rsid w:val="00CB600D"/>
    <w:rsid w:val="00CB60BC"/>
    <w:rsid w:val="00CB64F9"/>
    <w:rsid w:val="00CB6824"/>
    <w:rsid w:val="00CB68F4"/>
    <w:rsid w:val="00CB6A1F"/>
    <w:rsid w:val="00CB6CDB"/>
    <w:rsid w:val="00CB6DC2"/>
    <w:rsid w:val="00CB71EB"/>
    <w:rsid w:val="00CB750F"/>
    <w:rsid w:val="00CB7D73"/>
    <w:rsid w:val="00CB7E15"/>
    <w:rsid w:val="00CC028B"/>
    <w:rsid w:val="00CC0B03"/>
    <w:rsid w:val="00CC10F9"/>
    <w:rsid w:val="00CC11DD"/>
    <w:rsid w:val="00CC12A1"/>
    <w:rsid w:val="00CC2112"/>
    <w:rsid w:val="00CC243B"/>
    <w:rsid w:val="00CC28AD"/>
    <w:rsid w:val="00CC296B"/>
    <w:rsid w:val="00CC2CC9"/>
    <w:rsid w:val="00CC2E9D"/>
    <w:rsid w:val="00CC32F9"/>
    <w:rsid w:val="00CC342D"/>
    <w:rsid w:val="00CC369B"/>
    <w:rsid w:val="00CC3BDB"/>
    <w:rsid w:val="00CC40EB"/>
    <w:rsid w:val="00CC41DD"/>
    <w:rsid w:val="00CC46AA"/>
    <w:rsid w:val="00CC4861"/>
    <w:rsid w:val="00CC4D5B"/>
    <w:rsid w:val="00CC50EA"/>
    <w:rsid w:val="00CC542B"/>
    <w:rsid w:val="00CC5434"/>
    <w:rsid w:val="00CC55A3"/>
    <w:rsid w:val="00CC5665"/>
    <w:rsid w:val="00CC5A69"/>
    <w:rsid w:val="00CC5FC4"/>
    <w:rsid w:val="00CC66D7"/>
    <w:rsid w:val="00CC6C7B"/>
    <w:rsid w:val="00CC71AB"/>
    <w:rsid w:val="00CC7C47"/>
    <w:rsid w:val="00CD0059"/>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35D"/>
    <w:rsid w:val="00CD498F"/>
    <w:rsid w:val="00CD4A65"/>
    <w:rsid w:val="00CD4B8D"/>
    <w:rsid w:val="00CD4C5A"/>
    <w:rsid w:val="00CD5415"/>
    <w:rsid w:val="00CD550C"/>
    <w:rsid w:val="00CD5C25"/>
    <w:rsid w:val="00CD5CB0"/>
    <w:rsid w:val="00CD5E5D"/>
    <w:rsid w:val="00CD605C"/>
    <w:rsid w:val="00CD61CB"/>
    <w:rsid w:val="00CD62C6"/>
    <w:rsid w:val="00CD684E"/>
    <w:rsid w:val="00CD6896"/>
    <w:rsid w:val="00CD68F9"/>
    <w:rsid w:val="00CD697F"/>
    <w:rsid w:val="00CD6B8F"/>
    <w:rsid w:val="00CD6BD0"/>
    <w:rsid w:val="00CD6F3E"/>
    <w:rsid w:val="00CD77EA"/>
    <w:rsid w:val="00CD7BC0"/>
    <w:rsid w:val="00CE09C2"/>
    <w:rsid w:val="00CE0A59"/>
    <w:rsid w:val="00CE0B00"/>
    <w:rsid w:val="00CE0D8E"/>
    <w:rsid w:val="00CE0E56"/>
    <w:rsid w:val="00CE10A4"/>
    <w:rsid w:val="00CE1482"/>
    <w:rsid w:val="00CE17DD"/>
    <w:rsid w:val="00CE1A52"/>
    <w:rsid w:val="00CE1FA2"/>
    <w:rsid w:val="00CE1FF3"/>
    <w:rsid w:val="00CE2016"/>
    <w:rsid w:val="00CE219F"/>
    <w:rsid w:val="00CE2FF0"/>
    <w:rsid w:val="00CE3773"/>
    <w:rsid w:val="00CE4780"/>
    <w:rsid w:val="00CE5087"/>
    <w:rsid w:val="00CE524E"/>
    <w:rsid w:val="00CE5BC9"/>
    <w:rsid w:val="00CE6683"/>
    <w:rsid w:val="00CE6922"/>
    <w:rsid w:val="00CE7038"/>
    <w:rsid w:val="00CE720B"/>
    <w:rsid w:val="00CE7505"/>
    <w:rsid w:val="00CE7642"/>
    <w:rsid w:val="00CE7927"/>
    <w:rsid w:val="00CE79F3"/>
    <w:rsid w:val="00CE7DBA"/>
    <w:rsid w:val="00CF05D5"/>
    <w:rsid w:val="00CF0E55"/>
    <w:rsid w:val="00CF0FAC"/>
    <w:rsid w:val="00CF0FBD"/>
    <w:rsid w:val="00CF18D2"/>
    <w:rsid w:val="00CF1941"/>
    <w:rsid w:val="00CF22F5"/>
    <w:rsid w:val="00CF255F"/>
    <w:rsid w:val="00CF294E"/>
    <w:rsid w:val="00CF29B6"/>
    <w:rsid w:val="00CF2A1A"/>
    <w:rsid w:val="00CF2C34"/>
    <w:rsid w:val="00CF3019"/>
    <w:rsid w:val="00CF3446"/>
    <w:rsid w:val="00CF3507"/>
    <w:rsid w:val="00CF3526"/>
    <w:rsid w:val="00CF36E4"/>
    <w:rsid w:val="00CF3E93"/>
    <w:rsid w:val="00CF4C48"/>
    <w:rsid w:val="00CF5012"/>
    <w:rsid w:val="00CF545E"/>
    <w:rsid w:val="00CF5AA9"/>
    <w:rsid w:val="00CF6BD3"/>
    <w:rsid w:val="00CF722A"/>
    <w:rsid w:val="00CF739C"/>
    <w:rsid w:val="00CF7455"/>
    <w:rsid w:val="00CF74C0"/>
    <w:rsid w:val="00CF7630"/>
    <w:rsid w:val="00CF7788"/>
    <w:rsid w:val="00CF7BBE"/>
    <w:rsid w:val="00CF7FE3"/>
    <w:rsid w:val="00D00254"/>
    <w:rsid w:val="00D00D87"/>
    <w:rsid w:val="00D02619"/>
    <w:rsid w:val="00D02945"/>
    <w:rsid w:val="00D02B57"/>
    <w:rsid w:val="00D02CE3"/>
    <w:rsid w:val="00D02FB0"/>
    <w:rsid w:val="00D030C4"/>
    <w:rsid w:val="00D03102"/>
    <w:rsid w:val="00D031BD"/>
    <w:rsid w:val="00D032E1"/>
    <w:rsid w:val="00D033A4"/>
    <w:rsid w:val="00D036D7"/>
    <w:rsid w:val="00D04478"/>
    <w:rsid w:val="00D04546"/>
    <w:rsid w:val="00D046B5"/>
    <w:rsid w:val="00D047C5"/>
    <w:rsid w:val="00D04A4E"/>
    <w:rsid w:val="00D04AE8"/>
    <w:rsid w:val="00D04D2B"/>
    <w:rsid w:val="00D052AB"/>
    <w:rsid w:val="00D0533D"/>
    <w:rsid w:val="00D05432"/>
    <w:rsid w:val="00D054DD"/>
    <w:rsid w:val="00D055A9"/>
    <w:rsid w:val="00D05BF2"/>
    <w:rsid w:val="00D05C53"/>
    <w:rsid w:val="00D061B4"/>
    <w:rsid w:val="00D0637F"/>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B7E"/>
    <w:rsid w:val="00D13E64"/>
    <w:rsid w:val="00D13FFE"/>
    <w:rsid w:val="00D145C2"/>
    <w:rsid w:val="00D146D3"/>
    <w:rsid w:val="00D14F87"/>
    <w:rsid w:val="00D1526E"/>
    <w:rsid w:val="00D158D8"/>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CE4"/>
    <w:rsid w:val="00D20FD4"/>
    <w:rsid w:val="00D21187"/>
    <w:rsid w:val="00D21253"/>
    <w:rsid w:val="00D212BF"/>
    <w:rsid w:val="00D2131D"/>
    <w:rsid w:val="00D214DE"/>
    <w:rsid w:val="00D21523"/>
    <w:rsid w:val="00D219CE"/>
    <w:rsid w:val="00D21D76"/>
    <w:rsid w:val="00D222F3"/>
    <w:rsid w:val="00D227BA"/>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5BC"/>
    <w:rsid w:val="00D2678E"/>
    <w:rsid w:val="00D26863"/>
    <w:rsid w:val="00D2694C"/>
    <w:rsid w:val="00D26F57"/>
    <w:rsid w:val="00D271C9"/>
    <w:rsid w:val="00D272A2"/>
    <w:rsid w:val="00D275A9"/>
    <w:rsid w:val="00D275CF"/>
    <w:rsid w:val="00D276BB"/>
    <w:rsid w:val="00D27853"/>
    <w:rsid w:val="00D279C2"/>
    <w:rsid w:val="00D301A2"/>
    <w:rsid w:val="00D304E0"/>
    <w:rsid w:val="00D30A13"/>
    <w:rsid w:val="00D30AE0"/>
    <w:rsid w:val="00D310AE"/>
    <w:rsid w:val="00D31763"/>
    <w:rsid w:val="00D31FFD"/>
    <w:rsid w:val="00D32155"/>
    <w:rsid w:val="00D3239C"/>
    <w:rsid w:val="00D3255F"/>
    <w:rsid w:val="00D3296E"/>
    <w:rsid w:val="00D32B2F"/>
    <w:rsid w:val="00D32FE9"/>
    <w:rsid w:val="00D3307C"/>
    <w:rsid w:val="00D331A9"/>
    <w:rsid w:val="00D331F1"/>
    <w:rsid w:val="00D33581"/>
    <w:rsid w:val="00D33AC0"/>
    <w:rsid w:val="00D33CAD"/>
    <w:rsid w:val="00D33E72"/>
    <w:rsid w:val="00D34313"/>
    <w:rsid w:val="00D3434A"/>
    <w:rsid w:val="00D34379"/>
    <w:rsid w:val="00D34ACC"/>
    <w:rsid w:val="00D34EA6"/>
    <w:rsid w:val="00D34FB1"/>
    <w:rsid w:val="00D350AF"/>
    <w:rsid w:val="00D358BB"/>
    <w:rsid w:val="00D36107"/>
    <w:rsid w:val="00D362DF"/>
    <w:rsid w:val="00D36A87"/>
    <w:rsid w:val="00D37058"/>
    <w:rsid w:val="00D376CF"/>
    <w:rsid w:val="00D37785"/>
    <w:rsid w:val="00D3796E"/>
    <w:rsid w:val="00D37BDE"/>
    <w:rsid w:val="00D37F37"/>
    <w:rsid w:val="00D400D0"/>
    <w:rsid w:val="00D40B8D"/>
    <w:rsid w:val="00D40D1B"/>
    <w:rsid w:val="00D41040"/>
    <w:rsid w:val="00D411B3"/>
    <w:rsid w:val="00D413EC"/>
    <w:rsid w:val="00D41BDF"/>
    <w:rsid w:val="00D41C99"/>
    <w:rsid w:val="00D41D11"/>
    <w:rsid w:val="00D41E44"/>
    <w:rsid w:val="00D42591"/>
    <w:rsid w:val="00D427E2"/>
    <w:rsid w:val="00D42993"/>
    <w:rsid w:val="00D4312C"/>
    <w:rsid w:val="00D433C8"/>
    <w:rsid w:val="00D441F3"/>
    <w:rsid w:val="00D4421B"/>
    <w:rsid w:val="00D447BF"/>
    <w:rsid w:val="00D45E05"/>
    <w:rsid w:val="00D45F34"/>
    <w:rsid w:val="00D462E4"/>
    <w:rsid w:val="00D467FA"/>
    <w:rsid w:val="00D4689C"/>
    <w:rsid w:val="00D46F22"/>
    <w:rsid w:val="00D472FC"/>
    <w:rsid w:val="00D5043E"/>
    <w:rsid w:val="00D50510"/>
    <w:rsid w:val="00D508D0"/>
    <w:rsid w:val="00D508DB"/>
    <w:rsid w:val="00D50DED"/>
    <w:rsid w:val="00D50ECC"/>
    <w:rsid w:val="00D511DD"/>
    <w:rsid w:val="00D514FE"/>
    <w:rsid w:val="00D516AB"/>
    <w:rsid w:val="00D518CF"/>
    <w:rsid w:val="00D51ADC"/>
    <w:rsid w:val="00D51C57"/>
    <w:rsid w:val="00D51D27"/>
    <w:rsid w:val="00D51E95"/>
    <w:rsid w:val="00D5219F"/>
    <w:rsid w:val="00D52398"/>
    <w:rsid w:val="00D5282D"/>
    <w:rsid w:val="00D52E71"/>
    <w:rsid w:val="00D53589"/>
    <w:rsid w:val="00D5380F"/>
    <w:rsid w:val="00D53815"/>
    <w:rsid w:val="00D53C3B"/>
    <w:rsid w:val="00D540FA"/>
    <w:rsid w:val="00D54599"/>
    <w:rsid w:val="00D54A66"/>
    <w:rsid w:val="00D54C7A"/>
    <w:rsid w:val="00D54CEC"/>
    <w:rsid w:val="00D54D41"/>
    <w:rsid w:val="00D54DED"/>
    <w:rsid w:val="00D54FAA"/>
    <w:rsid w:val="00D551FD"/>
    <w:rsid w:val="00D5521B"/>
    <w:rsid w:val="00D55561"/>
    <w:rsid w:val="00D55763"/>
    <w:rsid w:val="00D55CAA"/>
    <w:rsid w:val="00D55CED"/>
    <w:rsid w:val="00D56307"/>
    <w:rsid w:val="00D56A30"/>
    <w:rsid w:val="00D56CA6"/>
    <w:rsid w:val="00D570B2"/>
    <w:rsid w:val="00D57A4B"/>
    <w:rsid w:val="00D57A61"/>
    <w:rsid w:val="00D57C03"/>
    <w:rsid w:val="00D60077"/>
    <w:rsid w:val="00D601E6"/>
    <w:rsid w:val="00D60296"/>
    <w:rsid w:val="00D60670"/>
    <w:rsid w:val="00D60DE4"/>
    <w:rsid w:val="00D60E3E"/>
    <w:rsid w:val="00D6125B"/>
    <w:rsid w:val="00D61301"/>
    <w:rsid w:val="00D61583"/>
    <w:rsid w:val="00D617DA"/>
    <w:rsid w:val="00D61E00"/>
    <w:rsid w:val="00D61F26"/>
    <w:rsid w:val="00D61F49"/>
    <w:rsid w:val="00D6224C"/>
    <w:rsid w:val="00D622F2"/>
    <w:rsid w:val="00D62700"/>
    <w:rsid w:val="00D62941"/>
    <w:rsid w:val="00D62F05"/>
    <w:rsid w:val="00D634B7"/>
    <w:rsid w:val="00D635A7"/>
    <w:rsid w:val="00D63938"/>
    <w:rsid w:val="00D63D9C"/>
    <w:rsid w:val="00D63EEE"/>
    <w:rsid w:val="00D6438E"/>
    <w:rsid w:val="00D6441B"/>
    <w:rsid w:val="00D647A5"/>
    <w:rsid w:val="00D647B3"/>
    <w:rsid w:val="00D649DE"/>
    <w:rsid w:val="00D64A3D"/>
    <w:rsid w:val="00D64D7A"/>
    <w:rsid w:val="00D64E6F"/>
    <w:rsid w:val="00D65430"/>
    <w:rsid w:val="00D654F7"/>
    <w:rsid w:val="00D65AFF"/>
    <w:rsid w:val="00D65C6F"/>
    <w:rsid w:val="00D66130"/>
    <w:rsid w:val="00D6616A"/>
    <w:rsid w:val="00D6688E"/>
    <w:rsid w:val="00D66A2A"/>
    <w:rsid w:val="00D674A6"/>
    <w:rsid w:val="00D67515"/>
    <w:rsid w:val="00D6758A"/>
    <w:rsid w:val="00D67AD0"/>
    <w:rsid w:val="00D67C6B"/>
    <w:rsid w:val="00D67CAC"/>
    <w:rsid w:val="00D67EDB"/>
    <w:rsid w:val="00D7025B"/>
    <w:rsid w:val="00D705FC"/>
    <w:rsid w:val="00D70A73"/>
    <w:rsid w:val="00D70C0A"/>
    <w:rsid w:val="00D717BB"/>
    <w:rsid w:val="00D718B4"/>
    <w:rsid w:val="00D71D41"/>
    <w:rsid w:val="00D722F2"/>
    <w:rsid w:val="00D72331"/>
    <w:rsid w:val="00D72391"/>
    <w:rsid w:val="00D7256D"/>
    <w:rsid w:val="00D7279E"/>
    <w:rsid w:val="00D72902"/>
    <w:rsid w:val="00D72D42"/>
    <w:rsid w:val="00D738D4"/>
    <w:rsid w:val="00D73AE7"/>
    <w:rsid w:val="00D73B6D"/>
    <w:rsid w:val="00D73E3B"/>
    <w:rsid w:val="00D74232"/>
    <w:rsid w:val="00D74352"/>
    <w:rsid w:val="00D74913"/>
    <w:rsid w:val="00D74CBE"/>
    <w:rsid w:val="00D755EE"/>
    <w:rsid w:val="00D75B73"/>
    <w:rsid w:val="00D75DC5"/>
    <w:rsid w:val="00D75DFA"/>
    <w:rsid w:val="00D76007"/>
    <w:rsid w:val="00D764F2"/>
    <w:rsid w:val="00D76A39"/>
    <w:rsid w:val="00D76FBD"/>
    <w:rsid w:val="00D770A6"/>
    <w:rsid w:val="00D801C7"/>
    <w:rsid w:val="00D80252"/>
    <w:rsid w:val="00D80359"/>
    <w:rsid w:val="00D80BB0"/>
    <w:rsid w:val="00D80CC9"/>
    <w:rsid w:val="00D80ECF"/>
    <w:rsid w:val="00D80FF9"/>
    <w:rsid w:val="00D8148B"/>
    <w:rsid w:val="00D8184C"/>
    <w:rsid w:val="00D81BD6"/>
    <w:rsid w:val="00D81CB2"/>
    <w:rsid w:val="00D81E0A"/>
    <w:rsid w:val="00D81FC3"/>
    <w:rsid w:val="00D82110"/>
    <w:rsid w:val="00D823E4"/>
    <w:rsid w:val="00D82472"/>
    <w:rsid w:val="00D82849"/>
    <w:rsid w:val="00D83081"/>
    <w:rsid w:val="00D839E9"/>
    <w:rsid w:val="00D83A5E"/>
    <w:rsid w:val="00D83C91"/>
    <w:rsid w:val="00D8434E"/>
    <w:rsid w:val="00D84418"/>
    <w:rsid w:val="00D84527"/>
    <w:rsid w:val="00D84C13"/>
    <w:rsid w:val="00D84D13"/>
    <w:rsid w:val="00D84E86"/>
    <w:rsid w:val="00D8543E"/>
    <w:rsid w:val="00D85A3B"/>
    <w:rsid w:val="00D85BF2"/>
    <w:rsid w:val="00D85D8D"/>
    <w:rsid w:val="00D862A5"/>
    <w:rsid w:val="00D8705E"/>
    <w:rsid w:val="00D871A8"/>
    <w:rsid w:val="00D879C8"/>
    <w:rsid w:val="00D87E94"/>
    <w:rsid w:val="00D87F1C"/>
    <w:rsid w:val="00D901B9"/>
    <w:rsid w:val="00D902E3"/>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3C62"/>
    <w:rsid w:val="00D948E4"/>
    <w:rsid w:val="00D94BE4"/>
    <w:rsid w:val="00D953CC"/>
    <w:rsid w:val="00D95578"/>
    <w:rsid w:val="00D96415"/>
    <w:rsid w:val="00D9648C"/>
    <w:rsid w:val="00D965D2"/>
    <w:rsid w:val="00D9660B"/>
    <w:rsid w:val="00D9685E"/>
    <w:rsid w:val="00D968F0"/>
    <w:rsid w:val="00D96BC1"/>
    <w:rsid w:val="00D96C63"/>
    <w:rsid w:val="00D96CD6"/>
    <w:rsid w:val="00D96D9C"/>
    <w:rsid w:val="00D96EB1"/>
    <w:rsid w:val="00D96FB4"/>
    <w:rsid w:val="00D9718F"/>
    <w:rsid w:val="00D971BC"/>
    <w:rsid w:val="00D972D1"/>
    <w:rsid w:val="00D97347"/>
    <w:rsid w:val="00D97B5F"/>
    <w:rsid w:val="00DA0018"/>
    <w:rsid w:val="00DA0352"/>
    <w:rsid w:val="00DA0497"/>
    <w:rsid w:val="00DA0678"/>
    <w:rsid w:val="00DA0CDD"/>
    <w:rsid w:val="00DA1A47"/>
    <w:rsid w:val="00DA1C12"/>
    <w:rsid w:val="00DA2661"/>
    <w:rsid w:val="00DA2864"/>
    <w:rsid w:val="00DA2FAF"/>
    <w:rsid w:val="00DA3282"/>
    <w:rsid w:val="00DA356B"/>
    <w:rsid w:val="00DA3584"/>
    <w:rsid w:val="00DA3719"/>
    <w:rsid w:val="00DA39AF"/>
    <w:rsid w:val="00DA41D7"/>
    <w:rsid w:val="00DA4322"/>
    <w:rsid w:val="00DA4978"/>
    <w:rsid w:val="00DA49C7"/>
    <w:rsid w:val="00DA4BA5"/>
    <w:rsid w:val="00DA5434"/>
    <w:rsid w:val="00DA5608"/>
    <w:rsid w:val="00DA5F3B"/>
    <w:rsid w:val="00DA5FC3"/>
    <w:rsid w:val="00DA6004"/>
    <w:rsid w:val="00DA6122"/>
    <w:rsid w:val="00DA6302"/>
    <w:rsid w:val="00DA64ED"/>
    <w:rsid w:val="00DA68C4"/>
    <w:rsid w:val="00DA6DB6"/>
    <w:rsid w:val="00DB006F"/>
    <w:rsid w:val="00DB04A8"/>
    <w:rsid w:val="00DB0659"/>
    <w:rsid w:val="00DB0851"/>
    <w:rsid w:val="00DB0999"/>
    <w:rsid w:val="00DB0B74"/>
    <w:rsid w:val="00DB0E39"/>
    <w:rsid w:val="00DB0FDB"/>
    <w:rsid w:val="00DB10D2"/>
    <w:rsid w:val="00DB1447"/>
    <w:rsid w:val="00DB2612"/>
    <w:rsid w:val="00DB2745"/>
    <w:rsid w:val="00DB334F"/>
    <w:rsid w:val="00DB33AC"/>
    <w:rsid w:val="00DB344A"/>
    <w:rsid w:val="00DB357B"/>
    <w:rsid w:val="00DB36B3"/>
    <w:rsid w:val="00DB36D3"/>
    <w:rsid w:val="00DB395C"/>
    <w:rsid w:val="00DB3AEE"/>
    <w:rsid w:val="00DB3EB7"/>
    <w:rsid w:val="00DB3EC9"/>
    <w:rsid w:val="00DB410A"/>
    <w:rsid w:val="00DB41E6"/>
    <w:rsid w:val="00DB43A8"/>
    <w:rsid w:val="00DB475F"/>
    <w:rsid w:val="00DB4A63"/>
    <w:rsid w:val="00DB4CCA"/>
    <w:rsid w:val="00DB5C18"/>
    <w:rsid w:val="00DB5C7A"/>
    <w:rsid w:val="00DB5F08"/>
    <w:rsid w:val="00DB60D5"/>
    <w:rsid w:val="00DB6122"/>
    <w:rsid w:val="00DB627F"/>
    <w:rsid w:val="00DB6290"/>
    <w:rsid w:val="00DB6323"/>
    <w:rsid w:val="00DB6463"/>
    <w:rsid w:val="00DB66D5"/>
    <w:rsid w:val="00DB6A46"/>
    <w:rsid w:val="00DB6E78"/>
    <w:rsid w:val="00DB7236"/>
    <w:rsid w:val="00DB7B0C"/>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653"/>
    <w:rsid w:val="00DC4CA6"/>
    <w:rsid w:val="00DC4DE8"/>
    <w:rsid w:val="00DC5174"/>
    <w:rsid w:val="00DC5467"/>
    <w:rsid w:val="00DC57B3"/>
    <w:rsid w:val="00DC58E4"/>
    <w:rsid w:val="00DC5942"/>
    <w:rsid w:val="00DC5BD3"/>
    <w:rsid w:val="00DC60CC"/>
    <w:rsid w:val="00DC659D"/>
    <w:rsid w:val="00DC6786"/>
    <w:rsid w:val="00DC6E35"/>
    <w:rsid w:val="00DC6E69"/>
    <w:rsid w:val="00DC6E8C"/>
    <w:rsid w:val="00DC725F"/>
    <w:rsid w:val="00DC73DA"/>
    <w:rsid w:val="00DC750F"/>
    <w:rsid w:val="00DC78E1"/>
    <w:rsid w:val="00DC7D98"/>
    <w:rsid w:val="00DC7E68"/>
    <w:rsid w:val="00DD0368"/>
    <w:rsid w:val="00DD0860"/>
    <w:rsid w:val="00DD0ECF"/>
    <w:rsid w:val="00DD0FCD"/>
    <w:rsid w:val="00DD10AF"/>
    <w:rsid w:val="00DD161F"/>
    <w:rsid w:val="00DD17BD"/>
    <w:rsid w:val="00DD1F8B"/>
    <w:rsid w:val="00DD256F"/>
    <w:rsid w:val="00DD2C3B"/>
    <w:rsid w:val="00DD2D0E"/>
    <w:rsid w:val="00DD3FE9"/>
    <w:rsid w:val="00DD4173"/>
    <w:rsid w:val="00DD47C9"/>
    <w:rsid w:val="00DD4A14"/>
    <w:rsid w:val="00DD4AB7"/>
    <w:rsid w:val="00DD55C0"/>
    <w:rsid w:val="00DD5E51"/>
    <w:rsid w:val="00DD60A2"/>
    <w:rsid w:val="00DD63C8"/>
    <w:rsid w:val="00DD6B5F"/>
    <w:rsid w:val="00DD6BDF"/>
    <w:rsid w:val="00DD6DA8"/>
    <w:rsid w:val="00DD76EF"/>
    <w:rsid w:val="00DE0386"/>
    <w:rsid w:val="00DE0C70"/>
    <w:rsid w:val="00DE1136"/>
    <w:rsid w:val="00DE1186"/>
    <w:rsid w:val="00DE120C"/>
    <w:rsid w:val="00DE19FA"/>
    <w:rsid w:val="00DE1C41"/>
    <w:rsid w:val="00DE2320"/>
    <w:rsid w:val="00DE2628"/>
    <w:rsid w:val="00DE2692"/>
    <w:rsid w:val="00DE2958"/>
    <w:rsid w:val="00DE2AD2"/>
    <w:rsid w:val="00DE2D50"/>
    <w:rsid w:val="00DE2F92"/>
    <w:rsid w:val="00DE367F"/>
    <w:rsid w:val="00DE3897"/>
    <w:rsid w:val="00DE3EE9"/>
    <w:rsid w:val="00DE4159"/>
    <w:rsid w:val="00DE4318"/>
    <w:rsid w:val="00DE64CA"/>
    <w:rsid w:val="00DE6649"/>
    <w:rsid w:val="00DE6E04"/>
    <w:rsid w:val="00DE712C"/>
    <w:rsid w:val="00DE7190"/>
    <w:rsid w:val="00DE74E7"/>
    <w:rsid w:val="00DE788D"/>
    <w:rsid w:val="00DE79BA"/>
    <w:rsid w:val="00DE7CAA"/>
    <w:rsid w:val="00DE7D84"/>
    <w:rsid w:val="00DF019D"/>
    <w:rsid w:val="00DF0206"/>
    <w:rsid w:val="00DF08AE"/>
    <w:rsid w:val="00DF0A9F"/>
    <w:rsid w:val="00DF0B28"/>
    <w:rsid w:val="00DF0D4A"/>
    <w:rsid w:val="00DF12C9"/>
    <w:rsid w:val="00DF13E0"/>
    <w:rsid w:val="00DF1492"/>
    <w:rsid w:val="00DF1677"/>
    <w:rsid w:val="00DF1698"/>
    <w:rsid w:val="00DF1813"/>
    <w:rsid w:val="00DF1AFC"/>
    <w:rsid w:val="00DF1E30"/>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84C"/>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6BA9"/>
    <w:rsid w:val="00DF73E9"/>
    <w:rsid w:val="00E00733"/>
    <w:rsid w:val="00E00749"/>
    <w:rsid w:val="00E00863"/>
    <w:rsid w:val="00E00F61"/>
    <w:rsid w:val="00E0145F"/>
    <w:rsid w:val="00E01461"/>
    <w:rsid w:val="00E01786"/>
    <w:rsid w:val="00E01835"/>
    <w:rsid w:val="00E018E0"/>
    <w:rsid w:val="00E01AD6"/>
    <w:rsid w:val="00E01BF8"/>
    <w:rsid w:val="00E01F91"/>
    <w:rsid w:val="00E02134"/>
    <w:rsid w:val="00E021BF"/>
    <w:rsid w:val="00E0226F"/>
    <w:rsid w:val="00E0272B"/>
    <w:rsid w:val="00E027CF"/>
    <w:rsid w:val="00E02D55"/>
    <w:rsid w:val="00E03C28"/>
    <w:rsid w:val="00E03CB6"/>
    <w:rsid w:val="00E03DB8"/>
    <w:rsid w:val="00E03F54"/>
    <w:rsid w:val="00E04537"/>
    <w:rsid w:val="00E047AF"/>
    <w:rsid w:val="00E04C46"/>
    <w:rsid w:val="00E0561E"/>
    <w:rsid w:val="00E0574C"/>
    <w:rsid w:val="00E05880"/>
    <w:rsid w:val="00E06615"/>
    <w:rsid w:val="00E066A4"/>
    <w:rsid w:val="00E06A91"/>
    <w:rsid w:val="00E07227"/>
    <w:rsid w:val="00E1005D"/>
    <w:rsid w:val="00E10711"/>
    <w:rsid w:val="00E10EAA"/>
    <w:rsid w:val="00E11264"/>
    <w:rsid w:val="00E114B6"/>
    <w:rsid w:val="00E116D2"/>
    <w:rsid w:val="00E118A2"/>
    <w:rsid w:val="00E11FC1"/>
    <w:rsid w:val="00E121A1"/>
    <w:rsid w:val="00E1246E"/>
    <w:rsid w:val="00E125D4"/>
    <w:rsid w:val="00E128FD"/>
    <w:rsid w:val="00E12C60"/>
    <w:rsid w:val="00E12F98"/>
    <w:rsid w:val="00E1301E"/>
    <w:rsid w:val="00E130ED"/>
    <w:rsid w:val="00E1349C"/>
    <w:rsid w:val="00E13F9F"/>
    <w:rsid w:val="00E141A4"/>
    <w:rsid w:val="00E14302"/>
    <w:rsid w:val="00E14D8B"/>
    <w:rsid w:val="00E15305"/>
    <w:rsid w:val="00E15851"/>
    <w:rsid w:val="00E16109"/>
    <w:rsid w:val="00E16427"/>
    <w:rsid w:val="00E170BD"/>
    <w:rsid w:val="00E17ED4"/>
    <w:rsid w:val="00E20703"/>
    <w:rsid w:val="00E20CB9"/>
    <w:rsid w:val="00E20E9A"/>
    <w:rsid w:val="00E21AC8"/>
    <w:rsid w:val="00E21BE1"/>
    <w:rsid w:val="00E21D89"/>
    <w:rsid w:val="00E21E83"/>
    <w:rsid w:val="00E22D5A"/>
    <w:rsid w:val="00E22D83"/>
    <w:rsid w:val="00E232E9"/>
    <w:rsid w:val="00E2392C"/>
    <w:rsid w:val="00E23B4C"/>
    <w:rsid w:val="00E23FA5"/>
    <w:rsid w:val="00E2432B"/>
    <w:rsid w:val="00E243D5"/>
    <w:rsid w:val="00E24C4A"/>
    <w:rsid w:val="00E24C59"/>
    <w:rsid w:val="00E24F56"/>
    <w:rsid w:val="00E25371"/>
    <w:rsid w:val="00E25403"/>
    <w:rsid w:val="00E254E6"/>
    <w:rsid w:val="00E25B68"/>
    <w:rsid w:val="00E25E43"/>
    <w:rsid w:val="00E261B2"/>
    <w:rsid w:val="00E26254"/>
    <w:rsid w:val="00E262AA"/>
    <w:rsid w:val="00E2651F"/>
    <w:rsid w:val="00E269D1"/>
    <w:rsid w:val="00E26C03"/>
    <w:rsid w:val="00E26CDF"/>
    <w:rsid w:val="00E27977"/>
    <w:rsid w:val="00E27D34"/>
    <w:rsid w:val="00E27D92"/>
    <w:rsid w:val="00E307B5"/>
    <w:rsid w:val="00E30A6F"/>
    <w:rsid w:val="00E30C61"/>
    <w:rsid w:val="00E30F62"/>
    <w:rsid w:val="00E316C8"/>
    <w:rsid w:val="00E31725"/>
    <w:rsid w:val="00E319A3"/>
    <w:rsid w:val="00E31A36"/>
    <w:rsid w:val="00E31B50"/>
    <w:rsid w:val="00E32294"/>
    <w:rsid w:val="00E32340"/>
    <w:rsid w:val="00E32699"/>
    <w:rsid w:val="00E32AEE"/>
    <w:rsid w:val="00E32BEF"/>
    <w:rsid w:val="00E33140"/>
    <w:rsid w:val="00E336F1"/>
    <w:rsid w:val="00E33BD8"/>
    <w:rsid w:val="00E33C8A"/>
    <w:rsid w:val="00E33F61"/>
    <w:rsid w:val="00E34E25"/>
    <w:rsid w:val="00E352D6"/>
    <w:rsid w:val="00E352FF"/>
    <w:rsid w:val="00E35484"/>
    <w:rsid w:val="00E3587D"/>
    <w:rsid w:val="00E36708"/>
    <w:rsid w:val="00E36B77"/>
    <w:rsid w:val="00E36F20"/>
    <w:rsid w:val="00E37307"/>
    <w:rsid w:val="00E37A4F"/>
    <w:rsid w:val="00E37D9F"/>
    <w:rsid w:val="00E40630"/>
    <w:rsid w:val="00E407DE"/>
    <w:rsid w:val="00E40CEE"/>
    <w:rsid w:val="00E4154F"/>
    <w:rsid w:val="00E4167D"/>
    <w:rsid w:val="00E418FF"/>
    <w:rsid w:val="00E41923"/>
    <w:rsid w:val="00E41D7C"/>
    <w:rsid w:val="00E424B9"/>
    <w:rsid w:val="00E42AC8"/>
    <w:rsid w:val="00E42BB6"/>
    <w:rsid w:val="00E42CB4"/>
    <w:rsid w:val="00E42FD6"/>
    <w:rsid w:val="00E43074"/>
    <w:rsid w:val="00E43433"/>
    <w:rsid w:val="00E434F7"/>
    <w:rsid w:val="00E4353E"/>
    <w:rsid w:val="00E43E98"/>
    <w:rsid w:val="00E43FB3"/>
    <w:rsid w:val="00E440A0"/>
    <w:rsid w:val="00E446B0"/>
    <w:rsid w:val="00E44A7C"/>
    <w:rsid w:val="00E44EE9"/>
    <w:rsid w:val="00E44F95"/>
    <w:rsid w:val="00E45219"/>
    <w:rsid w:val="00E45721"/>
    <w:rsid w:val="00E45B61"/>
    <w:rsid w:val="00E45B73"/>
    <w:rsid w:val="00E45BBC"/>
    <w:rsid w:val="00E45E04"/>
    <w:rsid w:val="00E46234"/>
    <w:rsid w:val="00E46574"/>
    <w:rsid w:val="00E465AD"/>
    <w:rsid w:val="00E46AC9"/>
    <w:rsid w:val="00E47CE8"/>
    <w:rsid w:val="00E50071"/>
    <w:rsid w:val="00E50651"/>
    <w:rsid w:val="00E50A0E"/>
    <w:rsid w:val="00E50DB2"/>
    <w:rsid w:val="00E512FB"/>
    <w:rsid w:val="00E5191E"/>
    <w:rsid w:val="00E51DBC"/>
    <w:rsid w:val="00E51E53"/>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4F2B"/>
    <w:rsid w:val="00E55486"/>
    <w:rsid w:val="00E5576B"/>
    <w:rsid w:val="00E5595E"/>
    <w:rsid w:val="00E55AF7"/>
    <w:rsid w:val="00E55F17"/>
    <w:rsid w:val="00E56DC6"/>
    <w:rsid w:val="00E56F6A"/>
    <w:rsid w:val="00E57056"/>
    <w:rsid w:val="00E5764A"/>
    <w:rsid w:val="00E57777"/>
    <w:rsid w:val="00E5793B"/>
    <w:rsid w:val="00E57D64"/>
    <w:rsid w:val="00E57E87"/>
    <w:rsid w:val="00E57EAD"/>
    <w:rsid w:val="00E602F0"/>
    <w:rsid w:val="00E60664"/>
    <w:rsid w:val="00E607F8"/>
    <w:rsid w:val="00E60CDD"/>
    <w:rsid w:val="00E60CF7"/>
    <w:rsid w:val="00E60DDF"/>
    <w:rsid w:val="00E60E65"/>
    <w:rsid w:val="00E61030"/>
    <w:rsid w:val="00E61768"/>
    <w:rsid w:val="00E622C3"/>
    <w:rsid w:val="00E6250E"/>
    <w:rsid w:val="00E62BE9"/>
    <w:rsid w:val="00E632BF"/>
    <w:rsid w:val="00E633D6"/>
    <w:rsid w:val="00E640D4"/>
    <w:rsid w:val="00E6453A"/>
    <w:rsid w:val="00E648C7"/>
    <w:rsid w:val="00E649E0"/>
    <w:rsid w:val="00E64DDF"/>
    <w:rsid w:val="00E64E52"/>
    <w:rsid w:val="00E64EA9"/>
    <w:rsid w:val="00E650AC"/>
    <w:rsid w:val="00E6536E"/>
    <w:rsid w:val="00E6595F"/>
    <w:rsid w:val="00E65BB4"/>
    <w:rsid w:val="00E65C29"/>
    <w:rsid w:val="00E65C55"/>
    <w:rsid w:val="00E65C6C"/>
    <w:rsid w:val="00E66759"/>
    <w:rsid w:val="00E66D4F"/>
    <w:rsid w:val="00E66F24"/>
    <w:rsid w:val="00E67342"/>
    <w:rsid w:val="00E67853"/>
    <w:rsid w:val="00E67ADA"/>
    <w:rsid w:val="00E67E1F"/>
    <w:rsid w:val="00E67FBC"/>
    <w:rsid w:val="00E70378"/>
    <w:rsid w:val="00E705CC"/>
    <w:rsid w:val="00E7099A"/>
    <w:rsid w:val="00E71220"/>
    <w:rsid w:val="00E712B7"/>
    <w:rsid w:val="00E71602"/>
    <w:rsid w:val="00E718C9"/>
    <w:rsid w:val="00E71FD0"/>
    <w:rsid w:val="00E7244E"/>
    <w:rsid w:val="00E727D2"/>
    <w:rsid w:val="00E728C9"/>
    <w:rsid w:val="00E72C66"/>
    <w:rsid w:val="00E73258"/>
    <w:rsid w:val="00E73627"/>
    <w:rsid w:val="00E73768"/>
    <w:rsid w:val="00E73FBA"/>
    <w:rsid w:val="00E743D2"/>
    <w:rsid w:val="00E747AC"/>
    <w:rsid w:val="00E754E4"/>
    <w:rsid w:val="00E755B3"/>
    <w:rsid w:val="00E75D52"/>
    <w:rsid w:val="00E77038"/>
    <w:rsid w:val="00E7722D"/>
    <w:rsid w:val="00E7772F"/>
    <w:rsid w:val="00E77C00"/>
    <w:rsid w:val="00E77EB8"/>
    <w:rsid w:val="00E800ED"/>
    <w:rsid w:val="00E80113"/>
    <w:rsid w:val="00E80590"/>
    <w:rsid w:val="00E8072F"/>
    <w:rsid w:val="00E80CCD"/>
    <w:rsid w:val="00E80CE8"/>
    <w:rsid w:val="00E80D20"/>
    <w:rsid w:val="00E80FE7"/>
    <w:rsid w:val="00E811DB"/>
    <w:rsid w:val="00E8171D"/>
    <w:rsid w:val="00E81877"/>
    <w:rsid w:val="00E81BA8"/>
    <w:rsid w:val="00E820A4"/>
    <w:rsid w:val="00E820AD"/>
    <w:rsid w:val="00E8212C"/>
    <w:rsid w:val="00E835B4"/>
    <w:rsid w:val="00E836B2"/>
    <w:rsid w:val="00E83949"/>
    <w:rsid w:val="00E83BFB"/>
    <w:rsid w:val="00E83CDA"/>
    <w:rsid w:val="00E83CFD"/>
    <w:rsid w:val="00E83E67"/>
    <w:rsid w:val="00E84019"/>
    <w:rsid w:val="00E84598"/>
    <w:rsid w:val="00E845EB"/>
    <w:rsid w:val="00E848C5"/>
    <w:rsid w:val="00E84DD2"/>
    <w:rsid w:val="00E84EF4"/>
    <w:rsid w:val="00E84F9F"/>
    <w:rsid w:val="00E84FAC"/>
    <w:rsid w:val="00E85345"/>
    <w:rsid w:val="00E85394"/>
    <w:rsid w:val="00E853E2"/>
    <w:rsid w:val="00E8565A"/>
    <w:rsid w:val="00E85675"/>
    <w:rsid w:val="00E856CD"/>
    <w:rsid w:val="00E85BF0"/>
    <w:rsid w:val="00E86C3F"/>
    <w:rsid w:val="00E86C94"/>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4BF"/>
    <w:rsid w:val="00E93A74"/>
    <w:rsid w:val="00E94039"/>
    <w:rsid w:val="00E94187"/>
    <w:rsid w:val="00E9447C"/>
    <w:rsid w:val="00E94CC7"/>
    <w:rsid w:val="00E94D73"/>
    <w:rsid w:val="00E94EBC"/>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AC6"/>
    <w:rsid w:val="00E97BD4"/>
    <w:rsid w:val="00E97D5B"/>
    <w:rsid w:val="00E97EBF"/>
    <w:rsid w:val="00EA0135"/>
    <w:rsid w:val="00EA05D5"/>
    <w:rsid w:val="00EA09D8"/>
    <w:rsid w:val="00EA0A5B"/>
    <w:rsid w:val="00EA10A5"/>
    <w:rsid w:val="00EA14FA"/>
    <w:rsid w:val="00EA1759"/>
    <w:rsid w:val="00EA17A0"/>
    <w:rsid w:val="00EA17B6"/>
    <w:rsid w:val="00EA1907"/>
    <w:rsid w:val="00EA1945"/>
    <w:rsid w:val="00EA1DBB"/>
    <w:rsid w:val="00EA1E33"/>
    <w:rsid w:val="00EA255C"/>
    <w:rsid w:val="00EA25FF"/>
    <w:rsid w:val="00EA29A8"/>
    <w:rsid w:val="00EA2AC6"/>
    <w:rsid w:val="00EA2E8D"/>
    <w:rsid w:val="00EA3353"/>
    <w:rsid w:val="00EA339C"/>
    <w:rsid w:val="00EA35C4"/>
    <w:rsid w:val="00EA369E"/>
    <w:rsid w:val="00EA3A0E"/>
    <w:rsid w:val="00EA42F7"/>
    <w:rsid w:val="00EA4424"/>
    <w:rsid w:val="00EA4475"/>
    <w:rsid w:val="00EA4B34"/>
    <w:rsid w:val="00EA5772"/>
    <w:rsid w:val="00EA5AE8"/>
    <w:rsid w:val="00EA619E"/>
    <w:rsid w:val="00EA6581"/>
    <w:rsid w:val="00EA6BC3"/>
    <w:rsid w:val="00EA6BE0"/>
    <w:rsid w:val="00EA6BFD"/>
    <w:rsid w:val="00EA7284"/>
    <w:rsid w:val="00EA7345"/>
    <w:rsid w:val="00EA7871"/>
    <w:rsid w:val="00EA7960"/>
    <w:rsid w:val="00EA7C4C"/>
    <w:rsid w:val="00EA7CA9"/>
    <w:rsid w:val="00EA7D4D"/>
    <w:rsid w:val="00EB00C5"/>
    <w:rsid w:val="00EB06B6"/>
    <w:rsid w:val="00EB0CC9"/>
    <w:rsid w:val="00EB0D9A"/>
    <w:rsid w:val="00EB1098"/>
    <w:rsid w:val="00EB111E"/>
    <w:rsid w:val="00EB1482"/>
    <w:rsid w:val="00EB1B98"/>
    <w:rsid w:val="00EB1BF2"/>
    <w:rsid w:val="00EB1CE6"/>
    <w:rsid w:val="00EB2188"/>
    <w:rsid w:val="00EB2380"/>
    <w:rsid w:val="00EB23AE"/>
    <w:rsid w:val="00EB2B81"/>
    <w:rsid w:val="00EB3035"/>
    <w:rsid w:val="00EB3135"/>
    <w:rsid w:val="00EB349D"/>
    <w:rsid w:val="00EB34F1"/>
    <w:rsid w:val="00EB409F"/>
    <w:rsid w:val="00EB45A7"/>
    <w:rsid w:val="00EB4683"/>
    <w:rsid w:val="00EB4DE5"/>
    <w:rsid w:val="00EB4FB8"/>
    <w:rsid w:val="00EB56B1"/>
    <w:rsid w:val="00EB5A30"/>
    <w:rsid w:val="00EB5B82"/>
    <w:rsid w:val="00EB5CF1"/>
    <w:rsid w:val="00EB5D9C"/>
    <w:rsid w:val="00EB6A2F"/>
    <w:rsid w:val="00EB6A6A"/>
    <w:rsid w:val="00EB7B22"/>
    <w:rsid w:val="00EB7F43"/>
    <w:rsid w:val="00EC0A5C"/>
    <w:rsid w:val="00EC105F"/>
    <w:rsid w:val="00EC1675"/>
    <w:rsid w:val="00EC18A2"/>
    <w:rsid w:val="00EC243C"/>
    <w:rsid w:val="00EC25D8"/>
    <w:rsid w:val="00EC2A27"/>
    <w:rsid w:val="00EC2C20"/>
    <w:rsid w:val="00EC33FA"/>
    <w:rsid w:val="00EC349A"/>
    <w:rsid w:val="00EC351C"/>
    <w:rsid w:val="00EC3968"/>
    <w:rsid w:val="00EC3B8D"/>
    <w:rsid w:val="00EC3F4B"/>
    <w:rsid w:val="00EC4379"/>
    <w:rsid w:val="00EC442A"/>
    <w:rsid w:val="00EC4C93"/>
    <w:rsid w:val="00EC5988"/>
    <w:rsid w:val="00EC5CF9"/>
    <w:rsid w:val="00EC5F1F"/>
    <w:rsid w:val="00EC6216"/>
    <w:rsid w:val="00EC6474"/>
    <w:rsid w:val="00EC6530"/>
    <w:rsid w:val="00EC6B6B"/>
    <w:rsid w:val="00EC6BC1"/>
    <w:rsid w:val="00EC6F12"/>
    <w:rsid w:val="00EC6F88"/>
    <w:rsid w:val="00EC7257"/>
    <w:rsid w:val="00EC7329"/>
    <w:rsid w:val="00EC7C45"/>
    <w:rsid w:val="00ED0174"/>
    <w:rsid w:val="00ED0342"/>
    <w:rsid w:val="00ED0759"/>
    <w:rsid w:val="00ED0D88"/>
    <w:rsid w:val="00ED10DF"/>
    <w:rsid w:val="00ED1239"/>
    <w:rsid w:val="00ED13B2"/>
    <w:rsid w:val="00ED1806"/>
    <w:rsid w:val="00ED1E49"/>
    <w:rsid w:val="00ED2298"/>
    <w:rsid w:val="00ED2631"/>
    <w:rsid w:val="00ED2B58"/>
    <w:rsid w:val="00ED3125"/>
    <w:rsid w:val="00ED31E8"/>
    <w:rsid w:val="00ED372A"/>
    <w:rsid w:val="00ED383D"/>
    <w:rsid w:val="00ED3A99"/>
    <w:rsid w:val="00ED44A3"/>
    <w:rsid w:val="00ED44F2"/>
    <w:rsid w:val="00ED4814"/>
    <w:rsid w:val="00ED4CCE"/>
    <w:rsid w:val="00ED53EB"/>
    <w:rsid w:val="00ED5637"/>
    <w:rsid w:val="00ED5C72"/>
    <w:rsid w:val="00ED5DFB"/>
    <w:rsid w:val="00ED6773"/>
    <w:rsid w:val="00ED7106"/>
    <w:rsid w:val="00ED71F7"/>
    <w:rsid w:val="00ED7318"/>
    <w:rsid w:val="00ED74A5"/>
    <w:rsid w:val="00ED7570"/>
    <w:rsid w:val="00EE00FE"/>
    <w:rsid w:val="00EE01DB"/>
    <w:rsid w:val="00EE039E"/>
    <w:rsid w:val="00EE0619"/>
    <w:rsid w:val="00EE0A56"/>
    <w:rsid w:val="00EE0AD6"/>
    <w:rsid w:val="00EE0BAC"/>
    <w:rsid w:val="00EE14DF"/>
    <w:rsid w:val="00EE1B32"/>
    <w:rsid w:val="00EE2B0B"/>
    <w:rsid w:val="00EE2C20"/>
    <w:rsid w:val="00EE2DDA"/>
    <w:rsid w:val="00EE2E1D"/>
    <w:rsid w:val="00EE300F"/>
    <w:rsid w:val="00EE3199"/>
    <w:rsid w:val="00EE37C6"/>
    <w:rsid w:val="00EE38A8"/>
    <w:rsid w:val="00EE3B57"/>
    <w:rsid w:val="00EE4103"/>
    <w:rsid w:val="00EE4106"/>
    <w:rsid w:val="00EE42C3"/>
    <w:rsid w:val="00EE487A"/>
    <w:rsid w:val="00EE4DB1"/>
    <w:rsid w:val="00EE5AC7"/>
    <w:rsid w:val="00EE6137"/>
    <w:rsid w:val="00EE674B"/>
    <w:rsid w:val="00EE71C8"/>
    <w:rsid w:val="00EE737F"/>
    <w:rsid w:val="00EE767E"/>
    <w:rsid w:val="00EE76ED"/>
    <w:rsid w:val="00EE7B24"/>
    <w:rsid w:val="00EE7E1A"/>
    <w:rsid w:val="00EF0013"/>
    <w:rsid w:val="00EF0BC9"/>
    <w:rsid w:val="00EF11D4"/>
    <w:rsid w:val="00EF13AE"/>
    <w:rsid w:val="00EF1526"/>
    <w:rsid w:val="00EF1720"/>
    <w:rsid w:val="00EF1D74"/>
    <w:rsid w:val="00EF1F1D"/>
    <w:rsid w:val="00EF2092"/>
    <w:rsid w:val="00EF2335"/>
    <w:rsid w:val="00EF29FE"/>
    <w:rsid w:val="00EF2B39"/>
    <w:rsid w:val="00EF310B"/>
    <w:rsid w:val="00EF33BC"/>
    <w:rsid w:val="00EF3A75"/>
    <w:rsid w:val="00EF3B56"/>
    <w:rsid w:val="00EF3D0C"/>
    <w:rsid w:val="00EF3E9E"/>
    <w:rsid w:val="00EF450D"/>
    <w:rsid w:val="00EF45D7"/>
    <w:rsid w:val="00EF4611"/>
    <w:rsid w:val="00EF47C3"/>
    <w:rsid w:val="00EF48BC"/>
    <w:rsid w:val="00EF4967"/>
    <w:rsid w:val="00EF541C"/>
    <w:rsid w:val="00EF5483"/>
    <w:rsid w:val="00EF5A9C"/>
    <w:rsid w:val="00EF5E42"/>
    <w:rsid w:val="00EF6027"/>
    <w:rsid w:val="00EF61D5"/>
    <w:rsid w:val="00EF6DAE"/>
    <w:rsid w:val="00EF6FB7"/>
    <w:rsid w:val="00EF6FC3"/>
    <w:rsid w:val="00EF71BD"/>
    <w:rsid w:val="00EF72CB"/>
    <w:rsid w:val="00EF72D1"/>
    <w:rsid w:val="00EF736B"/>
    <w:rsid w:val="00EF74A5"/>
    <w:rsid w:val="00EF7E81"/>
    <w:rsid w:val="00F0039A"/>
    <w:rsid w:val="00F008B6"/>
    <w:rsid w:val="00F008EB"/>
    <w:rsid w:val="00F0093A"/>
    <w:rsid w:val="00F00F8C"/>
    <w:rsid w:val="00F01233"/>
    <w:rsid w:val="00F01C9D"/>
    <w:rsid w:val="00F01F50"/>
    <w:rsid w:val="00F01F6A"/>
    <w:rsid w:val="00F020B8"/>
    <w:rsid w:val="00F02370"/>
    <w:rsid w:val="00F02871"/>
    <w:rsid w:val="00F029BA"/>
    <w:rsid w:val="00F02C83"/>
    <w:rsid w:val="00F02E24"/>
    <w:rsid w:val="00F0301F"/>
    <w:rsid w:val="00F032DC"/>
    <w:rsid w:val="00F03D5F"/>
    <w:rsid w:val="00F03DFF"/>
    <w:rsid w:val="00F03E8D"/>
    <w:rsid w:val="00F0422A"/>
    <w:rsid w:val="00F049F3"/>
    <w:rsid w:val="00F04AF2"/>
    <w:rsid w:val="00F04CE7"/>
    <w:rsid w:val="00F04E85"/>
    <w:rsid w:val="00F05C75"/>
    <w:rsid w:val="00F0601C"/>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1F3"/>
    <w:rsid w:val="00F112BC"/>
    <w:rsid w:val="00F11EC8"/>
    <w:rsid w:val="00F12084"/>
    <w:rsid w:val="00F120DD"/>
    <w:rsid w:val="00F12702"/>
    <w:rsid w:val="00F128CE"/>
    <w:rsid w:val="00F12BB8"/>
    <w:rsid w:val="00F12C6F"/>
    <w:rsid w:val="00F13DB6"/>
    <w:rsid w:val="00F1480D"/>
    <w:rsid w:val="00F1493D"/>
    <w:rsid w:val="00F14A28"/>
    <w:rsid w:val="00F14A98"/>
    <w:rsid w:val="00F14C76"/>
    <w:rsid w:val="00F15596"/>
    <w:rsid w:val="00F15AD5"/>
    <w:rsid w:val="00F15F0F"/>
    <w:rsid w:val="00F161E1"/>
    <w:rsid w:val="00F1621C"/>
    <w:rsid w:val="00F1630C"/>
    <w:rsid w:val="00F169C6"/>
    <w:rsid w:val="00F174C5"/>
    <w:rsid w:val="00F17518"/>
    <w:rsid w:val="00F179D9"/>
    <w:rsid w:val="00F2003F"/>
    <w:rsid w:val="00F20241"/>
    <w:rsid w:val="00F2045A"/>
    <w:rsid w:val="00F20D01"/>
    <w:rsid w:val="00F21296"/>
    <w:rsid w:val="00F2193C"/>
    <w:rsid w:val="00F21E9D"/>
    <w:rsid w:val="00F22001"/>
    <w:rsid w:val="00F22117"/>
    <w:rsid w:val="00F2235F"/>
    <w:rsid w:val="00F22726"/>
    <w:rsid w:val="00F228E8"/>
    <w:rsid w:val="00F22C3C"/>
    <w:rsid w:val="00F22C80"/>
    <w:rsid w:val="00F2356E"/>
    <w:rsid w:val="00F23D17"/>
    <w:rsid w:val="00F2413E"/>
    <w:rsid w:val="00F2482F"/>
    <w:rsid w:val="00F25323"/>
    <w:rsid w:val="00F2554E"/>
    <w:rsid w:val="00F25BC2"/>
    <w:rsid w:val="00F2604A"/>
    <w:rsid w:val="00F2655C"/>
    <w:rsid w:val="00F265E6"/>
    <w:rsid w:val="00F26675"/>
    <w:rsid w:val="00F26678"/>
    <w:rsid w:val="00F26A2C"/>
    <w:rsid w:val="00F2709B"/>
    <w:rsid w:val="00F27238"/>
    <w:rsid w:val="00F274D6"/>
    <w:rsid w:val="00F2765F"/>
    <w:rsid w:val="00F27875"/>
    <w:rsid w:val="00F279CE"/>
    <w:rsid w:val="00F301ED"/>
    <w:rsid w:val="00F302FE"/>
    <w:rsid w:val="00F303E3"/>
    <w:rsid w:val="00F309EE"/>
    <w:rsid w:val="00F30D13"/>
    <w:rsid w:val="00F30E8A"/>
    <w:rsid w:val="00F30F77"/>
    <w:rsid w:val="00F30F87"/>
    <w:rsid w:val="00F31123"/>
    <w:rsid w:val="00F3147C"/>
    <w:rsid w:val="00F320F1"/>
    <w:rsid w:val="00F3226F"/>
    <w:rsid w:val="00F329EE"/>
    <w:rsid w:val="00F32EF7"/>
    <w:rsid w:val="00F32FAA"/>
    <w:rsid w:val="00F33051"/>
    <w:rsid w:val="00F33233"/>
    <w:rsid w:val="00F3371B"/>
    <w:rsid w:val="00F33744"/>
    <w:rsid w:val="00F33B90"/>
    <w:rsid w:val="00F3431C"/>
    <w:rsid w:val="00F344CB"/>
    <w:rsid w:val="00F344D7"/>
    <w:rsid w:val="00F34624"/>
    <w:rsid w:val="00F352C3"/>
    <w:rsid w:val="00F35517"/>
    <w:rsid w:val="00F35A15"/>
    <w:rsid w:val="00F35C80"/>
    <w:rsid w:val="00F35D62"/>
    <w:rsid w:val="00F36548"/>
    <w:rsid w:val="00F3664C"/>
    <w:rsid w:val="00F36826"/>
    <w:rsid w:val="00F36AF3"/>
    <w:rsid w:val="00F36E8F"/>
    <w:rsid w:val="00F37149"/>
    <w:rsid w:val="00F3719F"/>
    <w:rsid w:val="00F3748B"/>
    <w:rsid w:val="00F374D2"/>
    <w:rsid w:val="00F37B45"/>
    <w:rsid w:val="00F400D4"/>
    <w:rsid w:val="00F40220"/>
    <w:rsid w:val="00F40245"/>
    <w:rsid w:val="00F40662"/>
    <w:rsid w:val="00F406F8"/>
    <w:rsid w:val="00F4077C"/>
    <w:rsid w:val="00F40A27"/>
    <w:rsid w:val="00F40D4A"/>
    <w:rsid w:val="00F40F3E"/>
    <w:rsid w:val="00F410AE"/>
    <w:rsid w:val="00F416A5"/>
    <w:rsid w:val="00F41786"/>
    <w:rsid w:val="00F41FAA"/>
    <w:rsid w:val="00F42366"/>
    <w:rsid w:val="00F42828"/>
    <w:rsid w:val="00F42B84"/>
    <w:rsid w:val="00F42C90"/>
    <w:rsid w:val="00F43679"/>
    <w:rsid w:val="00F43826"/>
    <w:rsid w:val="00F438C6"/>
    <w:rsid w:val="00F43E2B"/>
    <w:rsid w:val="00F44028"/>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A6"/>
    <w:rsid w:val="00F475EE"/>
    <w:rsid w:val="00F4760C"/>
    <w:rsid w:val="00F4777D"/>
    <w:rsid w:val="00F47A2C"/>
    <w:rsid w:val="00F5009E"/>
    <w:rsid w:val="00F5018D"/>
    <w:rsid w:val="00F506E6"/>
    <w:rsid w:val="00F508C1"/>
    <w:rsid w:val="00F517FD"/>
    <w:rsid w:val="00F51882"/>
    <w:rsid w:val="00F51E29"/>
    <w:rsid w:val="00F51ED0"/>
    <w:rsid w:val="00F5204E"/>
    <w:rsid w:val="00F52181"/>
    <w:rsid w:val="00F529BF"/>
    <w:rsid w:val="00F52FB9"/>
    <w:rsid w:val="00F53279"/>
    <w:rsid w:val="00F5352B"/>
    <w:rsid w:val="00F5381E"/>
    <w:rsid w:val="00F53903"/>
    <w:rsid w:val="00F53AA3"/>
    <w:rsid w:val="00F53C64"/>
    <w:rsid w:val="00F53DDB"/>
    <w:rsid w:val="00F54055"/>
    <w:rsid w:val="00F5409B"/>
    <w:rsid w:val="00F545FE"/>
    <w:rsid w:val="00F54874"/>
    <w:rsid w:val="00F54942"/>
    <w:rsid w:val="00F54AF1"/>
    <w:rsid w:val="00F55540"/>
    <w:rsid w:val="00F5585D"/>
    <w:rsid w:val="00F55C12"/>
    <w:rsid w:val="00F55DC1"/>
    <w:rsid w:val="00F55EC6"/>
    <w:rsid w:val="00F55FF7"/>
    <w:rsid w:val="00F562DA"/>
    <w:rsid w:val="00F56754"/>
    <w:rsid w:val="00F567C9"/>
    <w:rsid w:val="00F56AF3"/>
    <w:rsid w:val="00F56D12"/>
    <w:rsid w:val="00F56DD4"/>
    <w:rsid w:val="00F56DFE"/>
    <w:rsid w:val="00F5709C"/>
    <w:rsid w:val="00F571F2"/>
    <w:rsid w:val="00F574A1"/>
    <w:rsid w:val="00F602AB"/>
    <w:rsid w:val="00F602BD"/>
    <w:rsid w:val="00F603CA"/>
    <w:rsid w:val="00F61B14"/>
    <w:rsid w:val="00F61EE4"/>
    <w:rsid w:val="00F63040"/>
    <w:rsid w:val="00F6318B"/>
    <w:rsid w:val="00F635A6"/>
    <w:rsid w:val="00F6377A"/>
    <w:rsid w:val="00F642F0"/>
    <w:rsid w:val="00F64703"/>
    <w:rsid w:val="00F647C9"/>
    <w:rsid w:val="00F64B4C"/>
    <w:rsid w:val="00F64E64"/>
    <w:rsid w:val="00F651A3"/>
    <w:rsid w:val="00F656C3"/>
    <w:rsid w:val="00F66111"/>
    <w:rsid w:val="00F6615C"/>
    <w:rsid w:val="00F66436"/>
    <w:rsid w:val="00F664BC"/>
    <w:rsid w:val="00F668DF"/>
    <w:rsid w:val="00F669FB"/>
    <w:rsid w:val="00F66B2E"/>
    <w:rsid w:val="00F66BB4"/>
    <w:rsid w:val="00F6711E"/>
    <w:rsid w:val="00F67579"/>
    <w:rsid w:val="00F67A7B"/>
    <w:rsid w:val="00F700D7"/>
    <w:rsid w:val="00F70486"/>
    <w:rsid w:val="00F7080E"/>
    <w:rsid w:val="00F70A89"/>
    <w:rsid w:val="00F70B38"/>
    <w:rsid w:val="00F70F8D"/>
    <w:rsid w:val="00F710A1"/>
    <w:rsid w:val="00F7121D"/>
    <w:rsid w:val="00F71248"/>
    <w:rsid w:val="00F712B8"/>
    <w:rsid w:val="00F7139E"/>
    <w:rsid w:val="00F7144B"/>
    <w:rsid w:val="00F718A1"/>
    <w:rsid w:val="00F722D9"/>
    <w:rsid w:val="00F72744"/>
    <w:rsid w:val="00F731EE"/>
    <w:rsid w:val="00F73201"/>
    <w:rsid w:val="00F73505"/>
    <w:rsid w:val="00F735CD"/>
    <w:rsid w:val="00F736EB"/>
    <w:rsid w:val="00F73A09"/>
    <w:rsid w:val="00F73C3D"/>
    <w:rsid w:val="00F74231"/>
    <w:rsid w:val="00F7437E"/>
    <w:rsid w:val="00F746AF"/>
    <w:rsid w:val="00F746FB"/>
    <w:rsid w:val="00F74727"/>
    <w:rsid w:val="00F748FD"/>
    <w:rsid w:val="00F74A0B"/>
    <w:rsid w:val="00F74B88"/>
    <w:rsid w:val="00F74F5C"/>
    <w:rsid w:val="00F751FD"/>
    <w:rsid w:val="00F7606B"/>
    <w:rsid w:val="00F7637D"/>
    <w:rsid w:val="00F763F3"/>
    <w:rsid w:val="00F7691F"/>
    <w:rsid w:val="00F76B15"/>
    <w:rsid w:val="00F76DFA"/>
    <w:rsid w:val="00F770BD"/>
    <w:rsid w:val="00F77180"/>
    <w:rsid w:val="00F772D0"/>
    <w:rsid w:val="00F779BA"/>
    <w:rsid w:val="00F77A1B"/>
    <w:rsid w:val="00F77D41"/>
    <w:rsid w:val="00F8020E"/>
    <w:rsid w:val="00F807C9"/>
    <w:rsid w:val="00F809C6"/>
    <w:rsid w:val="00F80B9E"/>
    <w:rsid w:val="00F80F70"/>
    <w:rsid w:val="00F813BA"/>
    <w:rsid w:val="00F821B2"/>
    <w:rsid w:val="00F823A4"/>
    <w:rsid w:val="00F828CA"/>
    <w:rsid w:val="00F82DA6"/>
    <w:rsid w:val="00F82FC2"/>
    <w:rsid w:val="00F83483"/>
    <w:rsid w:val="00F836C6"/>
    <w:rsid w:val="00F83712"/>
    <w:rsid w:val="00F838EB"/>
    <w:rsid w:val="00F83A8A"/>
    <w:rsid w:val="00F83F45"/>
    <w:rsid w:val="00F83FBE"/>
    <w:rsid w:val="00F848EF"/>
    <w:rsid w:val="00F84FE4"/>
    <w:rsid w:val="00F852BD"/>
    <w:rsid w:val="00F852F4"/>
    <w:rsid w:val="00F8548B"/>
    <w:rsid w:val="00F85662"/>
    <w:rsid w:val="00F86526"/>
    <w:rsid w:val="00F866A0"/>
    <w:rsid w:val="00F866B1"/>
    <w:rsid w:val="00F8690F"/>
    <w:rsid w:val="00F870E3"/>
    <w:rsid w:val="00F874A9"/>
    <w:rsid w:val="00F9099C"/>
    <w:rsid w:val="00F909FD"/>
    <w:rsid w:val="00F90A38"/>
    <w:rsid w:val="00F90B95"/>
    <w:rsid w:val="00F90D83"/>
    <w:rsid w:val="00F90FAE"/>
    <w:rsid w:val="00F90FD2"/>
    <w:rsid w:val="00F91336"/>
    <w:rsid w:val="00F913CB"/>
    <w:rsid w:val="00F91465"/>
    <w:rsid w:val="00F9186E"/>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ED9"/>
    <w:rsid w:val="00F96FB5"/>
    <w:rsid w:val="00F97208"/>
    <w:rsid w:val="00FA0339"/>
    <w:rsid w:val="00FA04FF"/>
    <w:rsid w:val="00FA1029"/>
    <w:rsid w:val="00FA106C"/>
    <w:rsid w:val="00FA178E"/>
    <w:rsid w:val="00FA19DA"/>
    <w:rsid w:val="00FA1C96"/>
    <w:rsid w:val="00FA20B3"/>
    <w:rsid w:val="00FA2148"/>
    <w:rsid w:val="00FA2344"/>
    <w:rsid w:val="00FA2603"/>
    <w:rsid w:val="00FA2A61"/>
    <w:rsid w:val="00FA2B44"/>
    <w:rsid w:val="00FA3080"/>
    <w:rsid w:val="00FA3990"/>
    <w:rsid w:val="00FA3DB0"/>
    <w:rsid w:val="00FA3E1D"/>
    <w:rsid w:val="00FA46C1"/>
    <w:rsid w:val="00FA4B12"/>
    <w:rsid w:val="00FA4DD8"/>
    <w:rsid w:val="00FA4E1E"/>
    <w:rsid w:val="00FA5036"/>
    <w:rsid w:val="00FA5411"/>
    <w:rsid w:val="00FA54C4"/>
    <w:rsid w:val="00FA54C8"/>
    <w:rsid w:val="00FA5768"/>
    <w:rsid w:val="00FA598D"/>
    <w:rsid w:val="00FA618C"/>
    <w:rsid w:val="00FA61D8"/>
    <w:rsid w:val="00FA6331"/>
    <w:rsid w:val="00FA6609"/>
    <w:rsid w:val="00FA69A9"/>
    <w:rsid w:val="00FA6B6A"/>
    <w:rsid w:val="00FA6CAA"/>
    <w:rsid w:val="00FA6DEA"/>
    <w:rsid w:val="00FA70C7"/>
    <w:rsid w:val="00FA77A5"/>
    <w:rsid w:val="00FA7955"/>
    <w:rsid w:val="00FA7E79"/>
    <w:rsid w:val="00FB03E8"/>
    <w:rsid w:val="00FB083F"/>
    <w:rsid w:val="00FB08CA"/>
    <w:rsid w:val="00FB0A79"/>
    <w:rsid w:val="00FB0C6E"/>
    <w:rsid w:val="00FB0ED2"/>
    <w:rsid w:val="00FB125E"/>
    <w:rsid w:val="00FB127C"/>
    <w:rsid w:val="00FB14FB"/>
    <w:rsid w:val="00FB150D"/>
    <w:rsid w:val="00FB165F"/>
    <w:rsid w:val="00FB1868"/>
    <w:rsid w:val="00FB18DA"/>
    <w:rsid w:val="00FB1BAA"/>
    <w:rsid w:val="00FB20CD"/>
    <w:rsid w:val="00FB2818"/>
    <w:rsid w:val="00FB29F6"/>
    <w:rsid w:val="00FB2FD0"/>
    <w:rsid w:val="00FB3400"/>
    <w:rsid w:val="00FB3509"/>
    <w:rsid w:val="00FB36BD"/>
    <w:rsid w:val="00FB3831"/>
    <w:rsid w:val="00FB38B0"/>
    <w:rsid w:val="00FB3D15"/>
    <w:rsid w:val="00FB43F0"/>
    <w:rsid w:val="00FB45B8"/>
    <w:rsid w:val="00FB4913"/>
    <w:rsid w:val="00FB4EF8"/>
    <w:rsid w:val="00FB50A7"/>
    <w:rsid w:val="00FB5E10"/>
    <w:rsid w:val="00FB6224"/>
    <w:rsid w:val="00FB624E"/>
    <w:rsid w:val="00FB648A"/>
    <w:rsid w:val="00FB65AA"/>
    <w:rsid w:val="00FB65F9"/>
    <w:rsid w:val="00FB6D52"/>
    <w:rsid w:val="00FB6DE2"/>
    <w:rsid w:val="00FB6EA7"/>
    <w:rsid w:val="00FB6F86"/>
    <w:rsid w:val="00FB7C8A"/>
    <w:rsid w:val="00FC0206"/>
    <w:rsid w:val="00FC05EC"/>
    <w:rsid w:val="00FC0932"/>
    <w:rsid w:val="00FC0C72"/>
    <w:rsid w:val="00FC0D62"/>
    <w:rsid w:val="00FC0EB1"/>
    <w:rsid w:val="00FC1549"/>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41E"/>
    <w:rsid w:val="00FC5540"/>
    <w:rsid w:val="00FC564A"/>
    <w:rsid w:val="00FC63EA"/>
    <w:rsid w:val="00FC65F0"/>
    <w:rsid w:val="00FC6D4A"/>
    <w:rsid w:val="00FC7375"/>
    <w:rsid w:val="00FC73C5"/>
    <w:rsid w:val="00FC7966"/>
    <w:rsid w:val="00FC7C90"/>
    <w:rsid w:val="00FD0291"/>
    <w:rsid w:val="00FD0311"/>
    <w:rsid w:val="00FD04B7"/>
    <w:rsid w:val="00FD05A3"/>
    <w:rsid w:val="00FD0851"/>
    <w:rsid w:val="00FD0E93"/>
    <w:rsid w:val="00FD0EBA"/>
    <w:rsid w:val="00FD1D87"/>
    <w:rsid w:val="00FD201A"/>
    <w:rsid w:val="00FD21EE"/>
    <w:rsid w:val="00FD2969"/>
    <w:rsid w:val="00FD2F0A"/>
    <w:rsid w:val="00FD312D"/>
    <w:rsid w:val="00FD33B5"/>
    <w:rsid w:val="00FD35CC"/>
    <w:rsid w:val="00FD3F5B"/>
    <w:rsid w:val="00FD3F93"/>
    <w:rsid w:val="00FD4426"/>
    <w:rsid w:val="00FD4887"/>
    <w:rsid w:val="00FD49DE"/>
    <w:rsid w:val="00FD4A13"/>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09D"/>
    <w:rsid w:val="00FE0679"/>
    <w:rsid w:val="00FE07ED"/>
    <w:rsid w:val="00FE0844"/>
    <w:rsid w:val="00FE0A1D"/>
    <w:rsid w:val="00FE0F1B"/>
    <w:rsid w:val="00FE14CF"/>
    <w:rsid w:val="00FE164E"/>
    <w:rsid w:val="00FE1693"/>
    <w:rsid w:val="00FE1BE6"/>
    <w:rsid w:val="00FE1E3E"/>
    <w:rsid w:val="00FE1F71"/>
    <w:rsid w:val="00FE2142"/>
    <w:rsid w:val="00FE2375"/>
    <w:rsid w:val="00FE27FF"/>
    <w:rsid w:val="00FE2874"/>
    <w:rsid w:val="00FE2B13"/>
    <w:rsid w:val="00FE2C1B"/>
    <w:rsid w:val="00FE2CBB"/>
    <w:rsid w:val="00FE2DC5"/>
    <w:rsid w:val="00FE34B5"/>
    <w:rsid w:val="00FE3AC9"/>
    <w:rsid w:val="00FE3BF0"/>
    <w:rsid w:val="00FE45C0"/>
    <w:rsid w:val="00FE4640"/>
    <w:rsid w:val="00FE4ED1"/>
    <w:rsid w:val="00FE51F1"/>
    <w:rsid w:val="00FE5244"/>
    <w:rsid w:val="00FE5979"/>
    <w:rsid w:val="00FE5D19"/>
    <w:rsid w:val="00FE6189"/>
    <w:rsid w:val="00FE66F3"/>
    <w:rsid w:val="00FE6B3B"/>
    <w:rsid w:val="00FE6C5B"/>
    <w:rsid w:val="00FE7129"/>
    <w:rsid w:val="00FE767F"/>
    <w:rsid w:val="00FF00AB"/>
    <w:rsid w:val="00FF022D"/>
    <w:rsid w:val="00FF028A"/>
    <w:rsid w:val="00FF03F3"/>
    <w:rsid w:val="00FF0C0A"/>
    <w:rsid w:val="00FF0D27"/>
    <w:rsid w:val="00FF0DE7"/>
    <w:rsid w:val="00FF0EE5"/>
    <w:rsid w:val="00FF122A"/>
    <w:rsid w:val="00FF1869"/>
    <w:rsid w:val="00FF1943"/>
    <w:rsid w:val="00FF1D12"/>
    <w:rsid w:val="00FF1FCB"/>
    <w:rsid w:val="00FF23D7"/>
    <w:rsid w:val="00FF2624"/>
    <w:rsid w:val="00FF26F6"/>
    <w:rsid w:val="00FF2958"/>
    <w:rsid w:val="00FF2C73"/>
    <w:rsid w:val="00FF31F9"/>
    <w:rsid w:val="00FF3365"/>
    <w:rsid w:val="00FF37E3"/>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 w:val="00FF7A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23234"/>
    <o:shapelayout v:ext="edit">
      <o:idmap v:ext="edit" data="1"/>
      <o:rules v:ext="edit">
        <o:r id="V:Rule47" type="connector" idref="#_x0000_s1137">
          <o:proxy start="" idref="#_x0000_s1134" connectloc="3"/>
          <o:proxy end="" idref="#_x0000_s1135" connectloc="1"/>
        </o:r>
        <o:r id="V:Rule48" type="connector" idref="#_x0000_s1097"/>
        <o:r id="V:Rule49" type="connector" idref="#_x0000_s1153">
          <o:proxy start="" idref="#_x0000_s1142" connectloc="1"/>
        </o:r>
        <o:r id="V:Rule50" type="connector" idref="#_x0000_s1132"/>
        <o:r id="V:Rule51" type="connector" idref="#_x0000_s1066">
          <o:proxy start="" idref="#_x0000_s1063" connectloc="3"/>
          <o:proxy end="" idref="#_x0000_s1065" connectloc="1"/>
        </o:r>
        <o:r id="V:Rule52" type="connector" idref="#_x0000_s1106">
          <o:proxy start="" idref="#_x0000_s1102" connectloc="1"/>
          <o:proxy end="" idref="#_x0000_s1105" connectloc="3"/>
        </o:r>
        <o:r id="V:Rule53" type="connector" idref="#_x0000_s1152">
          <o:proxy start="" idref="#_x0000_s1151" connectloc="1"/>
          <o:proxy end="" idref="#_x0000_s1142" connectloc="3"/>
        </o:r>
        <o:r id="V:Rule54" type="connector" idref="#_x0000_s1109">
          <o:proxy start="" idref="#_x0000_s1100" connectloc="2"/>
          <o:proxy end="" idref="#_x0000_s1103" connectloc="0"/>
        </o:r>
        <o:r id="V:Rule55" type="connector" idref="#_x0000_s1155"/>
        <o:r id="V:Rule56" type="connector" idref="#_x0000_s1090"/>
        <o:r id="V:Rule57" type="connector" idref="#_x0000_s1091"/>
        <o:r id="V:Rule58" type="connector" idref="#_x0000_s1083">
          <o:proxy start="" idref="#_x0000_s1075" connectloc="2"/>
          <o:proxy end="" idref="#_x0000_s1073" connectloc="3"/>
        </o:r>
        <o:r id="V:Rule59" type="connector" idref="#_x0000_s1124">
          <o:proxy start="" idref="#_x0000_s1120" connectloc="3"/>
          <o:proxy end="" idref="#_x0000_s1117" connectloc="1"/>
        </o:r>
        <o:r id="V:Rule60" type="connector" idref="#_x0000_s1081">
          <o:proxy start="" idref="#_x0000_s1074" connectloc="2"/>
          <o:proxy end="" idref="#_x0000_s1073" connectloc="0"/>
        </o:r>
        <o:r id="V:Rule61" type="connector" idref="#_x0000_s1121">
          <o:proxy start="" idref="#_x0000_s1113" connectloc="2"/>
          <o:proxy end="" idref="#_x0000_s1120" connectloc="0"/>
        </o:r>
        <o:r id="V:Rule62" type="connector" idref="#_x0000_s1112">
          <o:proxy start="" idref="#_x0000_s1110" connectloc="1"/>
          <o:proxy end="" idref="#_x0000_s1101" connectloc="3"/>
        </o:r>
        <o:r id="V:Rule63" type="connector" idref="#_x0000_s1126">
          <o:proxy start="" idref="#_x0000_s1119" connectloc="3"/>
          <o:proxy end="" idref="#_x0000_s1118" connectloc="1"/>
        </o:r>
        <o:r id="V:Rule64" type="connector" idref="#_x0000_s1064">
          <o:proxy start="" idref="#_x0000_s1062" connectloc="3"/>
          <o:proxy end="" idref="#_x0000_s1063" connectloc="1"/>
        </o:r>
        <o:r id="V:Rule65" type="connector" idref="#_x0000_s1108">
          <o:proxy start="" idref="#_x0000_s1105" connectloc="1"/>
          <o:proxy end="" idref="#_x0000_s1107" connectloc="3"/>
        </o:r>
        <o:r id="V:Rule66" type="connector" idref="#_x0000_s1123"/>
        <o:r id="V:Rule67" type="connector" idref="#_x0000_s1104">
          <o:proxy start="" idref="#_x0000_s1103" connectloc="1"/>
          <o:proxy end="" idref="#_x0000_s1102" connectloc="3"/>
        </o:r>
        <o:r id="V:Rule68" type="connector" idref="#_x0000_s1136">
          <o:proxy start="" idref="#_x0000_s1157" connectloc="3"/>
        </o:r>
        <o:r id="V:Rule69" type="connector" idref="#_x0000_s1080">
          <o:proxy start="" idref="#_x0000_s1071" connectloc="2"/>
          <o:proxy end="" idref="#_x0000_s1074" connectloc="0"/>
        </o:r>
        <o:r id="V:Rule70" type="connector" idref="#_x0000_s1156">
          <o:proxy start="" idref="#_x0000_s1133" connectloc="3"/>
          <o:proxy end="" idref="#_x0000_s1157" connectloc="1"/>
        </o:r>
        <o:r id="V:Rule71" type="connector" idref="#_x0000_s1096"/>
        <o:r id="V:Rule72" type="connector" idref="#_x0000_s1095"/>
        <o:r id="V:Rule73" type="connector" idref="#_x0000_s1147">
          <o:proxy start="" idref="#_x0000_s1143" connectloc="1"/>
          <o:proxy end="" idref="#_x0000_s1146" connectloc="3"/>
        </o:r>
        <o:r id="V:Rule74" type="connector" idref="#_x0000_s1067"/>
        <o:r id="V:Rule75" type="connector" idref="#_x0000_s1111">
          <o:proxy start="" idref="#_x0000_s1107" connectloc="1"/>
          <o:proxy end="" idref="#_x0000_s1110" connectloc="3"/>
        </o:r>
        <o:r id="V:Rule76" type="connector" idref="#_x0000_s1145">
          <o:proxy start="" idref="#_x0000_s1144" connectloc="1"/>
          <o:proxy end="" idref="#_x0000_s1143" connectloc="3"/>
        </o:r>
        <o:r id="V:Rule77" type="connector" idref="#_x0000_s1087"/>
        <o:r id="V:Rule78" type="connector" idref="#_x0000_s1116">
          <o:proxy start="" idref="#_x0000_s1115" connectloc="0"/>
        </o:r>
        <o:r id="V:Rule79" type="connector" idref="#_x0000_s1130"/>
        <o:r id="V:Rule80" type="connector" idref="#_x0000_s1077">
          <o:proxy start="" idref="#_x0000_s1070" connectloc="3"/>
          <o:proxy end="" idref="#_x0000_s1071" connectloc="1"/>
        </o:r>
        <o:r id="V:Rule81" type="connector" idref="#_x0000_s1114">
          <o:proxy start="" idref="#_x0000_s1101" connectloc="1"/>
          <o:proxy end="" idref="#_x0000_s1113" connectloc="3"/>
        </o:r>
        <o:r id="V:Rule82" type="connector" idref="#_x0000_s1078">
          <o:proxy start="" idref="#_x0000_s1071" connectloc="3"/>
          <o:proxy end="" idref="#_x0000_s1072" connectloc="1"/>
        </o:r>
        <o:r id="V:Rule83" type="connector" idref="#_x0000_s1082">
          <o:proxy start="" idref="#_x0000_s1072" connectloc="2"/>
          <o:proxy end="" idref="#_x0000_s1075" connectloc="0"/>
        </o:r>
        <o:r id="V:Rule84" type="connector" idref="#_x0000_s1125">
          <o:proxy start="" idref="#_x0000_s1117" connectloc="3"/>
          <o:proxy end="" idref="#_x0000_s1119" connectloc="1"/>
        </o:r>
        <o:r id="V:Rule85" type="connector" idref="#_x0000_s1079">
          <o:proxy start="" idref="#_x0000_s1072" connectloc="3"/>
          <o:proxy end="" idref="#_x0000_s1076" connectloc="1"/>
        </o:r>
        <o:r id="V:Rule86" type="connector" idref="#_x0000_s1131"/>
        <o:r id="V:Rule87" type="connector" idref="#_x0000_s1138"/>
        <o:r id="V:Rule88" type="connector" idref="#_x0000_s1149">
          <o:proxy start="" idref="#_x0000_s1146" connectloc="1"/>
          <o:proxy end="" idref="#_x0000_s1148" connectloc="3"/>
        </o:r>
        <o:r id="V:Rule89" type="connector" idref="#_x0000_s1150">
          <o:proxy start="" idref="#_x0000_s1141" connectloc="2"/>
          <o:proxy end="" idref="#_x0000_s1144" connectloc="0"/>
        </o:r>
        <o:r id="V:Rule90" type="connector" idref="#_x0000_s1069"/>
        <o:r id="V:Rule91" type="connector" idref="#_x0000_s1158">
          <o:proxy start="" idref="#_x0000_s1148" connectloc="1"/>
          <o:proxy end="" idref="#_x0000_s1151" connectloc="3"/>
        </o:r>
        <o:r id="V:Rule92"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220CE"/>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2"/>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a">
    <w:name w:val="正文的样式 Char"/>
    <w:basedOn w:val="a0"/>
    <w:link w:val="af3"/>
    <w:rsid w:val="006B00D5"/>
    <w:rPr>
      <w:kern w:val="2"/>
      <w:sz w:val="21"/>
      <w:szCs w:val="24"/>
    </w:rPr>
  </w:style>
  <w:style w:type="paragraph" w:customStyle="1" w:styleId="af3">
    <w:name w:val="正文的样式"/>
    <w:basedOn w:val="a"/>
    <w:link w:val="Chara"/>
    <w:rsid w:val="006B00D5"/>
    <w:pPr>
      <w:widowControl w:val="0"/>
      <w:spacing w:before="100" w:after="100"/>
      <w:jc w:val="both"/>
    </w:pPr>
    <w:rPr>
      <w:rFonts w:ascii="Calibri" w:hAnsi="Calibri" w:cs="Times New Roman"/>
      <w:kern w:val="2"/>
    </w:rPr>
  </w:style>
  <w:style w:type="paragraph" w:styleId="af4">
    <w:name w:val="Document Map"/>
    <w:basedOn w:val="a"/>
    <w:link w:val="Charb"/>
    <w:uiPriority w:val="99"/>
    <w:semiHidden/>
    <w:unhideWhenUsed/>
    <w:rsid w:val="0002110B"/>
    <w:pPr>
      <w:widowControl w:val="0"/>
      <w:jc w:val="both"/>
    </w:pPr>
    <w:rPr>
      <w:rFonts w:hAnsi="Calibri" w:cs="Times New Roman"/>
      <w:kern w:val="2"/>
      <w:sz w:val="18"/>
      <w:szCs w:val="18"/>
    </w:rPr>
  </w:style>
  <w:style w:type="character" w:customStyle="1" w:styleId="Charb">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c"/>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c">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aliases w:val="普通 (Web),普通(Web),普通(Web)1,普通 (Web)1,普通(网站)1"/>
    <w:basedOn w:val="a"/>
    <w:rsid w:val="00C17CE1"/>
    <w:pPr>
      <w:spacing w:before="100" w:beforeAutospacing="1" w:after="100" w:afterAutospacing="1"/>
    </w:pPr>
    <w:rPr>
      <w:sz w:val="24"/>
    </w:rPr>
  </w:style>
  <w:style w:type="paragraph" w:styleId="af9">
    <w:name w:val="endnote text"/>
    <w:basedOn w:val="a"/>
    <w:link w:val="Chard"/>
    <w:uiPriority w:val="99"/>
    <w:semiHidden/>
    <w:unhideWhenUsed/>
    <w:rsid w:val="001116D4"/>
    <w:pPr>
      <w:snapToGrid w:val="0"/>
    </w:pPr>
  </w:style>
  <w:style w:type="character" w:customStyle="1" w:styleId="Chard">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Char2">
    <w:name w:val="列出段落 Char"/>
    <w:link w:val="a9"/>
    <w:uiPriority w:val="34"/>
    <w:rsid w:val="00BF4A31"/>
    <w:rPr>
      <w:kern w:val="2"/>
      <w:sz w:val="21"/>
      <w:szCs w:val="22"/>
    </w:rPr>
  </w:style>
  <w:style w:type="paragraph" w:customStyle="1" w:styleId="13">
    <w:name w:val="列出段落1"/>
    <w:basedOn w:val="a"/>
    <w:uiPriority w:val="34"/>
    <w:qFormat/>
    <w:rsid w:val="00985CE9"/>
    <w:pPr>
      <w:widowControl w:val="0"/>
      <w:ind w:firstLineChars="200" w:firstLine="420"/>
      <w:jc w:val="both"/>
    </w:pPr>
    <w:rPr>
      <w:rFonts w:ascii="Calibri" w:hAnsi="Calibri" w:cs="Times New Roman"/>
      <w:kern w:val="2"/>
      <w:szCs w:val="22"/>
    </w:rPr>
  </w:style>
  <w:style w:type="table" w:customStyle="1" w:styleId="g1">
    <w:name w:val="g1"/>
    <w:uiPriority w:val="99"/>
    <w:semiHidden/>
    <w:unhideWhenUsed/>
    <w:qFormat/>
    <w:rsid w:val="00064025"/>
    <w:tblPr>
      <w:tblInd w:w="0" w:type="dxa"/>
      <w:tblCellMar>
        <w:top w:w="0" w:type="dxa"/>
        <w:left w:w="108" w:type="dxa"/>
        <w:bottom w:w="0" w:type="dxa"/>
        <w:right w:w="108" w:type="dxa"/>
      </w:tblCellMar>
    </w:tblPr>
  </w:style>
  <w:style w:type="paragraph" w:customStyle="1" w:styleId="Default">
    <w:name w:val="Default"/>
    <w:link w:val="DefaultChar"/>
    <w:rsid w:val="0075172C"/>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DefaultChar">
    <w:name w:val="Default Char"/>
    <w:link w:val="Default"/>
    <w:rsid w:val="0075172C"/>
    <w:rPr>
      <w:rFonts w:ascii="仿宋_GB2312" w:eastAsia="仿宋_GB2312" w:hAnsiTheme="minorHAnsi" w:cs="仿宋_GB2312"/>
      <w:color w:val="000000"/>
      <w:sz w:val="24"/>
      <w:szCs w:val="24"/>
    </w:rPr>
  </w:style>
  <w:style w:type="paragraph" w:customStyle="1" w:styleId="afc">
    <w:name w:val="表格文字"/>
    <w:basedOn w:val="a"/>
    <w:link w:val="Chare"/>
    <w:rsid w:val="004000A5"/>
    <w:pPr>
      <w:widowControl w:val="0"/>
      <w:jc w:val="center"/>
    </w:pPr>
    <w:rPr>
      <w:rFonts w:ascii="Times New Roman" w:hAnsi="Times New Roman" w:cs="Times New Roman"/>
      <w:kern w:val="2"/>
    </w:rPr>
  </w:style>
  <w:style w:type="character" w:customStyle="1" w:styleId="Chare">
    <w:name w:val="表格文字 Char"/>
    <w:aliases w:val="加粗正文 Char"/>
    <w:link w:val="afc"/>
    <w:rsid w:val="004000A5"/>
    <w:rPr>
      <w:rFonts w:ascii="Times New Roman" w:hAnsi="Times New Roman"/>
      <w:kern w:val="2"/>
      <w:sz w:val="21"/>
      <w:szCs w:val="24"/>
    </w:rPr>
  </w:style>
  <w:style w:type="paragraph" w:customStyle="1" w:styleId="21">
    <w:name w:val="样式 首行缩进:  2 字符"/>
    <w:basedOn w:val="a"/>
    <w:rsid w:val="004000A5"/>
    <w:pPr>
      <w:widowControl w:val="0"/>
      <w:adjustRightInd w:val="0"/>
      <w:snapToGrid w:val="0"/>
      <w:ind w:firstLineChars="200" w:firstLine="560"/>
    </w:pPr>
    <w:rPr>
      <w:rFonts w:ascii="仿宋_GB2312" w:eastAsia="仿宋_GB2312" w:hAnsi="Times New Roman" w:cs="Times New Roman"/>
      <w:color w:val="000000"/>
      <w:sz w:val="28"/>
      <w:szCs w:val="28"/>
    </w:rPr>
  </w:style>
  <w:style w:type="character" w:customStyle="1" w:styleId="BodyTextChar">
    <w:name w:val="Body Text Char"/>
    <w:link w:val="BodyText1"/>
    <w:locked/>
    <w:rsid w:val="0052118C"/>
    <w:rPr>
      <w:rFonts w:ascii="Georgia" w:hAnsi="Georgia"/>
    </w:rPr>
  </w:style>
  <w:style w:type="paragraph" w:customStyle="1" w:styleId="BodyText1">
    <w:name w:val="Body Text1"/>
    <w:basedOn w:val="a"/>
    <w:link w:val="BodyTextChar"/>
    <w:rsid w:val="0052118C"/>
    <w:pPr>
      <w:widowControl w:val="0"/>
      <w:jc w:val="both"/>
    </w:pPr>
    <w:rPr>
      <w:rFonts w:ascii="Georgia" w:hAnsi="Georgia" w:cs="Times New Roman"/>
      <w:sz w:val="20"/>
      <w:szCs w:val="20"/>
    </w:rPr>
  </w:style>
  <w:style w:type="paragraph" w:customStyle="1" w:styleId="afd">
    <w:name w:val="附注－正文"/>
    <w:basedOn w:val="a"/>
    <w:rsid w:val="00A37273"/>
    <w:pPr>
      <w:widowControl w:val="0"/>
      <w:jc w:val="both"/>
    </w:pPr>
    <w:rPr>
      <w:rFonts w:ascii="Times New Roman" w:hAnsi="Times New Roman" w:cs="Times New Roman"/>
      <w:kern w:val="2"/>
      <w:szCs w:val="20"/>
    </w:rPr>
  </w:style>
  <w:style w:type="table" w:styleId="14">
    <w:name w:val="Table Classic 1"/>
    <w:basedOn w:val="a1"/>
    <w:rsid w:val="00D879C8"/>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1972738">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19160518">
      <w:bodyDiv w:val="1"/>
      <w:marLeft w:val="0"/>
      <w:marRight w:val="0"/>
      <w:marTop w:val="0"/>
      <w:marBottom w:val="0"/>
      <w:divBdr>
        <w:top w:val="none" w:sz="0" w:space="0" w:color="auto"/>
        <w:left w:val="none" w:sz="0" w:space="0" w:color="auto"/>
        <w:bottom w:val="none" w:sz="0" w:space="0" w:color="auto"/>
        <w:right w:val="none" w:sz="0" w:space="0" w:color="auto"/>
      </w:divBdr>
    </w:div>
    <w:div w:id="112519345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xia\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
    <w:altName w:val="宋体"/>
    <w:charset w:val="86"/>
    <w:family w:val="auto"/>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ËÎÌå">
    <w:altName w:val="Arial"/>
    <w:panose1 w:val="00000000000000000000"/>
    <w:charset w:val="00"/>
    <w:family w:val="swiss"/>
    <w:notTrueType/>
    <w:pitch w:val="default"/>
    <w:sig w:usb0="00000003" w:usb1="00000000" w:usb2="00000000" w:usb3="00000000" w:csb0="00000001" w:csb1="00000000"/>
  </w:font>
  <w:font w:name="方正仿宋_GBK">
    <w:altName w:val="Arial Unicode MS"/>
    <w:charset w:val="86"/>
    <w:family w:val="script"/>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2AB6"/>
    <w:rsid w:val="00063874"/>
    <w:rsid w:val="00063CC6"/>
    <w:rsid w:val="00065B5A"/>
    <w:rsid w:val="000667C2"/>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A6F96"/>
    <w:rsid w:val="000B2987"/>
    <w:rsid w:val="000B3464"/>
    <w:rsid w:val="000B3C23"/>
    <w:rsid w:val="000B5C82"/>
    <w:rsid w:val="000B5E0D"/>
    <w:rsid w:val="000B710F"/>
    <w:rsid w:val="000B76C0"/>
    <w:rsid w:val="000B7F0A"/>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60EB"/>
    <w:rsid w:val="00117118"/>
    <w:rsid w:val="00120BE3"/>
    <w:rsid w:val="00122BB8"/>
    <w:rsid w:val="00123C52"/>
    <w:rsid w:val="001279CA"/>
    <w:rsid w:val="00131D2F"/>
    <w:rsid w:val="00132E0F"/>
    <w:rsid w:val="00133739"/>
    <w:rsid w:val="00140824"/>
    <w:rsid w:val="0014233D"/>
    <w:rsid w:val="00142487"/>
    <w:rsid w:val="00142BBE"/>
    <w:rsid w:val="00142C80"/>
    <w:rsid w:val="00151EE9"/>
    <w:rsid w:val="00156761"/>
    <w:rsid w:val="00157128"/>
    <w:rsid w:val="00157EC8"/>
    <w:rsid w:val="00160520"/>
    <w:rsid w:val="00172F92"/>
    <w:rsid w:val="0017699E"/>
    <w:rsid w:val="001812E2"/>
    <w:rsid w:val="00181730"/>
    <w:rsid w:val="00183634"/>
    <w:rsid w:val="001860B6"/>
    <w:rsid w:val="00186ABA"/>
    <w:rsid w:val="001872D9"/>
    <w:rsid w:val="00190BFB"/>
    <w:rsid w:val="00191ED7"/>
    <w:rsid w:val="001940A4"/>
    <w:rsid w:val="001967D6"/>
    <w:rsid w:val="001A3135"/>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792E"/>
    <w:rsid w:val="001F7AEB"/>
    <w:rsid w:val="00201E15"/>
    <w:rsid w:val="00202BF5"/>
    <w:rsid w:val="00214E17"/>
    <w:rsid w:val="002203AB"/>
    <w:rsid w:val="002214CE"/>
    <w:rsid w:val="00221C98"/>
    <w:rsid w:val="00223757"/>
    <w:rsid w:val="002312DA"/>
    <w:rsid w:val="00235A03"/>
    <w:rsid w:val="00237E37"/>
    <w:rsid w:val="00240BD1"/>
    <w:rsid w:val="00240E59"/>
    <w:rsid w:val="002424E5"/>
    <w:rsid w:val="00245E71"/>
    <w:rsid w:val="00252183"/>
    <w:rsid w:val="00255510"/>
    <w:rsid w:val="00262DE3"/>
    <w:rsid w:val="00263EBB"/>
    <w:rsid w:val="00267486"/>
    <w:rsid w:val="00267758"/>
    <w:rsid w:val="00277FB1"/>
    <w:rsid w:val="002806A5"/>
    <w:rsid w:val="00282709"/>
    <w:rsid w:val="00282807"/>
    <w:rsid w:val="00283C4E"/>
    <w:rsid w:val="0028759F"/>
    <w:rsid w:val="00291691"/>
    <w:rsid w:val="002925DA"/>
    <w:rsid w:val="002939B4"/>
    <w:rsid w:val="00295B2D"/>
    <w:rsid w:val="00296AA3"/>
    <w:rsid w:val="002A133C"/>
    <w:rsid w:val="002A1B3D"/>
    <w:rsid w:val="002A3115"/>
    <w:rsid w:val="002A3D43"/>
    <w:rsid w:val="002B0A2C"/>
    <w:rsid w:val="002C052B"/>
    <w:rsid w:val="002C1384"/>
    <w:rsid w:val="002C1A35"/>
    <w:rsid w:val="002C1FA8"/>
    <w:rsid w:val="002C4EDD"/>
    <w:rsid w:val="002C60AD"/>
    <w:rsid w:val="002C74B0"/>
    <w:rsid w:val="002C7F45"/>
    <w:rsid w:val="002D1456"/>
    <w:rsid w:val="002D24AC"/>
    <w:rsid w:val="002D36DA"/>
    <w:rsid w:val="002D3BBC"/>
    <w:rsid w:val="002D539C"/>
    <w:rsid w:val="002D5902"/>
    <w:rsid w:val="002D6EFF"/>
    <w:rsid w:val="002D76CF"/>
    <w:rsid w:val="002E52A1"/>
    <w:rsid w:val="002F0D46"/>
    <w:rsid w:val="002F5423"/>
    <w:rsid w:val="003002D1"/>
    <w:rsid w:val="00302252"/>
    <w:rsid w:val="00302990"/>
    <w:rsid w:val="003076E0"/>
    <w:rsid w:val="003107C9"/>
    <w:rsid w:val="00311067"/>
    <w:rsid w:val="00312F3E"/>
    <w:rsid w:val="003145A5"/>
    <w:rsid w:val="003161CE"/>
    <w:rsid w:val="00321D6D"/>
    <w:rsid w:val="003262C7"/>
    <w:rsid w:val="00326AAF"/>
    <w:rsid w:val="00326ECB"/>
    <w:rsid w:val="00330444"/>
    <w:rsid w:val="00331404"/>
    <w:rsid w:val="003333AF"/>
    <w:rsid w:val="003348B5"/>
    <w:rsid w:val="00335DE6"/>
    <w:rsid w:val="003411FF"/>
    <w:rsid w:val="00342477"/>
    <w:rsid w:val="00343E54"/>
    <w:rsid w:val="00344D91"/>
    <w:rsid w:val="00345D7B"/>
    <w:rsid w:val="00350EFF"/>
    <w:rsid w:val="00353AE0"/>
    <w:rsid w:val="003564AF"/>
    <w:rsid w:val="00356A92"/>
    <w:rsid w:val="00357296"/>
    <w:rsid w:val="003630F2"/>
    <w:rsid w:val="003635D3"/>
    <w:rsid w:val="00365D0A"/>
    <w:rsid w:val="00366226"/>
    <w:rsid w:val="00366433"/>
    <w:rsid w:val="0037057F"/>
    <w:rsid w:val="00373786"/>
    <w:rsid w:val="00373FCD"/>
    <w:rsid w:val="003758B1"/>
    <w:rsid w:val="00381BC0"/>
    <w:rsid w:val="00382F4F"/>
    <w:rsid w:val="00384F78"/>
    <w:rsid w:val="0039064D"/>
    <w:rsid w:val="003908FA"/>
    <w:rsid w:val="0039324D"/>
    <w:rsid w:val="00394C27"/>
    <w:rsid w:val="00395175"/>
    <w:rsid w:val="003962B1"/>
    <w:rsid w:val="003A005C"/>
    <w:rsid w:val="003A12DC"/>
    <w:rsid w:val="003A2DE3"/>
    <w:rsid w:val="003A61DE"/>
    <w:rsid w:val="003A6922"/>
    <w:rsid w:val="003B2E3D"/>
    <w:rsid w:val="003B4A6B"/>
    <w:rsid w:val="003B602F"/>
    <w:rsid w:val="003C1982"/>
    <w:rsid w:val="003C614B"/>
    <w:rsid w:val="003D0725"/>
    <w:rsid w:val="003D1D1A"/>
    <w:rsid w:val="003D4186"/>
    <w:rsid w:val="003D76B8"/>
    <w:rsid w:val="003D7851"/>
    <w:rsid w:val="003D7CE7"/>
    <w:rsid w:val="003E29F3"/>
    <w:rsid w:val="003E2F24"/>
    <w:rsid w:val="003E6817"/>
    <w:rsid w:val="003E7B3A"/>
    <w:rsid w:val="003F0940"/>
    <w:rsid w:val="003F10C8"/>
    <w:rsid w:val="003F2B52"/>
    <w:rsid w:val="003F3961"/>
    <w:rsid w:val="003F3A03"/>
    <w:rsid w:val="003F7DA8"/>
    <w:rsid w:val="0040287B"/>
    <w:rsid w:val="0040661C"/>
    <w:rsid w:val="004073B3"/>
    <w:rsid w:val="00410006"/>
    <w:rsid w:val="004140D9"/>
    <w:rsid w:val="00414CEC"/>
    <w:rsid w:val="00415A60"/>
    <w:rsid w:val="00415C1A"/>
    <w:rsid w:val="004211CC"/>
    <w:rsid w:val="004244EF"/>
    <w:rsid w:val="00424809"/>
    <w:rsid w:val="00424A0C"/>
    <w:rsid w:val="0043080F"/>
    <w:rsid w:val="00432A1F"/>
    <w:rsid w:val="004336EF"/>
    <w:rsid w:val="0043488A"/>
    <w:rsid w:val="00440DF2"/>
    <w:rsid w:val="00440F19"/>
    <w:rsid w:val="00444133"/>
    <w:rsid w:val="004506BE"/>
    <w:rsid w:val="0045153E"/>
    <w:rsid w:val="004533D1"/>
    <w:rsid w:val="00455B73"/>
    <w:rsid w:val="00457596"/>
    <w:rsid w:val="00462366"/>
    <w:rsid w:val="004629D5"/>
    <w:rsid w:val="00470F61"/>
    <w:rsid w:val="00471691"/>
    <w:rsid w:val="004719CF"/>
    <w:rsid w:val="0047340A"/>
    <w:rsid w:val="00473804"/>
    <w:rsid w:val="00476E01"/>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28F1"/>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07161"/>
    <w:rsid w:val="00516D73"/>
    <w:rsid w:val="0052293F"/>
    <w:rsid w:val="00522F6B"/>
    <w:rsid w:val="00523110"/>
    <w:rsid w:val="0052491C"/>
    <w:rsid w:val="00526766"/>
    <w:rsid w:val="005268E0"/>
    <w:rsid w:val="00527DB2"/>
    <w:rsid w:val="005313CD"/>
    <w:rsid w:val="00533650"/>
    <w:rsid w:val="00533F72"/>
    <w:rsid w:val="0053661C"/>
    <w:rsid w:val="00536A57"/>
    <w:rsid w:val="00537979"/>
    <w:rsid w:val="00540FBE"/>
    <w:rsid w:val="00541033"/>
    <w:rsid w:val="005422E3"/>
    <w:rsid w:val="00542A0E"/>
    <w:rsid w:val="005444C1"/>
    <w:rsid w:val="00544779"/>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0EF9"/>
    <w:rsid w:val="00571364"/>
    <w:rsid w:val="0057467D"/>
    <w:rsid w:val="00575D97"/>
    <w:rsid w:val="005779AE"/>
    <w:rsid w:val="00580587"/>
    <w:rsid w:val="005805BD"/>
    <w:rsid w:val="005822A8"/>
    <w:rsid w:val="00582E12"/>
    <w:rsid w:val="0059503F"/>
    <w:rsid w:val="0059545D"/>
    <w:rsid w:val="005979DC"/>
    <w:rsid w:val="005A2E6F"/>
    <w:rsid w:val="005A497A"/>
    <w:rsid w:val="005A4D3F"/>
    <w:rsid w:val="005A6D6C"/>
    <w:rsid w:val="005A6ED8"/>
    <w:rsid w:val="005B2A61"/>
    <w:rsid w:val="005B3CB6"/>
    <w:rsid w:val="005B5439"/>
    <w:rsid w:val="005B78D2"/>
    <w:rsid w:val="005C028E"/>
    <w:rsid w:val="005C2D90"/>
    <w:rsid w:val="005C5DA2"/>
    <w:rsid w:val="005C5DC2"/>
    <w:rsid w:val="005D12FC"/>
    <w:rsid w:val="005D191C"/>
    <w:rsid w:val="005D6837"/>
    <w:rsid w:val="005D6C4C"/>
    <w:rsid w:val="005E2835"/>
    <w:rsid w:val="005E2D1E"/>
    <w:rsid w:val="005E3B88"/>
    <w:rsid w:val="005E4997"/>
    <w:rsid w:val="005E61F9"/>
    <w:rsid w:val="005E7CE3"/>
    <w:rsid w:val="005F0430"/>
    <w:rsid w:val="005F08EC"/>
    <w:rsid w:val="005F2466"/>
    <w:rsid w:val="005F3BA5"/>
    <w:rsid w:val="005F589F"/>
    <w:rsid w:val="006007A2"/>
    <w:rsid w:val="0060301F"/>
    <w:rsid w:val="006116F4"/>
    <w:rsid w:val="00613DB5"/>
    <w:rsid w:val="00614965"/>
    <w:rsid w:val="00614ADC"/>
    <w:rsid w:val="00617EEA"/>
    <w:rsid w:val="00622A95"/>
    <w:rsid w:val="00623ABC"/>
    <w:rsid w:val="0062477F"/>
    <w:rsid w:val="00626F2D"/>
    <w:rsid w:val="00627316"/>
    <w:rsid w:val="006316CF"/>
    <w:rsid w:val="00640DE1"/>
    <w:rsid w:val="0064157C"/>
    <w:rsid w:val="00642566"/>
    <w:rsid w:val="006433EC"/>
    <w:rsid w:val="0064473F"/>
    <w:rsid w:val="00650116"/>
    <w:rsid w:val="00653904"/>
    <w:rsid w:val="00656049"/>
    <w:rsid w:val="0065606C"/>
    <w:rsid w:val="00657714"/>
    <w:rsid w:val="00662179"/>
    <w:rsid w:val="00664E7A"/>
    <w:rsid w:val="00666135"/>
    <w:rsid w:val="006679B5"/>
    <w:rsid w:val="00667ED8"/>
    <w:rsid w:val="00670A1B"/>
    <w:rsid w:val="00671DB1"/>
    <w:rsid w:val="00672440"/>
    <w:rsid w:val="006728B5"/>
    <w:rsid w:val="006732BB"/>
    <w:rsid w:val="0067479B"/>
    <w:rsid w:val="00674B33"/>
    <w:rsid w:val="0067564A"/>
    <w:rsid w:val="006820E0"/>
    <w:rsid w:val="006865EA"/>
    <w:rsid w:val="0069046D"/>
    <w:rsid w:val="0069374F"/>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3EA5"/>
    <w:rsid w:val="006E6B2E"/>
    <w:rsid w:val="006E7F9A"/>
    <w:rsid w:val="006F1A0B"/>
    <w:rsid w:val="006F39D6"/>
    <w:rsid w:val="006F4FF6"/>
    <w:rsid w:val="007000DA"/>
    <w:rsid w:val="00701DD2"/>
    <w:rsid w:val="00703C57"/>
    <w:rsid w:val="0070452E"/>
    <w:rsid w:val="00705C49"/>
    <w:rsid w:val="00710304"/>
    <w:rsid w:val="007109BB"/>
    <w:rsid w:val="00710A14"/>
    <w:rsid w:val="00710DF6"/>
    <w:rsid w:val="00710FB4"/>
    <w:rsid w:val="00711502"/>
    <w:rsid w:val="0071327A"/>
    <w:rsid w:val="007156A6"/>
    <w:rsid w:val="00722B1B"/>
    <w:rsid w:val="007267EC"/>
    <w:rsid w:val="00731723"/>
    <w:rsid w:val="00732BBD"/>
    <w:rsid w:val="00733BB5"/>
    <w:rsid w:val="00734566"/>
    <w:rsid w:val="007355F3"/>
    <w:rsid w:val="007360D9"/>
    <w:rsid w:val="00740175"/>
    <w:rsid w:val="00743F53"/>
    <w:rsid w:val="0074600A"/>
    <w:rsid w:val="00752E78"/>
    <w:rsid w:val="007534BD"/>
    <w:rsid w:val="00756612"/>
    <w:rsid w:val="007571F3"/>
    <w:rsid w:val="00762126"/>
    <w:rsid w:val="0076217D"/>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56A"/>
    <w:rsid w:val="007B3C14"/>
    <w:rsid w:val="007B774E"/>
    <w:rsid w:val="007C0882"/>
    <w:rsid w:val="007C1043"/>
    <w:rsid w:val="007C14DF"/>
    <w:rsid w:val="007C4161"/>
    <w:rsid w:val="007C4BE1"/>
    <w:rsid w:val="007C51EF"/>
    <w:rsid w:val="007D419F"/>
    <w:rsid w:val="007D6D69"/>
    <w:rsid w:val="007D6F29"/>
    <w:rsid w:val="007D735A"/>
    <w:rsid w:val="007E43C1"/>
    <w:rsid w:val="007F0584"/>
    <w:rsid w:val="007F11B8"/>
    <w:rsid w:val="007F3EEA"/>
    <w:rsid w:val="008023FD"/>
    <w:rsid w:val="00802845"/>
    <w:rsid w:val="00803299"/>
    <w:rsid w:val="008139F4"/>
    <w:rsid w:val="008165EA"/>
    <w:rsid w:val="00816907"/>
    <w:rsid w:val="00816CF0"/>
    <w:rsid w:val="0081790A"/>
    <w:rsid w:val="00821CF3"/>
    <w:rsid w:val="0082217E"/>
    <w:rsid w:val="00822835"/>
    <w:rsid w:val="00822E96"/>
    <w:rsid w:val="00825D16"/>
    <w:rsid w:val="008267EE"/>
    <w:rsid w:val="00830A74"/>
    <w:rsid w:val="0083273C"/>
    <w:rsid w:val="008379B1"/>
    <w:rsid w:val="00842FF3"/>
    <w:rsid w:val="00846C3B"/>
    <w:rsid w:val="00850C34"/>
    <w:rsid w:val="00850F04"/>
    <w:rsid w:val="00851C29"/>
    <w:rsid w:val="00852756"/>
    <w:rsid w:val="0085309B"/>
    <w:rsid w:val="0085314E"/>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2C7F"/>
    <w:rsid w:val="00886903"/>
    <w:rsid w:val="00890F00"/>
    <w:rsid w:val="0089283A"/>
    <w:rsid w:val="00895A94"/>
    <w:rsid w:val="00896702"/>
    <w:rsid w:val="0089696C"/>
    <w:rsid w:val="00897A46"/>
    <w:rsid w:val="008A12DA"/>
    <w:rsid w:val="008A4677"/>
    <w:rsid w:val="008A593B"/>
    <w:rsid w:val="008A5DB2"/>
    <w:rsid w:val="008B09EE"/>
    <w:rsid w:val="008B1A1A"/>
    <w:rsid w:val="008B1FF2"/>
    <w:rsid w:val="008B4BFE"/>
    <w:rsid w:val="008B7A72"/>
    <w:rsid w:val="008B7D97"/>
    <w:rsid w:val="008C255E"/>
    <w:rsid w:val="008D1E50"/>
    <w:rsid w:val="008E0178"/>
    <w:rsid w:val="008E1F7D"/>
    <w:rsid w:val="008E65E5"/>
    <w:rsid w:val="008E6C46"/>
    <w:rsid w:val="008F3574"/>
    <w:rsid w:val="008F4657"/>
    <w:rsid w:val="0090042E"/>
    <w:rsid w:val="00904A3E"/>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662F1"/>
    <w:rsid w:val="00974A56"/>
    <w:rsid w:val="00976D34"/>
    <w:rsid w:val="0098078B"/>
    <w:rsid w:val="00985A5D"/>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022"/>
    <w:rsid w:val="009C64EC"/>
    <w:rsid w:val="009D05C1"/>
    <w:rsid w:val="009D15B0"/>
    <w:rsid w:val="009E0D10"/>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344EF"/>
    <w:rsid w:val="00A3729B"/>
    <w:rsid w:val="00A37EF7"/>
    <w:rsid w:val="00A40ACE"/>
    <w:rsid w:val="00A41AB8"/>
    <w:rsid w:val="00A423C8"/>
    <w:rsid w:val="00A42B52"/>
    <w:rsid w:val="00A45DA3"/>
    <w:rsid w:val="00A52BC4"/>
    <w:rsid w:val="00A5314E"/>
    <w:rsid w:val="00A55581"/>
    <w:rsid w:val="00A653BB"/>
    <w:rsid w:val="00A65574"/>
    <w:rsid w:val="00A67011"/>
    <w:rsid w:val="00A677A4"/>
    <w:rsid w:val="00A74CBD"/>
    <w:rsid w:val="00A75E22"/>
    <w:rsid w:val="00A76206"/>
    <w:rsid w:val="00A80F35"/>
    <w:rsid w:val="00A811DB"/>
    <w:rsid w:val="00A81C90"/>
    <w:rsid w:val="00A83E9B"/>
    <w:rsid w:val="00A863A7"/>
    <w:rsid w:val="00A875E0"/>
    <w:rsid w:val="00A93989"/>
    <w:rsid w:val="00AA0138"/>
    <w:rsid w:val="00AA0C04"/>
    <w:rsid w:val="00AA2955"/>
    <w:rsid w:val="00AA2AD3"/>
    <w:rsid w:val="00AA39F9"/>
    <w:rsid w:val="00AA489D"/>
    <w:rsid w:val="00AB3FDB"/>
    <w:rsid w:val="00AB431D"/>
    <w:rsid w:val="00AB49FC"/>
    <w:rsid w:val="00AB4F81"/>
    <w:rsid w:val="00AB7DCC"/>
    <w:rsid w:val="00AC2467"/>
    <w:rsid w:val="00AC3066"/>
    <w:rsid w:val="00AC5F56"/>
    <w:rsid w:val="00AC65C2"/>
    <w:rsid w:val="00AD76E8"/>
    <w:rsid w:val="00AF2026"/>
    <w:rsid w:val="00AF2AA7"/>
    <w:rsid w:val="00AF4E8C"/>
    <w:rsid w:val="00AF59BB"/>
    <w:rsid w:val="00B01BE5"/>
    <w:rsid w:val="00B02D4F"/>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4425C"/>
    <w:rsid w:val="00B474C7"/>
    <w:rsid w:val="00B503F9"/>
    <w:rsid w:val="00B51293"/>
    <w:rsid w:val="00B54516"/>
    <w:rsid w:val="00B57015"/>
    <w:rsid w:val="00B61D84"/>
    <w:rsid w:val="00B627D0"/>
    <w:rsid w:val="00B638BA"/>
    <w:rsid w:val="00B647EA"/>
    <w:rsid w:val="00B64C23"/>
    <w:rsid w:val="00B64E37"/>
    <w:rsid w:val="00B65636"/>
    <w:rsid w:val="00B657AC"/>
    <w:rsid w:val="00B703D9"/>
    <w:rsid w:val="00B705F1"/>
    <w:rsid w:val="00B719E8"/>
    <w:rsid w:val="00B72BF0"/>
    <w:rsid w:val="00B72C6D"/>
    <w:rsid w:val="00B730A9"/>
    <w:rsid w:val="00B75B52"/>
    <w:rsid w:val="00B84645"/>
    <w:rsid w:val="00B90EF9"/>
    <w:rsid w:val="00B93E0C"/>
    <w:rsid w:val="00B940C6"/>
    <w:rsid w:val="00BA79D9"/>
    <w:rsid w:val="00BB01A2"/>
    <w:rsid w:val="00BB0F16"/>
    <w:rsid w:val="00BB13D2"/>
    <w:rsid w:val="00BB2FE6"/>
    <w:rsid w:val="00BB361A"/>
    <w:rsid w:val="00BB56BD"/>
    <w:rsid w:val="00BC1999"/>
    <w:rsid w:val="00BC285D"/>
    <w:rsid w:val="00BC4296"/>
    <w:rsid w:val="00BC44A2"/>
    <w:rsid w:val="00BC6153"/>
    <w:rsid w:val="00BC6298"/>
    <w:rsid w:val="00BC62C3"/>
    <w:rsid w:val="00BD038E"/>
    <w:rsid w:val="00BD2529"/>
    <w:rsid w:val="00BD272F"/>
    <w:rsid w:val="00BD598C"/>
    <w:rsid w:val="00BD7AEB"/>
    <w:rsid w:val="00BE0542"/>
    <w:rsid w:val="00BE5E61"/>
    <w:rsid w:val="00BE64B5"/>
    <w:rsid w:val="00BF278F"/>
    <w:rsid w:val="00BF4EE7"/>
    <w:rsid w:val="00BF5D15"/>
    <w:rsid w:val="00BF6B43"/>
    <w:rsid w:val="00BF7208"/>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508E4"/>
    <w:rsid w:val="00C5468E"/>
    <w:rsid w:val="00C54E4F"/>
    <w:rsid w:val="00C61BE9"/>
    <w:rsid w:val="00C62834"/>
    <w:rsid w:val="00C63576"/>
    <w:rsid w:val="00C63F05"/>
    <w:rsid w:val="00C64B4D"/>
    <w:rsid w:val="00C67B17"/>
    <w:rsid w:val="00C72476"/>
    <w:rsid w:val="00C74245"/>
    <w:rsid w:val="00C746FA"/>
    <w:rsid w:val="00C749FE"/>
    <w:rsid w:val="00C84339"/>
    <w:rsid w:val="00C846DB"/>
    <w:rsid w:val="00C85D82"/>
    <w:rsid w:val="00C87130"/>
    <w:rsid w:val="00C953FB"/>
    <w:rsid w:val="00C9581C"/>
    <w:rsid w:val="00CA08D7"/>
    <w:rsid w:val="00CA0E93"/>
    <w:rsid w:val="00CA2544"/>
    <w:rsid w:val="00CA2B37"/>
    <w:rsid w:val="00CA3008"/>
    <w:rsid w:val="00CB0F42"/>
    <w:rsid w:val="00CB2CD8"/>
    <w:rsid w:val="00CB2E7E"/>
    <w:rsid w:val="00CB5A04"/>
    <w:rsid w:val="00CC1E17"/>
    <w:rsid w:val="00CC4686"/>
    <w:rsid w:val="00CC71B4"/>
    <w:rsid w:val="00CC7EB3"/>
    <w:rsid w:val="00CD1620"/>
    <w:rsid w:val="00CD330D"/>
    <w:rsid w:val="00CD4BBA"/>
    <w:rsid w:val="00CD6909"/>
    <w:rsid w:val="00CE06E3"/>
    <w:rsid w:val="00CE3B71"/>
    <w:rsid w:val="00CE4379"/>
    <w:rsid w:val="00CE4FC8"/>
    <w:rsid w:val="00CE6A40"/>
    <w:rsid w:val="00CE6C5B"/>
    <w:rsid w:val="00CF113C"/>
    <w:rsid w:val="00CF1B4D"/>
    <w:rsid w:val="00CF2931"/>
    <w:rsid w:val="00CF52F4"/>
    <w:rsid w:val="00CF5F3A"/>
    <w:rsid w:val="00D00B95"/>
    <w:rsid w:val="00D03AD3"/>
    <w:rsid w:val="00D03E61"/>
    <w:rsid w:val="00D0472A"/>
    <w:rsid w:val="00D05F1A"/>
    <w:rsid w:val="00D068C3"/>
    <w:rsid w:val="00D13563"/>
    <w:rsid w:val="00D13C3D"/>
    <w:rsid w:val="00D162E1"/>
    <w:rsid w:val="00D22C1E"/>
    <w:rsid w:val="00D302AC"/>
    <w:rsid w:val="00D312BA"/>
    <w:rsid w:val="00D31746"/>
    <w:rsid w:val="00D3306D"/>
    <w:rsid w:val="00D346A9"/>
    <w:rsid w:val="00D3690F"/>
    <w:rsid w:val="00D40381"/>
    <w:rsid w:val="00D411E6"/>
    <w:rsid w:val="00D41F03"/>
    <w:rsid w:val="00D44153"/>
    <w:rsid w:val="00D443FF"/>
    <w:rsid w:val="00D5115D"/>
    <w:rsid w:val="00D514A5"/>
    <w:rsid w:val="00D52BD5"/>
    <w:rsid w:val="00D57C08"/>
    <w:rsid w:val="00D57F45"/>
    <w:rsid w:val="00D6090F"/>
    <w:rsid w:val="00D70462"/>
    <w:rsid w:val="00D727F0"/>
    <w:rsid w:val="00D75C3F"/>
    <w:rsid w:val="00D76320"/>
    <w:rsid w:val="00D766F7"/>
    <w:rsid w:val="00D77CD3"/>
    <w:rsid w:val="00D8279D"/>
    <w:rsid w:val="00D82E7A"/>
    <w:rsid w:val="00D866A6"/>
    <w:rsid w:val="00D8741B"/>
    <w:rsid w:val="00D94305"/>
    <w:rsid w:val="00DA0A5C"/>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4F38"/>
    <w:rsid w:val="00DE68D4"/>
    <w:rsid w:val="00DF0AA5"/>
    <w:rsid w:val="00DF2FA9"/>
    <w:rsid w:val="00DF4EE8"/>
    <w:rsid w:val="00DF5D9B"/>
    <w:rsid w:val="00DF64A7"/>
    <w:rsid w:val="00E004E5"/>
    <w:rsid w:val="00E00C93"/>
    <w:rsid w:val="00E02EBD"/>
    <w:rsid w:val="00E0415A"/>
    <w:rsid w:val="00E1075D"/>
    <w:rsid w:val="00E11B4F"/>
    <w:rsid w:val="00E1571C"/>
    <w:rsid w:val="00E15924"/>
    <w:rsid w:val="00E17B79"/>
    <w:rsid w:val="00E212F8"/>
    <w:rsid w:val="00E22747"/>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21"/>
    <w:rsid w:val="00E91C6E"/>
    <w:rsid w:val="00E928CB"/>
    <w:rsid w:val="00E93248"/>
    <w:rsid w:val="00E945FE"/>
    <w:rsid w:val="00EA0093"/>
    <w:rsid w:val="00EA1325"/>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98B"/>
    <w:rsid w:val="00EE2D6F"/>
    <w:rsid w:val="00EE425E"/>
    <w:rsid w:val="00EF465C"/>
    <w:rsid w:val="00EF5435"/>
    <w:rsid w:val="00EF78AB"/>
    <w:rsid w:val="00F002E1"/>
    <w:rsid w:val="00F00B5C"/>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71A1"/>
    <w:rsid w:val="00F37A07"/>
    <w:rsid w:val="00F45171"/>
    <w:rsid w:val="00F45FF5"/>
    <w:rsid w:val="00F476B3"/>
    <w:rsid w:val="00F47BE3"/>
    <w:rsid w:val="00F548A8"/>
    <w:rsid w:val="00F5495E"/>
    <w:rsid w:val="00F6039B"/>
    <w:rsid w:val="00F6683B"/>
    <w:rsid w:val="00F703C2"/>
    <w:rsid w:val="00F74009"/>
    <w:rsid w:val="00F76D5D"/>
    <w:rsid w:val="00F77164"/>
    <w:rsid w:val="00F775FB"/>
    <w:rsid w:val="00F80652"/>
    <w:rsid w:val="00F8334F"/>
    <w:rsid w:val="00F8531C"/>
    <w:rsid w:val="00F86FA0"/>
    <w:rsid w:val="00F9117D"/>
    <w:rsid w:val="00F96909"/>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2EBF"/>
    <w:rsid w:val="00FC30EB"/>
    <w:rsid w:val="00FC3F17"/>
    <w:rsid w:val="00FC5034"/>
    <w:rsid w:val="00FC786E"/>
    <w:rsid w:val="00FC7A92"/>
    <w:rsid w:val="00FD19E7"/>
    <w:rsid w:val="00FD347E"/>
    <w:rsid w:val="00FD559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1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F59BB"/>
    <w:rPr>
      <w:color w:val="808080"/>
    </w:rPr>
  </w:style>
  <w:style w:type="paragraph" w:customStyle="1" w:styleId="D65BB35CE4AD42218EF418D27649BFC6">
    <w:name w:val="D65BB35CE4AD42218EF418D27649BFC6"/>
    <w:rsid w:val="00E11B4F"/>
    <w:pPr>
      <w:widowControl w:val="0"/>
      <w:jc w:val="both"/>
    </w:pPr>
  </w:style>
  <w:style w:type="paragraph" w:customStyle="1" w:styleId="ECFD2A92641F4D8EA849E877E02B9DC1">
    <w:name w:val="ECFD2A92641F4D8EA849E877E02B9DC1"/>
    <w:rsid w:val="00A37EF7"/>
    <w:pPr>
      <w:widowControl w:val="0"/>
      <w:jc w:val="both"/>
    </w:pPr>
  </w:style>
  <w:style w:type="paragraph" w:customStyle="1" w:styleId="499DF91EB32F454CA7803D5A00C57771">
    <w:name w:val="499DF91EB32F454CA7803D5A00C57771"/>
    <w:rsid w:val="00B72C6D"/>
    <w:pPr>
      <w:widowControl w:val="0"/>
      <w:jc w:val="both"/>
    </w:pPr>
  </w:style>
  <w:style w:type="paragraph" w:customStyle="1" w:styleId="E34FF667FC544FDFB8ED865C3DFB07DC">
    <w:name w:val="E34FF667FC544FDFB8ED865C3DFB07DC"/>
    <w:rsid w:val="000B710F"/>
    <w:pPr>
      <w:widowControl w:val="0"/>
      <w:jc w:val="both"/>
    </w:pPr>
  </w:style>
  <w:style w:type="paragraph" w:customStyle="1" w:styleId="970D558F7AF840629CEC166307C5FFC2">
    <w:name w:val="970D558F7AF840629CEC166307C5FFC2"/>
    <w:rsid w:val="0085314E"/>
    <w:pPr>
      <w:widowControl w:val="0"/>
      <w:jc w:val="both"/>
    </w:pPr>
  </w:style>
  <w:style w:type="paragraph" w:customStyle="1" w:styleId="47EA9B0F23CC41E38A1BCD1EECA5598F">
    <w:name w:val="47EA9B0F23CC41E38A1BCD1EECA5598F"/>
    <w:rsid w:val="0085314E"/>
    <w:pPr>
      <w:widowControl w:val="0"/>
      <w:jc w:val="both"/>
    </w:pPr>
  </w:style>
  <w:style w:type="paragraph" w:customStyle="1" w:styleId="D4EC6FE7282741B98A405390629D794C">
    <w:name w:val="D4EC6FE7282741B98A405390629D794C"/>
    <w:rsid w:val="00D77CD3"/>
    <w:pPr>
      <w:widowControl w:val="0"/>
      <w:jc w:val="both"/>
    </w:pPr>
  </w:style>
  <w:style w:type="paragraph" w:customStyle="1" w:styleId="971C5205B0AA45C68D8E3DA7AC13EA49">
    <w:name w:val="971C5205B0AA45C68D8E3DA7AC13EA49"/>
    <w:rsid w:val="00D77CD3"/>
    <w:pPr>
      <w:widowControl w:val="0"/>
      <w:jc w:val="both"/>
    </w:pPr>
  </w:style>
  <w:style w:type="paragraph" w:customStyle="1" w:styleId="53BA378187B848F9AEEDAAD4E9B58EF9">
    <w:name w:val="53BA378187B848F9AEEDAAD4E9B58EF9"/>
    <w:rsid w:val="00D77CD3"/>
    <w:pPr>
      <w:widowControl w:val="0"/>
      <w:jc w:val="both"/>
    </w:pPr>
  </w:style>
  <w:style w:type="paragraph" w:customStyle="1" w:styleId="6DDE0167A64D420B8CF49FB9A36B7E0A">
    <w:name w:val="6DDE0167A64D420B8CF49FB9A36B7E0A"/>
    <w:rsid w:val="00D77CD3"/>
    <w:pPr>
      <w:widowControl w:val="0"/>
      <w:jc w:val="both"/>
    </w:pPr>
  </w:style>
  <w:style w:type="paragraph" w:customStyle="1" w:styleId="2D2F457910A74A5D9165073D6CB0332D">
    <w:name w:val="2D2F457910A74A5D9165073D6CB0332D"/>
    <w:rsid w:val="00D77CD3"/>
    <w:pPr>
      <w:widowControl w:val="0"/>
      <w:jc w:val="both"/>
    </w:pPr>
  </w:style>
  <w:style w:type="paragraph" w:customStyle="1" w:styleId="7A50354BD0DF4028AE6DD5FF5B448E71">
    <w:name w:val="7A50354BD0DF4028AE6DD5FF5B448E71"/>
    <w:rsid w:val="00214E17"/>
    <w:pPr>
      <w:widowControl w:val="0"/>
      <w:jc w:val="both"/>
    </w:pPr>
  </w:style>
  <w:style w:type="paragraph" w:customStyle="1" w:styleId="88BB0CC2CAC84C0CB99806BB04845B95">
    <w:name w:val="88BB0CC2CAC84C0CB99806BB04845B95"/>
    <w:rsid w:val="00214E17"/>
    <w:pPr>
      <w:widowControl w:val="0"/>
      <w:jc w:val="both"/>
    </w:pPr>
  </w:style>
  <w:style w:type="paragraph" w:customStyle="1" w:styleId="EFDDE964460246E0B5DCD3F6E9C37CA7">
    <w:name w:val="EFDDE964460246E0B5DCD3F6E9C37CA7"/>
    <w:rsid w:val="00214E17"/>
    <w:pPr>
      <w:widowControl w:val="0"/>
      <w:jc w:val="both"/>
    </w:pPr>
  </w:style>
  <w:style w:type="paragraph" w:customStyle="1" w:styleId="7D25291170B14766BD3F52B5DB4C7433">
    <w:name w:val="7D25291170B14766BD3F52B5DB4C7433"/>
    <w:rsid w:val="00A55581"/>
    <w:pPr>
      <w:widowControl w:val="0"/>
      <w:jc w:val="both"/>
    </w:pPr>
  </w:style>
  <w:style w:type="paragraph" w:customStyle="1" w:styleId="662350DC6E8B40ADA4DE61BF848D31A1">
    <w:name w:val="662350DC6E8B40ADA4DE61BF848D31A1"/>
    <w:rsid w:val="009E0D10"/>
    <w:pPr>
      <w:widowControl w:val="0"/>
      <w:jc w:val="both"/>
    </w:pPr>
  </w:style>
  <w:style w:type="paragraph" w:customStyle="1" w:styleId="7CE47D7F38044446B879E053758E88CC">
    <w:name w:val="7CE47D7F38044446B879E053758E88CC"/>
    <w:rsid w:val="009E0D10"/>
    <w:pPr>
      <w:widowControl w:val="0"/>
      <w:jc w:val="both"/>
    </w:pPr>
  </w:style>
  <w:style w:type="paragraph" w:customStyle="1" w:styleId="2E9979796690491FA6D7338785BA0E8B">
    <w:name w:val="2E9979796690491FA6D7338785BA0E8B"/>
    <w:rsid w:val="002214CE"/>
    <w:pPr>
      <w:widowControl w:val="0"/>
      <w:jc w:val="both"/>
    </w:pPr>
  </w:style>
  <w:style w:type="paragraph" w:customStyle="1" w:styleId="DE0DCC30B6A349EA9F6F1B81499A0876">
    <w:name w:val="DE0DCC30B6A349EA9F6F1B81499A0876"/>
    <w:rsid w:val="002214CE"/>
    <w:pPr>
      <w:widowControl w:val="0"/>
      <w:jc w:val="both"/>
    </w:pPr>
  </w:style>
  <w:style w:type="paragraph" w:customStyle="1" w:styleId="BFC5CA71670349ED98BC3023F582E642">
    <w:name w:val="BFC5CA71670349ED98BC3023F582E642"/>
    <w:rsid w:val="005F2466"/>
    <w:pPr>
      <w:widowControl w:val="0"/>
      <w:jc w:val="both"/>
    </w:pPr>
  </w:style>
  <w:style w:type="paragraph" w:customStyle="1" w:styleId="5B8B38A2BC774ABEA81C3C5805E133EB">
    <w:name w:val="5B8B38A2BC774ABEA81C3C5805E133EB"/>
    <w:rsid w:val="00AF59BB"/>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南通醋酸化工股份有限公司</clcid-cgi:GongSiFaDingZhongWenMingCheng>
  <clcid-mr:GongSiFuZeRenXingMing xmlns:clcid-mr="clcid-mr">庆九</clcid-mr:GongSiFuZeRenXingMing>
  <clcid-mr:ZhuGuanKuaiJiGongZuoFuZeRenXingMing xmlns:clcid-mr="clcid-mr">颜美华          </clcid-mr:ZhuGuanKuaiJiGongZuoFuZeRenXingMing>
  <clcid-mr:KuaiJiJiGouFuZeRenXingMing xmlns:clcid-mr="clcid-mr">颜美华</clcid-mr:KuaiJiJiGouFuZeRenXingMing>
  <clcid-cgi:GongSiFaDingDaiBiaoRen xmlns:clcid-cgi="clcid-cgi">庆九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789,025.7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18,381,951.05</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JiRuDangQiSunYiDeDuiFeiJinRongQiYeShouQuDeZiJinZhanYongFeiFeiJingChangXingSunYiXiangMuShuoMing>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QiYeHeBingDeHeBingChengBenXiaoYuHeBingShiYingXiangYouBeiHeBingDanWeiKeBianRenJingZiChanGongYunJiaZhiChanShengDeSunYiShuoMing>
  <clcid-pte:FeiJingChangXingSunYiZhongZiChanZhiHuanSunYi xmlns:clcid-pte="clcid-pte"/>
  <clcid-pte:FeiJingChangXingSunYiZhongZiChanZhiHuanSunYiShuoMing xmlns:clcid-pte="clcid-pte">　</clcid-pte:FeiJingChangXingSunYiZhongZiChanZhiHuanSunYiShuoMing>
  <clcid-pte:WeiTuoTaRenTouZiHuoGuanLiZiChanDeSunYiFeiJingChangXingSunYiXiangMu xmlns:clcid-pte="clcid-pte"/>
  <clcid-pte:WeiTuoTaRenTouZiHuoGuanLiZiChanDeSunYiFeiJingChangXingSunYiXiangMuShuoMing xmlns:clcid-pte="clcid-pte">　</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JiTiDeGeXiangZiChanJianZhiZhunBeiShuoMing>
  <clcid-pte:FeiJingChangXingSunYiZhongZhaiWuZhongZuSunYi xmlns:clcid-pte="clcid-pte"/>
  <clcid-pte:FeiJingChangXingSunYiZhongZhaiWuZhongZuSunYiShuoMing xmlns:clcid-pte="clcid-pte">　</clcid-pte:FeiJingChangXingSunYiZhongZhaiWuZhongZuSunYiShuoMing>
  <clcid-pte:QiYeZhongZuFeiYongRuAnZhiZhiGongDeZhiChuZhengHeFeiYongDeng xmlns:clcid-pte="clcid-pte"/>
  <clcid-pte:QiYeZhongZuFeiYongRuAnZhiZhiGongDeZhiChuZhengHeFeiYongDengShuoMing xmlns:clcid-pte="clcid-pte">　</clcid-pte:QiYeZhongZuFeiYongRuAnZhiZhiGongDeZhiChuZhengHeFeiYongDengShuoMing>
  <clcid-pte:FeiJingChangXingSunYiZhongJiaoYiJiaGeXianShiGongYunDeJiaoYiChanShengDeSunYi xmlns:clcid-pte="clcid-pte"/>
  <clcid-pte:FeiJingChangXingSunYiZhongJiaoYiJiaGeXianShiGongYunDeJiaoYiChanShengDeSunYiShuoMing xmlns:clcid-pte="clcid-pte">　</clcid-pte:FeiJingChangXingSunYiZhongJiaoYiJiaGeXianShiGongYunDeJiaoYiChanShengDeSunYiShuoMing>
  <clcid-pte:TongYiKongZhiXiaQiYeHeBingChanShengDeZiGongSiQiChuZhiHeBingRiDeDangQiJingSunYi xmlns:clcid-pte="clcid-pte"/>
  <clcid-pte:TongYiKongZhiXiaQiYeHeBingChanShengDeZiGongSiQiChuZhiHeBingRiDeDangQiJingSunYiShuoMing xmlns:clcid-pte="clcid-pte">　</clcid-pte:TongYiKongZhiXiaQiYeHeBingChanShengDeZiGongSiQiChuZhiHeBingRiDeDangQiJingSunYiShuoMing>
  <clcid-pte:YuGongSiZhuYingYeWuWuGuanDeYuJiFuZhaiChanShengDeSunYi xmlns:clcid-pte="clcid-pte"/>
  <clcid-pte:YuGongSiZhuYingYeWuWuGuanDeYuJiFuZhaiChanShengDeSunYiShuoMing xmlns:clcid-pte="clcid-pte">　</clcid-pte:YuGongSiZhuYingYeWuWuGuanDeYuJiFuZhaiChanShengDeSunYiShuoMing>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
  <clcid-pte:DanDuJinXingJianZhiCeShiDeYingShouKuanXiangJianZhiZhunBeiZhuanHuiShuoMing xmlns:clcid-pte="clcid-pte">　</clcid-pte:DanDuJinXingJianZhiCeShiDeYingShouKuanXiangJianZhiZhunBeiZhuanHuiShuoMing>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ShouTuoJingYingQuDeDeTuoGuanFeiShouRuShuoMing>
  <clcid-pte:ChuShangShuGeXiangZhiWaiDeQiTaYingYeWaiShouZhiJingE xmlns:clcid-pte="clcid-pte">-650,696.49</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5,815,530.04</clcid-pte:QiTaFeiJingChangXingSunYiXiangMu>
  <clcid-pte:QiTaFeiJingChangXingSunYiXiangMuShuoMing xmlns:clcid-pte="clcid-pte">　</clcid-pte:QiTaFeiJingChangXingSunYiXiangMuShuoMing>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-1,300,363.96</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23,035,446.34</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]]></m:sse>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]]></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143BB346-BAD7-418A-8BB9-E00ED9044C38}">
  <ds:schemaRefs>
    <ds:schemaRef ds:uri="http://schemas.openxmlformats.org/officeDocument/2006/bibliography"/>
  </ds:schemaRefs>
</ds:datastoreItem>
</file>

<file path=customXml/itemProps4.xml><?xml version="1.0" encoding="utf-8"?>
<ds:datastoreItem xmlns:ds="http://schemas.openxmlformats.org/officeDocument/2006/customXml" ds:itemID="{0CA496A6-E578-4EA6-BD4A-8B5296FA5468}">
  <ds:schemaRefs>
    <ds:schemaRef ds:uri="http://mapping.word.org/2012/mapping"/>
  </ds:schemaRefs>
</ds:datastoreItem>
</file>

<file path=customXml/itemProps5.xml><?xml version="1.0" encoding="utf-8"?>
<ds:datastoreItem xmlns:ds="http://schemas.openxmlformats.org/officeDocument/2006/customXml" ds:itemID="{583D8BDA-86C3-4077-B43C-C113F677056B}">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6475</TotalTime>
  <Pages>178</Pages>
  <Words>28182</Words>
  <Characters>160643</Characters>
  <Application>Microsoft Office Word</Application>
  <DocSecurity>0</DocSecurity>
  <Lines>1338</Lines>
  <Paragraphs>376</Paragraphs>
  <ScaleCrop>false</ScaleCrop>
  <Company>Sky123.Org</Company>
  <LinksUpToDate>false</LinksUpToDate>
  <CharactersWithSpaces>188449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tangxia</cp:lastModifiedBy>
  <cp:revision>1211</cp:revision>
  <cp:lastPrinted>2018-04-08T03:04:00Z</cp:lastPrinted>
  <dcterms:created xsi:type="dcterms:W3CDTF">2018-01-04T00:54:00Z</dcterms:created>
  <dcterms:modified xsi:type="dcterms:W3CDTF">2018-04-17T04:46:00Z</dcterms:modified>
</cp:coreProperties>
</file>